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EED" w14:textId="6CC4D6AA" w:rsidR="00EE12EB" w:rsidRPr="000D4E99" w:rsidRDefault="00CE349E" w:rsidP="000D4E99">
      <w:pPr>
        <w:rPr>
          <w:rFonts w:cs="Traditional Arabic"/>
          <w:sz w:val="34"/>
          <w:szCs w:val="34"/>
          <w:rtl/>
        </w:rPr>
      </w:pPr>
      <w:r w:rsidRPr="00CE349E">
        <w:rPr>
          <w:rFonts w:cs="Traditional Arabic"/>
          <w:noProof/>
          <w:sz w:val="34"/>
          <w:szCs w:val="34"/>
          <w:rtl/>
        </w:rPr>
        <w:drawing>
          <wp:anchor distT="0" distB="0" distL="114300" distR="114300" simplePos="0" relativeHeight="251689472" behindDoc="1" locked="0" layoutInCell="1" allowOverlap="1" wp14:anchorId="79F2A17B" wp14:editId="10B3C70B">
            <wp:simplePos x="0" y="0"/>
            <wp:positionH relativeFrom="column">
              <wp:posOffset>-1297379</wp:posOffset>
            </wp:positionH>
            <wp:positionV relativeFrom="paragraph">
              <wp:posOffset>-914400</wp:posOffset>
            </wp:positionV>
            <wp:extent cx="7706640" cy="10640060"/>
            <wp:effectExtent l="0" t="0" r="8890" b="8890"/>
            <wp:wrapTight wrapText="bothSides">
              <wp:wrapPolygon edited="0">
                <wp:start x="0" y="0"/>
                <wp:lineTo x="0" y="21579"/>
                <wp:lineTo x="21572" y="21579"/>
                <wp:lineTo x="21572" y="0"/>
                <wp:lineTo x="0" y="0"/>
              </wp:wrapPolygon>
            </wp:wrapTight>
            <wp:docPr id="69" name="صورة 69" descr="D:\Desktop\المخطوط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المخطوط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040" cy="106419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7A7C6" w14:textId="77777777" w:rsidR="00FF541D" w:rsidRDefault="00FF541D" w:rsidP="000D4E99">
      <w:pPr>
        <w:jc w:val="center"/>
        <w:rPr>
          <w:rFonts w:cs="Traditional Arabic"/>
          <w:b/>
          <w:bCs/>
          <w:color w:val="FF0000"/>
          <w:sz w:val="34"/>
          <w:szCs w:val="34"/>
          <w:rtl/>
        </w:rPr>
      </w:pPr>
    </w:p>
    <w:p w14:paraId="0403F898" w14:textId="2F35C7E8" w:rsidR="00644A18" w:rsidRPr="000D4E99" w:rsidRDefault="00644A18" w:rsidP="000D4E99">
      <w:pPr>
        <w:jc w:val="center"/>
        <w:rPr>
          <w:rFonts w:cs="Traditional Arabic"/>
          <w:b/>
          <w:bCs/>
          <w:color w:val="FF0000"/>
          <w:sz w:val="34"/>
          <w:szCs w:val="34"/>
          <w:rtl/>
        </w:rPr>
      </w:pPr>
      <w:r w:rsidRPr="000D4E99">
        <w:rPr>
          <w:rFonts w:cs="Traditional Arabic" w:hint="cs"/>
          <w:b/>
          <w:bCs/>
          <w:color w:val="FF0000"/>
          <w:sz w:val="34"/>
          <w:szCs w:val="34"/>
          <w:rtl/>
        </w:rPr>
        <w:t>الأثبات</w:t>
      </w:r>
      <w:r w:rsidRPr="000D4E99">
        <w:rPr>
          <w:rFonts w:cs="Traditional Arabic"/>
          <w:b/>
          <w:bCs/>
          <w:color w:val="FF0000"/>
          <w:sz w:val="34"/>
          <w:szCs w:val="34"/>
          <w:rtl/>
        </w:rPr>
        <w:t xml:space="preserve"> </w:t>
      </w:r>
      <w:r w:rsidRPr="000D4E99">
        <w:rPr>
          <w:rFonts w:cs="Traditional Arabic" w:hint="cs"/>
          <w:b/>
          <w:bCs/>
          <w:color w:val="FF0000"/>
          <w:sz w:val="34"/>
          <w:szCs w:val="34"/>
          <w:rtl/>
        </w:rPr>
        <w:t>في</w:t>
      </w:r>
      <w:r w:rsidRPr="000D4E99">
        <w:rPr>
          <w:rFonts w:cs="Traditional Arabic"/>
          <w:b/>
          <w:bCs/>
          <w:color w:val="FF0000"/>
          <w:sz w:val="34"/>
          <w:szCs w:val="34"/>
          <w:rtl/>
        </w:rPr>
        <w:t xml:space="preserve"> </w:t>
      </w:r>
      <w:r w:rsidRPr="000D4E99">
        <w:rPr>
          <w:rFonts w:cs="Traditional Arabic" w:hint="cs"/>
          <w:b/>
          <w:bCs/>
          <w:color w:val="FF0000"/>
          <w:sz w:val="34"/>
          <w:szCs w:val="34"/>
          <w:rtl/>
        </w:rPr>
        <w:t>مخطوطات</w:t>
      </w:r>
      <w:r w:rsidRPr="000D4E99">
        <w:rPr>
          <w:rFonts w:cs="Traditional Arabic"/>
          <w:b/>
          <w:bCs/>
          <w:color w:val="FF0000"/>
          <w:sz w:val="34"/>
          <w:szCs w:val="34"/>
          <w:rtl/>
        </w:rPr>
        <w:t xml:space="preserve"> </w:t>
      </w:r>
      <w:r w:rsidRPr="000D4E99">
        <w:rPr>
          <w:rFonts w:cs="Traditional Arabic" w:hint="cs"/>
          <w:b/>
          <w:bCs/>
          <w:color w:val="FF0000"/>
          <w:sz w:val="34"/>
          <w:szCs w:val="34"/>
          <w:rtl/>
        </w:rPr>
        <w:t>الأئمة شيخ</w:t>
      </w:r>
      <w:r w:rsidRPr="000D4E99">
        <w:rPr>
          <w:rFonts w:cs="Traditional Arabic"/>
          <w:b/>
          <w:bCs/>
          <w:color w:val="FF0000"/>
          <w:sz w:val="34"/>
          <w:szCs w:val="34"/>
          <w:rtl/>
        </w:rPr>
        <w:t xml:space="preserve"> </w:t>
      </w:r>
      <w:r w:rsidRPr="000D4E99">
        <w:rPr>
          <w:rFonts w:cs="Traditional Arabic" w:hint="cs"/>
          <w:b/>
          <w:bCs/>
          <w:color w:val="FF0000"/>
          <w:sz w:val="34"/>
          <w:szCs w:val="34"/>
          <w:rtl/>
        </w:rPr>
        <w:t>الإسلام</w:t>
      </w:r>
      <w:r w:rsidRPr="000D4E99">
        <w:rPr>
          <w:rFonts w:cs="Traditional Arabic"/>
          <w:b/>
          <w:bCs/>
          <w:color w:val="FF0000"/>
          <w:sz w:val="34"/>
          <w:szCs w:val="34"/>
          <w:rtl/>
        </w:rPr>
        <w:t xml:space="preserve"> </w:t>
      </w:r>
      <w:r w:rsidRPr="000D4E99">
        <w:rPr>
          <w:rFonts w:cs="Traditional Arabic" w:hint="cs"/>
          <w:b/>
          <w:bCs/>
          <w:color w:val="FF0000"/>
          <w:sz w:val="34"/>
          <w:szCs w:val="34"/>
          <w:rtl/>
        </w:rPr>
        <w:t>ابن</w:t>
      </w:r>
      <w:r w:rsidRPr="000D4E99">
        <w:rPr>
          <w:rFonts w:cs="Traditional Arabic"/>
          <w:b/>
          <w:bCs/>
          <w:color w:val="FF0000"/>
          <w:sz w:val="34"/>
          <w:szCs w:val="34"/>
          <w:rtl/>
        </w:rPr>
        <w:t xml:space="preserve"> </w:t>
      </w:r>
      <w:r w:rsidRPr="000D4E99">
        <w:rPr>
          <w:rFonts w:cs="Traditional Arabic" w:hint="cs"/>
          <w:b/>
          <w:bCs/>
          <w:color w:val="FF0000"/>
          <w:sz w:val="34"/>
          <w:szCs w:val="34"/>
          <w:rtl/>
        </w:rPr>
        <w:t>تيمية</w:t>
      </w:r>
      <w:r w:rsidRPr="000D4E99">
        <w:rPr>
          <w:rFonts w:cs="Traditional Arabic"/>
          <w:b/>
          <w:bCs/>
          <w:color w:val="FF0000"/>
          <w:sz w:val="34"/>
          <w:szCs w:val="34"/>
          <w:rtl/>
        </w:rPr>
        <w:t xml:space="preserve"> </w:t>
      </w:r>
      <w:r w:rsidRPr="000D4E99">
        <w:rPr>
          <w:rFonts w:cs="Traditional Arabic" w:hint="cs"/>
          <w:b/>
          <w:bCs/>
          <w:color w:val="FF0000"/>
          <w:sz w:val="34"/>
          <w:szCs w:val="34"/>
          <w:rtl/>
        </w:rPr>
        <w:t>والع</w:t>
      </w:r>
      <w:bookmarkStart w:id="0" w:name="_GoBack"/>
      <w:bookmarkEnd w:id="0"/>
      <w:r w:rsidRPr="000D4E99">
        <w:rPr>
          <w:rFonts w:cs="Traditional Arabic" w:hint="cs"/>
          <w:b/>
          <w:bCs/>
          <w:color w:val="FF0000"/>
          <w:sz w:val="34"/>
          <w:szCs w:val="34"/>
          <w:rtl/>
        </w:rPr>
        <w:t>لامة</w:t>
      </w:r>
      <w:r w:rsidRPr="000D4E99">
        <w:rPr>
          <w:rFonts w:cs="Traditional Arabic"/>
          <w:b/>
          <w:bCs/>
          <w:color w:val="FF0000"/>
          <w:sz w:val="34"/>
          <w:szCs w:val="34"/>
          <w:rtl/>
        </w:rPr>
        <w:t xml:space="preserve"> </w:t>
      </w:r>
      <w:r w:rsidRPr="000D4E99">
        <w:rPr>
          <w:rFonts w:cs="Traditional Arabic" w:hint="cs"/>
          <w:b/>
          <w:bCs/>
          <w:color w:val="FF0000"/>
          <w:sz w:val="34"/>
          <w:szCs w:val="34"/>
          <w:rtl/>
        </w:rPr>
        <w:t>ابن</w:t>
      </w:r>
      <w:r w:rsidRPr="000D4E99">
        <w:rPr>
          <w:rFonts w:cs="Traditional Arabic"/>
          <w:b/>
          <w:bCs/>
          <w:color w:val="FF0000"/>
          <w:sz w:val="34"/>
          <w:szCs w:val="34"/>
          <w:rtl/>
        </w:rPr>
        <w:t xml:space="preserve"> </w:t>
      </w:r>
      <w:r w:rsidRPr="000D4E99">
        <w:rPr>
          <w:rFonts w:cs="Traditional Arabic" w:hint="cs"/>
          <w:b/>
          <w:bCs/>
          <w:color w:val="FF0000"/>
          <w:sz w:val="34"/>
          <w:szCs w:val="34"/>
          <w:rtl/>
        </w:rPr>
        <w:t>القيم</w:t>
      </w:r>
      <w:r w:rsidRPr="000D4E99">
        <w:rPr>
          <w:rFonts w:cs="Traditional Arabic"/>
          <w:b/>
          <w:bCs/>
          <w:color w:val="FF0000"/>
          <w:sz w:val="34"/>
          <w:szCs w:val="34"/>
          <w:rtl/>
        </w:rPr>
        <w:t xml:space="preserve"> </w:t>
      </w:r>
      <w:r w:rsidRPr="000D4E99">
        <w:rPr>
          <w:rFonts w:cs="Traditional Arabic" w:hint="cs"/>
          <w:b/>
          <w:bCs/>
          <w:color w:val="FF0000"/>
          <w:sz w:val="34"/>
          <w:szCs w:val="34"/>
          <w:rtl/>
        </w:rPr>
        <w:t>والحافظ</w:t>
      </w:r>
      <w:r w:rsidRPr="000D4E99">
        <w:rPr>
          <w:rFonts w:cs="Traditional Arabic"/>
          <w:b/>
          <w:bCs/>
          <w:color w:val="FF0000"/>
          <w:sz w:val="34"/>
          <w:szCs w:val="34"/>
          <w:rtl/>
        </w:rPr>
        <w:t xml:space="preserve"> </w:t>
      </w:r>
      <w:r w:rsidRPr="000D4E99">
        <w:rPr>
          <w:rFonts w:cs="Traditional Arabic" w:hint="cs"/>
          <w:b/>
          <w:bCs/>
          <w:color w:val="FF0000"/>
          <w:sz w:val="34"/>
          <w:szCs w:val="34"/>
          <w:rtl/>
        </w:rPr>
        <w:t>ابن</w:t>
      </w:r>
      <w:r w:rsidRPr="000D4E99">
        <w:rPr>
          <w:rFonts w:cs="Traditional Arabic"/>
          <w:b/>
          <w:bCs/>
          <w:color w:val="FF0000"/>
          <w:sz w:val="34"/>
          <w:szCs w:val="34"/>
          <w:rtl/>
        </w:rPr>
        <w:t xml:space="preserve"> </w:t>
      </w:r>
      <w:r w:rsidRPr="000D4E99">
        <w:rPr>
          <w:rFonts w:cs="Traditional Arabic" w:hint="cs"/>
          <w:b/>
          <w:bCs/>
          <w:color w:val="FF0000"/>
          <w:sz w:val="34"/>
          <w:szCs w:val="34"/>
          <w:rtl/>
        </w:rPr>
        <w:t>رجب</w:t>
      </w:r>
    </w:p>
    <w:p w14:paraId="19F0497D" w14:textId="77777777" w:rsidR="0063278D" w:rsidRDefault="0063278D" w:rsidP="000D4E99">
      <w:pPr>
        <w:pBdr>
          <w:top w:val="thinThickSmallGap" w:sz="24" w:space="1" w:color="auto"/>
          <w:left w:val="thinThickSmallGap" w:sz="24" w:space="10" w:color="auto"/>
          <w:bottom w:val="thickThinSmallGap" w:sz="24" w:space="1" w:color="auto"/>
          <w:right w:val="thickThinSmallGap" w:sz="24" w:space="4" w:color="auto"/>
        </w:pBdr>
        <w:jc w:val="center"/>
        <w:rPr>
          <w:rFonts w:hint="cs"/>
          <w:b/>
          <w:bCs/>
          <w:sz w:val="76"/>
          <w:szCs w:val="88"/>
          <w:rtl/>
        </w:rPr>
      </w:pPr>
    </w:p>
    <w:p w14:paraId="14D6C548"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76"/>
          <w:szCs w:val="88"/>
          <w:rtl/>
        </w:rPr>
      </w:pPr>
      <w:r w:rsidRPr="0053659E">
        <w:rPr>
          <w:rFonts w:hint="cs"/>
          <w:b/>
          <w:bCs/>
          <w:sz w:val="76"/>
          <w:szCs w:val="88"/>
          <w:rtl/>
        </w:rPr>
        <w:t>لطائف من المخطوطات الإسلامية</w:t>
      </w:r>
    </w:p>
    <w:p w14:paraId="0E5B13F5" w14:textId="77777777" w:rsidR="000D4E99" w:rsidRPr="007A45AA"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86"/>
          <w:szCs w:val="98"/>
          <w:rtl/>
        </w:rPr>
      </w:pPr>
      <w:r w:rsidRPr="00C0641F">
        <w:rPr>
          <w:rFonts w:hint="cs"/>
          <w:b/>
          <w:bCs/>
          <w:sz w:val="42"/>
          <w:szCs w:val="54"/>
          <w:rtl/>
        </w:rPr>
        <w:t>((</w:t>
      </w:r>
      <w:r>
        <w:rPr>
          <w:rFonts w:hint="cs"/>
          <w:b/>
          <w:bCs/>
          <w:sz w:val="86"/>
          <w:szCs w:val="98"/>
          <w:rtl/>
        </w:rPr>
        <w:t xml:space="preserve"> مجموعة مختارة </w:t>
      </w:r>
      <w:r w:rsidRPr="00C0641F">
        <w:rPr>
          <w:rFonts w:hint="cs"/>
          <w:b/>
          <w:bCs/>
          <w:sz w:val="42"/>
          <w:szCs w:val="54"/>
          <w:rtl/>
        </w:rPr>
        <w:t>))</w:t>
      </w:r>
    </w:p>
    <w:p w14:paraId="57194557"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rFonts w:hint="cs"/>
          <w:b/>
          <w:bCs/>
          <w:sz w:val="34"/>
          <w:szCs w:val="46"/>
          <w:rtl/>
        </w:rPr>
      </w:pPr>
    </w:p>
    <w:p w14:paraId="7F86024D"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34"/>
          <w:szCs w:val="46"/>
          <w:rtl/>
        </w:rPr>
      </w:pPr>
      <w:r>
        <w:rPr>
          <w:rFonts w:hint="cs"/>
          <w:b/>
          <w:bCs/>
          <w:sz w:val="34"/>
          <w:szCs w:val="46"/>
          <w:rtl/>
        </w:rPr>
        <w:t>تأليف</w:t>
      </w:r>
    </w:p>
    <w:p w14:paraId="53135329" w14:textId="77777777" w:rsidR="000D4E99" w:rsidRPr="007A45AA"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48"/>
          <w:szCs w:val="60"/>
          <w:rtl/>
        </w:rPr>
      </w:pPr>
      <w:r w:rsidRPr="007A45AA">
        <w:rPr>
          <w:rFonts w:hint="cs"/>
          <w:b/>
          <w:bCs/>
          <w:sz w:val="48"/>
          <w:szCs w:val="60"/>
          <w:rtl/>
        </w:rPr>
        <w:t>علي بن عبد العزيز بن علي الشبل</w:t>
      </w:r>
    </w:p>
    <w:p w14:paraId="276A2A3B" w14:textId="77777777" w:rsidR="000D4E99" w:rsidRPr="00F404AD"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28"/>
          <w:szCs w:val="40"/>
          <w:rtl/>
        </w:rPr>
      </w:pPr>
      <w:r w:rsidRPr="00F404AD">
        <w:rPr>
          <w:rFonts w:hint="cs"/>
          <w:b/>
          <w:bCs/>
          <w:sz w:val="28"/>
          <w:szCs w:val="40"/>
          <w:rtl/>
        </w:rPr>
        <w:t>عضو هيئة التدريس بقسم العقيدة والمذاهب المعاصرة</w:t>
      </w:r>
    </w:p>
    <w:p w14:paraId="2EE2E736" w14:textId="77777777" w:rsidR="000D4E99" w:rsidRPr="00F404AD"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30"/>
          <w:szCs w:val="42"/>
          <w:rtl/>
        </w:rPr>
      </w:pPr>
      <w:r w:rsidRPr="00F404AD">
        <w:rPr>
          <w:rFonts w:hint="cs"/>
          <w:b/>
          <w:bCs/>
          <w:sz w:val="30"/>
          <w:szCs w:val="42"/>
          <w:rtl/>
        </w:rPr>
        <w:t>بجامعة الإمام محمد بن سعود الإسلامية بالرياض</w:t>
      </w:r>
    </w:p>
    <w:p w14:paraId="51CCCAEC"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rtl/>
        </w:rPr>
      </w:pPr>
    </w:p>
    <w:p w14:paraId="3891A470"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rtl/>
        </w:rPr>
      </w:pPr>
    </w:p>
    <w:p w14:paraId="465E3B52"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rtl/>
        </w:rPr>
      </w:pPr>
    </w:p>
    <w:p w14:paraId="2816A271"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rtl/>
        </w:rPr>
      </w:pPr>
    </w:p>
    <w:p w14:paraId="076280E0"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pPr>
    </w:p>
    <w:p w14:paraId="22F24E00" w14:textId="77777777" w:rsidR="000D4E99" w:rsidRDefault="000D4E99" w:rsidP="000D4E99">
      <w:pPr>
        <w:jc w:val="both"/>
        <w:rPr>
          <w:rtl/>
        </w:rPr>
      </w:pPr>
    </w:p>
    <w:p w14:paraId="575C4047" w14:textId="77777777" w:rsidR="00FF541D" w:rsidRDefault="00FF541D" w:rsidP="000D4E99">
      <w:pPr>
        <w:jc w:val="both"/>
        <w:rPr>
          <w:rtl/>
        </w:rPr>
      </w:pPr>
    </w:p>
    <w:p w14:paraId="091ACC79" w14:textId="77777777" w:rsidR="00FF541D" w:rsidRDefault="00FF541D" w:rsidP="000D4E99">
      <w:pPr>
        <w:jc w:val="both"/>
        <w:rPr>
          <w:rtl/>
        </w:rPr>
      </w:pPr>
    </w:p>
    <w:p w14:paraId="12756A64"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76"/>
          <w:szCs w:val="88"/>
          <w:rtl/>
        </w:rPr>
      </w:pPr>
      <w:r w:rsidRPr="0053659E">
        <w:rPr>
          <w:rFonts w:hint="cs"/>
          <w:b/>
          <w:bCs/>
          <w:sz w:val="76"/>
          <w:szCs w:val="88"/>
          <w:rtl/>
        </w:rPr>
        <w:t>لطائف من المخطوطات الإسلامية</w:t>
      </w:r>
    </w:p>
    <w:p w14:paraId="3D7F3B05" w14:textId="77777777" w:rsidR="000D4E99" w:rsidRPr="007A45AA"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86"/>
          <w:szCs w:val="98"/>
          <w:rtl/>
        </w:rPr>
      </w:pPr>
      <w:r w:rsidRPr="00C0641F">
        <w:rPr>
          <w:rFonts w:hint="cs"/>
          <w:b/>
          <w:bCs/>
          <w:sz w:val="38"/>
          <w:szCs w:val="50"/>
          <w:rtl/>
        </w:rPr>
        <w:t>((</w:t>
      </w:r>
      <w:r>
        <w:rPr>
          <w:rFonts w:hint="cs"/>
          <w:b/>
          <w:bCs/>
          <w:sz w:val="86"/>
          <w:szCs w:val="98"/>
          <w:rtl/>
        </w:rPr>
        <w:t xml:space="preserve"> مجموعة مختارة </w:t>
      </w:r>
      <w:r w:rsidRPr="00C0641F">
        <w:rPr>
          <w:rFonts w:hint="cs"/>
          <w:b/>
          <w:bCs/>
          <w:sz w:val="38"/>
          <w:szCs w:val="50"/>
          <w:rtl/>
        </w:rPr>
        <w:t>))</w:t>
      </w:r>
    </w:p>
    <w:p w14:paraId="55080D9A"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34"/>
          <w:szCs w:val="46"/>
          <w:rtl/>
        </w:rPr>
      </w:pPr>
    </w:p>
    <w:p w14:paraId="30FE9E2B" w14:textId="77777777" w:rsidR="000D4E99" w:rsidRPr="0053659E"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42"/>
          <w:szCs w:val="54"/>
          <w:rtl/>
        </w:rPr>
      </w:pPr>
      <w:r w:rsidRPr="0053659E">
        <w:rPr>
          <w:rFonts w:hint="cs"/>
          <w:b/>
          <w:bCs/>
          <w:sz w:val="42"/>
          <w:szCs w:val="54"/>
          <w:rtl/>
        </w:rPr>
        <w:t>تأليف</w:t>
      </w:r>
    </w:p>
    <w:p w14:paraId="3306AD91" w14:textId="77777777" w:rsidR="000D4E99" w:rsidRPr="0053659E"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56"/>
          <w:szCs w:val="68"/>
          <w:rtl/>
        </w:rPr>
      </w:pPr>
      <w:r w:rsidRPr="0053659E">
        <w:rPr>
          <w:rFonts w:hint="cs"/>
          <w:b/>
          <w:bCs/>
          <w:sz w:val="56"/>
          <w:szCs w:val="68"/>
          <w:rtl/>
        </w:rPr>
        <w:t>علي بن عبد العزيز بن علي الشبل</w:t>
      </w:r>
    </w:p>
    <w:p w14:paraId="223D5444" w14:textId="77777777" w:rsidR="000D4E99" w:rsidRPr="0053659E"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38"/>
          <w:szCs w:val="50"/>
          <w:rtl/>
        </w:rPr>
      </w:pPr>
      <w:r w:rsidRPr="0053659E">
        <w:rPr>
          <w:rFonts w:hint="cs"/>
          <w:b/>
          <w:bCs/>
          <w:sz w:val="38"/>
          <w:szCs w:val="50"/>
          <w:rtl/>
        </w:rPr>
        <w:t>أستاذ بجامعة الإمام محمد بن سعود الإسلامية</w:t>
      </w:r>
    </w:p>
    <w:p w14:paraId="25D67E36"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center"/>
        <w:rPr>
          <w:b/>
          <w:bCs/>
          <w:sz w:val="38"/>
          <w:szCs w:val="50"/>
          <w:rtl/>
        </w:rPr>
      </w:pPr>
      <w:r w:rsidRPr="0053659E">
        <w:rPr>
          <w:rFonts w:hint="cs"/>
          <w:b/>
          <w:bCs/>
          <w:sz w:val="38"/>
          <w:szCs w:val="50"/>
          <w:rtl/>
        </w:rPr>
        <w:t>في الرياض</w:t>
      </w:r>
    </w:p>
    <w:p w14:paraId="1B45EAD9"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both"/>
        <w:rPr>
          <w:rtl/>
        </w:rPr>
      </w:pPr>
    </w:p>
    <w:p w14:paraId="644F501C" w14:textId="77777777" w:rsidR="000D4E99" w:rsidRDefault="000D4E99" w:rsidP="000D4E99">
      <w:pPr>
        <w:pBdr>
          <w:top w:val="thinThickSmallGap" w:sz="24" w:space="1" w:color="auto"/>
          <w:left w:val="thinThickSmallGap" w:sz="24" w:space="10" w:color="auto"/>
          <w:bottom w:val="thickThinSmallGap" w:sz="24" w:space="1" w:color="auto"/>
          <w:right w:val="thickThinSmallGap" w:sz="24" w:space="4" w:color="auto"/>
        </w:pBdr>
        <w:jc w:val="both"/>
        <w:rPr>
          <w:rtl/>
        </w:rPr>
      </w:pPr>
    </w:p>
    <w:p w14:paraId="12516681" w14:textId="2A27F16C" w:rsidR="000D4E99" w:rsidRPr="000D4E99" w:rsidRDefault="000D4E99" w:rsidP="00FF541D">
      <w:pPr>
        <w:spacing w:line="240" w:lineRule="exact"/>
        <w:jc w:val="center"/>
        <w:rPr>
          <w:rFonts w:cs="Traditional Arabic"/>
          <w:sz w:val="34"/>
          <w:szCs w:val="34"/>
          <w:rtl/>
        </w:rPr>
      </w:pPr>
      <w:r w:rsidRPr="000D4E99">
        <w:rPr>
          <w:rFonts w:cs="Traditional Arabic" w:hint="cs"/>
          <w:sz w:val="34"/>
          <w:szCs w:val="34"/>
          <w:rtl/>
        </w:rPr>
        <w:t>مطبوعات</w:t>
      </w:r>
    </w:p>
    <w:p w14:paraId="57D61F54" w14:textId="596587E9" w:rsidR="000D4E99" w:rsidRPr="000D4E99" w:rsidRDefault="000D4E99" w:rsidP="00FF541D">
      <w:pPr>
        <w:spacing w:line="240" w:lineRule="exact"/>
        <w:jc w:val="center"/>
        <w:rPr>
          <w:rFonts w:cs="Traditional Arabic"/>
          <w:b/>
          <w:bCs/>
          <w:sz w:val="34"/>
          <w:szCs w:val="34"/>
          <w:rtl/>
        </w:rPr>
      </w:pPr>
      <w:r w:rsidRPr="000D4E99">
        <w:rPr>
          <w:rFonts w:cs="Traditional Arabic" w:hint="cs"/>
          <w:b/>
          <w:bCs/>
          <w:sz w:val="34"/>
          <w:szCs w:val="34"/>
          <w:rtl/>
        </w:rPr>
        <w:t>مكتبة الملك فهد الوطنية</w:t>
      </w:r>
    </w:p>
    <w:p w14:paraId="4C7CC9C2" w14:textId="271BE105" w:rsidR="000D4E99" w:rsidRPr="000D4E99" w:rsidRDefault="000D4E99" w:rsidP="00FF541D">
      <w:pPr>
        <w:spacing w:line="240" w:lineRule="exact"/>
        <w:jc w:val="center"/>
        <w:rPr>
          <w:rFonts w:cs="Traditional Arabic"/>
          <w:sz w:val="34"/>
          <w:szCs w:val="34"/>
          <w:rtl/>
        </w:rPr>
      </w:pPr>
      <w:r w:rsidRPr="000D4E99">
        <w:rPr>
          <w:rFonts w:cs="Traditional Arabic" w:hint="cs"/>
          <w:sz w:val="34"/>
          <w:szCs w:val="34"/>
          <w:rtl/>
        </w:rPr>
        <w:t>السلسلة الثالثة</w:t>
      </w:r>
    </w:p>
    <w:p w14:paraId="6A54F50F" w14:textId="6422E7EA" w:rsidR="000D4E99" w:rsidRPr="000D4E99" w:rsidRDefault="000D4E99" w:rsidP="00FF541D">
      <w:pPr>
        <w:spacing w:line="240" w:lineRule="exact"/>
        <w:jc w:val="center"/>
        <w:rPr>
          <w:rFonts w:cs="Traditional Arabic"/>
          <w:sz w:val="34"/>
          <w:szCs w:val="34"/>
          <w:rtl/>
        </w:rPr>
      </w:pPr>
      <w:r w:rsidRPr="000D4E99">
        <w:rPr>
          <w:rFonts w:cs="Traditional Arabic" w:hint="cs"/>
          <w:sz w:val="34"/>
          <w:szCs w:val="34"/>
          <w:rtl/>
        </w:rPr>
        <w:t>(  49 )</w:t>
      </w:r>
    </w:p>
    <w:p w14:paraId="584A3BA1" w14:textId="77777777" w:rsidR="000D4E99" w:rsidRPr="000D4E99" w:rsidRDefault="000D4E99" w:rsidP="000D4E99">
      <w:pPr>
        <w:spacing w:line="420" w:lineRule="exact"/>
        <w:jc w:val="lowKashida"/>
        <w:rPr>
          <w:rFonts w:cs="Traditional Arabic"/>
          <w:sz w:val="34"/>
          <w:szCs w:val="34"/>
          <w:rtl/>
        </w:rPr>
      </w:pPr>
    </w:p>
    <w:p w14:paraId="32DE8101" w14:textId="77777777" w:rsidR="000D4E99" w:rsidRPr="000D4E99" w:rsidRDefault="000D4E99" w:rsidP="000D4E99">
      <w:pPr>
        <w:spacing w:line="420" w:lineRule="exact"/>
        <w:jc w:val="lowKashida"/>
        <w:rPr>
          <w:rFonts w:cs="Traditional Arabic"/>
          <w:sz w:val="34"/>
          <w:szCs w:val="34"/>
          <w:rtl/>
        </w:rPr>
      </w:pPr>
    </w:p>
    <w:p w14:paraId="513F61F5" w14:textId="77777777" w:rsidR="000D4E99" w:rsidRPr="000D4E99" w:rsidRDefault="000D4E99" w:rsidP="000D4E99">
      <w:pPr>
        <w:spacing w:line="100" w:lineRule="exact"/>
        <w:rPr>
          <w:rFonts w:cs="Traditional Arabic"/>
          <w:sz w:val="34"/>
          <w:szCs w:val="34"/>
          <w:rtl/>
        </w:rPr>
      </w:pPr>
    </w:p>
    <w:p w14:paraId="14B9EA2F" w14:textId="21358EAE" w:rsidR="000D4E99" w:rsidRPr="000D4E99" w:rsidRDefault="000D4E99" w:rsidP="000D4E99">
      <w:pPr>
        <w:jc w:val="center"/>
        <w:rPr>
          <w:rFonts w:cs="Traditional Arabic"/>
          <w:sz w:val="34"/>
          <w:szCs w:val="34"/>
        </w:rPr>
      </w:pPr>
    </w:p>
    <w:p w14:paraId="3B59D887" w14:textId="77777777" w:rsidR="000D4E99" w:rsidRPr="000D4E99" w:rsidRDefault="000D4E99" w:rsidP="000D4E99">
      <w:pPr>
        <w:jc w:val="center"/>
        <w:rPr>
          <w:rFonts w:cs="Traditional Arabic"/>
          <w:sz w:val="34"/>
          <w:szCs w:val="34"/>
          <w:rtl/>
        </w:rPr>
      </w:pPr>
    </w:p>
    <w:p w14:paraId="15B8E298" w14:textId="1B80F2C8" w:rsidR="000D4E99" w:rsidRPr="000D4E99" w:rsidRDefault="00FF541D" w:rsidP="00FF541D">
      <w:pPr>
        <w:jc w:val="center"/>
        <w:rPr>
          <w:rFonts w:cs="Traditional Arabic"/>
          <w:sz w:val="34"/>
          <w:szCs w:val="34"/>
          <w:rtl/>
        </w:rPr>
      </w:pPr>
      <w:r w:rsidRPr="000D4E99">
        <w:rPr>
          <w:rFonts w:cs="Traditional Arabic"/>
          <w:noProof/>
          <w:sz w:val="34"/>
          <w:szCs w:val="34"/>
          <w:rtl/>
        </w:rPr>
        <w:drawing>
          <wp:inline distT="0" distB="0" distL="0" distR="0" wp14:anchorId="3CEEAEB5" wp14:editId="2BB13D9B">
            <wp:extent cx="2553335" cy="1911985"/>
            <wp:effectExtent l="0" t="0" r="0" b="0"/>
            <wp:docPr id="1" name="صورة 1" descr="C:\My Documents\ABD\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ABD\11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335" cy="1911985"/>
                    </a:xfrm>
                    <a:prstGeom prst="rect">
                      <a:avLst/>
                    </a:prstGeom>
                    <a:noFill/>
                    <a:ln>
                      <a:noFill/>
                    </a:ln>
                  </pic:spPr>
                </pic:pic>
              </a:graphicData>
            </a:graphic>
          </wp:inline>
        </w:drawing>
      </w:r>
    </w:p>
    <w:p w14:paraId="70D9A361" w14:textId="1C81ACCD" w:rsidR="000D4E99" w:rsidRPr="000D4E99" w:rsidRDefault="000D4E99" w:rsidP="00FF541D">
      <w:pPr>
        <w:pStyle w:val="7"/>
        <w:rPr>
          <w:rFonts w:cs="Traditional Arabic"/>
          <w:sz w:val="34"/>
          <w:szCs w:val="34"/>
          <w:rtl/>
          <w:lang w:eastAsia="en-US"/>
        </w:rPr>
      </w:pPr>
      <w:r w:rsidRPr="000D4E99">
        <w:rPr>
          <w:rFonts w:cs="Traditional Arabic" w:hint="cs"/>
          <w:sz w:val="34"/>
          <w:szCs w:val="34"/>
          <w:rtl/>
          <w:lang w:eastAsia="en-US"/>
        </w:rPr>
        <w:t>الأثبات في مخطوطات الأئمة</w:t>
      </w:r>
    </w:p>
    <w:p w14:paraId="685DA8FC" w14:textId="77777777" w:rsidR="000D4E99" w:rsidRPr="000D4E99" w:rsidRDefault="000D4E99" w:rsidP="000D4E99">
      <w:pPr>
        <w:pStyle w:val="7"/>
        <w:spacing w:line="100" w:lineRule="exact"/>
        <w:rPr>
          <w:rFonts w:cs="Traditional Arabic"/>
          <w:sz w:val="34"/>
          <w:szCs w:val="34"/>
          <w:rtl/>
          <w:lang w:eastAsia="en-US"/>
        </w:rPr>
      </w:pPr>
    </w:p>
    <w:p w14:paraId="25A0E3CD" w14:textId="77777777" w:rsidR="000D4E99" w:rsidRPr="000D4E99" w:rsidRDefault="000D4E99" w:rsidP="000D4E99">
      <w:pPr>
        <w:spacing w:line="420" w:lineRule="exact"/>
        <w:jc w:val="lowKashida"/>
        <w:rPr>
          <w:rFonts w:cs="Traditional Arabic"/>
          <w:sz w:val="34"/>
          <w:szCs w:val="34"/>
          <w:rtl/>
        </w:rPr>
      </w:pPr>
    </w:p>
    <w:p w14:paraId="284FF1DC" w14:textId="77777777" w:rsidR="000D4E99" w:rsidRPr="000D4E99" w:rsidRDefault="000D4E99" w:rsidP="000D4E99">
      <w:pPr>
        <w:pStyle w:val="3"/>
        <w:rPr>
          <w:rFonts w:cs="Traditional Arabic"/>
          <w:color w:val="auto"/>
          <w:sz w:val="34"/>
          <w:szCs w:val="34"/>
          <w:rtl/>
          <w:lang w:eastAsia="ar-SA"/>
        </w:rPr>
      </w:pPr>
      <w:r w:rsidRPr="000D4E99">
        <w:rPr>
          <w:rFonts w:cs="Traditional Arabic" w:hint="cs"/>
          <w:color w:val="auto"/>
          <w:sz w:val="34"/>
          <w:szCs w:val="34"/>
          <w:rtl/>
          <w:lang w:eastAsia="ar-SA"/>
        </w:rPr>
        <w:t xml:space="preserve">الأثبات في مخطوطات الأئمة </w:t>
      </w:r>
    </w:p>
    <w:p w14:paraId="1DFE5C37" w14:textId="77777777" w:rsidR="000D4E99" w:rsidRPr="000D4E99" w:rsidRDefault="000D4E99" w:rsidP="000D4E99">
      <w:pPr>
        <w:spacing w:line="260" w:lineRule="exact"/>
        <w:jc w:val="center"/>
        <w:rPr>
          <w:rFonts w:cs="Traditional Arabic"/>
          <w:sz w:val="34"/>
          <w:szCs w:val="34"/>
          <w:rtl/>
        </w:rPr>
      </w:pPr>
    </w:p>
    <w:p w14:paraId="422474E9" w14:textId="77777777" w:rsidR="000D4E99" w:rsidRPr="000D4E99" w:rsidRDefault="000D4E99" w:rsidP="000D4E99">
      <w:pPr>
        <w:spacing w:line="560" w:lineRule="exact"/>
        <w:jc w:val="center"/>
        <w:rPr>
          <w:rFonts w:cs="Traditional Arabic"/>
          <w:sz w:val="34"/>
          <w:szCs w:val="34"/>
          <w:rtl/>
        </w:rPr>
      </w:pPr>
      <w:r w:rsidRPr="000D4E99">
        <w:rPr>
          <w:rFonts w:cs="Traditional Arabic" w:hint="cs"/>
          <w:sz w:val="34"/>
          <w:szCs w:val="34"/>
          <w:rtl/>
        </w:rPr>
        <w:t xml:space="preserve">شيخ الإسلام ابن تيمية </w:t>
      </w:r>
    </w:p>
    <w:p w14:paraId="0BA5DAB3" w14:textId="77777777" w:rsidR="000D4E99" w:rsidRPr="000D4E99" w:rsidRDefault="000D4E99" w:rsidP="000D4E99">
      <w:pPr>
        <w:spacing w:line="560" w:lineRule="exact"/>
        <w:jc w:val="center"/>
        <w:rPr>
          <w:rFonts w:cs="Traditional Arabic"/>
          <w:sz w:val="34"/>
          <w:szCs w:val="34"/>
          <w:rtl/>
        </w:rPr>
      </w:pPr>
      <w:r w:rsidRPr="000D4E99">
        <w:rPr>
          <w:rFonts w:cs="Traditional Arabic" w:hint="cs"/>
          <w:sz w:val="34"/>
          <w:szCs w:val="34"/>
          <w:rtl/>
        </w:rPr>
        <w:t xml:space="preserve">والعلامة ابن القيم والحافظ ابن رجب </w:t>
      </w:r>
    </w:p>
    <w:p w14:paraId="74C3C683" w14:textId="77777777" w:rsidR="000D4E99" w:rsidRPr="000D4E99" w:rsidRDefault="000D4E99" w:rsidP="000D4E99">
      <w:pPr>
        <w:spacing w:line="420" w:lineRule="exact"/>
        <w:jc w:val="center"/>
        <w:rPr>
          <w:rFonts w:cs="Traditional Arabic"/>
          <w:sz w:val="34"/>
          <w:szCs w:val="34"/>
          <w:rtl/>
        </w:rPr>
      </w:pPr>
    </w:p>
    <w:p w14:paraId="0D3913E9" w14:textId="77777777" w:rsidR="000D4E99" w:rsidRPr="000D4E99" w:rsidRDefault="000D4E99" w:rsidP="000D4E99">
      <w:pPr>
        <w:jc w:val="center"/>
        <w:rPr>
          <w:rFonts w:cs="Traditional Arabic"/>
          <w:sz w:val="34"/>
          <w:szCs w:val="34"/>
          <w:rtl/>
        </w:rPr>
      </w:pPr>
      <w:r w:rsidRPr="000D4E99">
        <w:rPr>
          <w:rFonts w:cs="Traditional Arabic" w:hint="cs"/>
          <w:sz w:val="34"/>
          <w:szCs w:val="34"/>
          <w:rtl/>
        </w:rPr>
        <w:t>إعداد</w:t>
      </w:r>
    </w:p>
    <w:p w14:paraId="61BD92E8" w14:textId="77777777" w:rsidR="000D4E99" w:rsidRPr="000D4E99" w:rsidRDefault="000D4E99" w:rsidP="000D4E99">
      <w:pPr>
        <w:jc w:val="center"/>
        <w:rPr>
          <w:rFonts w:cs="Traditional Arabic"/>
          <w:sz w:val="34"/>
          <w:szCs w:val="34"/>
          <w:rtl/>
        </w:rPr>
      </w:pPr>
      <w:r w:rsidRPr="000D4E99">
        <w:rPr>
          <w:rFonts w:cs="Traditional Arabic" w:hint="cs"/>
          <w:sz w:val="34"/>
          <w:szCs w:val="34"/>
          <w:rtl/>
        </w:rPr>
        <w:t xml:space="preserve">علي بن عبدالعزيز بن علي الشبل </w:t>
      </w:r>
    </w:p>
    <w:p w14:paraId="5A47B283" w14:textId="77777777" w:rsidR="000D4E99" w:rsidRPr="000D4E99" w:rsidRDefault="000D4E99" w:rsidP="000D4E99">
      <w:pPr>
        <w:pStyle w:val="1"/>
        <w:rPr>
          <w:rFonts w:cs="Traditional Arabic"/>
          <w:b w:val="0"/>
          <w:bCs w:val="0"/>
          <w:sz w:val="34"/>
          <w:szCs w:val="34"/>
          <w:rtl/>
          <w:lang w:eastAsia="en-US"/>
        </w:rPr>
      </w:pPr>
    </w:p>
    <w:p w14:paraId="0B9841E8" w14:textId="77777777" w:rsidR="000D4E99" w:rsidRPr="000D4E99" w:rsidRDefault="000D4E99" w:rsidP="000D4E99">
      <w:pPr>
        <w:pStyle w:val="1"/>
        <w:rPr>
          <w:rFonts w:cs="Traditional Arabic"/>
          <w:b w:val="0"/>
          <w:bCs w:val="0"/>
          <w:sz w:val="34"/>
          <w:szCs w:val="34"/>
          <w:rtl/>
          <w:lang w:eastAsia="en-US"/>
        </w:rPr>
      </w:pPr>
      <w:r w:rsidRPr="000D4E99">
        <w:rPr>
          <w:rFonts w:cs="Traditional Arabic" w:hint="cs"/>
          <w:b w:val="0"/>
          <w:bCs w:val="0"/>
          <w:sz w:val="34"/>
          <w:szCs w:val="34"/>
          <w:rtl/>
          <w:lang w:eastAsia="en-US"/>
        </w:rPr>
        <w:t xml:space="preserve">مكتبة الملك فهد الوطنية </w:t>
      </w:r>
    </w:p>
    <w:p w14:paraId="6B250D7D" w14:textId="77777777" w:rsidR="000D4E99" w:rsidRPr="000D4E99" w:rsidRDefault="000D4E99" w:rsidP="000D4E99">
      <w:pPr>
        <w:pStyle w:val="2"/>
        <w:rPr>
          <w:rFonts w:cs="Traditional Arabic"/>
          <w:sz w:val="34"/>
          <w:szCs w:val="34"/>
          <w:rtl/>
        </w:rPr>
      </w:pPr>
      <w:r w:rsidRPr="000D4E99">
        <w:rPr>
          <w:rFonts w:cs="Traditional Arabic" w:hint="cs"/>
          <w:sz w:val="34"/>
          <w:szCs w:val="34"/>
          <w:rtl/>
        </w:rPr>
        <w:t>الرياض  1423هـ/2002م</w:t>
      </w:r>
    </w:p>
    <w:p w14:paraId="078354B2" w14:textId="77777777" w:rsidR="000D4E99" w:rsidRPr="000D4E99" w:rsidRDefault="000D4E99" w:rsidP="000D4E99">
      <w:pPr>
        <w:spacing w:line="240" w:lineRule="exact"/>
        <w:jc w:val="lowKashida"/>
        <w:rPr>
          <w:rFonts w:cs="Traditional Arabic"/>
          <w:sz w:val="34"/>
          <w:szCs w:val="34"/>
          <w:rtl/>
        </w:rPr>
      </w:pPr>
    </w:p>
    <w:p w14:paraId="5454F3E0" w14:textId="77777777" w:rsidR="000D4E99" w:rsidRPr="000D4E99" w:rsidRDefault="000D4E99" w:rsidP="000D4E99">
      <w:pPr>
        <w:spacing w:line="240" w:lineRule="exact"/>
        <w:jc w:val="lowKashida"/>
        <w:rPr>
          <w:rFonts w:cs="Traditional Arabic"/>
          <w:sz w:val="34"/>
          <w:szCs w:val="34"/>
          <w:rtl/>
        </w:rPr>
      </w:pPr>
    </w:p>
    <w:p w14:paraId="5A1CAF97" w14:textId="77777777" w:rsidR="000D4E99" w:rsidRPr="000D4E99" w:rsidRDefault="000D4E99" w:rsidP="000D4E99">
      <w:pPr>
        <w:jc w:val="lowKashida"/>
        <w:rPr>
          <w:rFonts w:cs="Traditional Arabic"/>
          <w:sz w:val="34"/>
          <w:szCs w:val="34"/>
          <w:rtl/>
        </w:rPr>
      </w:pPr>
    </w:p>
    <w:p w14:paraId="61820CE4" w14:textId="77777777" w:rsidR="000D4E99" w:rsidRPr="000D4E99" w:rsidRDefault="000D4E99" w:rsidP="000D4E99">
      <w:pPr>
        <w:jc w:val="lowKashida"/>
        <w:rPr>
          <w:rFonts w:cs="Traditional Arabic"/>
          <w:sz w:val="34"/>
          <w:szCs w:val="34"/>
          <w:rtl/>
        </w:rPr>
      </w:pPr>
    </w:p>
    <w:p w14:paraId="55356D2E" w14:textId="77777777" w:rsidR="000D4E99" w:rsidRPr="000D4E99" w:rsidRDefault="000D4E99" w:rsidP="000D4E99">
      <w:pPr>
        <w:jc w:val="lowKashida"/>
        <w:rPr>
          <w:rFonts w:cs="Traditional Arabic"/>
          <w:sz w:val="34"/>
          <w:szCs w:val="34"/>
          <w:rtl/>
        </w:rPr>
      </w:pPr>
      <w:r w:rsidRPr="000D4E99">
        <w:rPr>
          <w:rFonts w:cs="Traditional Arabic"/>
          <w:noProof/>
          <w:sz w:val="34"/>
          <w:szCs w:val="34"/>
          <w:rtl/>
        </w:rPr>
        <mc:AlternateContent>
          <mc:Choice Requires="wps">
            <w:drawing>
              <wp:anchor distT="0" distB="0" distL="114300" distR="114300" simplePos="0" relativeHeight="251644416" behindDoc="0" locked="0" layoutInCell="1" allowOverlap="1" wp14:anchorId="328ED56D" wp14:editId="1ABB76B7">
                <wp:simplePos x="0" y="0"/>
                <wp:positionH relativeFrom="page">
                  <wp:posOffset>2223135</wp:posOffset>
                </wp:positionH>
                <wp:positionV relativeFrom="paragraph">
                  <wp:posOffset>91440</wp:posOffset>
                </wp:positionV>
                <wp:extent cx="3200400" cy="2002790"/>
                <wp:effectExtent l="13335" t="14605" r="15240" b="2095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0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C97D0" w14:textId="77777777" w:rsidR="0099705D" w:rsidRDefault="0099705D" w:rsidP="000D4E99">
                            <w:pPr>
                              <w:spacing w:before="120"/>
                              <w:jc w:val="center"/>
                              <w:rPr>
                                <w:rFonts w:cs="جديد 13 اسود"/>
                                <w:sz w:val="30"/>
                                <w:szCs w:val="32"/>
                                <w:rtl/>
                              </w:rPr>
                            </w:pPr>
                            <w:r>
                              <w:rPr>
                                <w:rFonts w:cs="جديد 13 اسود"/>
                                <w:sz w:val="30"/>
                                <w:szCs w:val="32"/>
                                <w:rtl/>
                              </w:rPr>
                              <w:t>مطبوعات</w:t>
                            </w:r>
                          </w:p>
                          <w:p w14:paraId="0238DB89" w14:textId="77777777" w:rsidR="0099705D" w:rsidRDefault="0099705D" w:rsidP="000D4E99">
                            <w:pPr>
                              <w:jc w:val="center"/>
                              <w:rPr>
                                <w:rFonts w:cs="جديد 13 اسود"/>
                                <w:sz w:val="30"/>
                                <w:szCs w:val="32"/>
                                <w:rtl/>
                              </w:rPr>
                            </w:pPr>
                            <w:r>
                              <w:rPr>
                                <w:rFonts w:cs="جديد 13 اسود"/>
                                <w:sz w:val="30"/>
                                <w:szCs w:val="32"/>
                                <w:rtl/>
                              </w:rPr>
                              <w:t>مكتبة الملك فهد الوطنية</w:t>
                            </w:r>
                          </w:p>
                          <w:p w14:paraId="5A4AC97F" w14:textId="77777777" w:rsidR="0099705D" w:rsidRDefault="0099705D" w:rsidP="000D4E99">
                            <w:pPr>
                              <w:jc w:val="center"/>
                              <w:rPr>
                                <w:szCs w:val="28"/>
                                <w:rtl/>
                              </w:rPr>
                            </w:pPr>
                            <w:r>
                              <w:rPr>
                                <w:szCs w:val="28"/>
                                <w:rtl/>
                              </w:rPr>
                              <w:t>السلسلة ا</w:t>
                            </w:r>
                            <w:r>
                              <w:rPr>
                                <w:rFonts w:hint="cs"/>
                                <w:szCs w:val="28"/>
                                <w:rtl/>
                              </w:rPr>
                              <w:t>لثالثة</w:t>
                            </w:r>
                          </w:p>
                          <w:p w14:paraId="0220E5DC" w14:textId="77777777" w:rsidR="0099705D" w:rsidRDefault="0099705D" w:rsidP="000D4E99">
                            <w:pPr>
                              <w:jc w:val="center"/>
                              <w:rPr>
                                <w:szCs w:val="28"/>
                                <w:rtl/>
                              </w:rPr>
                            </w:pPr>
                            <w:r>
                              <w:rPr>
                                <w:rFonts w:hint="cs"/>
                                <w:szCs w:val="28"/>
                                <w:rtl/>
                              </w:rPr>
                              <w:t>( 49 )</w:t>
                            </w:r>
                          </w:p>
                          <w:p w14:paraId="431ECF6F" w14:textId="77777777" w:rsidR="0099705D" w:rsidRDefault="0099705D" w:rsidP="000D4E99">
                            <w:pPr>
                              <w:pStyle w:val="4"/>
                              <w:ind w:left="510" w:right="540"/>
                              <w:jc w:val="lowKashida"/>
                              <w:rPr>
                                <w:rtl/>
                              </w:rPr>
                            </w:pPr>
                            <w:r>
                              <w:rPr>
                                <w:rtl/>
                              </w:rPr>
                              <w:t>ت</w:t>
                            </w:r>
                            <w:r>
                              <w:rPr>
                                <w:rFonts w:hint="cs"/>
                                <w:rtl/>
                              </w:rPr>
                              <w:t>ختص</w:t>
                            </w:r>
                            <w:r>
                              <w:rPr>
                                <w:rtl/>
                              </w:rPr>
                              <w:t xml:space="preserve"> هذه السلسلة بنشـر </w:t>
                            </w:r>
                            <w:r>
                              <w:rPr>
                                <w:rFonts w:hint="cs"/>
                                <w:rtl/>
                              </w:rPr>
                              <w:br/>
                              <w:t xml:space="preserve">الببليوجرافيات </w:t>
                            </w:r>
                            <w:r>
                              <w:rPr>
                                <w:rtl/>
                              </w:rPr>
                              <w:t>والكشافات والفهارس</w:t>
                            </w:r>
                            <w:r>
                              <w:rPr>
                                <w:rFonts w:hint="cs"/>
                                <w:rtl/>
                              </w:rPr>
                              <w:br/>
                            </w:r>
                            <w:r>
                              <w:rPr>
                                <w:rtl/>
                              </w:rPr>
                              <w:br/>
                            </w:r>
                          </w:p>
                          <w:p w14:paraId="1008BD1B" w14:textId="77777777" w:rsidR="0099705D" w:rsidRDefault="0099705D" w:rsidP="000D4E99">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D56D" id="مستطيل 2" o:spid="_x0000_s1026" style="position:absolute;left:0;text-align:left;margin-left:175.05pt;margin-top:7.2pt;width:252pt;height:157.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" filled="f" strokeweight="2pt">
                <v:textbox inset="0,0,0,0">
                  <w:txbxContent>
                    <w:p w14:paraId="335C97D0" w14:textId="77777777" w:rsidR="0099705D" w:rsidRDefault="0099705D" w:rsidP="000D4E99">
                      <w:pPr>
                        <w:spacing w:before="120"/>
                        <w:jc w:val="center"/>
                        <w:rPr>
                          <w:rFonts w:cs="جديد 13 اسود"/>
                          <w:sz w:val="30"/>
                          <w:szCs w:val="32"/>
                          <w:rtl/>
                        </w:rPr>
                      </w:pPr>
                      <w:r>
                        <w:rPr>
                          <w:rFonts w:cs="جديد 13 اسود"/>
                          <w:sz w:val="30"/>
                          <w:szCs w:val="32"/>
                          <w:rtl/>
                        </w:rPr>
                        <w:t>مطبوعات</w:t>
                      </w:r>
                    </w:p>
                    <w:p w14:paraId="0238DB89" w14:textId="77777777" w:rsidR="0099705D" w:rsidRDefault="0099705D" w:rsidP="000D4E99">
                      <w:pPr>
                        <w:jc w:val="center"/>
                        <w:rPr>
                          <w:rFonts w:cs="جديد 13 اسود"/>
                          <w:sz w:val="30"/>
                          <w:szCs w:val="32"/>
                          <w:rtl/>
                        </w:rPr>
                      </w:pPr>
                      <w:r>
                        <w:rPr>
                          <w:rFonts w:cs="جديد 13 اسود"/>
                          <w:sz w:val="30"/>
                          <w:szCs w:val="32"/>
                          <w:rtl/>
                        </w:rPr>
                        <w:t>مكتبة الملك فهد الوطنية</w:t>
                      </w:r>
                    </w:p>
                    <w:p w14:paraId="5A4AC97F" w14:textId="77777777" w:rsidR="0099705D" w:rsidRDefault="0099705D" w:rsidP="000D4E99">
                      <w:pPr>
                        <w:jc w:val="center"/>
                        <w:rPr>
                          <w:szCs w:val="28"/>
                          <w:rtl/>
                        </w:rPr>
                      </w:pPr>
                      <w:r>
                        <w:rPr>
                          <w:szCs w:val="28"/>
                          <w:rtl/>
                        </w:rPr>
                        <w:t>السلسلة ا</w:t>
                      </w:r>
                      <w:r>
                        <w:rPr>
                          <w:rFonts w:hint="cs"/>
                          <w:szCs w:val="28"/>
                          <w:rtl/>
                        </w:rPr>
                        <w:t>لثالثة</w:t>
                      </w:r>
                    </w:p>
                    <w:p w14:paraId="0220E5DC" w14:textId="77777777" w:rsidR="0099705D" w:rsidRDefault="0099705D" w:rsidP="000D4E99">
                      <w:pPr>
                        <w:jc w:val="center"/>
                        <w:rPr>
                          <w:szCs w:val="28"/>
                          <w:rtl/>
                        </w:rPr>
                      </w:pPr>
                      <w:r>
                        <w:rPr>
                          <w:rFonts w:hint="cs"/>
                          <w:szCs w:val="28"/>
                          <w:rtl/>
                        </w:rPr>
                        <w:t>( 49 )</w:t>
                      </w:r>
                    </w:p>
                    <w:p w14:paraId="431ECF6F" w14:textId="77777777" w:rsidR="0099705D" w:rsidRDefault="0099705D" w:rsidP="000D4E99">
                      <w:pPr>
                        <w:pStyle w:val="4"/>
                        <w:ind w:left="510" w:right="540"/>
                        <w:jc w:val="lowKashida"/>
                        <w:rPr>
                          <w:rtl/>
                        </w:rPr>
                      </w:pPr>
                      <w:r>
                        <w:rPr>
                          <w:rtl/>
                        </w:rPr>
                        <w:t>ت</w:t>
                      </w:r>
                      <w:r>
                        <w:rPr>
                          <w:rFonts w:hint="cs"/>
                          <w:rtl/>
                        </w:rPr>
                        <w:t>ختص</w:t>
                      </w:r>
                      <w:r>
                        <w:rPr>
                          <w:rtl/>
                        </w:rPr>
                        <w:t xml:space="preserve"> هذه السلسلة بنشـر </w:t>
                      </w:r>
                      <w:r>
                        <w:rPr>
                          <w:rFonts w:hint="cs"/>
                          <w:rtl/>
                        </w:rPr>
                        <w:br/>
                        <w:t xml:space="preserve">الببليوجرافيات </w:t>
                      </w:r>
                      <w:r>
                        <w:rPr>
                          <w:rtl/>
                        </w:rPr>
                        <w:t>والكشافات والفهارس</w:t>
                      </w:r>
                      <w:r>
                        <w:rPr>
                          <w:rFonts w:hint="cs"/>
                          <w:rtl/>
                        </w:rPr>
                        <w:br/>
                      </w:r>
                      <w:r>
                        <w:rPr>
                          <w:rtl/>
                        </w:rPr>
                        <w:br/>
                      </w:r>
                    </w:p>
                    <w:p w14:paraId="1008BD1B" w14:textId="77777777" w:rsidR="0099705D" w:rsidRDefault="0099705D" w:rsidP="000D4E99">
                      <w:pPr>
                        <w:rPr>
                          <w:rtl/>
                        </w:rPr>
                      </w:pPr>
                    </w:p>
                  </w:txbxContent>
                </v:textbox>
                <w10:wrap anchorx="page"/>
              </v:rect>
            </w:pict>
          </mc:Fallback>
        </mc:AlternateContent>
      </w:r>
    </w:p>
    <w:p w14:paraId="7DAA5C31" w14:textId="77777777" w:rsidR="000D4E99" w:rsidRPr="000D4E99" w:rsidRDefault="000D4E99" w:rsidP="000D4E99">
      <w:pPr>
        <w:jc w:val="lowKashida"/>
        <w:rPr>
          <w:rFonts w:cs="Traditional Arabic"/>
          <w:sz w:val="34"/>
          <w:szCs w:val="34"/>
          <w:rtl/>
        </w:rPr>
      </w:pPr>
    </w:p>
    <w:p w14:paraId="0B9FC5E1" w14:textId="77777777" w:rsidR="000D4E99" w:rsidRPr="000D4E99" w:rsidRDefault="000D4E99" w:rsidP="000D4E99">
      <w:pPr>
        <w:jc w:val="lowKashida"/>
        <w:rPr>
          <w:rFonts w:cs="Traditional Arabic"/>
          <w:sz w:val="34"/>
          <w:szCs w:val="34"/>
          <w:rtl/>
        </w:rPr>
      </w:pPr>
    </w:p>
    <w:p w14:paraId="0B7708CE" w14:textId="77777777" w:rsidR="000D4E99" w:rsidRPr="000D4E99" w:rsidRDefault="000D4E99" w:rsidP="000D4E99">
      <w:pPr>
        <w:jc w:val="lowKashida"/>
        <w:rPr>
          <w:rFonts w:cs="Traditional Arabic"/>
          <w:sz w:val="34"/>
          <w:szCs w:val="34"/>
          <w:rtl/>
        </w:rPr>
      </w:pPr>
    </w:p>
    <w:p w14:paraId="709985EC" w14:textId="77777777" w:rsidR="000D4E99" w:rsidRPr="000D4E99" w:rsidRDefault="000D4E99" w:rsidP="000D4E99">
      <w:pPr>
        <w:jc w:val="lowKashida"/>
        <w:rPr>
          <w:rFonts w:cs="Traditional Arabic"/>
          <w:sz w:val="34"/>
          <w:szCs w:val="34"/>
          <w:rtl/>
        </w:rPr>
      </w:pPr>
    </w:p>
    <w:p w14:paraId="56CFF9B8" w14:textId="77777777" w:rsidR="000D4E99" w:rsidRPr="000D4E99" w:rsidRDefault="000D4E99" w:rsidP="000D4E99">
      <w:pPr>
        <w:jc w:val="lowKashida"/>
        <w:rPr>
          <w:rFonts w:cs="Traditional Arabic"/>
          <w:sz w:val="34"/>
          <w:szCs w:val="34"/>
          <w:rtl/>
        </w:rPr>
      </w:pPr>
    </w:p>
    <w:p w14:paraId="4D86AAE3" w14:textId="3A12CD82" w:rsidR="000D4E99" w:rsidRPr="000D4E99" w:rsidRDefault="000D4E99" w:rsidP="000D4E99">
      <w:pPr>
        <w:spacing w:line="360" w:lineRule="auto"/>
        <w:ind w:left="720" w:firstLine="720"/>
        <w:rPr>
          <w:rFonts w:cs="Traditional Arabic"/>
          <w:b/>
          <w:bCs/>
          <w:sz w:val="34"/>
          <w:szCs w:val="34"/>
          <w:rtl/>
        </w:rPr>
      </w:pPr>
      <w:r w:rsidRPr="000D4E99">
        <w:rPr>
          <w:rFonts w:cs="Traditional Arabic" w:hint="cs"/>
          <w:b/>
          <w:bCs/>
          <w:sz w:val="34"/>
          <w:szCs w:val="34"/>
          <w:rtl/>
        </w:rPr>
        <w:lastRenderedPageBreak/>
        <w:t>ثبت</w:t>
      </w:r>
      <w:r w:rsidR="001B66E3">
        <w:rPr>
          <w:rFonts w:cs="Traditional Arabic" w:hint="cs"/>
          <w:b/>
          <w:bCs/>
          <w:sz w:val="34"/>
          <w:szCs w:val="34"/>
          <w:rtl/>
        </w:rPr>
        <w:t>..</w:t>
      </w:r>
    </w:p>
    <w:p w14:paraId="4256B030" w14:textId="77777777" w:rsidR="000D4E99" w:rsidRPr="000D4E99" w:rsidRDefault="000D4E99" w:rsidP="000D4E99">
      <w:pPr>
        <w:spacing w:line="360" w:lineRule="auto"/>
        <w:jc w:val="center"/>
        <w:rPr>
          <w:rFonts w:cs="Traditional Arabic"/>
          <w:b/>
          <w:bCs/>
          <w:sz w:val="34"/>
          <w:szCs w:val="34"/>
          <w:rtl/>
        </w:rPr>
      </w:pPr>
      <w:r w:rsidRPr="000D4E99">
        <w:rPr>
          <w:rFonts w:cs="Traditional Arabic" w:hint="cs"/>
          <w:b/>
          <w:bCs/>
          <w:sz w:val="34"/>
          <w:szCs w:val="34"/>
          <w:rtl/>
        </w:rPr>
        <w:t>بمخطوطات شيخ الإسلام</w:t>
      </w:r>
    </w:p>
    <w:p w14:paraId="12B20698" w14:textId="77777777" w:rsidR="000D4E99" w:rsidRPr="000D4E99" w:rsidRDefault="000D4E99" w:rsidP="000D4E99">
      <w:pPr>
        <w:spacing w:line="360" w:lineRule="auto"/>
        <w:jc w:val="center"/>
        <w:rPr>
          <w:rFonts w:cs="Traditional Arabic"/>
          <w:b/>
          <w:bCs/>
          <w:sz w:val="34"/>
          <w:szCs w:val="34"/>
          <w:rtl/>
        </w:rPr>
      </w:pPr>
      <w:r w:rsidRPr="000D4E99">
        <w:rPr>
          <w:rFonts w:cs="Traditional Arabic" w:hint="cs"/>
          <w:b/>
          <w:bCs/>
          <w:sz w:val="34"/>
          <w:szCs w:val="34"/>
          <w:rtl/>
        </w:rPr>
        <w:t>أحمد بن تيمية</w:t>
      </w:r>
    </w:p>
    <w:p w14:paraId="7BBDC4B3" w14:textId="77777777" w:rsidR="000D4E99" w:rsidRPr="000D4E99" w:rsidRDefault="000D4E99" w:rsidP="000D4E99">
      <w:pPr>
        <w:rPr>
          <w:rFonts w:cs="Traditional Arabic"/>
          <w:sz w:val="34"/>
          <w:szCs w:val="34"/>
          <w:rtl/>
        </w:rPr>
      </w:pPr>
    </w:p>
    <w:p w14:paraId="3A300EB9" w14:textId="77777777" w:rsidR="000D4E99" w:rsidRPr="000D4E99" w:rsidRDefault="000D4E99" w:rsidP="000D4E99">
      <w:pPr>
        <w:rPr>
          <w:rFonts w:cs="Traditional Arabic"/>
          <w:sz w:val="34"/>
          <w:szCs w:val="34"/>
          <w:rtl/>
        </w:rPr>
      </w:pPr>
    </w:p>
    <w:p w14:paraId="60B1A73F" w14:textId="6308CD78" w:rsidR="000D4E99" w:rsidRPr="000D4E99" w:rsidRDefault="000D4E99" w:rsidP="000D4E99">
      <w:pPr>
        <w:spacing w:line="360" w:lineRule="auto"/>
        <w:ind w:left="720" w:firstLine="1146"/>
        <w:rPr>
          <w:rFonts w:cs="Traditional Arabic"/>
          <w:b/>
          <w:bCs/>
          <w:sz w:val="34"/>
          <w:szCs w:val="34"/>
          <w:rtl/>
        </w:rPr>
      </w:pPr>
      <w:r w:rsidRPr="000D4E99">
        <w:rPr>
          <w:rFonts w:cs="Traditional Arabic" w:hint="cs"/>
          <w:b/>
          <w:bCs/>
          <w:sz w:val="34"/>
          <w:szCs w:val="34"/>
          <w:rtl/>
        </w:rPr>
        <w:t>ثبت</w:t>
      </w:r>
      <w:r w:rsidR="001B66E3">
        <w:rPr>
          <w:rFonts w:cs="Traditional Arabic" w:hint="cs"/>
          <w:b/>
          <w:bCs/>
          <w:sz w:val="34"/>
          <w:szCs w:val="34"/>
          <w:rtl/>
        </w:rPr>
        <w:t>..</w:t>
      </w:r>
    </w:p>
    <w:p w14:paraId="1A6A0623" w14:textId="77777777" w:rsidR="000D4E99" w:rsidRPr="000D4E99" w:rsidRDefault="000D4E99" w:rsidP="000D4E99">
      <w:pPr>
        <w:spacing w:line="360" w:lineRule="auto"/>
        <w:jc w:val="center"/>
        <w:rPr>
          <w:rFonts w:cs="Traditional Arabic"/>
          <w:b/>
          <w:bCs/>
          <w:sz w:val="34"/>
          <w:szCs w:val="34"/>
          <w:rtl/>
        </w:rPr>
      </w:pPr>
      <w:r w:rsidRPr="000D4E99">
        <w:rPr>
          <w:rFonts w:cs="Traditional Arabic" w:hint="cs"/>
          <w:b/>
          <w:bCs/>
          <w:sz w:val="34"/>
          <w:szCs w:val="34"/>
          <w:rtl/>
        </w:rPr>
        <w:t>بمخطوطات العلامة</w:t>
      </w:r>
    </w:p>
    <w:p w14:paraId="707A35EB" w14:textId="77777777" w:rsidR="000D4E99" w:rsidRPr="000D4E99" w:rsidRDefault="000D4E99" w:rsidP="000D4E99">
      <w:pPr>
        <w:spacing w:line="360" w:lineRule="auto"/>
        <w:jc w:val="center"/>
        <w:rPr>
          <w:rFonts w:cs="Traditional Arabic"/>
          <w:b/>
          <w:bCs/>
          <w:sz w:val="34"/>
          <w:szCs w:val="34"/>
          <w:rtl/>
        </w:rPr>
      </w:pPr>
      <w:r w:rsidRPr="000D4E99">
        <w:rPr>
          <w:rFonts w:cs="Traditional Arabic" w:hint="cs"/>
          <w:b/>
          <w:bCs/>
          <w:sz w:val="34"/>
          <w:szCs w:val="34"/>
          <w:rtl/>
        </w:rPr>
        <w:t>ابن القيم</w:t>
      </w:r>
    </w:p>
    <w:p w14:paraId="0B255F4A" w14:textId="77777777" w:rsidR="000D4E99" w:rsidRPr="000D4E99" w:rsidRDefault="000D4E99" w:rsidP="000D4E99">
      <w:pPr>
        <w:rPr>
          <w:rFonts w:cs="Traditional Arabic"/>
          <w:sz w:val="34"/>
          <w:szCs w:val="34"/>
          <w:rtl/>
        </w:rPr>
      </w:pPr>
    </w:p>
    <w:p w14:paraId="33C561E4" w14:textId="77777777" w:rsidR="000D4E99" w:rsidRPr="000D4E99" w:rsidRDefault="000D4E99" w:rsidP="000D4E99">
      <w:pPr>
        <w:rPr>
          <w:rFonts w:cs="Traditional Arabic"/>
          <w:sz w:val="34"/>
          <w:szCs w:val="34"/>
          <w:rtl/>
        </w:rPr>
      </w:pPr>
    </w:p>
    <w:p w14:paraId="364930A9" w14:textId="30791C40" w:rsidR="000D4E99" w:rsidRPr="000D4E99" w:rsidRDefault="000D4E99" w:rsidP="000D4E99">
      <w:pPr>
        <w:spacing w:line="360" w:lineRule="auto"/>
        <w:ind w:left="720" w:firstLine="1146"/>
        <w:rPr>
          <w:rFonts w:cs="Traditional Arabic"/>
          <w:b/>
          <w:bCs/>
          <w:sz w:val="34"/>
          <w:szCs w:val="34"/>
          <w:rtl/>
        </w:rPr>
      </w:pPr>
      <w:r w:rsidRPr="000D4E99">
        <w:rPr>
          <w:rFonts w:cs="Traditional Arabic" w:hint="cs"/>
          <w:b/>
          <w:bCs/>
          <w:sz w:val="34"/>
          <w:szCs w:val="34"/>
          <w:rtl/>
        </w:rPr>
        <w:t>ثبت</w:t>
      </w:r>
      <w:r w:rsidR="001B66E3">
        <w:rPr>
          <w:rFonts w:cs="Traditional Arabic" w:hint="cs"/>
          <w:b/>
          <w:bCs/>
          <w:sz w:val="34"/>
          <w:szCs w:val="34"/>
          <w:rtl/>
        </w:rPr>
        <w:t>..</w:t>
      </w:r>
    </w:p>
    <w:p w14:paraId="30DC8C27" w14:textId="77777777" w:rsidR="000D4E99" w:rsidRPr="000D4E99" w:rsidRDefault="000D4E99" w:rsidP="000D4E99">
      <w:pPr>
        <w:spacing w:line="360" w:lineRule="auto"/>
        <w:jc w:val="center"/>
        <w:rPr>
          <w:rFonts w:cs="Traditional Arabic"/>
          <w:b/>
          <w:bCs/>
          <w:sz w:val="34"/>
          <w:szCs w:val="34"/>
          <w:rtl/>
        </w:rPr>
      </w:pPr>
      <w:r w:rsidRPr="000D4E99">
        <w:rPr>
          <w:rFonts w:cs="Traditional Arabic" w:hint="cs"/>
          <w:b/>
          <w:bCs/>
          <w:sz w:val="34"/>
          <w:szCs w:val="34"/>
          <w:rtl/>
        </w:rPr>
        <w:t>بمخطوطات الحافظ</w:t>
      </w:r>
    </w:p>
    <w:p w14:paraId="1DCFBF8B" w14:textId="226500A7" w:rsidR="000D4E99" w:rsidRPr="001B66E3" w:rsidRDefault="000D4E99" w:rsidP="001B66E3">
      <w:pPr>
        <w:spacing w:line="360" w:lineRule="auto"/>
        <w:jc w:val="center"/>
        <w:rPr>
          <w:rFonts w:cs="Traditional Arabic"/>
          <w:b/>
          <w:bCs/>
          <w:sz w:val="34"/>
          <w:szCs w:val="34"/>
          <w:rtl/>
        </w:rPr>
      </w:pPr>
      <w:r w:rsidRPr="000D4E99">
        <w:rPr>
          <w:rFonts w:cs="Traditional Arabic" w:hint="cs"/>
          <w:b/>
          <w:bCs/>
          <w:sz w:val="34"/>
          <w:szCs w:val="34"/>
          <w:rtl/>
        </w:rPr>
        <w:t>ابن رجب الحنبلي</w:t>
      </w:r>
    </w:p>
    <w:p w14:paraId="342FBCD7" w14:textId="349457D7" w:rsidR="000D4E99" w:rsidRPr="000D4E99" w:rsidRDefault="000D4E99" w:rsidP="001B66E3">
      <w:pPr>
        <w:pStyle w:val="9"/>
        <w:jc w:val="left"/>
        <w:rPr>
          <w:rFonts w:cs="Traditional Arabic"/>
          <w:sz w:val="34"/>
          <w:szCs w:val="34"/>
          <w:rtl/>
        </w:rPr>
      </w:pPr>
      <w:r w:rsidRPr="000D4E99">
        <w:rPr>
          <w:rFonts w:cs="Traditional Arabic" w:hint="cs"/>
          <w:sz w:val="34"/>
          <w:szCs w:val="34"/>
          <w:rtl/>
        </w:rPr>
        <w:lastRenderedPageBreak/>
        <w:t>الملحق</w:t>
      </w:r>
      <w:r w:rsidR="001B66E3">
        <w:rPr>
          <w:rFonts w:cs="Traditional Arabic" w:hint="cs"/>
          <w:sz w:val="34"/>
          <w:szCs w:val="34"/>
          <w:rtl/>
        </w:rPr>
        <w:t>:</w:t>
      </w:r>
    </w:p>
    <w:p w14:paraId="266C442C" w14:textId="208A3204" w:rsidR="000D4E99" w:rsidRPr="000D4E99" w:rsidRDefault="000D4E99" w:rsidP="000D4E99">
      <w:pPr>
        <w:pStyle w:val="9"/>
        <w:ind w:firstLine="606"/>
        <w:jc w:val="left"/>
        <w:rPr>
          <w:rFonts w:cs="Traditional Arabic"/>
          <w:sz w:val="34"/>
          <w:szCs w:val="34"/>
          <w:rtl/>
        </w:rPr>
      </w:pPr>
      <w:r w:rsidRPr="000D4E99">
        <w:rPr>
          <w:rFonts w:cs="Traditional Arabic" w:hint="cs"/>
          <w:sz w:val="34"/>
          <w:szCs w:val="34"/>
          <w:rtl/>
        </w:rPr>
        <w:t>1 - نماذج من مخطوطات شيخ الإسلام ابن تيمية</w:t>
      </w:r>
      <w:r w:rsidR="001B66E3">
        <w:rPr>
          <w:rFonts w:cs="Traditional Arabic" w:hint="cs"/>
          <w:sz w:val="34"/>
          <w:szCs w:val="34"/>
          <w:rtl/>
        </w:rPr>
        <w:t>.</w:t>
      </w:r>
    </w:p>
    <w:p w14:paraId="22800B13" w14:textId="4DCEAB0F" w:rsidR="000D4E99" w:rsidRPr="000D4E99" w:rsidRDefault="000D4E99" w:rsidP="000D4E99">
      <w:pPr>
        <w:pStyle w:val="9"/>
        <w:ind w:firstLine="606"/>
        <w:jc w:val="left"/>
        <w:rPr>
          <w:rFonts w:cs="Traditional Arabic"/>
          <w:sz w:val="34"/>
          <w:szCs w:val="34"/>
          <w:rtl/>
        </w:rPr>
      </w:pPr>
      <w:r w:rsidRPr="000D4E99">
        <w:rPr>
          <w:rFonts w:cs="Traditional Arabic" w:hint="cs"/>
          <w:sz w:val="34"/>
          <w:szCs w:val="34"/>
          <w:rtl/>
        </w:rPr>
        <w:t>2 - نماذج من مخطوطات العلامة ابن القيم</w:t>
      </w:r>
      <w:r w:rsidR="001B66E3">
        <w:rPr>
          <w:rFonts w:cs="Traditional Arabic" w:hint="cs"/>
          <w:sz w:val="34"/>
          <w:szCs w:val="34"/>
          <w:rtl/>
        </w:rPr>
        <w:t>.</w:t>
      </w:r>
    </w:p>
    <w:p w14:paraId="179A5B94" w14:textId="51EAFE83" w:rsidR="00FF541D" w:rsidRDefault="000D4E99" w:rsidP="001B66E3">
      <w:pPr>
        <w:pStyle w:val="9"/>
        <w:ind w:firstLine="606"/>
        <w:jc w:val="left"/>
        <w:rPr>
          <w:rFonts w:cs="Traditional Arabic"/>
          <w:sz w:val="34"/>
          <w:szCs w:val="34"/>
          <w:rtl/>
        </w:rPr>
      </w:pPr>
      <w:r w:rsidRPr="000D4E99">
        <w:rPr>
          <w:rFonts w:cs="Traditional Arabic" w:hint="cs"/>
          <w:sz w:val="34"/>
          <w:szCs w:val="34"/>
          <w:rtl/>
        </w:rPr>
        <w:t>3 - نماذج من مخطوطات الحافظ ابن رجب الحنبلي</w:t>
      </w:r>
      <w:r w:rsidR="001B66E3">
        <w:rPr>
          <w:rFonts w:cs="Traditional Arabic" w:hint="cs"/>
          <w:sz w:val="34"/>
          <w:szCs w:val="34"/>
          <w:rtl/>
        </w:rPr>
        <w:t>.</w:t>
      </w:r>
    </w:p>
    <w:p w14:paraId="6C9FA3DE" w14:textId="234508BF" w:rsidR="00FF541D" w:rsidRDefault="00FF541D">
      <w:pPr>
        <w:bidi w:val="0"/>
        <w:spacing w:after="160" w:line="259" w:lineRule="auto"/>
        <w:rPr>
          <w:rFonts w:ascii="Times New Roman" w:eastAsia="Times New Roman" w:hAnsi="Times New Roman" w:cs="Traditional Arabic"/>
          <w:b/>
          <w:bCs/>
          <w:color w:val="000000"/>
          <w:sz w:val="34"/>
          <w:szCs w:val="34"/>
          <w:rtl/>
        </w:rPr>
      </w:pPr>
      <w:r>
        <w:rPr>
          <w:rFonts w:cs="Traditional Arabic"/>
          <w:sz w:val="34"/>
          <w:szCs w:val="34"/>
          <w:rtl/>
        </w:rPr>
        <w:br w:type="page"/>
      </w:r>
    </w:p>
    <w:p w14:paraId="7BED7CC5" w14:textId="2A6D552A" w:rsidR="000D4E99" w:rsidRPr="000D4E99" w:rsidRDefault="00FF541D" w:rsidP="001B66E3">
      <w:pPr>
        <w:pStyle w:val="9"/>
        <w:ind w:firstLine="606"/>
        <w:jc w:val="left"/>
        <w:rPr>
          <w:rFonts w:cs="Traditional Arabic"/>
          <w:sz w:val="34"/>
          <w:szCs w:val="34"/>
          <w:rtl/>
        </w:rPr>
      </w:pPr>
      <w:r w:rsidRPr="000D4E99">
        <w:rPr>
          <w:noProof/>
          <w:sz w:val="34"/>
          <w:szCs w:val="34"/>
          <w:rtl/>
        </w:rPr>
        <mc:AlternateContent>
          <mc:Choice Requires="wps">
            <w:drawing>
              <wp:anchor distT="0" distB="0" distL="114300" distR="114300" simplePos="0" relativeHeight="251660288" behindDoc="0" locked="0" layoutInCell="1" allowOverlap="1" wp14:anchorId="5B42DCE8" wp14:editId="2587483C">
                <wp:simplePos x="0" y="0"/>
                <wp:positionH relativeFrom="column">
                  <wp:posOffset>1979897</wp:posOffset>
                </wp:positionH>
                <wp:positionV relativeFrom="paragraph">
                  <wp:posOffset>367904</wp:posOffset>
                </wp:positionV>
                <wp:extent cx="1463040" cy="548640"/>
                <wp:effectExtent l="0" t="0" r="60960" b="60960"/>
                <wp:wrapTopAndBottom/>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w="9525">
                          <a:solidFill>
                            <a:srgbClr val="000000"/>
                          </a:solidFill>
                          <a:miter lim="800000"/>
                          <a:headEnd/>
                          <a:tailEnd/>
                        </a:ln>
                        <a:effectLst>
                          <a:outerShdw dist="53882" dir="2700000" algn="ctr" rotWithShape="0">
                            <a:srgbClr val="000000"/>
                          </a:outerShdw>
                        </a:effectLst>
                      </wps:spPr>
                      <wps:txbx>
                        <w:txbxContent>
                          <w:p w14:paraId="7AE97ECF" w14:textId="77777777" w:rsidR="0099705D" w:rsidRDefault="0099705D" w:rsidP="000D4E99">
                            <w:pPr>
                              <w:pStyle w:val="2"/>
                              <w:rPr>
                                <w:rFonts w:cs="Monotype Koufi"/>
                                <w:color w:val="000000"/>
                                <w:rtl/>
                              </w:rPr>
                            </w:pPr>
                            <w:r>
                              <w:rPr>
                                <w:rFonts w:cs="Monotype Koufi"/>
                                <w:color w:val="000000"/>
                                <w:sz w:val="22"/>
                                <w:szCs w:val="48"/>
                                <w:rtl/>
                              </w:rPr>
                              <w:t>الكتاب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2DCE8" id="_x0000_t202" coordsize="21600,21600" o:spt="202" path="m,l,21600r21600,l21600,xe">
                <v:stroke joinstyle="miter"/>
                <v:path gradientshapeok="t" o:connecttype="rect"/>
              </v:shapetype>
              <v:shape id="مربع نص 4" o:spid="_x0000_s1027" type="#_x0000_t202" style="position:absolute;left:0;text-align:left;margin-left:155.9pt;margin-top:28.95pt;width:115.2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">
                <v:shadow on="t" color="black" offset="3pt,3pt"/>
                <v:textbox>
                  <w:txbxContent>
                    <w:p w14:paraId="7AE97ECF" w14:textId="77777777" w:rsidR="0099705D" w:rsidRDefault="0099705D" w:rsidP="000D4E99">
                      <w:pPr>
                        <w:pStyle w:val="2"/>
                        <w:rPr>
                          <w:rFonts w:cs="Monotype Koufi"/>
                          <w:color w:val="000000"/>
                          <w:rtl/>
                        </w:rPr>
                      </w:pPr>
                      <w:r>
                        <w:rPr>
                          <w:rFonts w:cs="Monotype Koufi"/>
                          <w:color w:val="000000"/>
                          <w:sz w:val="22"/>
                          <w:szCs w:val="48"/>
                          <w:rtl/>
                        </w:rPr>
                        <w:t>الكتاب</w:t>
                      </w:r>
                    </w:p>
                  </w:txbxContent>
                </v:textbox>
                <w10:wrap type="topAndBottom"/>
              </v:shape>
            </w:pict>
          </mc:Fallback>
        </mc:AlternateContent>
      </w:r>
    </w:p>
    <w:p w14:paraId="7A5B204C" w14:textId="5A9936A5" w:rsidR="000D4E99" w:rsidRPr="002A3F34" w:rsidRDefault="000D4E99" w:rsidP="00FF541D">
      <w:pPr>
        <w:pStyle w:val="a4"/>
        <w:spacing w:before="240" w:after="120" w:line="380" w:lineRule="exact"/>
        <w:ind w:left="284"/>
        <w:jc w:val="both"/>
        <w:rPr>
          <w:sz w:val="34"/>
          <w:szCs w:val="34"/>
        </w:rPr>
      </w:pPr>
      <w:r w:rsidRPr="002A3F34">
        <w:rPr>
          <w:rFonts w:hint="cs"/>
          <w:sz w:val="34"/>
          <w:szCs w:val="34"/>
          <w:rtl/>
        </w:rPr>
        <w:t>يشتمل على أسماء التصانيف المخطوطة للأئمة</w:t>
      </w:r>
      <w:r w:rsidR="001B66E3" w:rsidRPr="002A3F34">
        <w:rPr>
          <w:rFonts w:hint="cs"/>
          <w:sz w:val="34"/>
          <w:szCs w:val="34"/>
          <w:rtl/>
        </w:rPr>
        <w:t>:</w:t>
      </w:r>
      <w:r w:rsidRPr="002A3F34">
        <w:rPr>
          <w:rFonts w:hint="cs"/>
          <w:sz w:val="34"/>
          <w:szCs w:val="34"/>
          <w:rtl/>
        </w:rPr>
        <w:t xml:space="preserve"> شيخ الإسلام ابن تيمية (ت 728هـ)</w:t>
      </w:r>
      <w:r w:rsidR="001B66E3" w:rsidRPr="002A3F34">
        <w:rPr>
          <w:rFonts w:hint="cs"/>
          <w:sz w:val="34"/>
          <w:szCs w:val="34"/>
          <w:rtl/>
        </w:rPr>
        <w:t>،</w:t>
      </w:r>
      <w:r w:rsidRPr="002A3F34">
        <w:rPr>
          <w:rFonts w:hint="cs"/>
          <w:sz w:val="34"/>
          <w:szCs w:val="34"/>
          <w:rtl/>
        </w:rPr>
        <w:t xml:space="preserve"> والعلامة ابن قيم الجوزية (ت 751هـ)</w:t>
      </w:r>
      <w:r w:rsidR="001B66E3" w:rsidRPr="002A3F34">
        <w:rPr>
          <w:rFonts w:hint="cs"/>
          <w:sz w:val="34"/>
          <w:szCs w:val="34"/>
          <w:rtl/>
        </w:rPr>
        <w:t>،</w:t>
      </w:r>
      <w:r w:rsidRPr="002A3F34">
        <w:rPr>
          <w:rFonts w:hint="cs"/>
          <w:sz w:val="34"/>
          <w:szCs w:val="34"/>
          <w:rtl/>
        </w:rPr>
        <w:t xml:space="preserve"> والحافظ ابن رجب الحنبلي (ت 795هـ)</w:t>
      </w:r>
      <w:r w:rsidR="001B66E3" w:rsidRPr="002A3F34">
        <w:rPr>
          <w:rFonts w:hint="cs"/>
          <w:sz w:val="34"/>
          <w:szCs w:val="34"/>
          <w:rtl/>
        </w:rPr>
        <w:t>،</w:t>
      </w:r>
      <w:r w:rsidRPr="002A3F34">
        <w:rPr>
          <w:rFonts w:hint="cs"/>
          <w:sz w:val="34"/>
          <w:szCs w:val="34"/>
          <w:rtl/>
        </w:rPr>
        <w:t xml:space="preserve"> مستقصياً أماكن وجودها في المكتبات والخزائن العالمية</w:t>
      </w:r>
      <w:r w:rsidR="001B66E3" w:rsidRPr="002A3F34">
        <w:rPr>
          <w:rFonts w:hint="cs"/>
          <w:sz w:val="34"/>
          <w:szCs w:val="34"/>
          <w:rtl/>
        </w:rPr>
        <w:t>،</w:t>
      </w:r>
      <w:r w:rsidRPr="002A3F34">
        <w:rPr>
          <w:rFonts w:hint="cs"/>
          <w:sz w:val="34"/>
          <w:szCs w:val="34"/>
          <w:rtl/>
        </w:rPr>
        <w:t xml:space="preserve"> ووصفها من ناحية عدد أوراقها</w:t>
      </w:r>
      <w:r w:rsidR="001B66E3" w:rsidRPr="002A3F34">
        <w:rPr>
          <w:rFonts w:hint="cs"/>
          <w:sz w:val="34"/>
          <w:szCs w:val="34"/>
          <w:rtl/>
        </w:rPr>
        <w:t>،</w:t>
      </w:r>
      <w:r w:rsidRPr="002A3F34">
        <w:rPr>
          <w:rFonts w:hint="cs"/>
          <w:sz w:val="34"/>
          <w:szCs w:val="34"/>
          <w:rtl/>
        </w:rPr>
        <w:t xml:space="preserve"> وأرقام حفظها</w:t>
      </w:r>
      <w:r w:rsidR="001B66E3" w:rsidRPr="002A3F34">
        <w:rPr>
          <w:rFonts w:hint="cs"/>
          <w:sz w:val="34"/>
          <w:szCs w:val="34"/>
          <w:rtl/>
        </w:rPr>
        <w:t>،</w:t>
      </w:r>
      <w:r w:rsidRPr="002A3F34">
        <w:rPr>
          <w:rFonts w:hint="cs"/>
          <w:sz w:val="34"/>
          <w:szCs w:val="34"/>
          <w:rtl/>
        </w:rPr>
        <w:t xml:space="preserve"> وسني نسخها وما يتعلق بذلك</w:t>
      </w:r>
      <w:r w:rsidR="001B66E3" w:rsidRPr="002A3F34">
        <w:rPr>
          <w:rFonts w:hint="cs"/>
          <w:sz w:val="34"/>
          <w:szCs w:val="34"/>
          <w:rtl/>
        </w:rPr>
        <w:t>.</w:t>
      </w:r>
      <w:r w:rsidRPr="002A3F34">
        <w:rPr>
          <w:rFonts w:hint="cs"/>
          <w:sz w:val="34"/>
          <w:szCs w:val="34"/>
          <w:rtl/>
        </w:rPr>
        <w:t xml:space="preserve"> مرتبة حسب كل عَلَم منهم</w:t>
      </w:r>
      <w:r w:rsidR="001B66E3" w:rsidRPr="002A3F34">
        <w:rPr>
          <w:rFonts w:hint="cs"/>
          <w:sz w:val="34"/>
          <w:szCs w:val="34"/>
          <w:rtl/>
        </w:rPr>
        <w:t>،</w:t>
      </w:r>
      <w:r w:rsidRPr="002A3F34">
        <w:rPr>
          <w:rFonts w:hint="cs"/>
          <w:sz w:val="34"/>
          <w:szCs w:val="34"/>
          <w:rtl/>
        </w:rPr>
        <w:t xml:space="preserve"> وفي كل عَلَم رُتبت أسماء الكتب والرسائل حسب حروف الهجاء تسلسلاً في الجملة</w:t>
      </w:r>
      <w:r w:rsidR="001B66E3" w:rsidRPr="002A3F34">
        <w:rPr>
          <w:rFonts w:hint="cs"/>
          <w:sz w:val="34"/>
          <w:szCs w:val="34"/>
          <w:rtl/>
        </w:rPr>
        <w:t>،</w:t>
      </w:r>
      <w:r w:rsidRPr="002A3F34">
        <w:rPr>
          <w:rFonts w:hint="cs"/>
          <w:sz w:val="34"/>
          <w:szCs w:val="34"/>
          <w:rtl/>
        </w:rPr>
        <w:t xml:space="preserve"> وألحق به ملحق يضم نماذج من مخطوطات هؤلاء المؤلفين رحمهم الله وجزاهم </w:t>
      </w:r>
      <w:r w:rsidRPr="002A3F34">
        <w:rPr>
          <w:sz w:val="34"/>
          <w:szCs w:val="34"/>
          <w:rtl/>
        </w:rPr>
        <w:br/>
      </w:r>
      <w:r w:rsidRPr="002A3F34">
        <w:rPr>
          <w:rFonts w:hint="cs"/>
          <w:sz w:val="34"/>
          <w:szCs w:val="34"/>
          <w:rtl/>
        </w:rPr>
        <w:t>خيراً</w:t>
      </w:r>
      <w:r w:rsidR="001B66E3" w:rsidRPr="002A3F34">
        <w:rPr>
          <w:rFonts w:hint="cs"/>
          <w:sz w:val="34"/>
          <w:szCs w:val="34"/>
          <w:rtl/>
        </w:rPr>
        <w:t>،</w:t>
      </w:r>
      <w:r w:rsidRPr="002A3F34">
        <w:rPr>
          <w:rFonts w:hint="cs"/>
          <w:sz w:val="34"/>
          <w:szCs w:val="34"/>
          <w:rtl/>
        </w:rPr>
        <w:t xml:space="preserve"> آمين</w:t>
      </w:r>
      <w:r w:rsidR="001B66E3" w:rsidRPr="002A3F34">
        <w:rPr>
          <w:rFonts w:hint="cs"/>
          <w:sz w:val="34"/>
          <w:szCs w:val="34"/>
          <w:rtl/>
        </w:rPr>
        <w:t>.</w:t>
      </w:r>
    </w:p>
    <w:p w14:paraId="14F2EEFC" w14:textId="59D3E029" w:rsidR="000D4E99" w:rsidRPr="002A3F34" w:rsidRDefault="000D4E99" w:rsidP="000D4E99">
      <w:pPr>
        <w:pStyle w:val="2"/>
        <w:ind w:firstLine="282"/>
        <w:jc w:val="left"/>
        <w:rPr>
          <w:rFonts w:cs="Traditional Arabic"/>
          <w:color w:val="000000"/>
          <w:sz w:val="34"/>
          <w:szCs w:val="34"/>
          <w:rtl/>
        </w:rPr>
      </w:pPr>
      <w:r w:rsidRPr="002A3F34">
        <w:rPr>
          <w:rFonts w:cs="Traditional Arabic" w:hint="cs"/>
          <w:color w:val="000000"/>
          <w:sz w:val="34"/>
          <w:szCs w:val="34"/>
          <w:rtl/>
        </w:rPr>
        <w:t>المؤلف</w:t>
      </w:r>
      <w:r w:rsidR="001B66E3" w:rsidRPr="002A3F34">
        <w:rPr>
          <w:rFonts w:cs="Traditional Arabic" w:hint="cs"/>
          <w:color w:val="000000"/>
          <w:sz w:val="34"/>
          <w:szCs w:val="34"/>
          <w:rtl/>
        </w:rPr>
        <w:t>:</w:t>
      </w:r>
    </w:p>
    <w:p w14:paraId="46C6F843" w14:textId="17089D98" w:rsidR="000D4E99" w:rsidRPr="002A3F34" w:rsidRDefault="000D4E99" w:rsidP="000D4E99">
      <w:pPr>
        <w:pStyle w:val="a4"/>
        <w:spacing w:before="80" w:after="80" w:line="240" w:lineRule="exact"/>
        <w:ind w:firstLine="284"/>
        <w:jc w:val="both"/>
        <w:rPr>
          <w:b/>
          <w:bCs/>
          <w:sz w:val="34"/>
          <w:szCs w:val="34"/>
          <w:rtl/>
        </w:rPr>
      </w:pPr>
      <w:r w:rsidRPr="002A3F34">
        <w:rPr>
          <w:rFonts w:hint="cs"/>
          <w:b/>
          <w:bCs/>
          <w:sz w:val="34"/>
          <w:szCs w:val="34"/>
          <w:rtl/>
        </w:rPr>
        <w:t>علي بن عبدالعزيز بن علي الشبل</w:t>
      </w:r>
      <w:r w:rsidR="001B66E3" w:rsidRPr="002A3F34">
        <w:rPr>
          <w:rFonts w:hint="cs"/>
          <w:b/>
          <w:bCs/>
          <w:sz w:val="34"/>
          <w:szCs w:val="34"/>
          <w:rtl/>
        </w:rPr>
        <w:t>.</w:t>
      </w:r>
    </w:p>
    <w:p w14:paraId="5A2EFD74" w14:textId="5356CCDB" w:rsidR="000D4E99" w:rsidRPr="002A3F34" w:rsidRDefault="000D4E99" w:rsidP="000D4E99">
      <w:pPr>
        <w:pStyle w:val="a4"/>
        <w:spacing w:before="80" w:after="80" w:line="240" w:lineRule="exact"/>
        <w:ind w:firstLine="284"/>
        <w:jc w:val="both"/>
        <w:rPr>
          <w:sz w:val="34"/>
          <w:szCs w:val="34"/>
          <w:rtl/>
        </w:rPr>
      </w:pPr>
      <w:r w:rsidRPr="002A3F34">
        <w:rPr>
          <w:rFonts w:hint="cs"/>
          <w:sz w:val="34"/>
          <w:szCs w:val="34"/>
          <w:rtl/>
        </w:rPr>
        <w:t>- جمع بين الدراسات العليا والطلب على كبار العلماء</w:t>
      </w:r>
      <w:r w:rsidR="001B66E3" w:rsidRPr="002A3F34">
        <w:rPr>
          <w:rFonts w:hint="cs"/>
          <w:sz w:val="34"/>
          <w:szCs w:val="34"/>
          <w:rtl/>
        </w:rPr>
        <w:t>،</w:t>
      </w:r>
      <w:r w:rsidRPr="002A3F34">
        <w:rPr>
          <w:rFonts w:hint="cs"/>
          <w:sz w:val="34"/>
          <w:szCs w:val="34"/>
          <w:rtl/>
        </w:rPr>
        <w:t xml:space="preserve"> ولم يزل</w:t>
      </w:r>
      <w:r w:rsidR="001B66E3" w:rsidRPr="002A3F34">
        <w:rPr>
          <w:rFonts w:hint="cs"/>
          <w:sz w:val="34"/>
          <w:szCs w:val="34"/>
          <w:rtl/>
        </w:rPr>
        <w:t>.</w:t>
      </w:r>
    </w:p>
    <w:p w14:paraId="57BE202F" w14:textId="5AD47F68" w:rsidR="000D4E99" w:rsidRPr="002A3F34" w:rsidRDefault="000D4E99" w:rsidP="000D4E99">
      <w:pPr>
        <w:pStyle w:val="a4"/>
        <w:spacing w:before="80" w:after="80" w:line="240" w:lineRule="exact"/>
        <w:ind w:firstLine="284"/>
        <w:jc w:val="both"/>
        <w:rPr>
          <w:sz w:val="34"/>
          <w:szCs w:val="34"/>
          <w:rtl/>
        </w:rPr>
      </w:pPr>
      <w:r w:rsidRPr="002A3F34">
        <w:rPr>
          <w:rFonts w:hint="cs"/>
          <w:sz w:val="34"/>
          <w:szCs w:val="34"/>
          <w:rtl/>
        </w:rPr>
        <w:t>- له عدد من التآليف والتحقيقات العلمية تزيد على العشرين</w:t>
      </w:r>
      <w:r w:rsidR="001B66E3" w:rsidRPr="002A3F34">
        <w:rPr>
          <w:rFonts w:hint="cs"/>
          <w:sz w:val="34"/>
          <w:szCs w:val="34"/>
          <w:rtl/>
        </w:rPr>
        <w:t>،</w:t>
      </w:r>
      <w:r w:rsidRPr="002A3F34">
        <w:rPr>
          <w:rFonts w:hint="cs"/>
          <w:sz w:val="34"/>
          <w:szCs w:val="34"/>
          <w:rtl/>
        </w:rPr>
        <w:t xml:space="preserve"> منها</w:t>
      </w:r>
      <w:r w:rsidR="001B66E3" w:rsidRPr="002A3F34">
        <w:rPr>
          <w:rFonts w:hint="cs"/>
          <w:sz w:val="34"/>
          <w:szCs w:val="34"/>
          <w:rtl/>
        </w:rPr>
        <w:t>:</w:t>
      </w:r>
    </w:p>
    <w:p w14:paraId="33E58B22" w14:textId="7BF0ED8A"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1- منهج الحافظ ابن رجب في العقيدة</w:t>
      </w:r>
      <w:r w:rsidR="001B66E3" w:rsidRPr="002A3F34">
        <w:rPr>
          <w:rFonts w:hint="cs"/>
          <w:sz w:val="34"/>
          <w:szCs w:val="34"/>
          <w:rtl/>
        </w:rPr>
        <w:t>.</w:t>
      </w:r>
    </w:p>
    <w:p w14:paraId="08176BF3" w14:textId="77BA6682"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2- التنبيه على المخالفات العقدية في الفتح</w:t>
      </w:r>
      <w:r w:rsidR="001B66E3" w:rsidRPr="002A3F34">
        <w:rPr>
          <w:rFonts w:hint="cs"/>
          <w:sz w:val="34"/>
          <w:szCs w:val="34"/>
          <w:rtl/>
        </w:rPr>
        <w:t>.</w:t>
      </w:r>
    </w:p>
    <w:p w14:paraId="0594FF88" w14:textId="7DC35616"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3- ابن الحنبلي وكتابه الرسالة الواضحة</w:t>
      </w:r>
      <w:r w:rsidR="001B66E3" w:rsidRPr="002A3F34">
        <w:rPr>
          <w:rFonts w:hint="cs"/>
          <w:sz w:val="34"/>
          <w:szCs w:val="34"/>
          <w:rtl/>
        </w:rPr>
        <w:t>.</w:t>
      </w:r>
    </w:p>
    <w:p w14:paraId="401BA500" w14:textId="784A2752"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4- التبصير في معالم الدين</w:t>
      </w:r>
      <w:r w:rsidR="001B66E3" w:rsidRPr="002A3F34">
        <w:rPr>
          <w:rFonts w:hint="cs"/>
          <w:sz w:val="34"/>
          <w:szCs w:val="34"/>
          <w:rtl/>
        </w:rPr>
        <w:t>.</w:t>
      </w:r>
    </w:p>
    <w:p w14:paraId="7F95CB5C" w14:textId="7EAC210C"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5- الانحرافات الوثنية اليونانية وآثارها</w:t>
      </w:r>
      <w:r w:rsidR="001B66E3" w:rsidRPr="002A3F34">
        <w:rPr>
          <w:rFonts w:hint="cs"/>
          <w:sz w:val="34"/>
          <w:szCs w:val="34"/>
          <w:rtl/>
        </w:rPr>
        <w:t>.</w:t>
      </w:r>
    </w:p>
    <w:p w14:paraId="30A78AE0" w14:textId="4B3C0066"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6- قاعدة في الرد على الغزالي</w:t>
      </w:r>
      <w:r w:rsidR="001B66E3" w:rsidRPr="002A3F34">
        <w:rPr>
          <w:rFonts w:hint="cs"/>
          <w:sz w:val="34"/>
          <w:szCs w:val="34"/>
          <w:rtl/>
        </w:rPr>
        <w:t>.</w:t>
      </w:r>
      <w:r w:rsidRPr="002A3F34">
        <w:rPr>
          <w:rFonts w:hint="cs"/>
          <w:sz w:val="34"/>
          <w:szCs w:val="34"/>
          <w:rtl/>
        </w:rPr>
        <w:t xml:space="preserve"> </w:t>
      </w:r>
    </w:p>
    <w:p w14:paraId="26876FFE" w14:textId="02108007"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7- قاعدة في الوسيلة</w:t>
      </w:r>
      <w:r w:rsidR="001B66E3" w:rsidRPr="002A3F34">
        <w:rPr>
          <w:rFonts w:hint="cs"/>
          <w:sz w:val="34"/>
          <w:szCs w:val="34"/>
          <w:rtl/>
        </w:rPr>
        <w:t>.</w:t>
      </w:r>
    </w:p>
    <w:p w14:paraId="34E03B17" w14:textId="4731AF4B"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lastRenderedPageBreak/>
        <w:t>8- المناظرة</w:t>
      </w:r>
      <w:r w:rsidR="001B66E3" w:rsidRPr="002A3F34">
        <w:rPr>
          <w:rFonts w:hint="cs"/>
          <w:sz w:val="34"/>
          <w:szCs w:val="34"/>
          <w:rtl/>
        </w:rPr>
        <w:t>.</w:t>
      </w:r>
    </w:p>
    <w:p w14:paraId="1947B6B4" w14:textId="2A112F72"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9- إمام المفسرين ابن جرير الطبري</w:t>
      </w:r>
      <w:r w:rsidR="001B66E3" w:rsidRPr="002A3F34">
        <w:rPr>
          <w:rFonts w:hint="cs"/>
          <w:sz w:val="34"/>
          <w:szCs w:val="34"/>
          <w:rtl/>
        </w:rPr>
        <w:t>.</w:t>
      </w:r>
    </w:p>
    <w:p w14:paraId="6F38C698" w14:textId="296B854B"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10- الغلو في الدين</w:t>
      </w:r>
      <w:r w:rsidR="001B66E3" w:rsidRPr="002A3F34">
        <w:rPr>
          <w:rFonts w:hint="cs"/>
          <w:sz w:val="34"/>
          <w:szCs w:val="34"/>
          <w:rtl/>
        </w:rPr>
        <w:t>.</w:t>
      </w:r>
    </w:p>
    <w:p w14:paraId="70279FB0" w14:textId="26E57087"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11- فتيا في الزيارة الشرعية والبدعية</w:t>
      </w:r>
      <w:r w:rsidR="001B66E3" w:rsidRPr="002A3F34">
        <w:rPr>
          <w:rFonts w:hint="cs"/>
          <w:sz w:val="34"/>
          <w:szCs w:val="34"/>
          <w:rtl/>
        </w:rPr>
        <w:t>.</w:t>
      </w:r>
    </w:p>
    <w:p w14:paraId="3B26277C" w14:textId="5D1122FF" w:rsidR="000D4E99" w:rsidRPr="002A3F34" w:rsidRDefault="000D4E99" w:rsidP="000D4E99">
      <w:pPr>
        <w:pStyle w:val="a4"/>
        <w:spacing w:before="60" w:after="60" w:line="200" w:lineRule="exact"/>
        <w:ind w:firstLine="567"/>
        <w:jc w:val="both"/>
        <w:rPr>
          <w:sz w:val="34"/>
          <w:szCs w:val="34"/>
          <w:rtl/>
        </w:rPr>
      </w:pPr>
      <w:r w:rsidRPr="002A3F34">
        <w:rPr>
          <w:rFonts w:hint="cs"/>
          <w:sz w:val="34"/>
          <w:szCs w:val="34"/>
          <w:rtl/>
        </w:rPr>
        <w:t>12- مسألة الإيمان دراسة تأصيلية</w:t>
      </w:r>
      <w:r w:rsidR="001B66E3" w:rsidRPr="002A3F34">
        <w:rPr>
          <w:rFonts w:hint="cs"/>
          <w:sz w:val="34"/>
          <w:szCs w:val="34"/>
          <w:rtl/>
        </w:rPr>
        <w:t>.</w:t>
      </w:r>
    </w:p>
    <w:p w14:paraId="568A95AB" w14:textId="53786EBD" w:rsidR="000D4E99" w:rsidRPr="002A3F34" w:rsidRDefault="000D4E99" w:rsidP="001B66E3">
      <w:pPr>
        <w:pStyle w:val="a4"/>
        <w:spacing w:before="120" w:after="120" w:line="240" w:lineRule="exact"/>
        <w:ind w:firstLine="282"/>
        <w:jc w:val="both"/>
        <w:rPr>
          <w:sz w:val="34"/>
          <w:szCs w:val="34"/>
          <w:rtl/>
        </w:rPr>
      </w:pPr>
      <w:r w:rsidRPr="002A3F34">
        <w:rPr>
          <w:rFonts w:hint="cs"/>
          <w:sz w:val="34"/>
          <w:szCs w:val="34"/>
          <w:rtl/>
        </w:rPr>
        <w:t>- وله مشاركات في الوسائل الإعلامية</w:t>
      </w:r>
      <w:r w:rsidR="001B66E3" w:rsidRPr="002A3F34">
        <w:rPr>
          <w:rFonts w:hint="cs"/>
          <w:sz w:val="34"/>
          <w:szCs w:val="34"/>
          <w:rtl/>
        </w:rPr>
        <w:t>،</w:t>
      </w:r>
      <w:r w:rsidRPr="002A3F34">
        <w:rPr>
          <w:rFonts w:hint="cs"/>
          <w:sz w:val="34"/>
          <w:szCs w:val="34"/>
          <w:rtl/>
        </w:rPr>
        <w:t xml:space="preserve"> المقروءة والمسموعة والمرئية</w:t>
      </w:r>
      <w:r w:rsidR="001B66E3" w:rsidRPr="002A3F34">
        <w:rPr>
          <w:rFonts w:hint="cs"/>
          <w:sz w:val="34"/>
          <w:szCs w:val="34"/>
          <w:rtl/>
        </w:rPr>
        <w:t>.</w:t>
      </w:r>
    </w:p>
    <w:p w14:paraId="1D9CA0F5" w14:textId="77777777" w:rsidR="000D4E99" w:rsidRPr="002A3F34" w:rsidRDefault="000D4E99" w:rsidP="001B66E3">
      <w:pPr>
        <w:pStyle w:val="3"/>
        <w:spacing w:line="280" w:lineRule="exact"/>
        <w:jc w:val="both"/>
        <w:rPr>
          <w:rFonts w:cs="Traditional Arabic"/>
          <w:spacing w:val="50"/>
          <w:sz w:val="34"/>
          <w:szCs w:val="34"/>
          <w:rtl/>
        </w:rPr>
      </w:pPr>
      <w:r w:rsidRPr="002A3F34">
        <w:rPr>
          <w:rFonts w:cs="Traditional Arabic"/>
          <w:spacing w:val="22"/>
          <w:sz w:val="34"/>
          <w:szCs w:val="34"/>
          <w:rtl/>
        </w:rPr>
        <w:t xml:space="preserve">ردمك </w:t>
      </w:r>
      <w:r w:rsidRPr="002A3F34">
        <w:rPr>
          <w:rFonts w:cs="Traditional Arabic" w:hint="cs"/>
          <w:spacing w:val="22"/>
          <w:sz w:val="34"/>
          <w:szCs w:val="34"/>
          <w:rtl/>
        </w:rPr>
        <w:t>0</w:t>
      </w:r>
      <w:r w:rsidRPr="002A3F34">
        <w:rPr>
          <w:rFonts w:cs="Traditional Arabic"/>
          <w:spacing w:val="22"/>
          <w:sz w:val="34"/>
          <w:szCs w:val="34"/>
          <w:rtl/>
        </w:rPr>
        <w:t>-</w:t>
      </w:r>
      <w:r w:rsidRPr="002A3F34">
        <w:rPr>
          <w:rFonts w:cs="Traditional Arabic" w:hint="cs"/>
          <w:spacing w:val="22"/>
          <w:sz w:val="34"/>
          <w:szCs w:val="34"/>
          <w:rtl/>
        </w:rPr>
        <w:t>166</w:t>
      </w:r>
      <w:r w:rsidRPr="002A3F34">
        <w:rPr>
          <w:rFonts w:cs="Traditional Arabic"/>
          <w:spacing w:val="22"/>
          <w:sz w:val="34"/>
          <w:szCs w:val="34"/>
          <w:rtl/>
        </w:rPr>
        <w:t>-00-9960</w:t>
      </w:r>
    </w:p>
    <w:p w14:paraId="1CD796B2" w14:textId="143EEC72" w:rsidR="000D4E99" w:rsidRPr="002A3F34" w:rsidRDefault="000D4E99" w:rsidP="001B66E3">
      <w:pPr>
        <w:pStyle w:val="3"/>
        <w:spacing w:line="280" w:lineRule="exact"/>
        <w:jc w:val="left"/>
        <w:rPr>
          <w:rFonts w:cs="Traditional Arabic"/>
          <w:spacing w:val="50"/>
          <w:sz w:val="34"/>
          <w:szCs w:val="34"/>
          <w:rtl/>
        </w:rPr>
      </w:pPr>
      <w:r w:rsidRPr="002A3F34">
        <w:rPr>
          <w:rFonts w:cs="Traditional Arabic"/>
          <w:spacing w:val="50"/>
          <w:sz w:val="34"/>
          <w:szCs w:val="34"/>
        </w:rPr>
        <w:t>ISBN</w:t>
      </w:r>
      <w:r w:rsidR="001B66E3" w:rsidRPr="002A3F34">
        <w:rPr>
          <w:rFonts w:cs="Traditional Arabic"/>
          <w:spacing w:val="50"/>
          <w:sz w:val="34"/>
          <w:szCs w:val="34"/>
        </w:rPr>
        <w:t>:</w:t>
      </w:r>
      <w:r w:rsidRPr="002A3F34">
        <w:rPr>
          <w:rFonts w:cs="Traditional Arabic"/>
          <w:spacing w:val="50"/>
          <w:sz w:val="34"/>
          <w:szCs w:val="34"/>
        </w:rPr>
        <w:t xml:space="preserve"> 9960-00-166-0</w:t>
      </w:r>
    </w:p>
    <w:p w14:paraId="15BCED47" w14:textId="77777777" w:rsidR="000D4E99" w:rsidRPr="000D4E99" w:rsidRDefault="000D4E99" w:rsidP="000D4E99">
      <w:pPr>
        <w:spacing w:line="80" w:lineRule="exact"/>
        <w:rPr>
          <w:rFonts w:cs="Traditional Arabic"/>
          <w:sz w:val="34"/>
          <w:szCs w:val="34"/>
          <w:rtl/>
        </w:rPr>
      </w:pPr>
    </w:p>
    <w:p w14:paraId="0BE782A1" w14:textId="77777777" w:rsidR="000D4E99" w:rsidRPr="000D4E99" w:rsidRDefault="000D4E99" w:rsidP="000D4E99">
      <w:pPr>
        <w:rPr>
          <w:rFonts w:cs="Traditional Arabic"/>
          <w:sz w:val="34"/>
          <w:szCs w:val="34"/>
        </w:rPr>
      </w:pPr>
    </w:p>
    <w:p w14:paraId="4B8B190E" w14:textId="4E3D3874" w:rsidR="001B66E3" w:rsidRDefault="001B66E3">
      <w:pPr>
        <w:bidi w:val="0"/>
        <w:spacing w:after="160" w:line="259" w:lineRule="auto"/>
        <w:rPr>
          <w:rFonts w:cs="Traditional Arabic"/>
          <w:sz w:val="34"/>
          <w:szCs w:val="34"/>
        </w:rPr>
      </w:pPr>
      <w:r>
        <w:rPr>
          <w:rFonts w:cs="Traditional Arabic"/>
          <w:sz w:val="34"/>
          <w:szCs w:val="34"/>
          <w:rtl/>
        </w:rPr>
        <w:br w:type="page"/>
      </w:r>
    </w:p>
    <w:p w14:paraId="1DAB9448" w14:textId="77777777" w:rsidR="00644A18" w:rsidRPr="000D4E99" w:rsidRDefault="00644A18" w:rsidP="000D4E99">
      <w:pPr>
        <w:rPr>
          <w:rFonts w:cs="Traditional Arabic"/>
          <w:sz w:val="34"/>
          <w:szCs w:val="34"/>
        </w:rPr>
      </w:pPr>
    </w:p>
    <w:p w14:paraId="324CFB43" w14:textId="77777777" w:rsidR="000D4E99" w:rsidRPr="001B66E3" w:rsidRDefault="000D4E99" w:rsidP="000D4E99">
      <w:pPr>
        <w:pStyle w:val="1"/>
        <w:keepNext w:val="0"/>
        <w:widowControl w:val="0"/>
        <w:rPr>
          <w:rFonts w:cs="Traditional Arabic"/>
          <w:sz w:val="34"/>
          <w:szCs w:val="34"/>
          <w:rtl/>
        </w:rPr>
      </w:pPr>
      <w:r w:rsidRPr="001B66E3">
        <w:rPr>
          <w:rFonts w:cs="Traditional Arabic" w:hint="cs"/>
          <w:sz w:val="34"/>
          <w:szCs w:val="34"/>
          <w:rtl/>
        </w:rPr>
        <w:t>التوطئة</w:t>
      </w:r>
    </w:p>
    <w:p w14:paraId="4E5016A0" w14:textId="73C1836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إن الحمد لله نحمده ونستعينه ونستغفره</w:t>
      </w:r>
      <w:r w:rsidR="001B66E3" w:rsidRPr="001B66E3">
        <w:rPr>
          <w:rFonts w:cs="Traditional Arabic" w:hint="cs"/>
          <w:sz w:val="34"/>
          <w:szCs w:val="34"/>
          <w:rtl/>
        </w:rPr>
        <w:t>،</w:t>
      </w:r>
      <w:r w:rsidRPr="001B66E3">
        <w:rPr>
          <w:rFonts w:cs="Traditional Arabic" w:hint="cs"/>
          <w:sz w:val="34"/>
          <w:szCs w:val="34"/>
          <w:rtl/>
        </w:rPr>
        <w:t xml:space="preserve"> ونعوذ بالله من شرور أنفسنا ومن سيئات أعمالنا</w:t>
      </w:r>
      <w:r w:rsidR="001B66E3" w:rsidRPr="001B66E3">
        <w:rPr>
          <w:rFonts w:cs="Traditional Arabic" w:hint="cs"/>
          <w:sz w:val="34"/>
          <w:szCs w:val="34"/>
          <w:rtl/>
        </w:rPr>
        <w:t>،</w:t>
      </w:r>
      <w:r w:rsidRPr="001B66E3">
        <w:rPr>
          <w:rFonts w:cs="Traditional Arabic" w:hint="cs"/>
          <w:sz w:val="34"/>
          <w:szCs w:val="34"/>
          <w:rtl/>
        </w:rPr>
        <w:t xml:space="preserve"> من يهده الله فلا مضل له</w:t>
      </w:r>
      <w:r w:rsidR="001B66E3" w:rsidRPr="001B66E3">
        <w:rPr>
          <w:rFonts w:cs="Traditional Arabic" w:hint="cs"/>
          <w:sz w:val="34"/>
          <w:szCs w:val="34"/>
          <w:rtl/>
        </w:rPr>
        <w:t>،</w:t>
      </w:r>
      <w:r w:rsidRPr="001B66E3">
        <w:rPr>
          <w:rFonts w:cs="Traditional Arabic" w:hint="cs"/>
          <w:sz w:val="34"/>
          <w:szCs w:val="34"/>
          <w:rtl/>
        </w:rPr>
        <w:t xml:space="preserve"> ومن يضلل فلا هادي له</w:t>
      </w:r>
      <w:r w:rsidR="001B66E3" w:rsidRPr="001B66E3">
        <w:rPr>
          <w:rFonts w:cs="Traditional Arabic" w:hint="cs"/>
          <w:sz w:val="34"/>
          <w:szCs w:val="34"/>
          <w:rtl/>
        </w:rPr>
        <w:t>.</w:t>
      </w:r>
      <w:r w:rsidRPr="001B66E3">
        <w:rPr>
          <w:rFonts w:cs="Traditional Arabic" w:hint="cs"/>
          <w:sz w:val="34"/>
          <w:szCs w:val="34"/>
          <w:rtl/>
        </w:rPr>
        <w:t xml:space="preserve"> </w:t>
      </w:r>
    </w:p>
    <w:p w14:paraId="7180D76E" w14:textId="31DABFF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وأشهد أن لا إله إلا الله وحده لا شريك له</w:t>
      </w:r>
      <w:r w:rsidR="001B66E3" w:rsidRPr="001B66E3">
        <w:rPr>
          <w:rFonts w:cs="Traditional Arabic" w:hint="cs"/>
          <w:sz w:val="34"/>
          <w:szCs w:val="34"/>
          <w:rtl/>
        </w:rPr>
        <w:t>،</w:t>
      </w:r>
      <w:r w:rsidRPr="001B66E3">
        <w:rPr>
          <w:rFonts w:cs="Traditional Arabic" w:hint="cs"/>
          <w:sz w:val="34"/>
          <w:szCs w:val="34"/>
          <w:rtl/>
        </w:rPr>
        <w:t xml:space="preserve"> وأشهد أن محمداً عبده ورسوله صلى الله عليه وعلى آله وصحبه وسلم تسليماً</w:t>
      </w:r>
      <w:r w:rsidR="001B66E3" w:rsidRPr="001B66E3">
        <w:rPr>
          <w:rFonts w:cs="Traditional Arabic" w:hint="cs"/>
          <w:sz w:val="34"/>
          <w:szCs w:val="34"/>
          <w:rtl/>
        </w:rPr>
        <w:t>.</w:t>
      </w:r>
    </w:p>
    <w:p w14:paraId="76D598F5" w14:textId="50B55515"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hint="cs"/>
          <w:b/>
          <w:bCs/>
          <w:sz w:val="34"/>
          <w:szCs w:val="34"/>
          <w:rtl/>
        </w:rPr>
        <w:t>أما بعد</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7B59F4E6" w14:textId="0686619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فإن طلب العلم من أنفع القرب إلى الله سبحانه وتعالى</w:t>
      </w:r>
      <w:r w:rsidR="001B66E3" w:rsidRPr="001B66E3">
        <w:rPr>
          <w:rFonts w:cs="Traditional Arabic" w:hint="cs"/>
          <w:sz w:val="34"/>
          <w:szCs w:val="34"/>
          <w:rtl/>
        </w:rPr>
        <w:t>،</w:t>
      </w:r>
      <w:r w:rsidRPr="001B66E3">
        <w:rPr>
          <w:rFonts w:cs="Traditional Arabic" w:hint="cs"/>
          <w:sz w:val="34"/>
          <w:szCs w:val="34"/>
          <w:rtl/>
        </w:rPr>
        <w:t xml:space="preserve"> والاشتغال به وتحصيله والدلالة عليه من ذلك</w:t>
      </w:r>
      <w:r w:rsidR="001B66E3" w:rsidRPr="001B66E3">
        <w:rPr>
          <w:rFonts w:cs="Traditional Arabic" w:hint="cs"/>
          <w:sz w:val="34"/>
          <w:szCs w:val="34"/>
          <w:rtl/>
        </w:rPr>
        <w:t>،</w:t>
      </w:r>
      <w:r w:rsidRPr="001B66E3">
        <w:rPr>
          <w:rFonts w:cs="Traditional Arabic" w:hint="cs"/>
          <w:sz w:val="34"/>
          <w:szCs w:val="34"/>
          <w:rtl/>
        </w:rPr>
        <w:t xml:space="preserve"> لا سيما علوم الأئمة الراسخين في العلم من علماء الإسلام الذين عرفوا بالتحقيق والبصيرة والتثبت فيه</w:t>
      </w:r>
      <w:r w:rsidR="001B66E3" w:rsidRPr="001B66E3">
        <w:rPr>
          <w:rFonts w:cs="Traditional Arabic" w:hint="cs"/>
          <w:sz w:val="34"/>
          <w:szCs w:val="34"/>
          <w:rtl/>
        </w:rPr>
        <w:t>،</w:t>
      </w:r>
      <w:r w:rsidRPr="001B66E3">
        <w:rPr>
          <w:rFonts w:cs="Traditional Arabic" w:hint="cs"/>
          <w:sz w:val="34"/>
          <w:szCs w:val="34"/>
          <w:rtl/>
        </w:rPr>
        <w:t xml:space="preserve"> ومن بهم حفظت معالم الدين</w:t>
      </w:r>
      <w:r w:rsidR="001B66E3" w:rsidRPr="001B66E3">
        <w:rPr>
          <w:rFonts w:cs="Traditional Arabic" w:hint="cs"/>
          <w:sz w:val="34"/>
          <w:szCs w:val="34"/>
          <w:rtl/>
        </w:rPr>
        <w:t>،</w:t>
      </w:r>
      <w:r w:rsidRPr="001B66E3">
        <w:rPr>
          <w:rFonts w:cs="Traditional Arabic" w:hint="cs"/>
          <w:sz w:val="34"/>
          <w:szCs w:val="34"/>
          <w:rtl/>
        </w:rPr>
        <w:t xml:space="preserve"> والذين لا يكاد يستغني عن علومهم المبثوثة في تصانيفهم أحد ممن جاء بعدهم</w:t>
      </w:r>
      <w:r w:rsidR="001B66E3" w:rsidRPr="001B66E3">
        <w:rPr>
          <w:rFonts w:cs="Traditional Arabic" w:hint="cs"/>
          <w:sz w:val="34"/>
          <w:szCs w:val="34"/>
          <w:rtl/>
        </w:rPr>
        <w:t>.</w:t>
      </w:r>
      <w:r w:rsidRPr="001B66E3">
        <w:rPr>
          <w:rFonts w:cs="Traditional Arabic" w:hint="cs"/>
          <w:sz w:val="34"/>
          <w:szCs w:val="34"/>
          <w:rtl/>
        </w:rPr>
        <w:t xml:space="preserve"> </w:t>
      </w:r>
    </w:p>
    <w:p w14:paraId="45150C2C" w14:textId="4713540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ومن هذا ما عرف عن شيخ الإسلام أبي العباس أحمد بن عبدالحليم بن تيمية الحراني ( ت 728هـ )</w:t>
      </w:r>
      <w:r w:rsidR="001B66E3" w:rsidRPr="001B66E3">
        <w:rPr>
          <w:rFonts w:cs="Traditional Arabic" w:hint="cs"/>
          <w:sz w:val="34"/>
          <w:szCs w:val="34"/>
          <w:rtl/>
        </w:rPr>
        <w:t>،</w:t>
      </w:r>
      <w:r w:rsidRPr="001B66E3">
        <w:rPr>
          <w:rFonts w:cs="Traditional Arabic" w:hint="cs"/>
          <w:sz w:val="34"/>
          <w:szCs w:val="34"/>
          <w:rtl/>
        </w:rPr>
        <w:t xml:space="preserve"> وتلميذه أبي عبدالله محمد بن أبي بكر بن قيم الجوزية ( ت 751هـ )</w:t>
      </w:r>
      <w:r w:rsidR="001B66E3" w:rsidRPr="001B66E3">
        <w:rPr>
          <w:rFonts w:cs="Traditional Arabic" w:hint="cs"/>
          <w:sz w:val="34"/>
          <w:szCs w:val="34"/>
          <w:rtl/>
        </w:rPr>
        <w:t>،</w:t>
      </w:r>
      <w:r w:rsidR="002A3F34">
        <w:rPr>
          <w:rFonts w:cs="Traditional Arabic" w:hint="cs"/>
          <w:sz w:val="34"/>
          <w:szCs w:val="34"/>
          <w:rtl/>
        </w:rPr>
        <w:t xml:space="preserve"> وتلميذه أبي الفرج ع</w:t>
      </w:r>
      <w:r w:rsidRPr="001B66E3">
        <w:rPr>
          <w:rFonts w:cs="Traditional Arabic" w:hint="cs"/>
          <w:sz w:val="34"/>
          <w:szCs w:val="34"/>
          <w:rtl/>
        </w:rPr>
        <w:t xml:space="preserve">دالرحمن بن رجب الحنبلي </w:t>
      </w:r>
      <w:r w:rsidRPr="001B66E3">
        <w:rPr>
          <w:rFonts w:cs="Traditional Arabic"/>
          <w:sz w:val="34"/>
          <w:szCs w:val="34"/>
          <w:rtl/>
        </w:rPr>
        <w:br/>
      </w:r>
      <w:r w:rsidRPr="001B66E3">
        <w:rPr>
          <w:rFonts w:cs="Traditional Arabic" w:hint="cs"/>
          <w:sz w:val="34"/>
          <w:szCs w:val="34"/>
          <w:rtl/>
        </w:rPr>
        <w:t>( ت 795هـ )</w:t>
      </w:r>
      <w:r w:rsidR="001B66E3" w:rsidRPr="001B66E3">
        <w:rPr>
          <w:rFonts w:cs="Traditional Arabic" w:hint="cs"/>
          <w:sz w:val="34"/>
          <w:szCs w:val="34"/>
          <w:rtl/>
        </w:rPr>
        <w:t>،</w:t>
      </w:r>
      <w:r w:rsidRPr="001B66E3">
        <w:rPr>
          <w:rFonts w:cs="Traditional Arabic" w:hint="cs"/>
          <w:sz w:val="34"/>
          <w:szCs w:val="34"/>
          <w:rtl/>
        </w:rPr>
        <w:t xml:space="preserve"> رحمة الله عليهم جميعاً</w:t>
      </w:r>
      <w:r w:rsidR="001B66E3" w:rsidRPr="001B66E3">
        <w:rPr>
          <w:rFonts w:cs="Traditional Arabic" w:hint="cs"/>
          <w:sz w:val="34"/>
          <w:szCs w:val="34"/>
          <w:rtl/>
        </w:rPr>
        <w:t>.</w:t>
      </w:r>
      <w:r w:rsidRPr="001B66E3">
        <w:rPr>
          <w:rFonts w:cs="Traditional Arabic" w:hint="cs"/>
          <w:sz w:val="34"/>
          <w:szCs w:val="34"/>
          <w:rtl/>
        </w:rPr>
        <w:t xml:space="preserve"> </w:t>
      </w:r>
    </w:p>
    <w:p w14:paraId="5380CE1F" w14:textId="2318C5C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وسبق أن طبعت قائمة ببعض مخطوطات شيخ الإسلام ابن تيمية في مقدمة كتابيه</w:t>
      </w:r>
      <w:r w:rsidR="001B66E3" w:rsidRPr="001B66E3">
        <w:rPr>
          <w:rFonts w:cs="Traditional Arabic" w:hint="cs"/>
          <w:sz w:val="34"/>
          <w:szCs w:val="34"/>
          <w:rtl/>
        </w:rPr>
        <w:t>:</w:t>
      </w:r>
      <w:r w:rsidRPr="001B66E3">
        <w:rPr>
          <w:rFonts w:cs="Traditional Arabic" w:hint="cs"/>
          <w:sz w:val="34"/>
          <w:szCs w:val="34"/>
          <w:rtl/>
        </w:rPr>
        <w:t xml:space="preserve"> " قاعدة في الرد على الغزالي في التوكل "</w:t>
      </w:r>
      <w:r w:rsidR="001B66E3" w:rsidRPr="001B66E3">
        <w:rPr>
          <w:rFonts w:cs="Traditional Arabic" w:hint="cs"/>
          <w:sz w:val="34"/>
          <w:szCs w:val="34"/>
          <w:rtl/>
        </w:rPr>
        <w:t>،</w:t>
      </w:r>
      <w:r w:rsidRPr="001B66E3">
        <w:rPr>
          <w:rFonts w:cs="Traditional Arabic" w:hint="cs"/>
          <w:sz w:val="34"/>
          <w:szCs w:val="34"/>
          <w:rtl/>
        </w:rPr>
        <w:t xml:space="preserve"> و " مسألة في الكنائس "</w:t>
      </w:r>
      <w:r w:rsidR="001B66E3" w:rsidRPr="001B66E3">
        <w:rPr>
          <w:rFonts w:cs="Traditional Arabic" w:hint="cs"/>
          <w:sz w:val="34"/>
          <w:szCs w:val="34"/>
          <w:rtl/>
        </w:rPr>
        <w:t>،</w:t>
      </w:r>
      <w:r w:rsidRPr="001B66E3">
        <w:rPr>
          <w:rFonts w:cs="Traditional Arabic" w:hint="cs"/>
          <w:sz w:val="34"/>
          <w:szCs w:val="34"/>
          <w:rtl/>
        </w:rPr>
        <w:t xml:space="preserve"> ضمت أزيد من ستين ومئتي عنوان ( 260)</w:t>
      </w:r>
      <w:r w:rsidR="001B66E3" w:rsidRPr="001B66E3">
        <w:rPr>
          <w:rFonts w:cs="Traditional Arabic" w:hint="cs"/>
          <w:sz w:val="34"/>
          <w:szCs w:val="34"/>
          <w:rtl/>
        </w:rPr>
        <w:t>،</w:t>
      </w:r>
      <w:r w:rsidRPr="001B66E3">
        <w:rPr>
          <w:rFonts w:cs="Traditional Arabic" w:hint="cs"/>
          <w:sz w:val="34"/>
          <w:szCs w:val="34"/>
          <w:rtl/>
        </w:rPr>
        <w:t xml:space="preserve"> على تفاوت بين الكتابين</w:t>
      </w:r>
      <w:r w:rsidR="001B66E3" w:rsidRPr="001B66E3">
        <w:rPr>
          <w:rFonts w:cs="Traditional Arabic" w:hint="cs"/>
          <w:sz w:val="34"/>
          <w:szCs w:val="34"/>
          <w:rtl/>
        </w:rPr>
        <w:t>.</w:t>
      </w:r>
      <w:r w:rsidRPr="001B66E3">
        <w:rPr>
          <w:rFonts w:cs="Traditional Arabic" w:hint="cs"/>
          <w:sz w:val="34"/>
          <w:szCs w:val="34"/>
          <w:rtl/>
        </w:rPr>
        <w:t xml:space="preserve"> </w:t>
      </w:r>
    </w:p>
    <w:p w14:paraId="0F7068CF" w14:textId="42BEAB8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وقد لاقت ـ ولله الحمد ـ قبولاً بين المحبين من المشايخ</w:t>
      </w:r>
      <w:r w:rsidR="001B66E3" w:rsidRPr="001B66E3">
        <w:rPr>
          <w:rFonts w:cs="Traditional Arabic" w:hint="cs"/>
          <w:sz w:val="34"/>
          <w:szCs w:val="34"/>
          <w:rtl/>
        </w:rPr>
        <w:t>،</w:t>
      </w:r>
      <w:r w:rsidRPr="001B66E3">
        <w:rPr>
          <w:rFonts w:cs="Traditional Arabic" w:hint="cs"/>
          <w:sz w:val="34"/>
          <w:szCs w:val="34"/>
          <w:rtl/>
        </w:rPr>
        <w:t xml:space="preserve"> وطلبة العلم</w:t>
      </w:r>
      <w:r w:rsidR="001B66E3" w:rsidRPr="001B66E3">
        <w:rPr>
          <w:rFonts w:cs="Traditional Arabic" w:hint="cs"/>
          <w:sz w:val="34"/>
          <w:szCs w:val="34"/>
          <w:rtl/>
        </w:rPr>
        <w:t>،</w:t>
      </w:r>
      <w:r w:rsidRPr="001B66E3">
        <w:rPr>
          <w:rFonts w:cs="Traditional Arabic" w:hint="cs"/>
          <w:sz w:val="34"/>
          <w:szCs w:val="34"/>
          <w:rtl/>
        </w:rPr>
        <w:t xml:space="preserve"> وكان لها موقع حسن بين المشتغلين بتحقيق تراث أهل السنة والجماعة </w:t>
      </w:r>
      <w:r w:rsidRPr="001B66E3">
        <w:rPr>
          <w:rFonts w:cs="Traditional Arabic"/>
          <w:sz w:val="34"/>
          <w:szCs w:val="34"/>
          <w:rtl/>
        </w:rPr>
        <w:br/>
      </w:r>
      <w:r w:rsidRPr="001B66E3">
        <w:rPr>
          <w:rFonts w:cs="Traditional Arabic" w:hint="cs"/>
          <w:sz w:val="34"/>
          <w:szCs w:val="34"/>
          <w:rtl/>
        </w:rPr>
        <w:t>خصوصاً</w:t>
      </w:r>
      <w:r w:rsidR="001B66E3" w:rsidRPr="001B66E3">
        <w:rPr>
          <w:rFonts w:cs="Traditional Arabic" w:hint="cs"/>
          <w:sz w:val="34"/>
          <w:szCs w:val="34"/>
          <w:rtl/>
        </w:rPr>
        <w:t>،</w:t>
      </w:r>
      <w:r w:rsidRPr="001B66E3">
        <w:rPr>
          <w:rFonts w:cs="Traditional Arabic" w:hint="cs"/>
          <w:sz w:val="34"/>
          <w:szCs w:val="34"/>
          <w:rtl/>
        </w:rPr>
        <w:t xml:space="preserve"> خلا ذوي الأهواء والأغراض والأحقاد الذين غاظهم وأحنقهم ذا</w:t>
      </w:r>
      <w:r w:rsidR="002A3F34">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sz w:val="34"/>
          <w:szCs w:val="34"/>
        </w:rPr>
        <w:sym w:font="AGA Arabesque" w:char="F05D"/>
      </w:r>
      <w:r w:rsidRPr="001B66E3">
        <w:rPr>
          <w:rFonts w:cs="Traditional Arabic" w:hint="cs"/>
          <w:sz w:val="34"/>
          <w:szCs w:val="34"/>
          <w:rtl/>
        </w:rPr>
        <w:t xml:space="preserve"> وإذا خلوا عضوا عليكم الأنامل من الغيظ قل موتوا بغيظكم إن الله عليم بذات الصدور </w:t>
      </w:r>
      <w:r w:rsidRPr="001B66E3">
        <w:rPr>
          <w:rFonts w:cs="Traditional Arabic"/>
          <w:sz w:val="34"/>
          <w:szCs w:val="34"/>
        </w:rPr>
        <w:sym w:font="AGA Arabesque" w:char="F05B"/>
      </w:r>
      <w:r w:rsidR="001B66E3" w:rsidRPr="001B66E3">
        <w:rPr>
          <w:rFonts w:cs="Traditional Arabic" w:hint="cs"/>
          <w:sz w:val="34"/>
          <w:szCs w:val="34"/>
          <w:rtl/>
        </w:rPr>
        <w:t>.</w:t>
      </w:r>
    </w:p>
    <w:p w14:paraId="6671961A" w14:textId="3ADA62D9" w:rsidR="000D4E99" w:rsidRPr="001B66E3" w:rsidRDefault="000D4E99" w:rsidP="000D4E99">
      <w:pPr>
        <w:widowControl w:val="0"/>
        <w:spacing w:before="130" w:line="460" w:lineRule="exact"/>
        <w:ind w:firstLine="397"/>
        <w:jc w:val="lowKashida"/>
        <w:rPr>
          <w:rFonts w:cs="Traditional Arabic"/>
          <w:sz w:val="34"/>
          <w:szCs w:val="34"/>
          <w:rtl/>
        </w:rPr>
      </w:pPr>
      <w:r w:rsidRPr="001B66E3">
        <w:rPr>
          <w:rFonts w:cs="Traditional Arabic" w:hint="cs"/>
          <w:sz w:val="34"/>
          <w:szCs w:val="34"/>
          <w:rtl/>
        </w:rPr>
        <w:t xml:space="preserve">وأيضاً لتوجيه نظر الباحثين إلى العناية بكتب هؤلاء الأئمة بضبطها </w:t>
      </w:r>
      <w:r w:rsidRPr="001B66E3">
        <w:rPr>
          <w:rFonts w:cs="Traditional Arabic"/>
          <w:sz w:val="34"/>
          <w:szCs w:val="34"/>
          <w:rtl/>
        </w:rPr>
        <w:br/>
      </w:r>
      <w:r w:rsidRPr="001B66E3">
        <w:rPr>
          <w:rFonts w:cs="Traditional Arabic" w:hint="cs"/>
          <w:sz w:val="34"/>
          <w:szCs w:val="34"/>
          <w:rtl/>
        </w:rPr>
        <w:t>وحذقها</w:t>
      </w:r>
      <w:r w:rsidR="002A3F34">
        <w:rPr>
          <w:rFonts w:cs="Traditional Arabic" w:hint="cs"/>
          <w:sz w:val="34"/>
          <w:szCs w:val="34"/>
          <w:rtl/>
        </w:rPr>
        <w:t>؛</w:t>
      </w:r>
      <w:r w:rsidRPr="001B66E3">
        <w:rPr>
          <w:rFonts w:cs="Traditional Arabic" w:hint="cs"/>
          <w:sz w:val="34"/>
          <w:szCs w:val="34"/>
          <w:rtl/>
        </w:rPr>
        <w:t xml:space="preserve"> تسهيلاً لقراءتها وفهمها</w:t>
      </w:r>
      <w:r w:rsidR="001B66E3" w:rsidRPr="001B66E3">
        <w:rPr>
          <w:rFonts w:cs="Traditional Arabic" w:hint="cs"/>
          <w:sz w:val="34"/>
          <w:szCs w:val="34"/>
          <w:rtl/>
        </w:rPr>
        <w:t>.</w:t>
      </w:r>
      <w:r w:rsidRPr="001B66E3">
        <w:rPr>
          <w:rFonts w:cs="Traditional Arabic" w:hint="cs"/>
          <w:sz w:val="34"/>
          <w:szCs w:val="34"/>
          <w:rtl/>
        </w:rPr>
        <w:t xml:space="preserve"> كل هذا وغيره كان دافعاً إلى المزيد من الجمع والمراجعة والبحث عن مخطوطات أولئك الأعلام</w:t>
      </w:r>
      <w:r w:rsidR="001B66E3" w:rsidRPr="001B66E3">
        <w:rPr>
          <w:rFonts w:cs="Traditional Arabic" w:hint="cs"/>
          <w:sz w:val="34"/>
          <w:szCs w:val="34"/>
          <w:rtl/>
        </w:rPr>
        <w:t>.</w:t>
      </w:r>
      <w:r w:rsidRPr="001B66E3">
        <w:rPr>
          <w:rFonts w:cs="Traditional Arabic" w:hint="cs"/>
          <w:sz w:val="34"/>
          <w:szCs w:val="34"/>
          <w:rtl/>
        </w:rPr>
        <w:t xml:space="preserve"> </w:t>
      </w:r>
    </w:p>
    <w:p w14:paraId="2E985989" w14:textId="75D5BE14" w:rsidR="000D4E99" w:rsidRPr="001B66E3" w:rsidRDefault="000D4E99" w:rsidP="000D4E99">
      <w:pPr>
        <w:widowControl w:val="0"/>
        <w:spacing w:before="130" w:line="460" w:lineRule="exact"/>
        <w:ind w:firstLine="397"/>
        <w:jc w:val="lowKashida"/>
        <w:rPr>
          <w:rFonts w:cs="Traditional Arabic"/>
          <w:sz w:val="34"/>
          <w:szCs w:val="34"/>
          <w:rtl/>
        </w:rPr>
      </w:pPr>
      <w:r w:rsidRPr="001B66E3">
        <w:rPr>
          <w:rFonts w:cs="Traditional Arabic" w:hint="cs"/>
          <w:sz w:val="34"/>
          <w:szCs w:val="34"/>
          <w:rtl/>
        </w:rPr>
        <w:t>ومما يجدر ذكره أن النية توجهت إلى إخراج مؤلفات ابن تيمية لوحده</w:t>
      </w:r>
      <w:r w:rsidR="001B66E3" w:rsidRPr="001B66E3">
        <w:rPr>
          <w:rFonts w:cs="Traditional Arabic" w:hint="cs"/>
          <w:sz w:val="34"/>
          <w:szCs w:val="34"/>
          <w:rtl/>
        </w:rPr>
        <w:t>،</w:t>
      </w:r>
      <w:r w:rsidRPr="001B66E3">
        <w:rPr>
          <w:rFonts w:cs="Traditional Arabic" w:hint="cs"/>
          <w:sz w:val="34"/>
          <w:szCs w:val="34"/>
          <w:rtl/>
        </w:rPr>
        <w:t xml:space="preserve"> ولكن في آخر الأمر أشار بعض المشايخ بإلحاق ما تجمع عندي من كتب العلامة ابن القيم</w:t>
      </w:r>
      <w:r w:rsidR="001B66E3" w:rsidRPr="001B66E3">
        <w:rPr>
          <w:rFonts w:cs="Traditional Arabic" w:hint="cs"/>
          <w:sz w:val="34"/>
          <w:szCs w:val="34"/>
          <w:rtl/>
        </w:rPr>
        <w:t>،</w:t>
      </w:r>
      <w:r w:rsidRPr="001B66E3">
        <w:rPr>
          <w:rFonts w:cs="Traditional Arabic" w:hint="cs"/>
          <w:sz w:val="34"/>
          <w:szCs w:val="34"/>
          <w:rtl/>
        </w:rPr>
        <w:t xml:space="preserve"> فصادف ذلك </w:t>
      </w:r>
      <w:r w:rsidRPr="001B66E3">
        <w:rPr>
          <w:rFonts w:cs="Traditional Arabic" w:hint="cs"/>
          <w:sz w:val="34"/>
          <w:szCs w:val="34"/>
          <w:rtl/>
        </w:rPr>
        <w:lastRenderedPageBreak/>
        <w:t>رغبة مني وتوجهاً</w:t>
      </w:r>
      <w:r w:rsidR="001B66E3" w:rsidRPr="001B66E3">
        <w:rPr>
          <w:rFonts w:cs="Traditional Arabic" w:hint="cs"/>
          <w:sz w:val="34"/>
          <w:szCs w:val="34"/>
          <w:rtl/>
        </w:rPr>
        <w:t>،</w:t>
      </w:r>
      <w:r w:rsidRPr="001B66E3">
        <w:rPr>
          <w:rFonts w:cs="Traditional Arabic" w:hint="cs"/>
          <w:sz w:val="34"/>
          <w:szCs w:val="34"/>
          <w:rtl/>
        </w:rPr>
        <w:t xml:space="preserve"> ثم أضفت إليها مؤلفات ابن رجب</w:t>
      </w:r>
      <w:r w:rsidR="001B66E3" w:rsidRPr="001B66E3">
        <w:rPr>
          <w:rFonts w:cs="Traditional Arabic" w:hint="cs"/>
          <w:sz w:val="34"/>
          <w:szCs w:val="34"/>
          <w:rtl/>
        </w:rPr>
        <w:t>.</w:t>
      </w:r>
      <w:r w:rsidRPr="001B66E3">
        <w:rPr>
          <w:rFonts w:cs="Traditional Arabic" w:hint="cs"/>
          <w:sz w:val="34"/>
          <w:szCs w:val="34"/>
          <w:rtl/>
        </w:rPr>
        <w:t xml:space="preserve"> </w:t>
      </w:r>
    </w:p>
    <w:p w14:paraId="25AF9A70" w14:textId="45A5C1CD" w:rsidR="000D4E99" w:rsidRPr="001B66E3" w:rsidRDefault="000D4E99" w:rsidP="000D4E99">
      <w:pPr>
        <w:widowControl w:val="0"/>
        <w:spacing w:before="130" w:line="460" w:lineRule="exact"/>
        <w:ind w:firstLine="397"/>
        <w:jc w:val="lowKashida"/>
        <w:rPr>
          <w:rFonts w:cs="Traditional Arabic"/>
          <w:sz w:val="34"/>
          <w:szCs w:val="34"/>
          <w:rtl/>
        </w:rPr>
      </w:pPr>
      <w:r w:rsidRPr="001B66E3">
        <w:rPr>
          <w:rFonts w:cs="Traditional Arabic" w:hint="cs"/>
          <w:sz w:val="34"/>
          <w:szCs w:val="34"/>
          <w:rtl/>
        </w:rPr>
        <w:t>وأصل هذا الثبت هو أنني كنت أطالع فهارس المكتبات</w:t>
      </w:r>
      <w:r w:rsidR="001B66E3" w:rsidRPr="001B66E3">
        <w:rPr>
          <w:rFonts w:cs="Traditional Arabic" w:hint="cs"/>
          <w:sz w:val="34"/>
          <w:szCs w:val="34"/>
          <w:rtl/>
        </w:rPr>
        <w:t>،</w:t>
      </w:r>
      <w:r w:rsidRPr="001B66E3">
        <w:rPr>
          <w:rFonts w:cs="Traditional Arabic" w:hint="cs"/>
          <w:sz w:val="34"/>
          <w:szCs w:val="34"/>
          <w:rtl/>
        </w:rPr>
        <w:t xml:space="preserve"> والمجموعات الخطية العامة والخاصة ـ بعد انتهائي من السنة المنهجية في قسم العقيدة والمذاهب المعاصرة بجامعة الإمام محمد بن سعود الإسلامية بالرياض ـ للوقوف على كتاب من تراث علمائنا السلفيين</w:t>
      </w:r>
      <w:r w:rsidR="001B66E3" w:rsidRPr="001B66E3">
        <w:rPr>
          <w:rFonts w:cs="Traditional Arabic" w:hint="cs"/>
          <w:sz w:val="34"/>
          <w:szCs w:val="34"/>
          <w:rtl/>
        </w:rPr>
        <w:t>،</w:t>
      </w:r>
      <w:r w:rsidRPr="001B66E3">
        <w:rPr>
          <w:rFonts w:cs="Traditional Arabic" w:hint="cs"/>
          <w:sz w:val="34"/>
          <w:szCs w:val="34"/>
          <w:rtl/>
        </w:rPr>
        <w:t xml:space="preserve"> ممن عُنوا بالتصنيف في أصول مذهب أهل السنة والجماعة والرد على مخالفيهم من المبتدعة وأهل الأهواء</w:t>
      </w:r>
      <w:r w:rsidR="002A3F34">
        <w:rPr>
          <w:rFonts w:cs="Traditional Arabic" w:hint="cs"/>
          <w:sz w:val="34"/>
          <w:szCs w:val="34"/>
          <w:rtl/>
        </w:rPr>
        <w:t>؛</w:t>
      </w:r>
      <w:r w:rsidRPr="001B66E3">
        <w:rPr>
          <w:rFonts w:cs="Traditional Arabic" w:hint="cs"/>
          <w:sz w:val="34"/>
          <w:szCs w:val="34"/>
          <w:rtl/>
        </w:rPr>
        <w:t xml:space="preserve"> ليكون موضوعاً في بحث درجة التخصص " الماجستير "</w:t>
      </w:r>
      <w:r w:rsidR="001B66E3" w:rsidRPr="001B66E3">
        <w:rPr>
          <w:rFonts w:cs="Traditional Arabic" w:hint="cs"/>
          <w:sz w:val="34"/>
          <w:szCs w:val="34"/>
          <w:rtl/>
        </w:rPr>
        <w:t>.</w:t>
      </w:r>
      <w:r w:rsidRPr="001B66E3">
        <w:rPr>
          <w:rFonts w:cs="Traditional Arabic" w:hint="cs"/>
          <w:sz w:val="34"/>
          <w:szCs w:val="34"/>
          <w:rtl/>
        </w:rPr>
        <w:t xml:space="preserve"> </w:t>
      </w:r>
    </w:p>
    <w:p w14:paraId="5CC480F8" w14:textId="7F993D77" w:rsidR="000D4E99" w:rsidRPr="001B66E3" w:rsidRDefault="000D4E99" w:rsidP="000D4E99">
      <w:pPr>
        <w:widowControl w:val="0"/>
        <w:spacing w:before="130" w:line="460" w:lineRule="exact"/>
        <w:ind w:firstLine="397"/>
        <w:jc w:val="lowKashida"/>
        <w:rPr>
          <w:rFonts w:cs="Traditional Arabic"/>
          <w:sz w:val="34"/>
          <w:szCs w:val="34"/>
          <w:rtl/>
        </w:rPr>
      </w:pPr>
      <w:r w:rsidRPr="001B66E3">
        <w:rPr>
          <w:rFonts w:cs="Traditional Arabic" w:hint="cs"/>
          <w:sz w:val="34"/>
          <w:szCs w:val="34"/>
          <w:rtl/>
        </w:rPr>
        <w:t>ومن خلال هذه المطالعة</w:t>
      </w:r>
      <w:r w:rsidR="001B66E3" w:rsidRPr="001B66E3">
        <w:rPr>
          <w:rFonts w:cs="Traditional Arabic" w:hint="cs"/>
          <w:sz w:val="34"/>
          <w:szCs w:val="34"/>
          <w:rtl/>
        </w:rPr>
        <w:t>،</w:t>
      </w:r>
      <w:r w:rsidRPr="001B66E3">
        <w:rPr>
          <w:rFonts w:cs="Traditional Arabic" w:hint="cs"/>
          <w:sz w:val="34"/>
          <w:szCs w:val="34"/>
          <w:rtl/>
        </w:rPr>
        <w:t xml:space="preserve"> كان يمر بي كتب ورسائل للشيخ ابن تيمية</w:t>
      </w:r>
      <w:r w:rsidR="001B66E3" w:rsidRPr="001B66E3">
        <w:rPr>
          <w:rFonts w:cs="Traditional Arabic" w:hint="cs"/>
          <w:sz w:val="34"/>
          <w:szCs w:val="34"/>
          <w:rtl/>
        </w:rPr>
        <w:t>،</w:t>
      </w:r>
      <w:r w:rsidRPr="001B66E3">
        <w:rPr>
          <w:rFonts w:cs="Traditional Arabic" w:hint="cs"/>
          <w:sz w:val="34"/>
          <w:szCs w:val="34"/>
          <w:rtl/>
        </w:rPr>
        <w:t xml:space="preserve"> ولم أكن مهتماً حينئذ بتقييدها</w:t>
      </w:r>
      <w:r w:rsidR="002A3F34">
        <w:rPr>
          <w:rFonts w:cs="Traditional Arabic" w:hint="cs"/>
          <w:sz w:val="34"/>
          <w:szCs w:val="34"/>
          <w:rtl/>
        </w:rPr>
        <w:t>؛</w:t>
      </w:r>
      <w:r w:rsidRPr="001B66E3">
        <w:rPr>
          <w:rFonts w:cs="Traditional Arabic" w:hint="cs"/>
          <w:sz w:val="34"/>
          <w:szCs w:val="34"/>
          <w:rtl/>
        </w:rPr>
        <w:t xml:space="preserve"> لأنني كنت متصوراً عدم جدوى هذا الأمر</w:t>
      </w:r>
      <w:r w:rsidR="001B66E3" w:rsidRPr="001B66E3">
        <w:rPr>
          <w:rFonts w:cs="Traditional Arabic" w:hint="cs"/>
          <w:sz w:val="34"/>
          <w:szCs w:val="34"/>
          <w:rtl/>
        </w:rPr>
        <w:t>،</w:t>
      </w:r>
      <w:r w:rsidRPr="001B66E3">
        <w:rPr>
          <w:rFonts w:cs="Traditional Arabic" w:hint="cs"/>
          <w:sz w:val="34"/>
          <w:szCs w:val="34"/>
          <w:rtl/>
        </w:rPr>
        <w:t xml:space="preserve"> إلا أنه بعد مدة بدا لي أن أقيد ما يلاقيني من رسائله ضمن فهارس محددة جعلتها </w:t>
      </w:r>
      <w:r w:rsidRPr="001B66E3">
        <w:rPr>
          <w:rFonts w:cs="Traditional Arabic"/>
          <w:sz w:val="34"/>
          <w:szCs w:val="34"/>
          <w:rtl/>
        </w:rPr>
        <w:br/>
      </w:r>
      <w:r w:rsidRPr="001B66E3">
        <w:rPr>
          <w:rFonts w:cs="Traditional Arabic" w:hint="cs"/>
          <w:sz w:val="34"/>
          <w:szCs w:val="34"/>
          <w:rtl/>
        </w:rPr>
        <w:t>لهذه المهمة</w:t>
      </w:r>
      <w:r w:rsidR="001B66E3" w:rsidRPr="001B66E3">
        <w:rPr>
          <w:rFonts w:cs="Traditional Arabic" w:hint="cs"/>
          <w:sz w:val="34"/>
          <w:szCs w:val="34"/>
          <w:rtl/>
        </w:rPr>
        <w:t>.</w:t>
      </w:r>
      <w:r w:rsidRPr="001B66E3">
        <w:rPr>
          <w:rFonts w:cs="Traditional Arabic" w:hint="cs"/>
          <w:sz w:val="34"/>
          <w:szCs w:val="34"/>
          <w:rtl/>
        </w:rPr>
        <w:t xml:space="preserve"> </w:t>
      </w:r>
    </w:p>
    <w:p w14:paraId="79949277" w14:textId="076B084F" w:rsidR="000D4E99" w:rsidRPr="001B66E3" w:rsidRDefault="000D4E99" w:rsidP="000D4E99">
      <w:pPr>
        <w:widowControl w:val="0"/>
        <w:spacing w:before="130" w:line="460" w:lineRule="exact"/>
        <w:ind w:firstLine="397"/>
        <w:jc w:val="lowKashida"/>
        <w:rPr>
          <w:rFonts w:cs="Traditional Arabic"/>
          <w:sz w:val="34"/>
          <w:szCs w:val="34"/>
          <w:rtl/>
        </w:rPr>
      </w:pPr>
      <w:r w:rsidRPr="001B66E3">
        <w:rPr>
          <w:rFonts w:cs="Traditional Arabic" w:hint="cs"/>
          <w:sz w:val="34"/>
          <w:szCs w:val="34"/>
          <w:rtl/>
        </w:rPr>
        <w:t>وهذا خاص برسائله وفتاواه غير المشتهرة</w:t>
      </w:r>
      <w:r w:rsidR="001B66E3" w:rsidRPr="001B66E3">
        <w:rPr>
          <w:rFonts w:cs="Traditional Arabic" w:hint="cs"/>
          <w:sz w:val="34"/>
          <w:szCs w:val="34"/>
          <w:rtl/>
        </w:rPr>
        <w:t>،</w:t>
      </w:r>
      <w:r w:rsidRPr="001B66E3">
        <w:rPr>
          <w:rFonts w:cs="Traditional Arabic" w:hint="cs"/>
          <w:sz w:val="34"/>
          <w:szCs w:val="34"/>
          <w:rtl/>
        </w:rPr>
        <w:t xml:space="preserve"> أو بما قد أفيد به الإخوان</w:t>
      </w:r>
      <w:r w:rsidR="002A3F34">
        <w:rPr>
          <w:rFonts w:cs="Traditional Arabic" w:hint="cs"/>
          <w:sz w:val="34"/>
          <w:szCs w:val="34"/>
          <w:rtl/>
        </w:rPr>
        <w:t>؛</w:t>
      </w:r>
      <w:r w:rsidRPr="001B66E3">
        <w:rPr>
          <w:rFonts w:cs="Traditional Arabic" w:hint="cs"/>
          <w:sz w:val="34"/>
          <w:szCs w:val="34"/>
          <w:rtl/>
        </w:rPr>
        <w:t xml:space="preserve"> إذ كثر السؤال عن مخطوطات الشيخ</w:t>
      </w:r>
      <w:r w:rsidR="001B66E3" w:rsidRPr="001B66E3">
        <w:rPr>
          <w:rFonts w:cs="Traditional Arabic" w:hint="cs"/>
          <w:sz w:val="34"/>
          <w:szCs w:val="34"/>
          <w:rtl/>
        </w:rPr>
        <w:t>،</w:t>
      </w:r>
      <w:r w:rsidRPr="001B66E3">
        <w:rPr>
          <w:rFonts w:cs="Traditional Arabic" w:hint="cs"/>
          <w:sz w:val="34"/>
          <w:szCs w:val="34"/>
          <w:rtl/>
        </w:rPr>
        <w:t xml:space="preserve"> خصوصاً كتبه الكبار</w:t>
      </w:r>
      <w:r w:rsidR="001B66E3" w:rsidRPr="001B66E3">
        <w:rPr>
          <w:rFonts w:cs="Traditional Arabic" w:hint="cs"/>
          <w:sz w:val="34"/>
          <w:szCs w:val="34"/>
          <w:rtl/>
        </w:rPr>
        <w:t>،</w:t>
      </w:r>
      <w:r w:rsidRPr="001B66E3">
        <w:rPr>
          <w:rFonts w:cs="Traditional Arabic" w:hint="cs"/>
          <w:sz w:val="34"/>
          <w:szCs w:val="34"/>
          <w:rtl/>
        </w:rPr>
        <w:t xml:space="preserve"> التي هي في عداد المفقودات كأجوبة الاعتراضات</w:t>
      </w:r>
      <w:r w:rsidR="001B66E3" w:rsidRPr="001B66E3">
        <w:rPr>
          <w:rFonts w:cs="Traditional Arabic" w:hint="cs"/>
          <w:sz w:val="34"/>
          <w:szCs w:val="34"/>
          <w:rtl/>
        </w:rPr>
        <w:t>.</w:t>
      </w:r>
      <w:r w:rsidRPr="001B66E3">
        <w:rPr>
          <w:rFonts w:cs="Traditional Arabic" w:hint="cs"/>
          <w:sz w:val="34"/>
          <w:szCs w:val="34"/>
          <w:rtl/>
        </w:rPr>
        <w:t>.. إلخ</w:t>
      </w:r>
      <w:r w:rsidR="001B66E3" w:rsidRPr="001B66E3">
        <w:rPr>
          <w:rFonts w:cs="Traditional Arabic" w:hint="cs"/>
          <w:sz w:val="34"/>
          <w:szCs w:val="34"/>
          <w:rtl/>
        </w:rPr>
        <w:t>،</w:t>
      </w:r>
      <w:r w:rsidRPr="001B66E3">
        <w:rPr>
          <w:rFonts w:cs="Traditional Arabic" w:hint="cs"/>
          <w:sz w:val="34"/>
          <w:szCs w:val="34"/>
          <w:rtl/>
        </w:rPr>
        <w:t xml:space="preserve"> وهكذا الحال مع مؤلفات ابن القيم</w:t>
      </w:r>
      <w:r w:rsidR="001B66E3" w:rsidRPr="001B66E3">
        <w:rPr>
          <w:rFonts w:cs="Traditional Arabic" w:hint="cs"/>
          <w:sz w:val="34"/>
          <w:szCs w:val="34"/>
          <w:rtl/>
        </w:rPr>
        <w:t>،</w:t>
      </w:r>
      <w:r w:rsidRPr="001B66E3">
        <w:rPr>
          <w:rFonts w:cs="Traditional Arabic" w:hint="cs"/>
          <w:sz w:val="34"/>
          <w:szCs w:val="34"/>
          <w:rtl/>
        </w:rPr>
        <w:t xml:space="preserve"> لم أعتن بذلك إلا قبل إعداد هذا الثبت بمُديدة</w:t>
      </w:r>
      <w:r w:rsidR="001B66E3" w:rsidRPr="001B66E3">
        <w:rPr>
          <w:rFonts w:cs="Traditional Arabic" w:hint="cs"/>
          <w:sz w:val="34"/>
          <w:szCs w:val="34"/>
          <w:rtl/>
        </w:rPr>
        <w:t>،</w:t>
      </w:r>
      <w:r w:rsidRPr="001B66E3">
        <w:rPr>
          <w:rFonts w:cs="Traditional Arabic" w:hint="cs"/>
          <w:sz w:val="34"/>
          <w:szCs w:val="34"/>
          <w:rtl/>
        </w:rPr>
        <w:t xml:space="preserve"> بعد مشورة مَن رأى جعل مؤلفاته ملحقة بقائمة شيخه شيخ الإسلام ابن تيمية</w:t>
      </w:r>
      <w:r w:rsidR="002A3F34">
        <w:rPr>
          <w:rFonts w:cs="Traditional Arabic" w:hint="cs"/>
          <w:sz w:val="34"/>
          <w:szCs w:val="34"/>
          <w:rtl/>
        </w:rPr>
        <w:t>؛</w:t>
      </w:r>
      <w:r w:rsidRPr="001B66E3">
        <w:rPr>
          <w:rFonts w:cs="Traditional Arabic" w:hint="cs"/>
          <w:sz w:val="34"/>
          <w:szCs w:val="34"/>
          <w:rtl/>
        </w:rPr>
        <w:t xml:space="preserve"> تتميماً للفائدة</w:t>
      </w:r>
      <w:r w:rsidR="001B66E3" w:rsidRPr="001B66E3">
        <w:rPr>
          <w:rFonts w:cs="Traditional Arabic" w:hint="cs"/>
          <w:sz w:val="34"/>
          <w:szCs w:val="34"/>
          <w:rtl/>
        </w:rPr>
        <w:t>.</w:t>
      </w:r>
      <w:r w:rsidRPr="001B66E3">
        <w:rPr>
          <w:rFonts w:cs="Traditional Arabic" w:hint="cs"/>
          <w:sz w:val="34"/>
          <w:szCs w:val="34"/>
          <w:rtl/>
        </w:rPr>
        <w:t xml:space="preserve"> </w:t>
      </w:r>
    </w:p>
    <w:p w14:paraId="53C3E068" w14:textId="6648A71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ولما طبعت القائمة أولاً في مقدمة كتابي الشيخ اقترح عليّ بعض المشايخ</w:t>
      </w:r>
      <w:r w:rsidRPr="001B66E3">
        <w:rPr>
          <w:rFonts w:cs="Traditional Arabic" w:hint="cs"/>
          <w:sz w:val="34"/>
          <w:szCs w:val="34"/>
          <w:vertAlign w:val="superscript"/>
          <w:rtl/>
        </w:rPr>
        <w:t>(</w:t>
      </w:r>
      <w:r w:rsidRPr="001B66E3">
        <w:rPr>
          <w:rStyle w:val="a6"/>
          <w:rFonts w:cs="Traditional Arabic"/>
          <w:sz w:val="34"/>
          <w:szCs w:val="34"/>
          <w:rtl/>
        </w:rPr>
        <w:footnoteReference w:id="1"/>
      </w:r>
      <w:r w:rsidRPr="001B66E3">
        <w:rPr>
          <w:rFonts w:cs="Traditional Arabic" w:hint="cs"/>
          <w:sz w:val="34"/>
          <w:szCs w:val="34"/>
          <w:vertAlign w:val="superscript"/>
          <w:rtl/>
        </w:rPr>
        <w:t>)</w:t>
      </w:r>
      <w:r w:rsidRPr="001B66E3">
        <w:rPr>
          <w:rFonts w:cs="Traditional Arabic" w:hint="cs"/>
          <w:sz w:val="34"/>
          <w:szCs w:val="34"/>
          <w:rtl/>
        </w:rPr>
        <w:t xml:space="preserve"> مقابلة هذه الرسائل والفتاوى المجموعة</w:t>
      </w:r>
      <w:r w:rsidR="001B66E3" w:rsidRPr="001B66E3">
        <w:rPr>
          <w:rFonts w:cs="Traditional Arabic" w:hint="cs"/>
          <w:sz w:val="34"/>
          <w:szCs w:val="34"/>
          <w:rtl/>
        </w:rPr>
        <w:t>،</w:t>
      </w:r>
      <w:r w:rsidRPr="001B66E3">
        <w:rPr>
          <w:rFonts w:cs="Traditional Arabic" w:hint="cs"/>
          <w:sz w:val="34"/>
          <w:szCs w:val="34"/>
          <w:rtl/>
        </w:rPr>
        <w:t xml:space="preserve"> مع ما ضمنه الشيخ العلامة عبدالرحمن بن محمد بن قاسم العاصمي وابنه محمد</w:t>
      </w:r>
      <w:r w:rsidR="001B66E3" w:rsidRPr="001B66E3">
        <w:rPr>
          <w:rFonts w:cs="Traditional Arabic" w:hint="cs"/>
          <w:sz w:val="34"/>
          <w:szCs w:val="34"/>
          <w:rtl/>
        </w:rPr>
        <w:t>،</w:t>
      </w:r>
      <w:r w:rsidRPr="001B66E3">
        <w:rPr>
          <w:rFonts w:cs="Traditional Arabic" w:hint="cs"/>
          <w:sz w:val="34"/>
          <w:szCs w:val="34"/>
          <w:rtl/>
        </w:rPr>
        <w:t xml:space="preserve"> في مجموع فتاوى شيخ الإسلام وقبلهما المجموعات التي طبعت للشيخ كمجموعة كردستان ومجموعة الرسائل والمسائل طبع رشيد رضا وغيره</w:t>
      </w:r>
      <w:r w:rsidR="001B66E3" w:rsidRPr="001B66E3">
        <w:rPr>
          <w:rFonts w:cs="Traditional Arabic" w:hint="cs"/>
          <w:sz w:val="34"/>
          <w:szCs w:val="34"/>
          <w:rtl/>
        </w:rPr>
        <w:t>،</w:t>
      </w:r>
      <w:r w:rsidRPr="001B66E3">
        <w:rPr>
          <w:rFonts w:cs="Traditional Arabic" w:hint="cs"/>
          <w:sz w:val="34"/>
          <w:szCs w:val="34"/>
          <w:rtl/>
        </w:rPr>
        <w:t xml:space="preserve"> ثم بعدهما مجهود الدكتور رشاد سالم في المجموعتين الكبار والرسائل الصغرى</w:t>
      </w:r>
      <w:r w:rsidR="002A3F34">
        <w:rPr>
          <w:rFonts w:cs="Traditional Arabic" w:hint="cs"/>
          <w:sz w:val="34"/>
          <w:szCs w:val="34"/>
          <w:rtl/>
        </w:rPr>
        <w:t>؛</w:t>
      </w:r>
      <w:r w:rsidRPr="001B66E3">
        <w:rPr>
          <w:rFonts w:cs="Traditional Arabic" w:hint="cs"/>
          <w:sz w:val="34"/>
          <w:szCs w:val="34"/>
          <w:rtl/>
        </w:rPr>
        <w:t xml:space="preserve"> ليلاحظ ما سبق أن طبع مع ما لم يطبع</w:t>
      </w:r>
      <w:r w:rsidR="001B66E3" w:rsidRPr="001B66E3">
        <w:rPr>
          <w:rFonts w:cs="Traditional Arabic" w:hint="cs"/>
          <w:sz w:val="34"/>
          <w:szCs w:val="34"/>
          <w:rtl/>
        </w:rPr>
        <w:t>.</w:t>
      </w:r>
      <w:r w:rsidRPr="001B66E3">
        <w:rPr>
          <w:rFonts w:cs="Traditional Arabic" w:hint="cs"/>
          <w:sz w:val="34"/>
          <w:szCs w:val="34"/>
          <w:rtl/>
        </w:rPr>
        <w:t xml:space="preserve"> </w:t>
      </w:r>
    </w:p>
    <w:p w14:paraId="1C84D551" w14:textId="6110E33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ومع قبولي باقتراحهم</w:t>
      </w:r>
      <w:r w:rsidR="001B66E3" w:rsidRPr="001B66E3">
        <w:rPr>
          <w:rFonts w:cs="Traditional Arabic" w:hint="cs"/>
          <w:sz w:val="34"/>
          <w:szCs w:val="34"/>
          <w:rtl/>
        </w:rPr>
        <w:t>،</w:t>
      </w:r>
      <w:r w:rsidRPr="001B66E3">
        <w:rPr>
          <w:rFonts w:cs="Traditional Arabic" w:hint="cs"/>
          <w:sz w:val="34"/>
          <w:szCs w:val="34"/>
          <w:rtl/>
        </w:rPr>
        <w:t xml:space="preserve"> إلا أنني بعدُ لم أعمل به لعدة أمور</w:t>
      </w:r>
      <w:r w:rsidR="001B66E3" w:rsidRPr="001B66E3">
        <w:rPr>
          <w:rFonts w:cs="Traditional Arabic" w:hint="cs"/>
          <w:sz w:val="34"/>
          <w:szCs w:val="34"/>
          <w:rtl/>
        </w:rPr>
        <w:t>:</w:t>
      </w:r>
      <w:r w:rsidRPr="001B66E3">
        <w:rPr>
          <w:rFonts w:cs="Traditional Arabic" w:hint="cs"/>
          <w:sz w:val="34"/>
          <w:szCs w:val="34"/>
          <w:rtl/>
        </w:rPr>
        <w:t xml:space="preserve"> </w:t>
      </w:r>
    </w:p>
    <w:p w14:paraId="2EF84E9B" w14:textId="5A2FFA0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1- عدم وقوفي على الأصول الخطية لكثير من الرسائل المذكورة في هذه القائمة</w:t>
      </w:r>
      <w:r w:rsidR="002A3F34">
        <w:rPr>
          <w:rFonts w:cs="Traditional Arabic" w:hint="cs"/>
          <w:sz w:val="34"/>
          <w:szCs w:val="34"/>
          <w:rtl/>
        </w:rPr>
        <w:t>؛</w:t>
      </w:r>
      <w:r w:rsidRPr="001B66E3">
        <w:rPr>
          <w:rFonts w:cs="Traditional Arabic" w:hint="cs"/>
          <w:sz w:val="34"/>
          <w:szCs w:val="34"/>
          <w:rtl/>
        </w:rPr>
        <w:t xml:space="preserve"> حتى أقابلها مع ما جمعاه في المجموع</w:t>
      </w:r>
      <w:r w:rsidR="001B66E3" w:rsidRPr="001B66E3">
        <w:rPr>
          <w:rFonts w:cs="Traditional Arabic" w:hint="cs"/>
          <w:sz w:val="34"/>
          <w:szCs w:val="34"/>
          <w:rtl/>
        </w:rPr>
        <w:t>.</w:t>
      </w:r>
      <w:r w:rsidRPr="001B66E3">
        <w:rPr>
          <w:rFonts w:cs="Traditional Arabic" w:hint="cs"/>
          <w:sz w:val="34"/>
          <w:szCs w:val="34"/>
          <w:rtl/>
        </w:rPr>
        <w:t xml:space="preserve"> </w:t>
      </w:r>
    </w:p>
    <w:p w14:paraId="06EC6368" w14:textId="6BCBEE7C"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2- رأيت أن بالإشارة إلى ما طبع منها في المجموع صرفاً لاهتمام طلاب العلم عنها</w:t>
      </w:r>
      <w:r w:rsidR="001B66E3" w:rsidRPr="001B66E3">
        <w:rPr>
          <w:rFonts w:cs="Traditional Arabic" w:hint="cs"/>
          <w:sz w:val="34"/>
          <w:szCs w:val="34"/>
          <w:rtl/>
        </w:rPr>
        <w:t>،</w:t>
      </w:r>
      <w:r w:rsidRPr="001B66E3">
        <w:rPr>
          <w:rFonts w:cs="Traditional Arabic" w:hint="cs"/>
          <w:sz w:val="34"/>
          <w:szCs w:val="34"/>
          <w:rtl/>
        </w:rPr>
        <w:t xml:space="preserve"> ولا يخفى حاجة كثير من مضامين مجموع ابن قاسم</w:t>
      </w:r>
      <w:r w:rsidR="001B66E3" w:rsidRPr="001B66E3">
        <w:rPr>
          <w:rFonts w:cs="Traditional Arabic" w:hint="cs"/>
          <w:sz w:val="34"/>
          <w:szCs w:val="34"/>
          <w:rtl/>
        </w:rPr>
        <w:t>،</w:t>
      </w:r>
      <w:r w:rsidRPr="001B66E3">
        <w:rPr>
          <w:rFonts w:cs="Traditional Arabic" w:hint="cs"/>
          <w:sz w:val="34"/>
          <w:szCs w:val="34"/>
          <w:rtl/>
        </w:rPr>
        <w:t xml:space="preserve"> والفتاوى الكبرى</w:t>
      </w:r>
      <w:r w:rsidR="001B66E3" w:rsidRPr="001B66E3">
        <w:rPr>
          <w:rFonts w:cs="Traditional Arabic" w:hint="cs"/>
          <w:sz w:val="34"/>
          <w:szCs w:val="34"/>
          <w:rtl/>
        </w:rPr>
        <w:t>،</w:t>
      </w:r>
      <w:r w:rsidRPr="001B66E3">
        <w:rPr>
          <w:rFonts w:cs="Traditional Arabic" w:hint="cs"/>
          <w:sz w:val="34"/>
          <w:szCs w:val="34"/>
          <w:rtl/>
        </w:rPr>
        <w:t xml:space="preserve"> وجامع الرسائل والمسائل </w:t>
      </w:r>
      <w:r w:rsidRPr="001B66E3">
        <w:rPr>
          <w:rFonts w:cs="Traditional Arabic" w:hint="cs"/>
          <w:sz w:val="34"/>
          <w:szCs w:val="34"/>
          <w:rtl/>
        </w:rPr>
        <w:lastRenderedPageBreak/>
        <w:t>ـ وغيرها مما جَمَعَتْ رسائل الشيخ ـ للتوثيق والتحقيق</w:t>
      </w:r>
      <w:r w:rsidR="001B66E3" w:rsidRPr="001B66E3">
        <w:rPr>
          <w:rFonts w:cs="Traditional Arabic" w:hint="cs"/>
          <w:sz w:val="34"/>
          <w:szCs w:val="34"/>
          <w:rtl/>
        </w:rPr>
        <w:t>،</w:t>
      </w:r>
      <w:r w:rsidRPr="001B66E3">
        <w:rPr>
          <w:rFonts w:cs="Traditional Arabic" w:hint="cs"/>
          <w:sz w:val="34"/>
          <w:szCs w:val="34"/>
          <w:rtl/>
        </w:rPr>
        <w:t xml:space="preserve"> وتحقيق نسبته إليه</w:t>
      </w:r>
      <w:r w:rsidR="001B66E3" w:rsidRPr="001B66E3">
        <w:rPr>
          <w:rFonts w:cs="Traditional Arabic" w:hint="cs"/>
          <w:sz w:val="34"/>
          <w:szCs w:val="34"/>
          <w:rtl/>
        </w:rPr>
        <w:t>.</w:t>
      </w:r>
      <w:r w:rsidRPr="001B66E3">
        <w:rPr>
          <w:rFonts w:cs="Traditional Arabic" w:hint="cs"/>
          <w:sz w:val="34"/>
          <w:szCs w:val="34"/>
          <w:rtl/>
        </w:rPr>
        <w:t xml:space="preserve"> </w:t>
      </w:r>
    </w:p>
    <w:p w14:paraId="35AE511E" w14:textId="17BE4F1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3- أن بهذا العمل ـ لو كان ـ إراحة لطالب العلم عن مراجعة الرسائل والبحث عنها ضمن المجموع</w:t>
      </w:r>
      <w:r w:rsidR="001B66E3" w:rsidRPr="001B66E3">
        <w:rPr>
          <w:rFonts w:cs="Traditional Arabic" w:hint="cs"/>
          <w:sz w:val="34"/>
          <w:szCs w:val="34"/>
          <w:rtl/>
        </w:rPr>
        <w:t>،</w:t>
      </w:r>
      <w:r w:rsidRPr="001B66E3">
        <w:rPr>
          <w:rFonts w:cs="Traditional Arabic" w:hint="cs"/>
          <w:sz w:val="34"/>
          <w:szCs w:val="34"/>
          <w:rtl/>
        </w:rPr>
        <w:t xml:space="preserve"> وهو ما أريده أن يمارسه ويتعود عليه</w:t>
      </w:r>
      <w:r w:rsidR="002A3F34">
        <w:rPr>
          <w:rFonts w:cs="Traditional Arabic" w:hint="cs"/>
          <w:sz w:val="34"/>
          <w:szCs w:val="34"/>
          <w:rtl/>
        </w:rPr>
        <w:t>؛</w:t>
      </w:r>
      <w:r w:rsidRPr="001B66E3">
        <w:rPr>
          <w:rFonts w:cs="Traditional Arabic" w:hint="cs"/>
          <w:sz w:val="34"/>
          <w:szCs w:val="34"/>
          <w:rtl/>
        </w:rPr>
        <w:t xml:space="preserve"> لأن ما جاء سهلاً ذهب مثلما جاء</w:t>
      </w:r>
      <w:r w:rsidR="001B66E3" w:rsidRPr="001B66E3">
        <w:rPr>
          <w:rFonts w:cs="Traditional Arabic" w:hint="cs"/>
          <w:sz w:val="34"/>
          <w:szCs w:val="34"/>
          <w:rtl/>
        </w:rPr>
        <w:t>.</w:t>
      </w:r>
    </w:p>
    <w:p w14:paraId="7B6AB88C" w14:textId="14FB14BD"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مع قناعتي بفائدته لعموم المشتغلين بتراث الشيخين ليقفوا عليه</w:t>
      </w:r>
      <w:r w:rsidR="002A3F34">
        <w:rPr>
          <w:rFonts w:cs="Traditional Arabic" w:hint="cs"/>
          <w:sz w:val="34"/>
          <w:szCs w:val="34"/>
          <w:rtl/>
        </w:rPr>
        <w:t>؛</w:t>
      </w:r>
      <w:r w:rsidRPr="001B66E3">
        <w:rPr>
          <w:rFonts w:cs="Traditional Arabic" w:hint="cs"/>
          <w:sz w:val="34"/>
          <w:szCs w:val="34"/>
          <w:rtl/>
        </w:rPr>
        <w:t xml:space="preserve"> هل هذه الرسائل مطبوعة أم لا ؟ ولكن لتعارض المصلحتين قدمت أظهرهما عندي</w:t>
      </w:r>
      <w:r w:rsidR="001B66E3" w:rsidRPr="001B66E3">
        <w:rPr>
          <w:rFonts w:cs="Traditional Arabic" w:hint="cs"/>
          <w:sz w:val="34"/>
          <w:szCs w:val="34"/>
          <w:rtl/>
        </w:rPr>
        <w:t>،</w:t>
      </w:r>
      <w:r w:rsidRPr="001B66E3">
        <w:rPr>
          <w:rFonts w:cs="Traditional Arabic" w:hint="cs"/>
          <w:sz w:val="34"/>
          <w:szCs w:val="34"/>
          <w:rtl/>
        </w:rPr>
        <w:t xml:space="preserve"> فأغفلت هذه الإشارة</w:t>
      </w:r>
      <w:r w:rsidR="001B66E3" w:rsidRPr="001B66E3">
        <w:rPr>
          <w:rFonts w:cs="Traditional Arabic" w:hint="cs"/>
          <w:sz w:val="34"/>
          <w:szCs w:val="34"/>
          <w:rtl/>
        </w:rPr>
        <w:t>،</w:t>
      </w:r>
      <w:r w:rsidRPr="001B66E3">
        <w:rPr>
          <w:rFonts w:cs="Traditional Arabic" w:hint="cs"/>
          <w:sz w:val="34"/>
          <w:szCs w:val="34"/>
          <w:rtl/>
        </w:rPr>
        <w:t xml:space="preserve"> وهي وجهة نظر ليس إلا ! ولربما تتغير</w:t>
      </w:r>
      <w:r w:rsidR="001B66E3" w:rsidRPr="001B66E3">
        <w:rPr>
          <w:rFonts w:cs="Traditional Arabic" w:hint="cs"/>
          <w:sz w:val="34"/>
          <w:szCs w:val="34"/>
          <w:rtl/>
        </w:rPr>
        <w:t>.</w:t>
      </w:r>
    </w:p>
    <w:p w14:paraId="4836CC18" w14:textId="4E93F19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وجاء هذا الثبت بزيادات كثيرة عن أصله ـ سالف الذكر ـ حيث حوى من مؤلفات 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ومن مؤلفات تلميذه العلامة ابن القيم وكذلك الحافظ ابن رجب ما يزيد على الضعف</w:t>
      </w:r>
      <w:r w:rsidR="001B66E3" w:rsidRPr="001B66E3">
        <w:rPr>
          <w:rFonts w:cs="Traditional Arabic" w:hint="cs"/>
          <w:sz w:val="34"/>
          <w:szCs w:val="34"/>
          <w:rtl/>
        </w:rPr>
        <w:t>.</w:t>
      </w:r>
    </w:p>
    <w:p w14:paraId="79408AA9" w14:textId="52E670D5"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كما أنني أطمع أن يحوي في طبعاته القادمة ـ بإذن الله ـ زيادات أكثر</w:t>
      </w:r>
      <w:r w:rsidR="002A3F34">
        <w:rPr>
          <w:rFonts w:cs="Traditional Arabic" w:hint="cs"/>
          <w:sz w:val="34"/>
          <w:szCs w:val="34"/>
          <w:rtl/>
        </w:rPr>
        <w:t>؛</w:t>
      </w:r>
      <w:r w:rsidRPr="001B66E3">
        <w:rPr>
          <w:rFonts w:cs="Traditional Arabic" w:hint="cs"/>
          <w:sz w:val="34"/>
          <w:szCs w:val="34"/>
          <w:rtl/>
        </w:rPr>
        <w:t xml:space="preserve"> لأن هذا الفن يتجدد كل يوم وتزداد العناية به وبخروج الفهارس والعثور على المخطوطات وفهرستها</w:t>
      </w:r>
      <w:r w:rsidR="001B66E3" w:rsidRPr="001B66E3">
        <w:rPr>
          <w:rFonts w:cs="Traditional Arabic" w:hint="cs"/>
          <w:sz w:val="34"/>
          <w:szCs w:val="34"/>
          <w:rtl/>
        </w:rPr>
        <w:t>،</w:t>
      </w:r>
      <w:r w:rsidRPr="001B66E3">
        <w:rPr>
          <w:rFonts w:cs="Traditional Arabic" w:hint="cs"/>
          <w:sz w:val="34"/>
          <w:szCs w:val="34"/>
          <w:rtl/>
        </w:rPr>
        <w:t xml:space="preserve"> مع استحضار كثرة مؤلفات شيخ الإسلام وانتشارها في وقته</w:t>
      </w:r>
      <w:r w:rsidR="001B66E3" w:rsidRPr="001B66E3">
        <w:rPr>
          <w:rFonts w:cs="Traditional Arabic" w:hint="cs"/>
          <w:sz w:val="34"/>
          <w:szCs w:val="34"/>
          <w:rtl/>
        </w:rPr>
        <w:t>،</w:t>
      </w:r>
      <w:r w:rsidRPr="001B66E3">
        <w:rPr>
          <w:rFonts w:cs="Traditional Arabic" w:hint="cs"/>
          <w:sz w:val="34"/>
          <w:szCs w:val="34"/>
          <w:rtl/>
        </w:rPr>
        <w:t xml:space="preserve"> فكيف من بعده ؟ وكذا الحال تقريباً مع مؤلفات ابن القيم</w:t>
      </w:r>
      <w:r w:rsidR="001B66E3" w:rsidRPr="001B66E3">
        <w:rPr>
          <w:rFonts w:cs="Traditional Arabic" w:hint="cs"/>
          <w:sz w:val="34"/>
          <w:szCs w:val="34"/>
          <w:rtl/>
        </w:rPr>
        <w:t>.</w:t>
      </w:r>
    </w:p>
    <w:p w14:paraId="3C145C59" w14:textId="218DAFC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وإن المشروع الذي أعددته ثم تبنته لجنة تنسيق الدراسات العليا بكلية أصول الدين</w:t>
      </w:r>
      <w:r w:rsidR="001B66E3" w:rsidRPr="001B66E3">
        <w:rPr>
          <w:rFonts w:cs="Traditional Arabic" w:hint="cs"/>
          <w:sz w:val="34"/>
          <w:szCs w:val="34"/>
          <w:rtl/>
        </w:rPr>
        <w:t>،</w:t>
      </w:r>
      <w:r w:rsidRPr="001B66E3">
        <w:rPr>
          <w:rFonts w:cs="Traditional Arabic" w:hint="cs"/>
          <w:sz w:val="34"/>
          <w:szCs w:val="34"/>
          <w:rtl/>
        </w:rPr>
        <w:t xml:space="preserve"> بإعداد قائمة ضمت نحواً من ثلاثمائة كتاب من كتب أصول السنة من التي اعتمدها وأثنى عليها الشيخان</w:t>
      </w:r>
      <w:r w:rsidR="001B66E3" w:rsidRPr="001B66E3">
        <w:rPr>
          <w:rFonts w:cs="Traditional Arabic" w:hint="cs"/>
          <w:sz w:val="34"/>
          <w:szCs w:val="34"/>
          <w:rtl/>
        </w:rPr>
        <w:t>:</w:t>
      </w:r>
      <w:r w:rsidRPr="001B66E3">
        <w:rPr>
          <w:rFonts w:cs="Traditional Arabic" w:hint="cs"/>
          <w:sz w:val="34"/>
          <w:szCs w:val="34"/>
          <w:rtl/>
        </w:rPr>
        <w:t xml:space="preserve"> ابن تيمية وابن القيم</w:t>
      </w:r>
      <w:r w:rsidR="001B66E3" w:rsidRPr="001B66E3">
        <w:rPr>
          <w:rFonts w:cs="Traditional Arabic" w:hint="cs"/>
          <w:sz w:val="34"/>
          <w:szCs w:val="34"/>
          <w:rtl/>
        </w:rPr>
        <w:t>،</w:t>
      </w:r>
      <w:r w:rsidRPr="001B66E3">
        <w:rPr>
          <w:rFonts w:cs="Traditional Arabic" w:hint="cs"/>
          <w:sz w:val="34"/>
          <w:szCs w:val="34"/>
          <w:rtl/>
        </w:rPr>
        <w:t xml:space="preserve"> وكانت من أهم مواردهما</w:t>
      </w:r>
      <w:r w:rsidR="001B66E3" w:rsidRPr="001B66E3">
        <w:rPr>
          <w:rFonts w:cs="Traditional Arabic" w:hint="cs"/>
          <w:sz w:val="34"/>
          <w:szCs w:val="34"/>
          <w:rtl/>
        </w:rPr>
        <w:t>،</w:t>
      </w:r>
      <w:r w:rsidRPr="001B66E3">
        <w:rPr>
          <w:rFonts w:cs="Traditional Arabic" w:hint="cs"/>
          <w:sz w:val="34"/>
          <w:szCs w:val="34"/>
          <w:rtl/>
        </w:rPr>
        <w:t xml:space="preserve"> التي ترجمت إلى اللغات العربية والتركية والإنجليزية</w:t>
      </w:r>
      <w:r w:rsidR="001B66E3" w:rsidRPr="001B66E3">
        <w:rPr>
          <w:rFonts w:cs="Traditional Arabic" w:hint="cs"/>
          <w:sz w:val="34"/>
          <w:szCs w:val="34"/>
          <w:rtl/>
        </w:rPr>
        <w:t>،</w:t>
      </w:r>
      <w:r w:rsidRPr="001B66E3">
        <w:rPr>
          <w:rFonts w:cs="Traditional Arabic" w:hint="cs"/>
          <w:sz w:val="34"/>
          <w:szCs w:val="34"/>
          <w:rtl/>
        </w:rPr>
        <w:t xml:space="preserve"> وراسلت بها أكثر من ستمائة جهة علمية في العالم ـ أقول</w:t>
      </w:r>
      <w:r w:rsidR="001B66E3" w:rsidRPr="001B66E3">
        <w:rPr>
          <w:rFonts w:cs="Traditional Arabic" w:hint="cs"/>
          <w:sz w:val="34"/>
          <w:szCs w:val="34"/>
          <w:rtl/>
        </w:rPr>
        <w:t>:</w:t>
      </w:r>
      <w:r w:rsidRPr="001B66E3">
        <w:rPr>
          <w:rFonts w:cs="Traditional Arabic" w:hint="cs"/>
          <w:sz w:val="34"/>
          <w:szCs w:val="34"/>
          <w:rtl/>
        </w:rPr>
        <w:t xml:space="preserve"> هذا المشروع فتح أمامي آفاقاً رحبة في تبني هذا العمل وبذل الجهد فيه</w:t>
      </w:r>
      <w:r w:rsidR="001B66E3" w:rsidRPr="001B66E3">
        <w:rPr>
          <w:rFonts w:cs="Traditional Arabic" w:hint="cs"/>
          <w:sz w:val="34"/>
          <w:szCs w:val="34"/>
          <w:rtl/>
        </w:rPr>
        <w:t>،</w:t>
      </w:r>
      <w:r w:rsidRPr="001B66E3">
        <w:rPr>
          <w:rFonts w:cs="Traditional Arabic" w:hint="cs"/>
          <w:sz w:val="34"/>
          <w:szCs w:val="34"/>
          <w:rtl/>
        </w:rPr>
        <w:t xml:space="preserve"> عساه أن ينفعنا</w:t>
      </w:r>
      <w:r w:rsidR="001B66E3" w:rsidRPr="001B66E3">
        <w:rPr>
          <w:rFonts w:cs="Traditional Arabic" w:hint="cs"/>
          <w:sz w:val="34"/>
          <w:szCs w:val="34"/>
          <w:rtl/>
        </w:rPr>
        <w:t>،</w:t>
      </w:r>
      <w:r w:rsidRPr="001B66E3">
        <w:rPr>
          <w:rFonts w:cs="Traditional Arabic" w:hint="cs"/>
          <w:sz w:val="34"/>
          <w:szCs w:val="34"/>
          <w:rtl/>
        </w:rPr>
        <w:t xml:space="preserve"> ونتخذه </w:t>
      </w:r>
      <w:r w:rsidRPr="001B66E3">
        <w:rPr>
          <w:rFonts w:cs="Traditional Arabic"/>
          <w:sz w:val="34"/>
          <w:szCs w:val="34"/>
          <w:rtl/>
        </w:rPr>
        <w:br/>
      </w:r>
      <w:r w:rsidRPr="001B66E3">
        <w:rPr>
          <w:rFonts w:cs="Traditional Arabic" w:hint="cs"/>
          <w:sz w:val="34"/>
          <w:szCs w:val="34"/>
          <w:rtl/>
        </w:rPr>
        <w:t>ذخراً وزلفى</w:t>
      </w:r>
      <w:r w:rsidR="001B66E3" w:rsidRPr="001B66E3">
        <w:rPr>
          <w:rFonts w:cs="Traditional Arabic" w:hint="cs"/>
          <w:sz w:val="34"/>
          <w:szCs w:val="34"/>
          <w:rtl/>
        </w:rPr>
        <w:t>.</w:t>
      </w:r>
      <w:r w:rsidRPr="001B66E3">
        <w:rPr>
          <w:rFonts w:cs="Traditional Arabic" w:hint="cs"/>
          <w:sz w:val="34"/>
          <w:szCs w:val="34"/>
          <w:rtl/>
        </w:rPr>
        <w:t xml:space="preserve"> </w:t>
      </w:r>
    </w:p>
    <w:p w14:paraId="74278BFC" w14:textId="503B1205"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طريقة ترتيب هذا الثبت</w:t>
      </w:r>
      <w:r w:rsidR="001B66E3" w:rsidRPr="001B66E3">
        <w:rPr>
          <w:rFonts w:cs="Traditional Arabic" w:hint="cs"/>
          <w:b/>
          <w:bCs/>
          <w:sz w:val="34"/>
          <w:szCs w:val="34"/>
          <w:rtl/>
        </w:rPr>
        <w:t>:</w:t>
      </w:r>
    </w:p>
    <w:p w14:paraId="2C323198" w14:textId="6B3F8875"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هي طريقة مختصرة</w:t>
      </w:r>
      <w:r w:rsidR="002A3F34">
        <w:rPr>
          <w:rFonts w:cs="Traditional Arabic" w:hint="cs"/>
          <w:sz w:val="34"/>
          <w:szCs w:val="34"/>
          <w:rtl/>
        </w:rPr>
        <w:t>؛</w:t>
      </w:r>
      <w:r w:rsidRPr="001B66E3">
        <w:rPr>
          <w:rFonts w:cs="Traditional Arabic" w:hint="cs"/>
          <w:sz w:val="34"/>
          <w:szCs w:val="34"/>
          <w:rtl/>
        </w:rPr>
        <w:t xml:space="preserve"> حيث قيدته أولاً لنفسي</w:t>
      </w:r>
      <w:r w:rsidR="001B66E3" w:rsidRPr="001B66E3">
        <w:rPr>
          <w:rFonts w:cs="Traditional Arabic" w:hint="cs"/>
          <w:sz w:val="34"/>
          <w:szCs w:val="34"/>
          <w:rtl/>
        </w:rPr>
        <w:t>،</w:t>
      </w:r>
      <w:r w:rsidRPr="001B66E3">
        <w:rPr>
          <w:rFonts w:cs="Traditional Arabic" w:hint="cs"/>
          <w:sz w:val="34"/>
          <w:szCs w:val="34"/>
          <w:rtl/>
        </w:rPr>
        <w:t xml:space="preserve"> فكان يكفيني قليل من المعلومات البطاقية</w:t>
      </w:r>
      <w:r w:rsidR="001B66E3" w:rsidRPr="001B66E3">
        <w:rPr>
          <w:rFonts w:cs="Traditional Arabic" w:hint="cs"/>
          <w:sz w:val="34"/>
          <w:szCs w:val="34"/>
          <w:rtl/>
        </w:rPr>
        <w:t>،</w:t>
      </w:r>
      <w:r w:rsidRPr="001B66E3">
        <w:rPr>
          <w:rFonts w:cs="Traditional Arabic" w:hint="cs"/>
          <w:sz w:val="34"/>
          <w:szCs w:val="34"/>
          <w:rtl/>
        </w:rPr>
        <w:t xml:space="preserve"> وهي</w:t>
      </w:r>
      <w:r w:rsidR="001B66E3" w:rsidRPr="001B66E3">
        <w:rPr>
          <w:rFonts w:cs="Traditional Arabic" w:hint="cs"/>
          <w:sz w:val="34"/>
          <w:szCs w:val="34"/>
          <w:rtl/>
        </w:rPr>
        <w:t>:</w:t>
      </w:r>
      <w:r w:rsidRPr="001B66E3">
        <w:rPr>
          <w:rFonts w:cs="Traditional Arabic" w:hint="cs"/>
          <w:sz w:val="34"/>
          <w:szCs w:val="34"/>
          <w:rtl/>
        </w:rPr>
        <w:t xml:space="preserve"> عنوان المخطوط</w:t>
      </w:r>
      <w:r w:rsidR="001B66E3" w:rsidRPr="001B66E3">
        <w:rPr>
          <w:rFonts w:cs="Traditional Arabic" w:hint="cs"/>
          <w:sz w:val="34"/>
          <w:szCs w:val="34"/>
          <w:rtl/>
        </w:rPr>
        <w:t>،</w:t>
      </w:r>
      <w:r w:rsidRPr="001B66E3">
        <w:rPr>
          <w:rFonts w:cs="Traditional Arabic" w:hint="cs"/>
          <w:sz w:val="34"/>
          <w:szCs w:val="34"/>
          <w:rtl/>
        </w:rPr>
        <w:t xml:space="preserve"> ومكان حفظه ورقمه وصفته</w:t>
      </w:r>
      <w:r w:rsidR="001B66E3" w:rsidRPr="001B66E3">
        <w:rPr>
          <w:rFonts w:cs="Traditional Arabic" w:hint="cs"/>
          <w:sz w:val="34"/>
          <w:szCs w:val="34"/>
          <w:rtl/>
        </w:rPr>
        <w:t>:</w:t>
      </w:r>
      <w:r w:rsidRPr="001B66E3">
        <w:rPr>
          <w:rFonts w:cs="Traditional Arabic" w:hint="cs"/>
          <w:sz w:val="34"/>
          <w:szCs w:val="34"/>
          <w:rtl/>
        </w:rPr>
        <w:t xml:space="preserve"> من جهة عدد صفحاته أو ورقاته ونوع خطه</w:t>
      </w:r>
      <w:r w:rsidR="001B66E3" w:rsidRPr="001B66E3">
        <w:rPr>
          <w:rFonts w:cs="Traditional Arabic" w:hint="cs"/>
          <w:sz w:val="34"/>
          <w:szCs w:val="34"/>
          <w:rtl/>
        </w:rPr>
        <w:t>،</w:t>
      </w:r>
      <w:r w:rsidRPr="001B66E3">
        <w:rPr>
          <w:rFonts w:cs="Traditional Arabic" w:hint="cs"/>
          <w:sz w:val="34"/>
          <w:szCs w:val="34"/>
          <w:rtl/>
        </w:rPr>
        <w:t xml:space="preserve"> وسنة نسخه وناسخه</w:t>
      </w:r>
      <w:r w:rsidR="001B66E3" w:rsidRPr="001B66E3">
        <w:rPr>
          <w:rFonts w:cs="Traditional Arabic" w:hint="cs"/>
          <w:sz w:val="34"/>
          <w:szCs w:val="34"/>
          <w:rtl/>
        </w:rPr>
        <w:t>،</w:t>
      </w:r>
      <w:r w:rsidRPr="001B66E3">
        <w:rPr>
          <w:rFonts w:cs="Traditional Arabic" w:hint="cs"/>
          <w:sz w:val="34"/>
          <w:szCs w:val="34"/>
          <w:rtl/>
        </w:rPr>
        <w:t xml:space="preserve"> إن وجد</w:t>
      </w:r>
      <w:r w:rsidR="001B66E3" w:rsidRPr="001B66E3">
        <w:rPr>
          <w:rFonts w:cs="Traditional Arabic" w:hint="cs"/>
          <w:sz w:val="34"/>
          <w:szCs w:val="34"/>
          <w:rtl/>
        </w:rPr>
        <w:t>.</w:t>
      </w:r>
      <w:r w:rsidRPr="001B66E3">
        <w:rPr>
          <w:rFonts w:cs="Traditional Arabic" w:hint="cs"/>
          <w:sz w:val="34"/>
          <w:szCs w:val="34"/>
          <w:rtl/>
        </w:rPr>
        <w:t xml:space="preserve"> </w:t>
      </w:r>
    </w:p>
    <w:p w14:paraId="1CA54F31" w14:textId="0DD0CE8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ولأن تدوين جميع المعلومات يستغرق وقتاً لا يتناسب مع كثرة الفهارس</w:t>
      </w:r>
      <w:r w:rsidR="001B66E3" w:rsidRPr="001B66E3">
        <w:rPr>
          <w:rFonts w:cs="Traditional Arabic" w:hint="cs"/>
          <w:sz w:val="34"/>
          <w:szCs w:val="34"/>
          <w:rtl/>
        </w:rPr>
        <w:t>،</w:t>
      </w:r>
      <w:r w:rsidRPr="001B66E3">
        <w:rPr>
          <w:rFonts w:cs="Traditional Arabic" w:hint="cs"/>
          <w:sz w:val="34"/>
          <w:szCs w:val="34"/>
          <w:rtl/>
        </w:rPr>
        <w:t xml:space="preserve"> ومع المدة التي حددتها لاستعراضها</w:t>
      </w:r>
      <w:r w:rsidR="002A3F34">
        <w:rPr>
          <w:rFonts w:cs="Traditional Arabic" w:hint="cs"/>
          <w:sz w:val="34"/>
          <w:szCs w:val="34"/>
          <w:rtl/>
        </w:rPr>
        <w:t>؛</w:t>
      </w:r>
      <w:r w:rsidRPr="001B66E3">
        <w:rPr>
          <w:rFonts w:cs="Traditional Arabic" w:hint="cs"/>
          <w:sz w:val="34"/>
          <w:szCs w:val="34"/>
          <w:rtl/>
        </w:rPr>
        <w:t xml:space="preserve"> فلذا كانت المعلومات عن كل مخطوط مقتضبة</w:t>
      </w:r>
      <w:r w:rsidR="001B66E3" w:rsidRPr="001B66E3">
        <w:rPr>
          <w:rFonts w:cs="Traditional Arabic" w:hint="cs"/>
          <w:sz w:val="34"/>
          <w:szCs w:val="34"/>
          <w:rtl/>
        </w:rPr>
        <w:t>.</w:t>
      </w:r>
      <w:r w:rsidRPr="001B66E3">
        <w:rPr>
          <w:rFonts w:cs="Traditional Arabic" w:hint="cs"/>
          <w:sz w:val="34"/>
          <w:szCs w:val="34"/>
          <w:rtl/>
        </w:rPr>
        <w:t xml:space="preserve"> وجاءت هذه القائمة مرتبة على حروف الهجاء في الجملة</w:t>
      </w:r>
      <w:r w:rsidR="001B66E3" w:rsidRPr="001B66E3">
        <w:rPr>
          <w:rFonts w:cs="Traditional Arabic" w:hint="cs"/>
          <w:sz w:val="34"/>
          <w:szCs w:val="34"/>
          <w:rtl/>
        </w:rPr>
        <w:t>.</w:t>
      </w:r>
    </w:p>
    <w:p w14:paraId="0CDBBC68" w14:textId="4714F5F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وثمة أمر أحب التفطن إليه</w:t>
      </w:r>
      <w:r w:rsidR="001B66E3" w:rsidRPr="001B66E3">
        <w:rPr>
          <w:rFonts w:cs="Traditional Arabic" w:hint="cs"/>
          <w:sz w:val="34"/>
          <w:szCs w:val="34"/>
          <w:rtl/>
        </w:rPr>
        <w:t>،</w:t>
      </w:r>
      <w:r w:rsidRPr="001B66E3">
        <w:rPr>
          <w:rFonts w:cs="Traditional Arabic" w:hint="cs"/>
          <w:sz w:val="34"/>
          <w:szCs w:val="34"/>
          <w:rtl/>
        </w:rPr>
        <w:t xml:space="preserve"> هو أن أسماء الكتب والرسائل والفتاوى على نوعين</w:t>
      </w:r>
      <w:r w:rsidR="001B66E3" w:rsidRPr="001B66E3">
        <w:rPr>
          <w:rFonts w:cs="Traditional Arabic" w:hint="cs"/>
          <w:sz w:val="34"/>
          <w:szCs w:val="34"/>
          <w:rtl/>
        </w:rPr>
        <w:t>:</w:t>
      </w:r>
      <w:r w:rsidRPr="001B66E3">
        <w:rPr>
          <w:rFonts w:cs="Traditional Arabic" w:hint="cs"/>
          <w:sz w:val="34"/>
          <w:szCs w:val="34"/>
          <w:rtl/>
        </w:rPr>
        <w:t xml:space="preserve"> </w:t>
      </w:r>
    </w:p>
    <w:p w14:paraId="64D79EB2" w14:textId="7597F14A" w:rsidR="000D4E99" w:rsidRPr="001B66E3" w:rsidRDefault="000D4E99" w:rsidP="000D4E99">
      <w:pPr>
        <w:widowControl w:val="0"/>
        <w:numPr>
          <w:ilvl w:val="0"/>
          <w:numId w:val="2"/>
        </w:numPr>
        <w:spacing w:before="120" w:after="0" w:line="400" w:lineRule="exact"/>
        <w:ind w:right="0"/>
        <w:jc w:val="lowKashida"/>
        <w:rPr>
          <w:rFonts w:cs="Traditional Arabic"/>
          <w:sz w:val="34"/>
          <w:szCs w:val="34"/>
          <w:rtl/>
        </w:rPr>
      </w:pPr>
      <w:r w:rsidRPr="001B66E3">
        <w:rPr>
          <w:rFonts w:cs="Traditional Arabic" w:hint="cs"/>
          <w:sz w:val="34"/>
          <w:szCs w:val="34"/>
          <w:rtl/>
        </w:rPr>
        <w:t>أسماء الكتب الكبار</w:t>
      </w:r>
      <w:r w:rsidR="001B66E3" w:rsidRPr="001B66E3">
        <w:rPr>
          <w:rFonts w:cs="Traditional Arabic" w:hint="cs"/>
          <w:sz w:val="34"/>
          <w:szCs w:val="34"/>
          <w:rtl/>
        </w:rPr>
        <w:t>،</w:t>
      </w:r>
      <w:r w:rsidRPr="001B66E3">
        <w:rPr>
          <w:rFonts w:cs="Traditional Arabic" w:hint="cs"/>
          <w:sz w:val="34"/>
          <w:szCs w:val="34"/>
          <w:rtl/>
        </w:rPr>
        <w:t xml:space="preserve"> وهذه غالبها مشهورة</w:t>
      </w:r>
      <w:r w:rsidR="001B66E3" w:rsidRPr="001B66E3">
        <w:rPr>
          <w:rFonts w:cs="Traditional Arabic" w:hint="cs"/>
          <w:sz w:val="34"/>
          <w:szCs w:val="34"/>
          <w:rtl/>
        </w:rPr>
        <w:t>،</w:t>
      </w:r>
      <w:r w:rsidRPr="001B66E3">
        <w:rPr>
          <w:rFonts w:cs="Traditional Arabic" w:hint="cs"/>
          <w:sz w:val="34"/>
          <w:szCs w:val="34"/>
          <w:rtl/>
        </w:rPr>
        <w:t xml:space="preserve"> وتكون من مؤلفها</w:t>
      </w:r>
      <w:r w:rsidR="001B66E3" w:rsidRPr="001B66E3">
        <w:rPr>
          <w:rFonts w:cs="Traditional Arabic" w:hint="cs"/>
          <w:sz w:val="34"/>
          <w:szCs w:val="34"/>
          <w:rtl/>
        </w:rPr>
        <w:t>.</w:t>
      </w:r>
      <w:r w:rsidRPr="001B66E3">
        <w:rPr>
          <w:rFonts w:cs="Traditional Arabic" w:hint="cs"/>
          <w:sz w:val="34"/>
          <w:szCs w:val="34"/>
          <w:rtl/>
        </w:rPr>
        <w:t xml:space="preserve"> </w:t>
      </w:r>
    </w:p>
    <w:p w14:paraId="3EF0065B" w14:textId="5517E176" w:rsidR="000D4E99" w:rsidRPr="001B66E3" w:rsidRDefault="000D4E99" w:rsidP="000D4E99">
      <w:pPr>
        <w:widowControl w:val="0"/>
        <w:numPr>
          <w:ilvl w:val="0"/>
          <w:numId w:val="2"/>
        </w:numPr>
        <w:tabs>
          <w:tab w:val="num" w:pos="885"/>
        </w:tabs>
        <w:spacing w:before="120" w:after="0" w:line="410" w:lineRule="exact"/>
        <w:ind w:right="0"/>
        <w:jc w:val="lowKashida"/>
        <w:rPr>
          <w:rFonts w:cs="Traditional Arabic"/>
          <w:sz w:val="34"/>
          <w:szCs w:val="34"/>
        </w:rPr>
      </w:pPr>
      <w:r w:rsidRPr="001B66E3">
        <w:rPr>
          <w:rFonts w:cs="Traditional Arabic" w:hint="cs"/>
          <w:sz w:val="34"/>
          <w:szCs w:val="34"/>
          <w:rtl/>
        </w:rPr>
        <w:t>الرسائل والفتاوى أغلبها اجتهادي من ناسخها</w:t>
      </w:r>
      <w:r w:rsidR="001B66E3" w:rsidRPr="001B66E3">
        <w:rPr>
          <w:rFonts w:cs="Traditional Arabic" w:hint="cs"/>
          <w:sz w:val="34"/>
          <w:szCs w:val="34"/>
          <w:rtl/>
        </w:rPr>
        <w:t>،</w:t>
      </w:r>
      <w:r w:rsidRPr="001B66E3">
        <w:rPr>
          <w:rFonts w:cs="Traditional Arabic" w:hint="cs"/>
          <w:sz w:val="34"/>
          <w:szCs w:val="34"/>
          <w:rtl/>
        </w:rPr>
        <w:t xml:space="preserve"> أو مالك النسخة</w:t>
      </w:r>
      <w:r w:rsidR="001B66E3" w:rsidRPr="001B66E3">
        <w:rPr>
          <w:rFonts w:cs="Traditional Arabic" w:hint="cs"/>
          <w:sz w:val="34"/>
          <w:szCs w:val="34"/>
          <w:rtl/>
        </w:rPr>
        <w:t>،</w:t>
      </w:r>
      <w:r w:rsidRPr="001B66E3">
        <w:rPr>
          <w:rFonts w:cs="Traditional Arabic" w:hint="cs"/>
          <w:sz w:val="34"/>
          <w:szCs w:val="34"/>
          <w:rtl/>
        </w:rPr>
        <w:t xml:space="preserve"> أو قارئها أو </w:t>
      </w:r>
      <w:r w:rsidRPr="001B66E3">
        <w:rPr>
          <w:rFonts w:cs="Traditional Arabic" w:hint="cs"/>
          <w:sz w:val="34"/>
          <w:szCs w:val="34"/>
          <w:rtl/>
        </w:rPr>
        <w:lastRenderedPageBreak/>
        <w:t>المفهرس أو من وجهت إليه الرسالة</w:t>
      </w:r>
      <w:r w:rsidR="001B66E3" w:rsidRPr="001B66E3">
        <w:rPr>
          <w:rFonts w:cs="Traditional Arabic" w:hint="cs"/>
          <w:sz w:val="34"/>
          <w:szCs w:val="34"/>
          <w:rtl/>
        </w:rPr>
        <w:t>،</w:t>
      </w:r>
      <w:r w:rsidRPr="001B66E3">
        <w:rPr>
          <w:rFonts w:cs="Traditional Arabic" w:hint="cs"/>
          <w:sz w:val="34"/>
          <w:szCs w:val="34"/>
          <w:rtl/>
        </w:rPr>
        <w:t xml:space="preserve"> وذلك لأنها تصدر عن الشيخ أجوبة لمسائل أو طلب تقرير أمر معين</w:t>
      </w:r>
      <w:r w:rsidR="001B66E3" w:rsidRPr="001B66E3">
        <w:rPr>
          <w:rFonts w:cs="Traditional Arabic" w:hint="cs"/>
          <w:sz w:val="34"/>
          <w:szCs w:val="34"/>
          <w:rtl/>
        </w:rPr>
        <w:t>:</w:t>
      </w:r>
      <w:r w:rsidRPr="001B66E3">
        <w:rPr>
          <w:rFonts w:cs="Traditional Arabic" w:hint="cs"/>
          <w:sz w:val="34"/>
          <w:szCs w:val="34"/>
          <w:rtl/>
        </w:rPr>
        <w:t xml:space="preserve"> عقيدة</w:t>
      </w:r>
      <w:r w:rsidR="001B66E3" w:rsidRPr="001B66E3">
        <w:rPr>
          <w:rFonts w:cs="Traditional Arabic" w:hint="cs"/>
          <w:sz w:val="34"/>
          <w:szCs w:val="34"/>
          <w:rtl/>
        </w:rPr>
        <w:t>،</w:t>
      </w:r>
      <w:r w:rsidRPr="001B66E3">
        <w:rPr>
          <w:rFonts w:cs="Traditional Arabic" w:hint="cs"/>
          <w:sz w:val="34"/>
          <w:szCs w:val="34"/>
          <w:rtl/>
        </w:rPr>
        <w:t xml:space="preserve"> أو فقهاً</w:t>
      </w:r>
      <w:r w:rsidR="001B66E3" w:rsidRPr="001B66E3">
        <w:rPr>
          <w:rFonts w:cs="Traditional Arabic" w:hint="cs"/>
          <w:sz w:val="34"/>
          <w:szCs w:val="34"/>
          <w:rtl/>
        </w:rPr>
        <w:t>،</w:t>
      </w:r>
      <w:r w:rsidRPr="001B66E3">
        <w:rPr>
          <w:rFonts w:cs="Traditional Arabic" w:hint="cs"/>
          <w:sz w:val="34"/>
          <w:szCs w:val="34"/>
          <w:rtl/>
        </w:rPr>
        <w:t xml:space="preserve"> أو مناظرة</w:t>
      </w:r>
      <w:r w:rsidR="001B66E3" w:rsidRPr="001B66E3">
        <w:rPr>
          <w:rFonts w:cs="Traditional Arabic" w:hint="cs"/>
          <w:sz w:val="34"/>
          <w:szCs w:val="34"/>
          <w:rtl/>
        </w:rPr>
        <w:t>.</w:t>
      </w:r>
      <w:r w:rsidRPr="001B66E3">
        <w:rPr>
          <w:rFonts w:cs="Traditional Arabic" w:hint="cs"/>
          <w:sz w:val="34"/>
          <w:szCs w:val="34"/>
          <w:rtl/>
        </w:rPr>
        <w:t>..</w:t>
      </w:r>
    </w:p>
    <w:p w14:paraId="193095EC" w14:textId="4F4E8B47"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xml:space="preserve">ولأجله ربما تُوجد رسائل في غير مكان اسمها الصحيح ـ وهو </w:t>
      </w:r>
      <w:r w:rsidRPr="001B66E3">
        <w:rPr>
          <w:rFonts w:cs="Traditional Arabic"/>
          <w:sz w:val="34"/>
          <w:szCs w:val="34"/>
          <w:rtl/>
        </w:rPr>
        <w:br/>
      </w:r>
      <w:r w:rsidRPr="001B66E3">
        <w:rPr>
          <w:rFonts w:cs="Traditional Arabic" w:hint="cs"/>
          <w:sz w:val="34"/>
          <w:szCs w:val="34"/>
          <w:rtl/>
        </w:rPr>
        <w:t>واقع ـ لهذا السبب فليلاحظ</w:t>
      </w:r>
      <w:r w:rsidR="001B66E3" w:rsidRPr="001B66E3">
        <w:rPr>
          <w:rFonts w:cs="Traditional Arabic" w:hint="cs"/>
          <w:sz w:val="34"/>
          <w:szCs w:val="34"/>
          <w:rtl/>
        </w:rPr>
        <w:t>،</w:t>
      </w:r>
      <w:r w:rsidRPr="001B66E3">
        <w:rPr>
          <w:rFonts w:cs="Traditional Arabic" w:hint="cs"/>
          <w:sz w:val="34"/>
          <w:szCs w:val="34"/>
          <w:rtl/>
        </w:rPr>
        <w:t xml:space="preserve"> وأيضاً ربما تتكرر الرسالة بأكثر من عنوان</w:t>
      </w:r>
      <w:r w:rsidR="001B66E3" w:rsidRPr="001B66E3">
        <w:rPr>
          <w:rFonts w:cs="Traditional Arabic" w:hint="cs"/>
          <w:sz w:val="34"/>
          <w:szCs w:val="34"/>
          <w:rtl/>
        </w:rPr>
        <w:t>،</w:t>
      </w:r>
      <w:r w:rsidRPr="001B66E3">
        <w:rPr>
          <w:rFonts w:cs="Traditional Arabic" w:hint="cs"/>
          <w:sz w:val="34"/>
          <w:szCs w:val="34"/>
          <w:rtl/>
        </w:rPr>
        <w:t xml:space="preserve"> أو يكون بعضها مستلاً من مطولات كتب الشيخ</w:t>
      </w:r>
      <w:r w:rsidR="001B66E3" w:rsidRPr="001B66E3">
        <w:rPr>
          <w:rFonts w:cs="Traditional Arabic" w:hint="cs"/>
          <w:sz w:val="34"/>
          <w:szCs w:val="34"/>
          <w:rtl/>
        </w:rPr>
        <w:t>.</w:t>
      </w:r>
    </w:p>
    <w:p w14:paraId="77F42F6F" w14:textId="0E09F10B"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وسأثبت ما وجدته في الفهارس والمجاميع بعنوانه الذي سطر به هناك</w:t>
      </w:r>
      <w:r w:rsidR="001B66E3" w:rsidRPr="001B66E3">
        <w:rPr>
          <w:rFonts w:cs="Traditional Arabic" w:hint="cs"/>
          <w:sz w:val="34"/>
          <w:szCs w:val="34"/>
          <w:rtl/>
        </w:rPr>
        <w:t>،</w:t>
      </w:r>
      <w:r w:rsidRPr="001B66E3">
        <w:rPr>
          <w:rFonts w:cs="Traditional Arabic" w:hint="cs"/>
          <w:sz w:val="34"/>
          <w:szCs w:val="34"/>
          <w:rtl/>
        </w:rPr>
        <w:t xml:space="preserve"> حتى لو تكر</w:t>
      </w:r>
      <w:r w:rsidRPr="001B66E3">
        <w:rPr>
          <w:rFonts w:cs="Traditional Arabic" w:hint="eastAsia"/>
          <w:sz w:val="34"/>
          <w:szCs w:val="34"/>
          <w:rtl/>
        </w:rPr>
        <w:t>ر</w:t>
      </w:r>
      <w:r w:rsidRPr="001B66E3">
        <w:rPr>
          <w:rFonts w:cs="Traditional Arabic" w:hint="cs"/>
          <w:sz w:val="34"/>
          <w:szCs w:val="34"/>
          <w:rtl/>
        </w:rPr>
        <w:t xml:space="preserve"> في الرسالة الواحدة أكثر من عنوان ! </w:t>
      </w:r>
    </w:p>
    <w:p w14:paraId="6DCCB812" w14:textId="6424146E"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وما حقق من هذه الكتب والرسائل تحقيقاً علمياً</w:t>
      </w:r>
      <w:r w:rsidR="001B66E3" w:rsidRPr="001B66E3">
        <w:rPr>
          <w:rFonts w:cs="Traditional Arabic" w:hint="cs"/>
          <w:sz w:val="34"/>
          <w:szCs w:val="34"/>
          <w:rtl/>
        </w:rPr>
        <w:t>،</w:t>
      </w:r>
      <w:r w:rsidRPr="001B66E3">
        <w:rPr>
          <w:rFonts w:cs="Traditional Arabic" w:hint="cs"/>
          <w:sz w:val="34"/>
          <w:szCs w:val="34"/>
          <w:rtl/>
        </w:rPr>
        <w:t xml:space="preserve"> أو هو في قيده</w:t>
      </w:r>
      <w:r w:rsidR="001B66E3" w:rsidRPr="001B66E3">
        <w:rPr>
          <w:rFonts w:cs="Traditional Arabic" w:hint="cs"/>
          <w:sz w:val="34"/>
          <w:szCs w:val="34"/>
          <w:rtl/>
        </w:rPr>
        <w:t>،</w:t>
      </w:r>
      <w:r w:rsidRPr="001B66E3">
        <w:rPr>
          <w:rFonts w:cs="Traditional Arabic" w:hint="cs"/>
          <w:sz w:val="34"/>
          <w:szCs w:val="34"/>
          <w:rtl/>
        </w:rPr>
        <w:t xml:space="preserve"> فإني أشير إليه في الحاشية مشيراً إلى اسم محققه وسببه</w:t>
      </w:r>
      <w:r w:rsidR="001B66E3" w:rsidRPr="001B66E3">
        <w:rPr>
          <w:rFonts w:cs="Traditional Arabic" w:hint="cs"/>
          <w:sz w:val="34"/>
          <w:szCs w:val="34"/>
          <w:rtl/>
        </w:rPr>
        <w:t>،</w:t>
      </w:r>
      <w:r w:rsidRPr="001B66E3">
        <w:rPr>
          <w:rFonts w:cs="Traditional Arabic" w:hint="cs"/>
          <w:sz w:val="34"/>
          <w:szCs w:val="34"/>
          <w:rtl/>
        </w:rPr>
        <w:t xml:space="preserve"> وأرجو ممن لم يذكر تحقيقه لأي من المخطوطات المذكورة إفادتي عن ذلك</w:t>
      </w:r>
      <w:r w:rsidR="001B66E3" w:rsidRPr="001B66E3">
        <w:rPr>
          <w:rFonts w:cs="Traditional Arabic" w:hint="cs"/>
          <w:sz w:val="34"/>
          <w:szCs w:val="34"/>
          <w:rtl/>
        </w:rPr>
        <w:t>،</w:t>
      </w:r>
      <w:r w:rsidRPr="001B66E3">
        <w:rPr>
          <w:rFonts w:cs="Traditional Arabic" w:hint="cs"/>
          <w:sz w:val="34"/>
          <w:szCs w:val="34"/>
          <w:rtl/>
        </w:rPr>
        <w:t xml:space="preserve"> مع بيان الأصول التي اعتمدها</w:t>
      </w:r>
      <w:r w:rsidR="001B66E3" w:rsidRPr="001B66E3">
        <w:rPr>
          <w:rFonts w:cs="Traditional Arabic" w:hint="cs"/>
          <w:sz w:val="34"/>
          <w:szCs w:val="34"/>
          <w:rtl/>
        </w:rPr>
        <w:t>،</w:t>
      </w:r>
      <w:r w:rsidRPr="001B66E3">
        <w:rPr>
          <w:rFonts w:cs="Traditional Arabic" w:hint="cs"/>
          <w:sz w:val="34"/>
          <w:szCs w:val="34"/>
          <w:rtl/>
        </w:rPr>
        <w:t xml:space="preserve"> أو بصورة من عمله</w:t>
      </w:r>
      <w:r w:rsidR="001B66E3" w:rsidRPr="001B66E3">
        <w:rPr>
          <w:rFonts w:cs="Traditional Arabic" w:hint="cs"/>
          <w:sz w:val="34"/>
          <w:szCs w:val="34"/>
          <w:rtl/>
        </w:rPr>
        <w:t>.</w:t>
      </w:r>
    </w:p>
    <w:p w14:paraId="61BE8964" w14:textId="72E49A55" w:rsidR="000D4E99" w:rsidRPr="001B66E3" w:rsidRDefault="000D4E99" w:rsidP="000D4E99">
      <w:pPr>
        <w:widowControl w:val="0"/>
        <w:spacing w:before="120" w:line="410" w:lineRule="exact"/>
        <w:ind w:firstLine="397"/>
        <w:jc w:val="lowKashida"/>
        <w:rPr>
          <w:rFonts w:cs="Traditional Arabic"/>
          <w:sz w:val="34"/>
          <w:szCs w:val="34"/>
        </w:rPr>
      </w:pPr>
      <w:r w:rsidRPr="001B66E3">
        <w:rPr>
          <w:rFonts w:cs="Traditional Arabic" w:hint="cs"/>
          <w:sz w:val="34"/>
          <w:szCs w:val="34"/>
          <w:rtl/>
        </w:rPr>
        <w:t>هذا</w:t>
      </w:r>
      <w:r w:rsidR="002A3F34">
        <w:rPr>
          <w:rFonts w:cs="Traditional Arabic" w:hint="cs"/>
          <w:sz w:val="34"/>
          <w:szCs w:val="34"/>
          <w:rtl/>
        </w:rPr>
        <w:t>؛</w:t>
      </w:r>
      <w:r w:rsidRPr="001B66E3">
        <w:rPr>
          <w:rFonts w:cs="Traditional Arabic" w:hint="cs"/>
          <w:sz w:val="34"/>
          <w:szCs w:val="34"/>
          <w:rtl/>
        </w:rPr>
        <w:t xml:space="preserve"> وقد قدمت بين يدي ذلك ترجمة الإمام الذهبي لشيخه تقي الدين ابن تيمية</w:t>
      </w:r>
      <w:r w:rsidR="001B66E3" w:rsidRPr="001B66E3">
        <w:rPr>
          <w:rFonts w:cs="Traditional Arabic" w:hint="cs"/>
          <w:sz w:val="34"/>
          <w:szCs w:val="34"/>
          <w:rtl/>
        </w:rPr>
        <w:t>،</w:t>
      </w:r>
      <w:r w:rsidRPr="001B66E3">
        <w:rPr>
          <w:rFonts w:cs="Traditional Arabic" w:hint="cs"/>
          <w:sz w:val="34"/>
          <w:szCs w:val="34"/>
          <w:rtl/>
        </w:rPr>
        <w:t xml:space="preserve"> وهو الذي سبق أن طبعته مع الكتابين المذكورين للشيخ عن أصلين خطيين</w:t>
      </w:r>
      <w:r w:rsidR="001B66E3" w:rsidRPr="001B66E3">
        <w:rPr>
          <w:rFonts w:cs="Traditional Arabic" w:hint="cs"/>
          <w:sz w:val="34"/>
          <w:szCs w:val="34"/>
          <w:rtl/>
        </w:rPr>
        <w:t>:</w:t>
      </w:r>
      <w:r w:rsidRPr="001B66E3">
        <w:rPr>
          <w:rFonts w:cs="Traditional Arabic" w:hint="cs"/>
          <w:sz w:val="34"/>
          <w:szCs w:val="34"/>
          <w:rtl/>
        </w:rPr>
        <w:t xml:space="preserve"> أحدهما لدينا في جامعة الإمام عن تشستربتي بدبلن</w:t>
      </w:r>
      <w:r w:rsidR="001B66E3" w:rsidRPr="001B66E3">
        <w:rPr>
          <w:rFonts w:cs="Traditional Arabic" w:hint="cs"/>
          <w:sz w:val="34"/>
          <w:szCs w:val="34"/>
          <w:rtl/>
        </w:rPr>
        <w:t>،</w:t>
      </w:r>
      <w:r w:rsidRPr="001B66E3">
        <w:rPr>
          <w:rFonts w:cs="Traditional Arabic" w:hint="cs"/>
          <w:sz w:val="34"/>
          <w:szCs w:val="34"/>
          <w:rtl/>
        </w:rPr>
        <w:t xml:space="preserve"> والثاني في جامعة ليدن بهولندا</w:t>
      </w:r>
      <w:r w:rsidR="001B66E3" w:rsidRPr="001B66E3">
        <w:rPr>
          <w:rFonts w:cs="Traditional Arabic" w:hint="cs"/>
          <w:sz w:val="34"/>
          <w:szCs w:val="34"/>
          <w:rtl/>
        </w:rPr>
        <w:t>،</w:t>
      </w:r>
      <w:r w:rsidRPr="001B66E3">
        <w:rPr>
          <w:rFonts w:cs="Traditional Arabic" w:hint="cs"/>
          <w:sz w:val="34"/>
          <w:szCs w:val="34"/>
          <w:rtl/>
        </w:rPr>
        <w:t xml:space="preserve"> وهي ترجمة حافلة على اختصارها</w:t>
      </w:r>
      <w:r w:rsidR="001B66E3" w:rsidRPr="001B66E3">
        <w:rPr>
          <w:rFonts w:cs="Traditional Arabic" w:hint="cs"/>
          <w:sz w:val="34"/>
          <w:szCs w:val="34"/>
          <w:rtl/>
        </w:rPr>
        <w:t>،</w:t>
      </w:r>
      <w:r w:rsidRPr="001B66E3">
        <w:rPr>
          <w:rFonts w:cs="Traditional Arabic" w:hint="cs"/>
          <w:sz w:val="34"/>
          <w:szCs w:val="34"/>
          <w:rtl/>
        </w:rPr>
        <w:t xml:space="preserve"> ولها معانٍ ومغاز نادرة</w:t>
      </w:r>
      <w:r w:rsidR="001B66E3" w:rsidRPr="001B66E3">
        <w:rPr>
          <w:rFonts w:cs="Traditional Arabic" w:hint="cs"/>
          <w:sz w:val="34"/>
          <w:szCs w:val="34"/>
          <w:rtl/>
        </w:rPr>
        <w:t>،</w:t>
      </w:r>
      <w:r w:rsidRPr="001B66E3">
        <w:rPr>
          <w:rFonts w:cs="Traditional Arabic" w:hint="cs"/>
          <w:sz w:val="34"/>
          <w:szCs w:val="34"/>
          <w:rtl/>
        </w:rPr>
        <w:t xml:space="preserve"> كررتها هنا بدلاً من التكلف بجمع ترجمة إنشائية له رحمه الله</w:t>
      </w:r>
      <w:r w:rsidR="001B66E3" w:rsidRPr="001B66E3">
        <w:rPr>
          <w:rFonts w:cs="Traditional Arabic" w:hint="cs"/>
          <w:sz w:val="34"/>
          <w:szCs w:val="34"/>
          <w:rtl/>
        </w:rPr>
        <w:t>.</w:t>
      </w:r>
      <w:r w:rsidRPr="001B66E3">
        <w:rPr>
          <w:rFonts w:cs="Traditional Arabic" w:hint="cs"/>
          <w:sz w:val="34"/>
          <w:szCs w:val="34"/>
          <w:rtl/>
        </w:rPr>
        <w:t xml:space="preserve"> </w:t>
      </w:r>
    </w:p>
    <w:p w14:paraId="65A9AF19" w14:textId="0E1BB452" w:rsidR="000D4E99" w:rsidRPr="001B66E3" w:rsidRDefault="000D4E99" w:rsidP="000D4E99">
      <w:pPr>
        <w:widowControl w:val="0"/>
        <w:spacing w:before="120" w:line="410" w:lineRule="exact"/>
        <w:ind w:firstLine="397"/>
        <w:jc w:val="lowKashida"/>
        <w:rPr>
          <w:rFonts w:cs="Traditional Arabic"/>
          <w:b/>
          <w:bCs/>
          <w:sz w:val="34"/>
          <w:szCs w:val="34"/>
          <w:rtl/>
        </w:rPr>
      </w:pPr>
      <w:r w:rsidRPr="001B66E3">
        <w:rPr>
          <w:rFonts w:cs="Traditional Arabic" w:hint="cs"/>
          <w:b/>
          <w:bCs/>
          <w:sz w:val="34"/>
          <w:szCs w:val="34"/>
          <w:rtl/>
        </w:rPr>
        <w:t>طلب ورغبة</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39AF2FE5" w14:textId="23A9ECC7"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xml:space="preserve">من القائمين على المكتبات العامة والخاصة ممن لديهم مؤلفات للشيخ </w:t>
      </w:r>
      <w:r w:rsidRPr="001B66E3">
        <w:rPr>
          <w:rFonts w:cs="Traditional Arabic"/>
          <w:sz w:val="34"/>
          <w:szCs w:val="34"/>
          <w:rtl/>
        </w:rPr>
        <w:br/>
      </w:r>
      <w:r w:rsidRPr="001B66E3">
        <w:rPr>
          <w:rFonts w:cs="Traditional Arabic" w:hint="cs"/>
          <w:sz w:val="34"/>
          <w:szCs w:val="34"/>
          <w:rtl/>
        </w:rPr>
        <w:t>أحمد بن عبدالحليم ابن تيمية ( ت 728هـ )</w:t>
      </w:r>
      <w:r w:rsidR="001B66E3" w:rsidRPr="001B66E3">
        <w:rPr>
          <w:rFonts w:cs="Traditional Arabic" w:hint="cs"/>
          <w:sz w:val="34"/>
          <w:szCs w:val="34"/>
          <w:rtl/>
        </w:rPr>
        <w:t>،</w:t>
      </w:r>
      <w:r w:rsidRPr="001B66E3">
        <w:rPr>
          <w:rFonts w:cs="Traditional Arabic" w:hint="cs"/>
          <w:sz w:val="34"/>
          <w:szCs w:val="34"/>
          <w:rtl/>
        </w:rPr>
        <w:t xml:space="preserve"> والعلامة محمد ابن قيم </w:t>
      </w:r>
      <w:r w:rsidRPr="001B66E3">
        <w:rPr>
          <w:rFonts w:cs="Traditional Arabic"/>
          <w:sz w:val="34"/>
          <w:szCs w:val="34"/>
          <w:rtl/>
        </w:rPr>
        <w:br/>
      </w:r>
      <w:r w:rsidRPr="001B66E3">
        <w:rPr>
          <w:rFonts w:cs="Traditional Arabic" w:hint="cs"/>
          <w:sz w:val="34"/>
          <w:szCs w:val="34"/>
          <w:rtl/>
        </w:rPr>
        <w:t>الجوزية ( ت 751هـ )</w:t>
      </w:r>
      <w:r w:rsidR="001B66E3" w:rsidRPr="001B66E3">
        <w:rPr>
          <w:rFonts w:cs="Traditional Arabic" w:hint="cs"/>
          <w:sz w:val="34"/>
          <w:szCs w:val="34"/>
          <w:rtl/>
        </w:rPr>
        <w:t>،</w:t>
      </w:r>
      <w:r w:rsidRPr="001B66E3">
        <w:rPr>
          <w:rFonts w:cs="Traditional Arabic" w:hint="cs"/>
          <w:sz w:val="34"/>
          <w:szCs w:val="34"/>
          <w:rtl/>
        </w:rPr>
        <w:t xml:space="preserve"> والحافظ ابن رجب ( ت 795هـ ) ـ مخطوطة</w:t>
      </w:r>
      <w:r w:rsidR="001B66E3" w:rsidRPr="001B66E3">
        <w:rPr>
          <w:rFonts w:cs="Traditional Arabic" w:hint="cs"/>
          <w:sz w:val="34"/>
          <w:szCs w:val="34"/>
          <w:rtl/>
        </w:rPr>
        <w:t>،</w:t>
      </w:r>
      <w:r w:rsidRPr="001B66E3">
        <w:rPr>
          <w:rFonts w:cs="Traditional Arabic" w:hint="cs"/>
          <w:sz w:val="34"/>
          <w:szCs w:val="34"/>
          <w:rtl/>
        </w:rPr>
        <w:t xml:space="preserve"> سواء وردت في هذا الثبت أو لم ترد</w:t>
      </w:r>
      <w:r w:rsidR="002A3F34">
        <w:rPr>
          <w:rFonts w:cs="Traditional Arabic" w:hint="cs"/>
          <w:sz w:val="34"/>
          <w:szCs w:val="34"/>
          <w:rtl/>
        </w:rPr>
        <w:t>؛</w:t>
      </w:r>
      <w:r w:rsidRPr="001B66E3">
        <w:rPr>
          <w:rFonts w:cs="Traditional Arabic" w:hint="cs"/>
          <w:sz w:val="34"/>
          <w:szCs w:val="34"/>
          <w:rtl/>
        </w:rPr>
        <w:t xml:space="preserve"> تزويدي بها</w:t>
      </w:r>
      <w:r w:rsidR="001B66E3" w:rsidRPr="001B66E3">
        <w:rPr>
          <w:rFonts w:cs="Traditional Arabic" w:hint="cs"/>
          <w:sz w:val="34"/>
          <w:szCs w:val="34"/>
          <w:rtl/>
        </w:rPr>
        <w:t>.</w:t>
      </w:r>
    </w:p>
    <w:p w14:paraId="10CD278E" w14:textId="7DC7CF26"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وهذه الرغبة موجهة أيضاً إلى الأفراد من باحثين ومالكين أو قيمين على المخطوطات</w:t>
      </w:r>
      <w:r w:rsidR="001B66E3" w:rsidRPr="001B66E3">
        <w:rPr>
          <w:rFonts w:cs="Traditional Arabic" w:hint="cs"/>
          <w:sz w:val="34"/>
          <w:szCs w:val="34"/>
          <w:rtl/>
        </w:rPr>
        <w:t>،</w:t>
      </w:r>
      <w:r w:rsidRPr="001B66E3">
        <w:rPr>
          <w:rFonts w:cs="Traditional Arabic" w:hint="cs"/>
          <w:sz w:val="34"/>
          <w:szCs w:val="34"/>
          <w:rtl/>
        </w:rPr>
        <w:t xml:space="preserve"> وهي كذلك للباحثين المشتغلين بتحقيق تراث الشيخين أو جمعه أو فهرسته</w:t>
      </w:r>
      <w:r w:rsidR="001B66E3" w:rsidRPr="001B66E3">
        <w:rPr>
          <w:rFonts w:cs="Traditional Arabic" w:hint="cs"/>
          <w:sz w:val="34"/>
          <w:szCs w:val="34"/>
          <w:rtl/>
        </w:rPr>
        <w:t>.</w:t>
      </w:r>
      <w:r w:rsidRPr="001B66E3">
        <w:rPr>
          <w:rFonts w:cs="Traditional Arabic" w:hint="cs"/>
          <w:sz w:val="34"/>
          <w:szCs w:val="34"/>
          <w:rtl/>
        </w:rPr>
        <w:t xml:space="preserve"> </w:t>
      </w:r>
    </w:p>
    <w:p w14:paraId="29733161" w14:textId="554822F7"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من كل هؤلاء أطلب تزويدي بما يفيد تصانيفهم من خلال الثبت</w:t>
      </w:r>
      <w:r w:rsidR="001B66E3" w:rsidRPr="001B66E3">
        <w:rPr>
          <w:rFonts w:cs="Traditional Arabic" w:hint="cs"/>
          <w:sz w:val="34"/>
          <w:szCs w:val="34"/>
          <w:rtl/>
        </w:rPr>
        <w:t>،</w:t>
      </w:r>
      <w:r w:rsidRPr="001B66E3">
        <w:rPr>
          <w:rFonts w:cs="Traditional Arabic" w:hint="cs"/>
          <w:sz w:val="34"/>
          <w:szCs w:val="34"/>
          <w:rtl/>
        </w:rPr>
        <w:t xml:space="preserve"> مع إشارتي في حواشيه إلى أسمائهم وما عندهم منه</w:t>
      </w:r>
      <w:r w:rsidR="001B66E3" w:rsidRPr="001B66E3">
        <w:rPr>
          <w:rFonts w:cs="Traditional Arabic" w:hint="cs"/>
          <w:sz w:val="34"/>
          <w:szCs w:val="34"/>
          <w:rtl/>
        </w:rPr>
        <w:t>،</w:t>
      </w:r>
      <w:r w:rsidRPr="001B66E3">
        <w:rPr>
          <w:rFonts w:cs="Traditional Arabic" w:hint="cs"/>
          <w:sz w:val="34"/>
          <w:szCs w:val="34"/>
          <w:rtl/>
        </w:rPr>
        <w:t xml:space="preserve"> كما ترى بعضه في هذه الطبعة</w:t>
      </w:r>
      <w:r w:rsidR="001B66E3" w:rsidRPr="001B66E3">
        <w:rPr>
          <w:rFonts w:cs="Traditional Arabic" w:hint="cs"/>
          <w:sz w:val="34"/>
          <w:szCs w:val="34"/>
          <w:rtl/>
        </w:rPr>
        <w:t>،</w:t>
      </w:r>
      <w:r w:rsidRPr="001B66E3">
        <w:rPr>
          <w:rFonts w:cs="Traditional Arabic" w:hint="cs"/>
          <w:sz w:val="34"/>
          <w:szCs w:val="34"/>
          <w:rtl/>
        </w:rPr>
        <w:t xml:space="preserve"> ذكراً لهم وشكراً</w:t>
      </w:r>
      <w:r w:rsidR="002A3F34">
        <w:rPr>
          <w:rFonts w:cs="Traditional Arabic" w:hint="cs"/>
          <w:sz w:val="34"/>
          <w:szCs w:val="34"/>
          <w:rtl/>
        </w:rPr>
        <w:t>؛</w:t>
      </w:r>
      <w:r w:rsidRPr="001B66E3">
        <w:rPr>
          <w:rFonts w:cs="Traditional Arabic" w:hint="cs"/>
          <w:sz w:val="34"/>
          <w:szCs w:val="34"/>
          <w:rtl/>
        </w:rPr>
        <w:t xml:space="preserve"> لأن هذا العمل بروافد أهله يسير</w:t>
      </w:r>
      <w:r w:rsidR="001B66E3" w:rsidRPr="001B66E3">
        <w:rPr>
          <w:rFonts w:cs="Traditional Arabic" w:hint="cs"/>
          <w:sz w:val="34"/>
          <w:szCs w:val="34"/>
          <w:rtl/>
        </w:rPr>
        <w:t>،</w:t>
      </w:r>
      <w:r w:rsidRPr="001B66E3">
        <w:rPr>
          <w:rFonts w:cs="Traditional Arabic" w:hint="cs"/>
          <w:sz w:val="34"/>
          <w:szCs w:val="34"/>
          <w:rtl/>
        </w:rPr>
        <w:t xml:space="preserve"> وبتناصح المهتمين يزدهر</w:t>
      </w:r>
      <w:r w:rsidR="001B66E3" w:rsidRPr="001B66E3">
        <w:rPr>
          <w:rFonts w:cs="Traditional Arabic" w:hint="cs"/>
          <w:sz w:val="34"/>
          <w:szCs w:val="34"/>
          <w:rtl/>
        </w:rPr>
        <w:t>.</w:t>
      </w:r>
      <w:r w:rsidRPr="001B66E3">
        <w:rPr>
          <w:rFonts w:cs="Traditional Arabic" w:hint="cs"/>
          <w:sz w:val="34"/>
          <w:szCs w:val="34"/>
          <w:rtl/>
        </w:rPr>
        <w:t xml:space="preserve"> </w:t>
      </w:r>
    </w:p>
    <w:p w14:paraId="433A11F5" w14:textId="242C4AB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وأرجو أن يكون هذا العمل مشروع بحث لجمع مصنفات الأئمة</w:t>
      </w:r>
      <w:r w:rsidR="001B66E3" w:rsidRPr="001B66E3">
        <w:rPr>
          <w:rFonts w:cs="Traditional Arabic" w:hint="cs"/>
          <w:sz w:val="34"/>
          <w:szCs w:val="34"/>
          <w:rtl/>
        </w:rPr>
        <w:t>،</w:t>
      </w:r>
      <w:r w:rsidRPr="001B66E3">
        <w:rPr>
          <w:rFonts w:cs="Traditional Arabic" w:hint="cs"/>
          <w:sz w:val="34"/>
          <w:szCs w:val="34"/>
          <w:rtl/>
        </w:rPr>
        <w:t xml:space="preserve"> وتيسير الإفادة من علومهم</w:t>
      </w:r>
      <w:r w:rsidR="001B66E3" w:rsidRPr="001B66E3">
        <w:rPr>
          <w:rFonts w:cs="Traditional Arabic" w:hint="cs"/>
          <w:sz w:val="34"/>
          <w:szCs w:val="34"/>
          <w:rtl/>
        </w:rPr>
        <w:t>،</w:t>
      </w:r>
      <w:r w:rsidRPr="001B66E3">
        <w:rPr>
          <w:rFonts w:cs="Traditional Arabic" w:hint="cs"/>
          <w:sz w:val="34"/>
          <w:szCs w:val="34"/>
          <w:rtl/>
        </w:rPr>
        <w:t xml:space="preserve"> ووسيلة لتحقيق المقصود بنشر كتبهم وبث علومهم</w:t>
      </w:r>
      <w:r w:rsidR="001B66E3" w:rsidRPr="001B66E3">
        <w:rPr>
          <w:rFonts w:cs="Traditional Arabic" w:hint="cs"/>
          <w:sz w:val="34"/>
          <w:szCs w:val="34"/>
          <w:rtl/>
        </w:rPr>
        <w:t>،</w:t>
      </w:r>
      <w:r w:rsidRPr="001B66E3">
        <w:rPr>
          <w:rFonts w:cs="Traditional Arabic" w:hint="cs"/>
          <w:sz w:val="34"/>
          <w:szCs w:val="34"/>
          <w:rtl/>
        </w:rPr>
        <w:t xml:space="preserve"> وترسم خطاهم ومنهجهم</w:t>
      </w:r>
      <w:r w:rsidR="001B66E3" w:rsidRPr="001B66E3">
        <w:rPr>
          <w:rFonts w:cs="Traditional Arabic" w:hint="cs"/>
          <w:sz w:val="34"/>
          <w:szCs w:val="34"/>
          <w:rtl/>
        </w:rPr>
        <w:t>.</w:t>
      </w:r>
      <w:r w:rsidRPr="001B66E3">
        <w:rPr>
          <w:rFonts w:cs="Traditional Arabic" w:hint="cs"/>
          <w:sz w:val="34"/>
          <w:szCs w:val="34"/>
          <w:rtl/>
        </w:rPr>
        <w:t xml:space="preserve"> </w:t>
      </w:r>
    </w:p>
    <w:p w14:paraId="25CFB4EE" w14:textId="1890A6C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وختاماً</w:t>
      </w:r>
      <w:r w:rsidR="001B66E3" w:rsidRPr="001B66E3">
        <w:rPr>
          <w:rFonts w:cs="Traditional Arabic" w:hint="cs"/>
          <w:sz w:val="34"/>
          <w:szCs w:val="34"/>
          <w:rtl/>
        </w:rPr>
        <w:t>،</w:t>
      </w:r>
      <w:r w:rsidRPr="001B66E3">
        <w:rPr>
          <w:rFonts w:cs="Traditional Arabic" w:hint="cs"/>
          <w:sz w:val="34"/>
          <w:szCs w:val="34"/>
          <w:rtl/>
        </w:rPr>
        <w:t xml:space="preserve"> فإني أحمد الله الذي لا إله إلا هو</w:t>
      </w:r>
      <w:r w:rsidR="001B66E3" w:rsidRPr="001B66E3">
        <w:rPr>
          <w:rFonts w:cs="Traditional Arabic" w:hint="cs"/>
          <w:sz w:val="34"/>
          <w:szCs w:val="34"/>
          <w:rtl/>
        </w:rPr>
        <w:t>،</w:t>
      </w:r>
      <w:r w:rsidRPr="001B66E3">
        <w:rPr>
          <w:rFonts w:cs="Traditional Arabic" w:hint="cs"/>
          <w:sz w:val="34"/>
          <w:szCs w:val="34"/>
          <w:rtl/>
        </w:rPr>
        <w:t xml:space="preserve"> حمداً وثناءً يليق بجلاله وحقه وعظمته</w:t>
      </w:r>
      <w:r w:rsidR="001B66E3" w:rsidRPr="001B66E3">
        <w:rPr>
          <w:rFonts w:cs="Traditional Arabic" w:hint="cs"/>
          <w:sz w:val="34"/>
          <w:szCs w:val="34"/>
          <w:rtl/>
        </w:rPr>
        <w:t>،</w:t>
      </w:r>
      <w:r w:rsidRPr="001B66E3">
        <w:rPr>
          <w:rFonts w:cs="Traditional Arabic" w:hint="cs"/>
          <w:sz w:val="34"/>
          <w:szCs w:val="34"/>
          <w:rtl/>
        </w:rPr>
        <w:t xml:space="preserve"> وأثني بعده بالترحم والدعاء للمشايخ الأئمة</w:t>
      </w:r>
      <w:r w:rsidR="001B66E3" w:rsidRPr="001B66E3">
        <w:rPr>
          <w:rFonts w:cs="Traditional Arabic" w:hint="cs"/>
          <w:sz w:val="34"/>
          <w:szCs w:val="34"/>
          <w:rtl/>
        </w:rPr>
        <w:t>:</w:t>
      </w:r>
      <w:r w:rsidRPr="001B66E3">
        <w:rPr>
          <w:rFonts w:cs="Traditional Arabic" w:hint="cs"/>
          <w:sz w:val="34"/>
          <w:szCs w:val="34"/>
          <w:rtl/>
        </w:rPr>
        <w:t xml:space="preserve"> ابن تيمية</w:t>
      </w:r>
      <w:r w:rsidR="001B66E3" w:rsidRPr="001B66E3">
        <w:rPr>
          <w:rFonts w:cs="Traditional Arabic" w:hint="cs"/>
          <w:sz w:val="34"/>
          <w:szCs w:val="34"/>
          <w:rtl/>
        </w:rPr>
        <w:t>،</w:t>
      </w:r>
      <w:r w:rsidRPr="001B66E3">
        <w:rPr>
          <w:rFonts w:cs="Traditional Arabic" w:hint="cs"/>
          <w:sz w:val="34"/>
          <w:szCs w:val="34"/>
          <w:rtl/>
        </w:rPr>
        <w:t xml:space="preserve"> وابن القيم</w:t>
      </w:r>
      <w:r w:rsidR="001B66E3" w:rsidRPr="001B66E3">
        <w:rPr>
          <w:rFonts w:cs="Traditional Arabic" w:hint="cs"/>
          <w:sz w:val="34"/>
          <w:szCs w:val="34"/>
          <w:rtl/>
        </w:rPr>
        <w:t>،</w:t>
      </w:r>
      <w:r w:rsidRPr="001B66E3">
        <w:rPr>
          <w:rFonts w:cs="Traditional Arabic" w:hint="cs"/>
          <w:sz w:val="34"/>
          <w:szCs w:val="34"/>
          <w:rtl/>
        </w:rPr>
        <w:t xml:space="preserve"> وابن رجب</w:t>
      </w:r>
      <w:r w:rsidR="001B66E3" w:rsidRPr="001B66E3">
        <w:rPr>
          <w:rFonts w:cs="Traditional Arabic" w:hint="cs"/>
          <w:sz w:val="34"/>
          <w:szCs w:val="34"/>
          <w:rtl/>
        </w:rPr>
        <w:t>،</w:t>
      </w:r>
      <w:r w:rsidRPr="001B66E3">
        <w:rPr>
          <w:rFonts w:cs="Traditional Arabic" w:hint="cs"/>
          <w:sz w:val="34"/>
          <w:szCs w:val="34"/>
          <w:rtl/>
        </w:rPr>
        <w:t xml:space="preserve"> وأسأل الله بأسمائه وصفاته أن يرفع درجاتهم في عليين</w:t>
      </w:r>
      <w:r w:rsidR="001B66E3" w:rsidRPr="001B66E3">
        <w:rPr>
          <w:rFonts w:cs="Traditional Arabic" w:hint="cs"/>
          <w:sz w:val="34"/>
          <w:szCs w:val="34"/>
          <w:rtl/>
        </w:rPr>
        <w:t>،</w:t>
      </w:r>
      <w:r w:rsidRPr="001B66E3">
        <w:rPr>
          <w:rFonts w:cs="Traditional Arabic" w:hint="cs"/>
          <w:sz w:val="34"/>
          <w:szCs w:val="34"/>
          <w:rtl/>
        </w:rPr>
        <w:t xml:space="preserve"> وأن يجمعهم مع والديهم في الفردوس الأعلى مع الذين </w:t>
      </w:r>
      <w:r w:rsidRPr="001B66E3">
        <w:rPr>
          <w:rFonts w:cs="Traditional Arabic" w:hint="cs"/>
          <w:sz w:val="34"/>
          <w:szCs w:val="34"/>
          <w:rtl/>
        </w:rPr>
        <w:lastRenderedPageBreak/>
        <w:t>أنعم الله عليهم من النبيين والصديقين والشهداء والصالحين</w:t>
      </w:r>
      <w:r w:rsidR="001B66E3" w:rsidRPr="001B66E3">
        <w:rPr>
          <w:rFonts w:cs="Traditional Arabic" w:hint="cs"/>
          <w:sz w:val="34"/>
          <w:szCs w:val="34"/>
          <w:rtl/>
        </w:rPr>
        <w:t>،</w:t>
      </w:r>
      <w:r w:rsidRPr="001B66E3">
        <w:rPr>
          <w:rFonts w:cs="Traditional Arabic" w:hint="cs"/>
          <w:sz w:val="34"/>
          <w:szCs w:val="34"/>
          <w:rtl/>
        </w:rPr>
        <w:t xml:space="preserve"> وحسن أولئك رفيقاً</w:t>
      </w:r>
      <w:r w:rsidR="001B66E3" w:rsidRPr="001B66E3">
        <w:rPr>
          <w:rFonts w:cs="Traditional Arabic" w:hint="cs"/>
          <w:sz w:val="34"/>
          <w:szCs w:val="34"/>
          <w:rtl/>
        </w:rPr>
        <w:t>،</w:t>
      </w:r>
      <w:r w:rsidRPr="001B66E3">
        <w:rPr>
          <w:rFonts w:cs="Traditional Arabic" w:hint="cs"/>
          <w:sz w:val="34"/>
          <w:szCs w:val="34"/>
          <w:rtl/>
        </w:rPr>
        <w:t xml:space="preserve"> ونحن معهم برحمة مولانا وجوده وكرمه</w:t>
      </w:r>
      <w:r w:rsidR="001B66E3" w:rsidRPr="001B66E3">
        <w:rPr>
          <w:rFonts w:cs="Traditional Arabic" w:hint="cs"/>
          <w:sz w:val="34"/>
          <w:szCs w:val="34"/>
          <w:rtl/>
        </w:rPr>
        <w:t>،</w:t>
      </w:r>
      <w:r w:rsidRPr="001B66E3">
        <w:rPr>
          <w:rFonts w:cs="Traditional Arabic" w:hint="cs"/>
          <w:sz w:val="34"/>
          <w:szCs w:val="34"/>
          <w:rtl/>
        </w:rPr>
        <w:t xml:space="preserve"> آمين</w:t>
      </w:r>
      <w:r w:rsidR="001B66E3" w:rsidRPr="001B66E3">
        <w:rPr>
          <w:rFonts w:cs="Traditional Arabic" w:hint="cs"/>
          <w:sz w:val="34"/>
          <w:szCs w:val="34"/>
          <w:rtl/>
        </w:rPr>
        <w:t>.</w:t>
      </w:r>
      <w:r w:rsidRPr="001B66E3">
        <w:rPr>
          <w:rFonts w:cs="Traditional Arabic" w:hint="cs"/>
          <w:sz w:val="34"/>
          <w:szCs w:val="34"/>
          <w:rtl/>
        </w:rPr>
        <w:t xml:space="preserve"> </w:t>
      </w:r>
    </w:p>
    <w:p w14:paraId="2C5CC888" w14:textId="7823C9B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ثم أثني بالشكر والثناء لكل من اتصل بي هاتفياً</w:t>
      </w:r>
      <w:r w:rsidR="001B66E3" w:rsidRPr="001B66E3">
        <w:rPr>
          <w:rFonts w:cs="Traditional Arabic" w:hint="cs"/>
          <w:sz w:val="34"/>
          <w:szCs w:val="34"/>
          <w:rtl/>
        </w:rPr>
        <w:t>،</w:t>
      </w:r>
      <w:r w:rsidRPr="001B66E3">
        <w:rPr>
          <w:rFonts w:cs="Traditional Arabic" w:hint="cs"/>
          <w:sz w:val="34"/>
          <w:szCs w:val="34"/>
          <w:rtl/>
        </w:rPr>
        <w:t xml:space="preserve"> أو كتابة</w:t>
      </w:r>
      <w:r w:rsidR="001B66E3" w:rsidRPr="001B66E3">
        <w:rPr>
          <w:rFonts w:cs="Traditional Arabic" w:hint="cs"/>
          <w:sz w:val="34"/>
          <w:szCs w:val="34"/>
          <w:rtl/>
        </w:rPr>
        <w:t>،</w:t>
      </w:r>
      <w:r w:rsidRPr="001B66E3">
        <w:rPr>
          <w:rFonts w:cs="Traditional Arabic" w:hint="cs"/>
          <w:sz w:val="34"/>
          <w:szCs w:val="34"/>
          <w:rtl/>
        </w:rPr>
        <w:t xml:space="preserve"> أو مشافهة</w:t>
      </w:r>
      <w:r w:rsidR="001B66E3" w:rsidRPr="001B66E3">
        <w:rPr>
          <w:rFonts w:cs="Traditional Arabic" w:hint="cs"/>
          <w:sz w:val="34"/>
          <w:szCs w:val="34"/>
          <w:rtl/>
        </w:rPr>
        <w:t>،</w:t>
      </w:r>
      <w:r w:rsidRPr="001B66E3">
        <w:rPr>
          <w:rFonts w:cs="Traditional Arabic" w:hint="cs"/>
          <w:sz w:val="34"/>
          <w:szCs w:val="34"/>
          <w:rtl/>
        </w:rPr>
        <w:t xml:space="preserve"> أو وصية</w:t>
      </w:r>
      <w:r w:rsidR="001B66E3" w:rsidRPr="001B66E3">
        <w:rPr>
          <w:rFonts w:cs="Traditional Arabic" w:hint="cs"/>
          <w:sz w:val="34"/>
          <w:szCs w:val="34"/>
          <w:rtl/>
        </w:rPr>
        <w:t>،</w:t>
      </w:r>
      <w:r w:rsidRPr="001B66E3">
        <w:rPr>
          <w:rFonts w:cs="Traditional Arabic" w:hint="cs"/>
          <w:sz w:val="34"/>
          <w:szCs w:val="34"/>
          <w:rtl/>
        </w:rPr>
        <w:t xml:space="preserve"> وحث على استمرار هذا العمل وشكره وآزره</w:t>
      </w:r>
      <w:r w:rsidR="001B66E3" w:rsidRPr="001B66E3">
        <w:rPr>
          <w:rFonts w:cs="Traditional Arabic" w:hint="cs"/>
          <w:sz w:val="34"/>
          <w:szCs w:val="34"/>
          <w:rtl/>
        </w:rPr>
        <w:t>،</w:t>
      </w:r>
      <w:r w:rsidRPr="001B66E3">
        <w:rPr>
          <w:rFonts w:cs="Traditional Arabic" w:hint="cs"/>
          <w:sz w:val="34"/>
          <w:szCs w:val="34"/>
          <w:rtl/>
        </w:rPr>
        <w:t xml:space="preserve"> وأفاد واستفاد منه</w:t>
      </w:r>
      <w:r w:rsidR="001B66E3" w:rsidRPr="001B66E3">
        <w:rPr>
          <w:rFonts w:cs="Traditional Arabic" w:hint="cs"/>
          <w:sz w:val="34"/>
          <w:szCs w:val="34"/>
          <w:rtl/>
        </w:rPr>
        <w:t>،</w:t>
      </w:r>
      <w:r w:rsidRPr="001B66E3">
        <w:rPr>
          <w:rFonts w:cs="Traditional Arabic" w:hint="cs"/>
          <w:sz w:val="34"/>
          <w:szCs w:val="34"/>
          <w:rtl/>
        </w:rPr>
        <w:t xml:space="preserve"> ومنهم من فتح لي باب مكتبته</w:t>
      </w:r>
      <w:r w:rsidR="001B66E3" w:rsidRPr="001B66E3">
        <w:rPr>
          <w:rFonts w:cs="Traditional Arabic" w:hint="cs"/>
          <w:sz w:val="34"/>
          <w:szCs w:val="34"/>
          <w:rtl/>
        </w:rPr>
        <w:t>،</w:t>
      </w:r>
      <w:r w:rsidRPr="001B66E3">
        <w:rPr>
          <w:rFonts w:cs="Traditional Arabic" w:hint="cs"/>
          <w:sz w:val="34"/>
          <w:szCs w:val="34"/>
          <w:rtl/>
        </w:rPr>
        <w:t xml:space="preserve"> أو مكتبة أسرته</w:t>
      </w:r>
      <w:r w:rsidR="002A3F34">
        <w:rPr>
          <w:rFonts w:cs="Traditional Arabic" w:hint="cs"/>
          <w:sz w:val="34"/>
          <w:szCs w:val="34"/>
          <w:rtl/>
        </w:rPr>
        <w:t>؛</w:t>
      </w:r>
      <w:r w:rsidRPr="001B66E3">
        <w:rPr>
          <w:rFonts w:cs="Traditional Arabic" w:hint="cs"/>
          <w:sz w:val="34"/>
          <w:szCs w:val="34"/>
          <w:rtl/>
        </w:rPr>
        <w:t xml:space="preserve"> خدمة للعلم وطلابه</w:t>
      </w:r>
      <w:r w:rsidR="001B66E3" w:rsidRPr="001B66E3">
        <w:rPr>
          <w:rFonts w:cs="Traditional Arabic" w:hint="cs"/>
          <w:sz w:val="34"/>
          <w:szCs w:val="34"/>
          <w:rtl/>
        </w:rPr>
        <w:t>.</w:t>
      </w:r>
      <w:r w:rsidRPr="001B66E3">
        <w:rPr>
          <w:rFonts w:cs="Traditional Arabic" w:hint="cs"/>
          <w:sz w:val="34"/>
          <w:szCs w:val="34"/>
          <w:rtl/>
        </w:rPr>
        <w:t xml:space="preserve"> </w:t>
      </w:r>
    </w:p>
    <w:p w14:paraId="7E85DA7A" w14:textId="4CB1E1E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ثم إني على أتم استعداد لتلقي الملاحظات وأخذها بعين الاعتبار</w:t>
      </w:r>
      <w:r w:rsidR="001B66E3" w:rsidRPr="001B66E3">
        <w:rPr>
          <w:rFonts w:cs="Traditional Arabic" w:hint="cs"/>
          <w:sz w:val="34"/>
          <w:szCs w:val="34"/>
          <w:rtl/>
        </w:rPr>
        <w:t>،</w:t>
      </w:r>
      <w:r w:rsidRPr="001B66E3">
        <w:rPr>
          <w:rFonts w:cs="Traditional Arabic" w:hint="cs"/>
          <w:sz w:val="34"/>
          <w:szCs w:val="34"/>
          <w:rtl/>
        </w:rPr>
        <w:t xml:space="preserve"> وسماع الاقتراحات حول الثبت ومنهجه وجمعه</w:t>
      </w:r>
      <w:r w:rsidR="001B66E3" w:rsidRPr="001B66E3">
        <w:rPr>
          <w:rFonts w:cs="Traditional Arabic" w:hint="cs"/>
          <w:sz w:val="34"/>
          <w:szCs w:val="34"/>
          <w:rtl/>
        </w:rPr>
        <w:t>.</w:t>
      </w:r>
      <w:r w:rsidRPr="001B66E3">
        <w:rPr>
          <w:rFonts w:cs="Traditional Arabic" w:hint="cs"/>
          <w:sz w:val="34"/>
          <w:szCs w:val="34"/>
          <w:rtl/>
        </w:rPr>
        <w:t xml:space="preserve"> </w:t>
      </w:r>
    </w:p>
    <w:p w14:paraId="701B68B0" w14:textId="14383D2A"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اللهم اجعله لوجهك خالصاً</w:t>
      </w:r>
      <w:r w:rsidR="001B66E3" w:rsidRPr="001B66E3">
        <w:rPr>
          <w:rFonts w:cs="Traditional Arabic" w:hint="cs"/>
          <w:sz w:val="34"/>
          <w:szCs w:val="34"/>
          <w:rtl/>
        </w:rPr>
        <w:t>،</w:t>
      </w:r>
      <w:r w:rsidRPr="001B66E3">
        <w:rPr>
          <w:rFonts w:cs="Traditional Arabic" w:hint="cs"/>
          <w:sz w:val="34"/>
          <w:szCs w:val="34"/>
          <w:rtl/>
        </w:rPr>
        <w:t xml:space="preserve"> وللزلفى لديك مقرباً</w:t>
      </w:r>
      <w:r w:rsidR="001B66E3" w:rsidRPr="001B66E3">
        <w:rPr>
          <w:rFonts w:cs="Traditional Arabic" w:hint="cs"/>
          <w:sz w:val="34"/>
          <w:szCs w:val="34"/>
          <w:rtl/>
        </w:rPr>
        <w:t>،</w:t>
      </w:r>
      <w:r w:rsidRPr="001B66E3">
        <w:rPr>
          <w:rFonts w:cs="Traditional Arabic" w:hint="cs"/>
          <w:sz w:val="34"/>
          <w:szCs w:val="34"/>
          <w:rtl/>
        </w:rPr>
        <w:t xml:space="preserve"> ولمرضاتك محققاً</w:t>
      </w:r>
      <w:r w:rsidR="001B66E3" w:rsidRPr="001B66E3">
        <w:rPr>
          <w:rFonts w:cs="Traditional Arabic" w:hint="cs"/>
          <w:sz w:val="34"/>
          <w:szCs w:val="34"/>
          <w:rtl/>
        </w:rPr>
        <w:t>،</w:t>
      </w:r>
      <w:r w:rsidRPr="001B66E3">
        <w:rPr>
          <w:rFonts w:cs="Traditional Arabic" w:hint="cs"/>
          <w:sz w:val="34"/>
          <w:szCs w:val="34"/>
          <w:rtl/>
        </w:rPr>
        <w:t xml:space="preserve"> ربنا هب لنا من لدنك رحمة إنك أنت الوهاب</w:t>
      </w:r>
      <w:r w:rsidR="001B66E3" w:rsidRPr="001B66E3">
        <w:rPr>
          <w:rFonts w:cs="Traditional Arabic" w:hint="cs"/>
          <w:sz w:val="34"/>
          <w:szCs w:val="34"/>
          <w:rtl/>
        </w:rPr>
        <w:t>.</w:t>
      </w:r>
      <w:r w:rsidRPr="001B66E3">
        <w:rPr>
          <w:rFonts w:cs="Traditional Arabic" w:hint="cs"/>
          <w:sz w:val="34"/>
          <w:szCs w:val="34"/>
          <w:rtl/>
        </w:rPr>
        <w:t xml:space="preserve"> ربنا آتنا في الدنيا حسنة</w:t>
      </w:r>
      <w:r w:rsidR="001B66E3" w:rsidRPr="001B66E3">
        <w:rPr>
          <w:rFonts w:cs="Traditional Arabic" w:hint="cs"/>
          <w:sz w:val="34"/>
          <w:szCs w:val="34"/>
          <w:rtl/>
        </w:rPr>
        <w:t>،</w:t>
      </w:r>
      <w:r w:rsidRPr="001B66E3">
        <w:rPr>
          <w:rFonts w:cs="Traditional Arabic" w:hint="cs"/>
          <w:sz w:val="34"/>
          <w:szCs w:val="34"/>
          <w:rtl/>
        </w:rPr>
        <w:t xml:space="preserve"> وفي الآخرة حسنة</w:t>
      </w:r>
      <w:r w:rsidR="001B66E3" w:rsidRPr="001B66E3">
        <w:rPr>
          <w:rFonts w:cs="Traditional Arabic" w:hint="cs"/>
          <w:sz w:val="34"/>
          <w:szCs w:val="34"/>
          <w:rtl/>
        </w:rPr>
        <w:t>،</w:t>
      </w:r>
      <w:r w:rsidRPr="001B66E3">
        <w:rPr>
          <w:rFonts w:cs="Traditional Arabic" w:hint="cs"/>
          <w:sz w:val="34"/>
          <w:szCs w:val="34"/>
          <w:rtl/>
        </w:rPr>
        <w:t xml:space="preserve"> وقنا عذاب النار</w:t>
      </w:r>
      <w:r w:rsidR="001B66E3" w:rsidRPr="001B66E3">
        <w:rPr>
          <w:rFonts w:cs="Traditional Arabic" w:hint="cs"/>
          <w:sz w:val="34"/>
          <w:szCs w:val="34"/>
          <w:rtl/>
        </w:rPr>
        <w:t>.</w:t>
      </w:r>
      <w:r w:rsidRPr="001B66E3">
        <w:rPr>
          <w:rFonts w:cs="Traditional Arabic" w:hint="cs"/>
          <w:sz w:val="34"/>
          <w:szCs w:val="34"/>
          <w:rtl/>
        </w:rPr>
        <w:t xml:space="preserve"> </w:t>
      </w:r>
    </w:p>
    <w:p w14:paraId="668C1734" w14:textId="2D0AD0EA"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اللهم صلِّ على عبدك ورسولك نبينا محمد وآله وصحبه</w:t>
      </w:r>
      <w:r w:rsidR="001B66E3" w:rsidRPr="001B66E3">
        <w:rPr>
          <w:rFonts w:cs="Traditional Arabic" w:hint="cs"/>
          <w:sz w:val="34"/>
          <w:szCs w:val="34"/>
          <w:rtl/>
        </w:rPr>
        <w:t>،</w:t>
      </w:r>
      <w:r w:rsidRPr="001B66E3">
        <w:rPr>
          <w:rFonts w:cs="Traditional Arabic" w:hint="cs"/>
          <w:sz w:val="34"/>
          <w:szCs w:val="34"/>
          <w:rtl/>
        </w:rPr>
        <w:t xml:space="preserve"> وجميع أنبيائك وآلهم</w:t>
      </w:r>
      <w:r w:rsidR="001B66E3" w:rsidRPr="001B66E3">
        <w:rPr>
          <w:rFonts w:cs="Traditional Arabic" w:hint="cs"/>
          <w:sz w:val="34"/>
          <w:szCs w:val="34"/>
          <w:rtl/>
        </w:rPr>
        <w:t>،</w:t>
      </w:r>
      <w:r w:rsidRPr="001B66E3">
        <w:rPr>
          <w:rFonts w:cs="Traditional Arabic" w:hint="cs"/>
          <w:sz w:val="34"/>
          <w:szCs w:val="34"/>
          <w:rtl/>
        </w:rPr>
        <w:t xml:space="preserve"> وسلم تسليماً</w:t>
      </w:r>
      <w:r w:rsidR="001B66E3" w:rsidRPr="001B66E3">
        <w:rPr>
          <w:rFonts w:cs="Traditional Arabic" w:hint="cs"/>
          <w:sz w:val="34"/>
          <w:szCs w:val="34"/>
          <w:rtl/>
        </w:rPr>
        <w:t>.</w:t>
      </w:r>
      <w:r w:rsidRPr="001B66E3">
        <w:rPr>
          <w:rFonts w:cs="Traditional Arabic" w:hint="cs"/>
          <w:sz w:val="34"/>
          <w:szCs w:val="34"/>
          <w:rtl/>
        </w:rPr>
        <w:t xml:space="preserve"> </w:t>
      </w:r>
    </w:p>
    <w:p w14:paraId="27631C0E" w14:textId="77777777" w:rsidR="00304828" w:rsidRPr="001B66E3" w:rsidRDefault="00304828" w:rsidP="000D4E99">
      <w:pPr>
        <w:rPr>
          <w:rFonts w:cs="Traditional Arabic"/>
          <w:sz w:val="34"/>
          <w:szCs w:val="34"/>
          <w:rtl/>
        </w:rPr>
      </w:pPr>
    </w:p>
    <w:p w14:paraId="203809B9" w14:textId="77777777" w:rsidR="000D4E99" w:rsidRPr="001B66E3" w:rsidRDefault="000D4E99" w:rsidP="000D4E99">
      <w:pPr>
        <w:pStyle w:val="1"/>
        <w:rPr>
          <w:rFonts w:cs="Traditional Arabic"/>
          <w:sz w:val="34"/>
          <w:szCs w:val="34"/>
        </w:rPr>
      </w:pPr>
      <w:r w:rsidRPr="001B66E3">
        <w:rPr>
          <w:rFonts w:cs="Traditional Arabic" w:hint="eastAsia"/>
          <w:sz w:val="34"/>
          <w:szCs w:val="34"/>
          <w:rtl/>
        </w:rPr>
        <w:t>المقدمة</w:t>
      </w:r>
    </w:p>
    <w:p w14:paraId="20D9C05F" w14:textId="216A27FD" w:rsidR="000D4E99" w:rsidRPr="001B66E3" w:rsidRDefault="000D4E99" w:rsidP="000D4E99">
      <w:pPr>
        <w:pStyle w:val="a7"/>
        <w:ind w:left="0"/>
        <w:jc w:val="both"/>
        <w:rPr>
          <w:rFonts w:cs="Traditional Arabic"/>
          <w:sz w:val="34"/>
          <w:szCs w:val="34"/>
          <w:rtl/>
        </w:rPr>
      </w:pPr>
      <w:r w:rsidRPr="001B66E3">
        <w:rPr>
          <w:rFonts w:cs="Traditional Arabic" w:hint="eastAsia"/>
          <w:sz w:val="34"/>
          <w:szCs w:val="34"/>
          <w:rtl/>
        </w:rPr>
        <w:t>الحمد</w:t>
      </w:r>
      <w:r w:rsidRPr="001B66E3">
        <w:rPr>
          <w:rFonts w:cs="Traditional Arabic"/>
          <w:sz w:val="34"/>
          <w:szCs w:val="34"/>
          <w:rtl/>
        </w:rPr>
        <w:t xml:space="preserve"> </w:t>
      </w:r>
      <w:r w:rsidRPr="001B66E3">
        <w:rPr>
          <w:rFonts w:cs="Traditional Arabic" w:hint="eastAsia"/>
          <w:sz w:val="34"/>
          <w:szCs w:val="34"/>
          <w:rtl/>
        </w:rPr>
        <w:t>لله</w:t>
      </w:r>
      <w:r w:rsidRPr="001B66E3">
        <w:rPr>
          <w:rFonts w:cs="Traditional Arabic"/>
          <w:sz w:val="34"/>
          <w:szCs w:val="34"/>
          <w:rtl/>
        </w:rPr>
        <w:t xml:space="preserve"> نحمده ونستعينه ونستغفره</w:t>
      </w:r>
      <w:r w:rsidR="001B66E3" w:rsidRPr="001B66E3">
        <w:rPr>
          <w:rFonts w:cs="Traditional Arabic"/>
          <w:sz w:val="34"/>
          <w:szCs w:val="34"/>
          <w:rtl/>
        </w:rPr>
        <w:t>،</w:t>
      </w:r>
      <w:r w:rsidRPr="001B66E3">
        <w:rPr>
          <w:rFonts w:cs="Traditional Arabic"/>
          <w:sz w:val="34"/>
          <w:szCs w:val="34"/>
          <w:rtl/>
        </w:rPr>
        <w:t xml:space="preserve"> ونعوذ بالله من شرور أنفسنا ومن سيئات أعمالنا من </w:t>
      </w:r>
      <w:r w:rsidRPr="001B66E3">
        <w:rPr>
          <w:rFonts w:cs="Traditional Arabic" w:hint="eastAsia"/>
          <w:sz w:val="34"/>
          <w:szCs w:val="34"/>
          <w:rtl/>
        </w:rPr>
        <w:t>يهده</w:t>
      </w:r>
      <w:r w:rsidRPr="001B66E3">
        <w:rPr>
          <w:rFonts w:cs="Traditional Arabic"/>
          <w:sz w:val="34"/>
          <w:szCs w:val="34"/>
          <w:rtl/>
        </w:rPr>
        <w:t xml:space="preserve"> الله فلا مضل له</w:t>
      </w:r>
      <w:r w:rsidR="001B66E3" w:rsidRPr="001B66E3">
        <w:rPr>
          <w:rFonts w:cs="Traditional Arabic"/>
          <w:sz w:val="34"/>
          <w:szCs w:val="34"/>
          <w:rtl/>
        </w:rPr>
        <w:t>،</w:t>
      </w:r>
      <w:r w:rsidRPr="001B66E3">
        <w:rPr>
          <w:rFonts w:cs="Traditional Arabic"/>
          <w:sz w:val="34"/>
          <w:szCs w:val="34"/>
          <w:rtl/>
        </w:rPr>
        <w:t xml:space="preserve"> ومن يضلل فلا هادي له</w:t>
      </w:r>
      <w:r w:rsidR="001B66E3" w:rsidRPr="001B66E3">
        <w:rPr>
          <w:rFonts w:cs="Traditional Arabic"/>
          <w:sz w:val="34"/>
          <w:szCs w:val="34"/>
          <w:rtl/>
        </w:rPr>
        <w:t>.</w:t>
      </w:r>
    </w:p>
    <w:p w14:paraId="5CB5BEE6" w14:textId="166617BE" w:rsidR="000D4E99" w:rsidRPr="001B66E3" w:rsidRDefault="000D4E99" w:rsidP="000D4E99">
      <w:pPr>
        <w:spacing w:before="120" w:line="400" w:lineRule="exact"/>
        <w:ind w:firstLine="397"/>
        <w:jc w:val="lowKashida"/>
        <w:rPr>
          <w:rFonts w:cs="Traditional Arabic"/>
          <w:sz w:val="34"/>
          <w:szCs w:val="34"/>
          <w:rtl/>
        </w:rPr>
      </w:pPr>
      <w:r w:rsidRPr="001B66E3">
        <w:rPr>
          <w:rFonts w:cs="Traditional Arabic" w:hint="eastAsia"/>
          <w:sz w:val="34"/>
          <w:szCs w:val="34"/>
          <w:rtl/>
        </w:rPr>
        <w:t>وأشهد</w:t>
      </w:r>
      <w:r w:rsidRPr="001B66E3">
        <w:rPr>
          <w:rFonts w:cs="Traditional Arabic"/>
          <w:sz w:val="34"/>
          <w:szCs w:val="34"/>
          <w:rtl/>
        </w:rPr>
        <w:t xml:space="preserve"> </w:t>
      </w:r>
      <w:r w:rsidRPr="001B66E3">
        <w:rPr>
          <w:rFonts w:cs="Traditional Arabic" w:hint="eastAsia"/>
          <w:sz w:val="34"/>
          <w:szCs w:val="34"/>
          <w:rtl/>
        </w:rPr>
        <w:t>أن</w:t>
      </w:r>
      <w:r w:rsidRPr="001B66E3">
        <w:rPr>
          <w:rFonts w:cs="Traditional Arabic"/>
          <w:sz w:val="34"/>
          <w:szCs w:val="34"/>
          <w:rtl/>
        </w:rPr>
        <w:t xml:space="preserve"> لا إله إلا الله وحده لا </w:t>
      </w:r>
      <w:r w:rsidRPr="001B66E3">
        <w:rPr>
          <w:rFonts w:cs="Traditional Arabic" w:hint="eastAsia"/>
          <w:sz w:val="34"/>
          <w:szCs w:val="34"/>
          <w:rtl/>
        </w:rPr>
        <w:t>شريك</w:t>
      </w:r>
      <w:r w:rsidRPr="001B66E3">
        <w:rPr>
          <w:rFonts w:cs="Traditional Arabic"/>
          <w:sz w:val="34"/>
          <w:szCs w:val="34"/>
          <w:rtl/>
        </w:rPr>
        <w:t xml:space="preserve"> </w:t>
      </w:r>
      <w:r w:rsidRPr="001B66E3">
        <w:rPr>
          <w:rFonts w:cs="Traditional Arabic" w:hint="eastAsia"/>
          <w:sz w:val="34"/>
          <w:szCs w:val="34"/>
          <w:rtl/>
        </w:rPr>
        <w:t>له</w:t>
      </w:r>
      <w:r w:rsidRPr="001B66E3">
        <w:rPr>
          <w:rFonts w:cs="Traditional Arabic"/>
          <w:sz w:val="34"/>
          <w:szCs w:val="34"/>
          <w:rtl/>
        </w:rPr>
        <w:t xml:space="preserve"> وأشهد أن محمداً عبده </w:t>
      </w:r>
      <w:r w:rsidRPr="001B66E3">
        <w:rPr>
          <w:rFonts w:cs="Traditional Arabic"/>
          <w:sz w:val="34"/>
          <w:szCs w:val="34"/>
          <w:rtl/>
        </w:rPr>
        <w:br/>
      </w:r>
      <w:r w:rsidRPr="001B66E3">
        <w:rPr>
          <w:rFonts w:cs="Traditional Arabic" w:hint="eastAsia"/>
          <w:sz w:val="34"/>
          <w:szCs w:val="34"/>
          <w:rtl/>
        </w:rPr>
        <w:t>ورسوله</w:t>
      </w:r>
      <w:r w:rsidRPr="001B66E3">
        <w:rPr>
          <w:rFonts w:cs="Traditional Arabic"/>
          <w:sz w:val="34"/>
          <w:szCs w:val="34"/>
          <w:rtl/>
        </w:rPr>
        <w:t xml:space="preserve"> </w:t>
      </w:r>
      <w:r w:rsidRPr="001B66E3">
        <w:rPr>
          <w:rFonts w:cs="Traditional Arabic"/>
          <w:sz w:val="34"/>
          <w:szCs w:val="34"/>
        </w:rPr>
        <w:sym w:font="AGA Arabesque" w:char="0072"/>
      </w:r>
      <w:r w:rsidR="001B66E3" w:rsidRPr="001B66E3">
        <w:rPr>
          <w:rFonts w:cs="Traditional Arabic"/>
          <w:b/>
          <w:bCs/>
          <w:sz w:val="34"/>
          <w:szCs w:val="34"/>
          <w:rtl/>
        </w:rPr>
        <w:t>،</w:t>
      </w:r>
      <w:r w:rsidRPr="001B66E3">
        <w:rPr>
          <w:rFonts w:cs="Traditional Arabic"/>
          <w:sz w:val="34"/>
          <w:szCs w:val="34"/>
          <w:rtl/>
        </w:rPr>
        <w:t xml:space="preserve"> عبده المصطفى ونبيه المجتبى</w:t>
      </w:r>
      <w:r w:rsidR="001B66E3" w:rsidRPr="001B66E3">
        <w:rPr>
          <w:rFonts w:cs="Traditional Arabic"/>
          <w:sz w:val="34"/>
          <w:szCs w:val="34"/>
          <w:rtl/>
        </w:rPr>
        <w:t>،</w:t>
      </w:r>
      <w:r w:rsidRPr="001B66E3">
        <w:rPr>
          <w:rFonts w:cs="Traditional Arabic"/>
          <w:sz w:val="34"/>
          <w:szCs w:val="34"/>
          <w:rtl/>
        </w:rPr>
        <w:t xml:space="preserve"> فالعبد لا يُعبد والرسول لا </w:t>
      </w:r>
      <w:r w:rsidRPr="001B66E3">
        <w:rPr>
          <w:rFonts w:cs="Traditional Arabic" w:hint="eastAsia"/>
          <w:sz w:val="34"/>
          <w:szCs w:val="34"/>
          <w:rtl/>
        </w:rPr>
        <w:t>يكذب</w:t>
      </w:r>
      <w:r w:rsidR="001B66E3" w:rsidRPr="001B66E3">
        <w:rPr>
          <w:rFonts w:cs="Traditional Arabic"/>
          <w:sz w:val="34"/>
          <w:szCs w:val="34"/>
          <w:rtl/>
        </w:rPr>
        <w:t>،</w:t>
      </w:r>
      <w:r w:rsidRPr="001B66E3">
        <w:rPr>
          <w:rFonts w:cs="Traditional Arabic"/>
          <w:sz w:val="34"/>
          <w:szCs w:val="34"/>
          <w:rtl/>
        </w:rPr>
        <w:t xml:space="preserve"> وبعد</w:t>
      </w:r>
      <w:r w:rsidR="002A3F34">
        <w:rPr>
          <w:rFonts w:cs="Traditional Arabic"/>
          <w:sz w:val="34"/>
          <w:szCs w:val="34"/>
          <w:rtl/>
        </w:rPr>
        <w:t>؛</w:t>
      </w:r>
    </w:p>
    <w:p w14:paraId="436954D9" w14:textId="37266AA6" w:rsidR="000D4E99" w:rsidRPr="001B66E3" w:rsidRDefault="000D4E99" w:rsidP="000D4E99">
      <w:pPr>
        <w:spacing w:before="120" w:line="400" w:lineRule="exact"/>
        <w:ind w:firstLine="397"/>
        <w:jc w:val="lowKashida"/>
        <w:rPr>
          <w:rFonts w:cs="Traditional Arabic"/>
          <w:sz w:val="34"/>
          <w:szCs w:val="34"/>
          <w:rtl/>
        </w:rPr>
      </w:pPr>
      <w:r w:rsidRPr="001B66E3">
        <w:rPr>
          <w:rFonts w:cs="Traditional Arabic" w:hint="eastAsia"/>
          <w:sz w:val="34"/>
          <w:szCs w:val="34"/>
          <w:rtl/>
        </w:rPr>
        <w:t>فإن</w:t>
      </w:r>
      <w:r w:rsidRPr="001B66E3">
        <w:rPr>
          <w:rFonts w:cs="Traditional Arabic"/>
          <w:sz w:val="34"/>
          <w:szCs w:val="34"/>
          <w:rtl/>
        </w:rPr>
        <w:t xml:space="preserve"> </w:t>
      </w:r>
      <w:r w:rsidRPr="001B66E3">
        <w:rPr>
          <w:rFonts w:cs="Traditional Arabic" w:hint="eastAsia"/>
          <w:sz w:val="34"/>
          <w:szCs w:val="34"/>
          <w:rtl/>
        </w:rPr>
        <w:t>نعم</w:t>
      </w:r>
      <w:r w:rsidRPr="001B66E3">
        <w:rPr>
          <w:rFonts w:cs="Traditional Arabic"/>
          <w:sz w:val="34"/>
          <w:szCs w:val="34"/>
          <w:rtl/>
        </w:rPr>
        <w:t xml:space="preserve"> الله علينا لا تُحصى وأفضاله وم</w:t>
      </w:r>
      <w:r w:rsidRPr="001B66E3">
        <w:rPr>
          <w:rFonts w:cs="Traditional Arabic" w:hint="cs"/>
          <w:sz w:val="34"/>
          <w:szCs w:val="34"/>
          <w:rtl/>
        </w:rPr>
        <w:t>نن</w:t>
      </w:r>
      <w:r w:rsidRPr="001B66E3">
        <w:rPr>
          <w:rFonts w:cs="Traditional Arabic"/>
          <w:sz w:val="34"/>
          <w:szCs w:val="34"/>
          <w:rtl/>
        </w:rPr>
        <w:t>ه و</w:t>
      </w:r>
      <w:r w:rsidRPr="001B66E3">
        <w:rPr>
          <w:rFonts w:cs="Traditional Arabic" w:hint="cs"/>
          <w:sz w:val="34"/>
          <w:szCs w:val="34"/>
          <w:rtl/>
        </w:rPr>
        <w:t>أ</w:t>
      </w:r>
      <w:r w:rsidRPr="001B66E3">
        <w:rPr>
          <w:rFonts w:cs="Traditional Arabic"/>
          <w:sz w:val="34"/>
          <w:szCs w:val="34"/>
          <w:rtl/>
        </w:rPr>
        <w:t>لط</w:t>
      </w:r>
      <w:r w:rsidRPr="001B66E3">
        <w:rPr>
          <w:rFonts w:cs="Traditional Arabic" w:hint="cs"/>
          <w:sz w:val="34"/>
          <w:szCs w:val="34"/>
          <w:rtl/>
        </w:rPr>
        <w:t>ا</w:t>
      </w:r>
      <w:r w:rsidRPr="001B66E3">
        <w:rPr>
          <w:rFonts w:cs="Traditional Arabic"/>
          <w:sz w:val="34"/>
          <w:szCs w:val="34"/>
          <w:rtl/>
        </w:rPr>
        <w:t xml:space="preserve">فه بنا لا </w:t>
      </w:r>
      <w:r w:rsidRPr="001B66E3">
        <w:rPr>
          <w:rFonts w:cs="Traditional Arabic" w:hint="cs"/>
          <w:sz w:val="34"/>
          <w:szCs w:val="34"/>
          <w:rtl/>
        </w:rPr>
        <w:t>ت</w:t>
      </w:r>
      <w:r w:rsidRPr="001B66E3">
        <w:rPr>
          <w:rFonts w:cs="Traditional Arabic"/>
          <w:sz w:val="34"/>
          <w:szCs w:val="34"/>
          <w:rtl/>
        </w:rPr>
        <w:t>نسى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فالحمد لله حمداً يكافئ </w:t>
      </w:r>
      <w:r w:rsidRPr="001B66E3">
        <w:rPr>
          <w:rFonts w:cs="Traditional Arabic" w:hint="eastAsia"/>
          <w:sz w:val="34"/>
          <w:szCs w:val="34"/>
          <w:rtl/>
        </w:rPr>
        <w:t>نعمه</w:t>
      </w:r>
      <w:r w:rsidRPr="001B66E3">
        <w:rPr>
          <w:rFonts w:cs="Traditional Arabic"/>
          <w:sz w:val="34"/>
          <w:szCs w:val="34"/>
          <w:rtl/>
        </w:rPr>
        <w:t xml:space="preserve"> ويوافي المزيد منها</w:t>
      </w:r>
      <w:r w:rsidR="001B66E3" w:rsidRPr="001B66E3">
        <w:rPr>
          <w:rFonts w:cs="Traditional Arabic"/>
          <w:sz w:val="34"/>
          <w:szCs w:val="34"/>
          <w:rtl/>
        </w:rPr>
        <w:t>.</w:t>
      </w:r>
    </w:p>
    <w:p w14:paraId="3AE8D3C3" w14:textId="779A502A" w:rsidR="000D4E99" w:rsidRPr="001B66E3" w:rsidRDefault="000D4E99" w:rsidP="000D4E99">
      <w:pPr>
        <w:spacing w:before="120" w:line="400" w:lineRule="exact"/>
        <w:ind w:firstLine="397"/>
        <w:jc w:val="lowKashida"/>
        <w:rPr>
          <w:rFonts w:cs="Traditional Arabic"/>
          <w:sz w:val="34"/>
          <w:szCs w:val="34"/>
          <w:rtl/>
        </w:rPr>
      </w:pPr>
      <w:r w:rsidRPr="001B66E3">
        <w:rPr>
          <w:rFonts w:cs="Traditional Arabic" w:hint="eastAsia"/>
          <w:sz w:val="34"/>
          <w:szCs w:val="34"/>
          <w:rtl/>
        </w:rPr>
        <w:t>وهذه</w:t>
      </w:r>
      <w:r w:rsidRPr="001B66E3">
        <w:rPr>
          <w:rFonts w:cs="Traditional Arabic"/>
          <w:sz w:val="34"/>
          <w:szCs w:val="34"/>
          <w:rtl/>
        </w:rPr>
        <w:t xml:space="preserve"> </w:t>
      </w:r>
      <w:r w:rsidRPr="001B66E3">
        <w:rPr>
          <w:rFonts w:cs="Traditional Arabic" w:hint="eastAsia"/>
          <w:sz w:val="34"/>
          <w:szCs w:val="34"/>
          <w:rtl/>
        </w:rPr>
        <w:t>معشر</w:t>
      </w:r>
      <w:r w:rsidRPr="001B66E3">
        <w:rPr>
          <w:rFonts w:cs="Traditional Arabic"/>
          <w:sz w:val="34"/>
          <w:szCs w:val="34"/>
          <w:rtl/>
        </w:rPr>
        <w:t xml:space="preserve"> الأحبة من القراء والباحثين وطلبة العلم من المسلمين والمسلمات إطلالة في </w:t>
      </w:r>
      <w:r w:rsidRPr="001B66E3">
        <w:rPr>
          <w:rFonts w:cs="Traditional Arabic" w:hint="eastAsia"/>
          <w:sz w:val="34"/>
          <w:szCs w:val="34"/>
          <w:rtl/>
        </w:rPr>
        <w:t>الدلالة</w:t>
      </w:r>
      <w:r w:rsidRPr="001B66E3">
        <w:rPr>
          <w:rFonts w:cs="Traditional Arabic"/>
          <w:sz w:val="34"/>
          <w:szCs w:val="34"/>
          <w:rtl/>
        </w:rPr>
        <w:t xml:space="preserve"> والإرشاد إلى تصانيف ثلاثة من أئمة الإسلام</w:t>
      </w:r>
      <w:r w:rsidR="001B66E3" w:rsidRPr="001B66E3">
        <w:rPr>
          <w:rFonts w:cs="Traditional Arabic"/>
          <w:sz w:val="34"/>
          <w:szCs w:val="34"/>
          <w:rtl/>
        </w:rPr>
        <w:t>،</w:t>
      </w:r>
      <w:r w:rsidRPr="001B66E3">
        <w:rPr>
          <w:rFonts w:cs="Traditional Arabic"/>
          <w:sz w:val="34"/>
          <w:szCs w:val="34"/>
          <w:rtl/>
        </w:rPr>
        <w:t xml:space="preserve"> ومعاقد العلم والعمل والجهاد </w:t>
      </w:r>
      <w:r w:rsidRPr="001B66E3">
        <w:rPr>
          <w:rFonts w:cs="Traditional Arabic" w:hint="eastAsia"/>
          <w:sz w:val="34"/>
          <w:szCs w:val="34"/>
          <w:rtl/>
        </w:rPr>
        <w:t>والدعوة</w:t>
      </w:r>
      <w:r w:rsidRPr="001B66E3">
        <w:rPr>
          <w:rFonts w:cs="Traditional Arabic"/>
          <w:sz w:val="34"/>
          <w:szCs w:val="34"/>
          <w:rtl/>
        </w:rPr>
        <w:t xml:space="preserve"> والبيان</w:t>
      </w:r>
      <w:r w:rsidR="001B66E3" w:rsidRPr="001B66E3">
        <w:rPr>
          <w:rFonts w:cs="Traditional Arabic"/>
          <w:sz w:val="34"/>
          <w:szCs w:val="34"/>
          <w:rtl/>
        </w:rPr>
        <w:t>:</w:t>
      </w:r>
    </w:p>
    <w:p w14:paraId="1110ABE5" w14:textId="77777777"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sz w:val="34"/>
          <w:szCs w:val="34"/>
          <w:rtl/>
        </w:rPr>
        <w:t xml:space="preserve">1- </w:t>
      </w:r>
      <w:r w:rsidRPr="001B66E3">
        <w:rPr>
          <w:rFonts w:cs="Traditional Arabic" w:hint="eastAsia"/>
          <w:sz w:val="34"/>
          <w:szCs w:val="34"/>
          <w:rtl/>
        </w:rPr>
        <w:t>شيخ</w:t>
      </w:r>
      <w:r w:rsidRPr="001B66E3">
        <w:rPr>
          <w:rFonts w:cs="Traditional Arabic"/>
          <w:sz w:val="34"/>
          <w:szCs w:val="34"/>
          <w:rtl/>
        </w:rPr>
        <w:t xml:space="preserve"> الإسلام أبي العباس أحمد بن عبدالحليم بن تيمية(661-728هـ).</w:t>
      </w:r>
    </w:p>
    <w:p w14:paraId="479F31AE" w14:textId="525522FD"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sz w:val="34"/>
          <w:szCs w:val="34"/>
          <w:rtl/>
        </w:rPr>
        <w:t xml:space="preserve">2- </w:t>
      </w:r>
      <w:r w:rsidRPr="001B66E3">
        <w:rPr>
          <w:rFonts w:cs="Traditional Arabic" w:hint="eastAsia"/>
          <w:sz w:val="34"/>
          <w:szCs w:val="34"/>
          <w:rtl/>
        </w:rPr>
        <w:t>وتلميذه</w:t>
      </w:r>
      <w:r w:rsidRPr="001B66E3">
        <w:rPr>
          <w:rFonts w:cs="Traditional Arabic"/>
          <w:sz w:val="34"/>
          <w:szCs w:val="34"/>
          <w:rtl/>
        </w:rPr>
        <w:t xml:space="preserve"> العلامة أبي عبدالله محمد بن أبي بكر بن قيم الجوزية </w:t>
      </w:r>
      <w:r w:rsidRPr="001B66E3">
        <w:rPr>
          <w:rFonts w:cs="Traditional Arabic"/>
          <w:sz w:val="34"/>
          <w:szCs w:val="34"/>
          <w:rtl/>
        </w:rPr>
        <w:br/>
        <w:t>( 691 – 751هـ )</w:t>
      </w:r>
      <w:r w:rsidR="001B66E3" w:rsidRPr="001B66E3">
        <w:rPr>
          <w:rFonts w:cs="Traditional Arabic"/>
          <w:sz w:val="34"/>
          <w:szCs w:val="34"/>
          <w:rtl/>
        </w:rPr>
        <w:t>.</w:t>
      </w:r>
    </w:p>
    <w:p w14:paraId="4141B09C" w14:textId="6378352B"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sz w:val="34"/>
          <w:szCs w:val="34"/>
          <w:rtl/>
        </w:rPr>
        <w:t xml:space="preserve">3- </w:t>
      </w:r>
      <w:r w:rsidRPr="001B66E3">
        <w:rPr>
          <w:rFonts w:cs="Traditional Arabic" w:hint="eastAsia"/>
          <w:sz w:val="34"/>
          <w:szCs w:val="34"/>
          <w:rtl/>
        </w:rPr>
        <w:t>وتلميذه</w:t>
      </w:r>
      <w:r w:rsidRPr="001B66E3">
        <w:rPr>
          <w:rFonts w:cs="Traditional Arabic"/>
          <w:sz w:val="34"/>
          <w:szCs w:val="34"/>
          <w:rtl/>
        </w:rPr>
        <w:t xml:space="preserve"> الحافظ الفقيه أبي الفرج عبدالرحمن بن رجب الحنبلي ( 736-795هـ )</w:t>
      </w:r>
      <w:r w:rsidR="001B66E3" w:rsidRPr="001B66E3">
        <w:rPr>
          <w:rFonts w:cs="Traditional Arabic"/>
          <w:sz w:val="34"/>
          <w:szCs w:val="34"/>
          <w:rtl/>
        </w:rPr>
        <w:t>.</w:t>
      </w:r>
    </w:p>
    <w:p w14:paraId="102126B1" w14:textId="357711FE" w:rsidR="000D4E99" w:rsidRPr="001B66E3" w:rsidRDefault="000D4E99" w:rsidP="000D4E99">
      <w:pPr>
        <w:pStyle w:val="a7"/>
        <w:spacing w:line="380" w:lineRule="exact"/>
        <w:ind w:left="0"/>
        <w:jc w:val="both"/>
        <w:rPr>
          <w:rFonts w:cs="Traditional Arabic"/>
          <w:sz w:val="34"/>
          <w:szCs w:val="34"/>
          <w:rtl/>
        </w:rPr>
      </w:pPr>
      <w:r w:rsidRPr="001B66E3">
        <w:rPr>
          <w:rFonts w:cs="Traditional Arabic" w:hint="eastAsia"/>
          <w:sz w:val="34"/>
          <w:szCs w:val="34"/>
          <w:rtl/>
        </w:rPr>
        <w:lastRenderedPageBreak/>
        <w:t>رحمهم</w:t>
      </w:r>
      <w:r w:rsidRPr="001B66E3">
        <w:rPr>
          <w:rFonts w:cs="Traditional Arabic"/>
          <w:sz w:val="34"/>
          <w:szCs w:val="34"/>
          <w:rtl/>
        </w:rPr>
        <w:t xml:space="preserve"> مولاهم </w:t>
      </w:r>
      <w:r w:rsidRPr="001B66E3">
        <w:rPr>
          <w:rFonts w:cs="Traditional Arabic" w:hint="eastAsia"/>
          <w:sz w:val="34"/>
          <w:szCs w:val="34"/>
          <w:rtl/>
        </w:rPr>
        <w:t>رحمة</w:t>
      </w:r>
      <w:r w:rsidRPr="001B66E3">
        <w:rPr>
          <w:rFonts w:cs="Traditional Arabic"/>
          <w:sz w:val="34"/>
          <w:szCs w:val="34"/>
          <w:rtl/>
        </w:rPr>
        <w:t xml:space="preserve"> واسعة ورفع درجاتهم في أعلى عليين وجزاهم عن الإسلام وأهله أعظم الجزاء </w:t>
      </w:r>
      <w:r w:rsidRPr="001B66E3">
        <w:rPr>
          <w:rFonts w:cs="Traditional Arabic" w:hint="eastAsia"/>
          <w:sz w:val="34"/>
          <w:szCs w:val="34"/>
          <w:rtl/>
        </w:rPr>
        <w:t>وأوفره</w:t>
      </w:r>
      <w:r w:rsidR="001B66E3" w:rsidRPr="001B66E3">
        <w:rPr>
          <w:rFonts w:cs="Traditional Arabic"/>
          <w:sz w:val="34"/>
          <w:szCs w:val="34"/>
          <w:rtl/>
        </w:rPr>
        <w:t>.</w:t>
      </w:r>
    </w:p>
    <w:p w14:paraId="62D61BDB" w14:textId="1A4D3C9E"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جمعتها</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بطون فهارس المخطوطات ورفوفها</w:t>
      </w:r>
      <w:r w:rsidR="001B66E3" w:rsidRPr="001B66E3">
        <w:rPr>
          <w:rFonts w:cs="Traditional Arabic"/>
          <w:sz w:val="34"/>
          <w:szCs w:val="34"/>
          <w:rtl/>
        </w:rPr>
        <w:t>،</w:t>
      </w:r>
      <w:r w:rsidRPr="001B66E3">
        <w:rPr>
          <w:rFonts w:cs="Traditional Arabic"/>
          <w:sz w:val="34"/>
          <w:szCs w:val="34"/>
          <w:rtl/>
        </w:rPr>
        <w:t xml:space="preserve"> مبيناً فيها اسم الكتاب وشيئاً من وصفه يتضمن </w:t>
      </w:r>
      <w:r w:rsidRPr="001B66E3">
        <w:rPr>
          <w:rFonts w:cs="Traditional Arabic" w:hint="eastAsia"/>
          <w:sz w:val="34"/>
          <w:szCs w:val="34"/>
          <w:rtl/>
        </w:rPr>
        <w:t>عدد</w:t>
      </w:r>
      <w:r w:rsidRPr="001B66E3">
        <w:rPr>
          <w:rFonts w:cs="Traditional Arabic"/>
          <w:sz w:val="34"/>
          <w:szCs w:val="34"/>
          <w:rtl/>
        </w:rPr>
        <w:t xml:space="preserve"> ورقاته وصفحاته</w:t>
      </w:r>
      <w:r w:rsidR="001B66E3" w:rsidRPr="001B66E3">
        <w:rPr>
          <w:rFonts w:cs="Traditional Arabic"/>
          <w:sz w:val="34"/>
          <w:szCs w:val="34"/>
          <w:rtl/>
        </w:rPr>
        <w:t>،</w:t>
      </w:r>
      <w:r w:rsidRPr="001B66E3">
        <w:rPr>
          <w:rFonts w:cs="Traditional Arabic"/>
          <w:sz w:val="34"/>
          <w:szCs w:val="34"/>
          <w:rtl/>
        </w:rPr>
        <w:t xml:space="preserve"> وسنة نسخه ومكان حفظه ورقمه وما يتصل بذلك مما يحتاجه طالب </w:t>
      </w:r>
      <w:r w:rsidRPr="001B66E3">
        <w:rPr>
          <w:rFonts w:cs="Traditional Arabic" w:hint="eastAsia"/>
          <w:sz w:val="34"/>
          <w:szCs w:val="34"/>
          <w:rtl/>
        </w:rPr>
        <w:t>العلم</w:t>
      </w:r>
      <w:r w:rsidR="001B66E3" w:rsidRPr="001B66E3">
        <w:rPr>
          <w:rFonts w:cs="Traditional Arabic"/>
          <w:sz w:val="34"/>
          <w:szCs w:val="34"/>
          <w:rtl/>
        </w:rPr>
        <w:t>.</w:t>
      </w:r>
    </w:p>
    <w:p w14:paraId="4AF78C4E" w14:textId="5010A277"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وقد</w:t>
      </w:r>
      <w:r w:rsidRPr="001B66E3">
        <w:rPr>
          <w:rFonts w:cs="Traditional Arabic"/>
          <w:sz w:val="34"/>
          <w:szCs w:val="34"/>
          <w:rtl/>
        </w:rPr>
        <w:t xml:space="preserve"> </w:t>
      </w:r>
      <w:r w:rsidRPr="001B66E3">
        <w:rPr>
          <w:rFonts w:cs="Traditional Arabic" w:hint="eastAsia"/>
          <w:sz w:val="34"/>
          <w:szCs w:val="34"/>
          <w:rtl/>
        </w:rPr>
        <w:t>جعلت</w:t>
      </w:r>
      <w:r w:rsidRPr="001B66E3">
        <w:rPr>
          <w:rFonts w:cs="Traditional Arabic"/>
          <w:sz w:val="34"/>
          <w:szCs w:val="34"/>
          <w:rtl/>
        </w:rPr>
        <w:t xml:space="preserve"> أسماء مخطوطات كل إمام منهم على حدة مرتبين ترتبهم في التقدم والفضل والسن </w:t>
      </w:r>
      <w:r w:rsidRPr="001B66E3">
        <w:rPr>
          <w:rFonts w:cs="Traditional Arabic" w:hint="eastAsia"/>
          <w:sz w:val="34"/>
          <w:szCs w:val="34"/>
          <w:rtl/>
        </w:rPr>
        <w:t>والعصر</w:t>
      </w:r>
      <w:r w:rsidR="001B66E3" w:rsidRPr="001B66E3">
        <w:rPr>
          <w:rFonts w:cs="Traditional Arabic"/>
          <w:sz w:val="34"/>
          <w:szCs w:val="34"/>
          <w:rtl/>
        </w:rPr>
        <w:t>.</w:t>
      </w:r>
      <w:r w:rsidRPr="001B66E3">
        <w:rPr>
          <w:rFonts w:cs="Traditional Arabic"/>
          <w:sz w:val="34"/>
          <w:szCs w:val="34"/>
          <w:rtl/>
        </w:rPr>
        <w:t xml:space="preserve"> </w:t>
      </w:r>
    </w:p>
    <w:p w14:paraId="15CE6DD2" w14:textId="6C00C2B3"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ل</w:t>
      </w:r>
      <w:r w:rsidRPr="001B66E3">
        <w:rPr>
          <w:rFonts w:cs="Traditional Arabic" w:hint="cs"/>
          <w:sz w:val="34"/>
          <w:szCs w:val="34"/>
          <w:rtl/>
        </w:rPr>
        <w:t>ا</w:t>
      </w:r>
      <w:r w:rsidRPr="001B66E3">
        <w:rPr>
          <w:rFonts w:cs="Traditional Arabic" w:hint="eastAsia"/>
          <w:sz w:val="34"/>
          <w:szCs w:val="34"/>
          <w:rtl/>
        </w:rPr>
        <w:t>فتاً</w:t>
      </w:r>
      <w:r w:rsidRPr="001B66E3">
        <w:rPr>
          <w:rFonts w:cs="Traditional Arabic"/>
          <w:sz w:val="34"/>
          <w:szCs w:val="34"/>
          <w:rtl/>
        </w:rPr>
        <w:t xml:space="preserve"> </w:t>
      </w:r>
      <w:r w:rsidRPr="001B66E3">
        <w:rPr>
          <w:rFonts w:cs="Traditional Arabic" w:hint="eastAsia"/>
          <w:sz w:val="34"/>
          <w:szCs w:val="34"/>
          <w:rtl/>
        </w:rPr>
        <w:t>الانتباه</w:t>
      </w:r>
      <w:r w:rsidRPr="001B66E3">
        <w:rPr>
          <w:rFonts w:cs="Traditional Arabic"/>
          <w:sz w:val="34"/>
          <w:szCs w:val="34"/>
          <w:rtl/>
        </w:rPr>
        <w:t xml:space="preserve"> إلى فضل السبق في هذا الجهد من علماء ومشايخ فضلاء</w:t>
      </w:r>
      <w:r w:rsidR="001B66E3" w:rsidRPr="001B66E3">
        <w:rPr>
          <w:rFonts w:cs="Traditional Arabic"/>
          <w:sz w:val="34"/>
          <w:szCs w:val="34"/>
          <w:rtl/>
        </w:rPr>
        <w:t>،</w:t>
      </w:r>
      <w:r w:rsidRPr="001B66E3">
        <w:rPr>
          <w:rFonts w:cs="Traditional Arabic"/>
          <w:sz w:val="34"/>
          <w:szCs w:val="34"/>
          <w:rtl/>
        </w:rPr>
        <w:t xml:space="preserve"> ومشيداً بفضل </w:t>
      </w:r>
      <w:r w:rsidRPr="001B66E3">
        <w:rPr>
          <w:rFonts w:cs="Traditional Arabic" w:hint="eastAsia"/>
          <w:sz w:val="34"/>
          <w:szCs w:val="34"/>
          <w:rtl/>
        </w:rPr>
        <w:t>المساعد</w:t>
      </w:r>
      <w:r w:rsidRPr="001B66E3">
        <w:rPr>
          <w:rFonts w:cs="Traditional Arabic"/>
          <w:sz w:val="34"/>
          <w:szCs w:val="34"/>
          <w:rtl/>
        </w:rPr>
        <w:t xml:space="preserve"> على إنجازه وإتمامه من جهات علمية في بلدنا المعطاء وغيره</w:t>
      </w:r>
      <w:r w:rsidR="001B66E3" w:rsidRPr="001B66E3">
        <w:rPr>
          <w:rFonts w:cs="Traditional Arabic"/>
          <w:sz w:val="34"/>
          <w:szCs w:val="34"/>
          <w:rtl/>
        </w:rPr>
        <w:t>،</w:t>
      </w:r>
      <w:r w:rsidRPr="001B66E3">
        <w:rPr>
          <w:rFonts w:cs="Traditional Arabic"/>
          <w:sz w:val="34"/>
          <w:szCs w:val="34"/>
          <w:rtl/>
        </w:rPr>
        <w:t xml:space="preserve"> ومشايخ كرام</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وإخوة</w:t>
      </w:r>
      <w:r w:rsidRPr="001B66E3">
        <w:rPr>
          <w:rFonts w:cs="Traditional Arabic"/>
          <w:sz w:val="34"/>
          <w:szCs w:val="34"/>
          <w:rtl/>
        </w:rPr>
        <w:t xml:space="preserve"> أعزّ الله بهم دينه الإسلام</w:t>
      </w:r>
      <w:r w:rsidR="001B66E3" w:rsidRPr="001B66E3">
        <w:rPr>
          <w:rFonts w:cs="Traditional Arabic"/>
          <w:sz w:val="34"/>
          <w:szCs w:val="34"/>
          <w:rtl/>
        </w:rPr>
        <w:t>.</w:t>
      </w:r>
      <w:r w:rsidRPr="001B66E3">
        <w:rPr>
          <w:rFonts w:cs="Traditional Arabic"/>
          <w:sz w:val="34"/>
          <w:szCs w:val="34"/>
          <w:rtl/>
        </w:rPr>
        <w:t xml:space="preserve"> فللجميع الدعاء والثناء الجميل بالجزاء الحسن </w:t>
      </w:r>
      <w:r w:rsidRPr="001B66E3">
        <w:rPr>
          <w:rFonts w:cs="Traditional Arabic" w:hint="eastAsia"/>
          <w:sz w:val="34"/>
          <w:szCs w:val="34"/>
          <w:rtl/>
        </w:rPr>
        <w:t>والدرجات</w:t>
      </w:r>
      <w:r w:rsidRPr="001B66E3">
        <w:rPr>
          <w:rFonts w:cs="Traditional Arabic"/>
          <w:sz w:val="34"/>
          <w:szCs w:val="34"/>
          <w:rtl/>
        </w:rPr>
        <w:t xml:space="preserve"> العُلى</w:t>
      </w:r>
      <w:r w:rsidR="001B66E3" w:rsidRPr="001B66E3">
        <w:rPr>
          <w:rFonts w:cs="Traditional Arabic"/>
          <w:sz w:val="34"/>
          <w:szCs w:val="34"/>
          <w:rtl/>
        </w:rPr>
        <w:t>.</w:t>
      </w:r>
    </w:p>
    <w:p w14:paraId="2B57D0D4" w14:textId="7B8C43EF"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والمنهج</w:t>
      </w:r>
      <w:r w:rsidRPr="001B66E3">
        <w:rPr>
          <w:rFonts w:cs="Traditional Arabic"/>
          <w:sz w:val="34"/>
          <w:szCs w:val="34"/>
          <w:rtl/>
        </w:rPr>
        <w:t xml:space="preserve"> </w:t>
      </w:r>
      <w:r w:rsidRPr="001B66E3">
        <w:rPr>
          <w:rFonts w:cs="Traditional Arabic" w:hint="eastAsia"/>
          <w:sz w:val="34"/>
          <w:szCs w:val="34"/>
          <w:rtl/>
        </w:rPr>
        <w:t>العلمي</w:t>
      </w:r>
      <w:r w:rsidRPr="001B66E3">
        <w:rPr>
          <w:rFonts w:cs="Traditional Arabic"/>
          <w:sz w:val="34"/>
          <w:szCs w:val="34"/>
          <w:rtl/>
        </w:rPr>
        <w:t xml:space="preserve"> المتبع في هذا العمل مبسوط في التوطئة مع طرف من أسبابه ودواعيه</w:t>
      </w:r>
      <w:r w:rsidR="001B66E3" w:rsidRPr="001B66E3">
        <w:rPr>
          <w:rFonts w:cs="Traditional Arabic"/>
          <w:sz w:val="34"/>
          <w:szCs w:val="34"/>
          <w:rtl/>
        </w:rPr>
        <w:t>،</w:t>
      </w:r>
      <w:r w:rsidRPr="001B66E3">
        <w:rPr>
          <w:rFonts w:cs="Traditional Arabic"/>
          <w:sz w:val="34"/>
          <w:szCs w:val="34"/>
          <w:rtl/>
        </w:rPr>
        <w:t xml:space="preserve"> ومدته</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ونبذة</w:t>
      </w:r>
      <w:r w:rsidRPr="001B66E3">
        <w:rPr>
          <w:rFonts w:cs="Traditional Arabic"/>
          <w:sz w:val="34"/>
          <w:szCs w:val="34"/>
          <w:rtl/>
        </w:rPr>
        <w:t xml:space="preserve"> الحافظ الذهبي في شيخه ابن تيمية محققة من كتاب (( ذيل تاريخ الإسلام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وطرف</w:t>
      </w:r>
      <w:r w:rsidRPr="001B66E3">
        <w:rPr>
          <w:rFonts w:cs="Traditional Arabic"/>
          <w:sz w:val="34"/>
          <w:szCs w:val="34"/>
          <w:rtl/>
        </w:rPr>
        <w:t xml:space="preserve"> من نقد الشيخ ابن تيمية للمؤلفات والمؤلفين</w:t>
      </w:r>
      <w:r w:rsidR="001B66E3" w:rsidRPr="001B66E3">
        <w:rPr>
          <w:rFonts w:cs="Traditional Arabic"/>
          <w:sz w:val="34"/>
          <w:szCs w:val="34"/>
          <w:rtl/>
        </w:rPr>
        <w:t>،</w:t>
      </w:r>
      <w:r w:rsidRPr="001B66E3">
        <w:rPr>
          <w:rFonts w:cs="Traditional Arabic"/>
          <w:sz w:val="34"/>
          <w:szCs w:val="34"/>
          <w:rtl/>
        </w:rPr>
        <w:t xml:space="preserve"> ولفتة في تعداد كتب الشيخ ابن </w:t>
      </w:r>
      <w:r w:rsidRPr="001B66E3">
        <w:rPr>
          <w:rFonts w:cs="Traditional Arabic" w:hint="eastAsia"/>
          <w:sz w:val="34"/>
          <w:szCs w:val="34"/>
          <w:rtl/>
        </w:rPr>
        <w:t>تيمية</w:t>
      </w:r>
      <w:r w:rsidRPr="001B66E3">
        <w:rPr>
          <w:rFonts w:cs="Traditional Arabic"/>
          <w:sz w:val="34"/>
          <w:szCs w:val="34"/>
          <w:rtl/>
        </w:rPr>
        <w:t xml:space="preserve"> ومقطوعة من نظم ابن القيم في الموضوع</w:t>
      </w:r>
      <w:r w:rsidR="001B66E3" w:rsidRPr="001B66E3">
        <w:rPr>
          <w:rFonts w:cs="Traditional Arabic"/>
          <w:sz w:val="34"/>
          <w:szCs w:val="34"/>
          <w:rtl/>
        </w:rPr>
        <w:t>.</w:t>
      </w:r>
      <w:r w:rsidRPr="001B66E3">
        <w:rPr>
          <w:rFonts w:cs="Traditional Arabic"/>
          <w:sz w:val="34"/>
          <w:szCs w:val="34"/>
          <w:rtl/>
        </w:rPr>
        <w:t xml:space="preserve"> </w:t>
      </w:r>
    </w:p>
    <w:p w14:paraId="62F3300D" w14:textId="44F776D8"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كما</w:t>
      </w:r>
      <w:r w:rsidRPr="001B66E3">
        <w:rPr>
          <w:rFonts w:cs="Traditional Arabic"/>
          <w:sz w:val="34"/>
          <w:szCs w:val="34"/>
          <w:rtl/>
        </w:rPr>
        <w:t xml:space="preserve"> </w:t>
      </w:r>
      <w:r w:rsidRPr="001B66E3">
        <w:rPr>
          <w:rFonts w:cs="Traditional Arabic" w:hint="eastAsia"/>
          <w:sz w:val="34"/>
          <w:szCs w:val="34"/>
          <w:rtl/>
        </w:rPr>
        <w:t>أنني</w:t>
      </w:r>
      <w:r w:rsidRPr="001B66E3">
        <w:rPr>
          <w:rFonts w:cs="Traditional Arabic"/>
          <w:sz w:val="34"/>
          <w:szCs w:val="34"/>
          <w:rtl/>
        </w:rPr>
        <w:t xml:space="preserve"> قد نوهت وأشدت بعدد من المشايخ والعلماء والفضلاء ممن تملكوا المخطوطات أو </w:t>
      </w:r>
      <w:r w:rsidRPr="001B66E3">
        <w:rPr>
          <w:rFonts w:cs="Traditional Arabic" w:hint="eastAsia"/>
          <w:sz w:val="34"/>
          <w:szCs w:val="34"/>
          <w:rtl/>
        </w:rPr>
        <w:t>نسخوها</w:t>
      </w:r>
      <w:r w:rsidRPr="001B66E3">
        <w:rPr>
          <w:rFonts w:cs="Traditional Arabic"/>
          <w:sz w:val="34"/>
          <w:szCs w:val="34"/>
          <w:rtl/>
        </w:rPr>
        <w:t xml:space="preserve"> أو حفظت ضمن مكتباتهم في البلاد السعودية</w:t>
      </w:r>
      <w:r w:rsidR="001B66E3" w:rsidRPr="001B66E3">
        <w:rPr>
          <w:rFonts w:cs="Traditional Arabic"/>
          <w:sz w:val="34"/>
          <w:szCs w:val="34"/>
          <w:rtl/>
        </w:rPr>
        <w:t>.</w:t>
      </w:r>
    </w:p>
    <w:p w14:paraId="2687572A" w14:textId="12C9CBAD"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والمأمول</w:t>
      </w:r>
      <w:r w:rsidRPr="001B66E3">
        <w:rPr>
          <w:rFonts w:cs="Traditional Arabic"/>
          <w:sz w:val="34"/>
          <w:szCs w:val="34"/>
          <w:rtl/>
        </w:rPr>
        <w:t xml:space="preserve"> </w:t>
      </w:r>
      <w:r w:rsidRPr="001B66E3">
        <w:rPr>
          <w:rFonts w:cs="Traditional Arabic" w:hint="eastAsia"/>
          <w:sz w:val="34"/>
          <w:szCs w:val="34"/>
          <w:rtl/>
        </w:rPr>
        <w:t>ممن</w:t>
      </w:r>
      <w:r w:rsidRPr="001B66E3">
        <w:rPr>
          <w:rFonts w:cs="Traditional Arabic"/>
          <w:sz w:val="34"/>
          <w:szCs w:val="34"/>
          <w:rtl/>
        </w:rPr>
        <w:t xml:space="preserve"> يطلع عليه ألا ينسى جامعه من دعوة صالحة وذكر حسن ينفعه في الدارين</w:t>
      </w:r>
      <w:r w:rsidR="001B66E3" w:rsidRPr="001B66E3">
        <w:rPr>
          <w:rFonts w:cs="Traditional Arabic"/>
          <w:sz w:val="34"/>
          <w:szCs w:val="34"/>
          <w:rtl/>
        </w:rPr>
        <w:t>،</w:t>
      </w:r>
      <w:r w:rsidRPr="001B66E3">
        <w:rPr>
          <w:rFonts w:cs="Traditional Arabic"/>
          <w:sz w:val="34"/>
          <w:szCs w:val="34"/>
          <w:rtl/>
        </w:rPr>
        <w:t xml:space="preserve"> وأن يهب </w:t>
      </w:r>
      <w:r w:rsidRPr="001B66E3">
        <w:rPr>
          <w:rFonts w:cs="Traditional Arabic" w:hint="eastAsia"/>
          <w:sz w:val="34"/>
          <w:szCs w:val="34"/>
          <w:rtl/>
        </w:rPr>
        <w:t>الكريم</w:t>
      </w:r>
      <w:r w:rsidRPr="001B66E3">
        <w:rPr>
          <w:rFonts w:cs="Traditional Arabic"/>
          <w:sz w:val="34"/>
          <w:szCs w:val="34"/>
          <w:rtl/>
        </w:rPr>
        <w:t xml:space="preserve"> خطأ المخطئ لحسنته</w:t>
      </w:r>
      <w:r w:rsidR="001B66E3" w:rsidRPr="001B66E3">
        <w:rPr>
          <w:rFonts w:cs="Traditional Arabic"/>
          <w:sz w:val="34"/>
          <w:szCs w:val="34"/>
          <w:rtl/>
        </w:rPr>
        <w:t>،</w:t>
      </w:r>
      <w:r w:rsidRPr="001B66E3">
        <w:rPr>
          <w:rFonts w:cs="Traditional Arabic"/>
          <w:sz w:val="34"/>
          <w:szCs w:val="34"/>
          <w:rtl/>
        </w:rPr>
        <w:t xml:space="preserve"> ونقصه لإصابته</w:t>
      </w:r>
      <w:r w:rsidR="001B66E3" w:rsidRPr="001B66E3">
        <w:rPr>
          <w:rFonts w:cs="Traditional Arabic" w:hint="cs"/>
          <w:sz w:val="34"/>
          <w:szCs w:val="34"/>
          <w:rtl/>
        </w:rPr>
        <w:t>،</w:t>
      </w:r>
      <w:r w:rsidRPr="001B66E3">
        <w:rPr>
          <w:rFonts w:cs="Traditional Arabic"/>
          <w:sz w:val="34"/>
          <w:szCs w:val="34"/>
          <w:rtl/>
        </w:rPr>
        <w:t xml:space="preserve"> فالحق قصدت والخير والهداية أردت</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والفضل</w:t>
      </w:r>
      <w:r w:rsidRPr="001B66E3">
        <w:rPr>
          <w:rFonts w:cs="Traditional Arabic"/>
          <w:sz w:val="34"/>
          <w:szCs w:val="34"/>
          <w:rtl/>
        </w:rPr>
        <w:t xml:space="preserve"> للسابق على اللاحق</w:t>
      </w:r>
      <w:r w:rsidR="001B66E3" w:rsidRPr="001B66E3">
        <w:rPr>
          <w:rFonts w:cs="Traditional Arabic"/>
          <w:sz w:val="34"/>
          <w:szCs w:val="34"/>
          <w:rtl/>
        </w:rPr>
        <w:t>.</w:t>
      </w:r>
      <w:r w:rsidRPr="001B66E3">
        <w:rPr>
          <w:rFonts w:cs="Traditional Arabic"/>
          <w:sz w:val="34"/>
          <w:szCs w:val="34"/>
          <w:rtl/>
        </w:rPr>
        <w:t xml:space="preserve"> </w:t>
      </w:r>
    </w:p>
    <w:p w14:paraId="3127A413" w14:textId="66728AD4"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وقد</w:t>
      </w:r>
      <w:r w:rsidRPr="001B66E3">
        <w:rPr>
          <w:rFonts w:cs="Traditional Arabic"/>
          <w:sz w:val="34"/>
          <w:szCs w:val="34"/>
          <w:rtl/>
        </w:rPr>
        <w:t xml:space="preserve"> </w:t>
      </w:r>
      <w:r w:rsidRPr="001B66E3">
        <w:rPr>
          <w:rFonts w:cs="Traditional Arabic" w:hint="eastAsia"/>
          <w:sz w:val="34"/>
          <w:szCs w:val="34"/>
          <w:rtl/>
        </w:rPr>
        <w:t>سميت</w:t>
      </w:r>
      <w:r w:rsidRPr="001B66E3">
        <w:rPr>
          <w:rFonts w:cs="Traditional Arabic"/>
          <w:sz w:val="34"/>
          <w:szCs w:val="34"/>
          <w:rtl/>
        </w:rPr>
        <w:t xml:space="preserve"> هذا الجهد المبارك (( الأثبات في مخطوطات الأئمة</w:t>
      </w:r>
      <w:r w:rsidR="001B66E3" w:rsidRPr="001B66E3">
        <w:rPr>
          <w:rFonts w:cs="Traditional Arabic"/>
          <w:sz w:val="34"/>
          <w:szCs w:val="34"/>
          <w:rtl/>
        </w:rPr>
        <w:t>:</w:t>
      </w:r>
      <w:r w:rsidRPr="001B66E3">
        <w:rPr>
          <w:rFonts w:cs="Traditional Arabic"/>
          <w:sz w:val="34"/>
          <w:szCs w:val="34"/>
          <w:rtl/>
        </w:rPr>
        <w:t xml:space="preserve"> شيخ الإسلام ابن تيمية </w:t>
      </w:r>
      <w:r w:rsidRPr="001B66E3">
        <w:rPr>
          <w:rFonts w:cs="Traditional Arabic" w:hint="eastAsia"/>
          <w:sz w:val="34"/>
          <w:szCs w:val="34"/>
          <w:rtl/>
        </w:rPr>
        <w:t>والعلامة</w:t>
      </w:r>
      <w:r w:rsidRPr="001B66E3">
        <w:rPr>
          <w:rFonts w:cs="Traditional Arabic"/>
          <w:sz w:val="34"/>
          <w:szCs w:val="34"/>
          <w:rtl/>
        </w:rPr>
        <w:t xml:space="preserve"> ابن القيم والحافظ ابن رجب ))</w:t>
      </w:r>
      <w:r w:rsidR="001B66E3" w:rsidRPr="001B66E3">
        <w:rPr>
          <w:rFonts w:cs="Traditional Arabic"/>
          <w:sz w:val="34"/>
          <w:szCs w:val="34"/>
          <w:rtl/>
        </w:rPr>
        <w:t>.</w:t>
      </w:r>
    </w:p>
    <w:p w14:paraId="58CE411F" w14:textId="11EEE8FB" w:rsidR="000D4E99" w:rsidRPr="001B66E3" w:rsidRDefault="000D4E99" w:rsidP="000D4E99">
      <w:pPr>
        <w:spacing w:before="120" w:line="380" w:lineRule="exact"/>
        <w:ind w:firstLine="397"/>
        <w:jc w:val="lowKashida"/>
        <w:rPr>
          <w:rFonts w:cs="Traditional Arabic"/>
          <w:sz w:val="34"/>
          <w:szCs w:val="34"/>
          <w:rtl/>
        </w:rPr>
      </w:pPr>
      <w:r w:rsidRPr="001B66E3">
        <w:rPr>
          <w:rFonts w:cs="Traditional Arabic" w:hint="eastAsia"/>
          <w:sz w:val="34"/>
          <w:szCs w:val="34"/>
          <w:rtl/>
        </w:rPr>
        <w:t>والله</w:t>
      </w:r>
      <w:r w:rsidRPr="001B66E3">
        <w:rPr>
          <w:rFonts w:cs="Traditional Arabic"/>
          <w:sz w:val="34"/>
          <w:szCs w:val="34"/>
          <w:rtl/>
        </w:rPr>
        <w:t xml:space="preserve"> </w:t>
      </w:r>
      <w:r w:rsidRPr="001B66E3">
        <w:rPr>
          <w:rFonts w:cs="Traditional Arabic" w:hint="eastAsia"/>
          <w:sz w:val="34"/>
          <w:szCs w:val="34"/>
          <w:rtl/>
        </w:rPr>
        <w:t>المسؤول</w:t>
      </w:r>
      <w:r w:rsidRPr="001B66E3">
        <w:rPr>
          <w:rFonts w:cs="Traditional Arabic"/>
          <w:sz w:val="34"/>
          <w:szCs w:val="34"/>
          <w:rtl/>
        </w:rPr>
        <w:t xml:space="preserve"> أن ينفعني به في العاجلة والآجلة</w:t>
      </w:r>
      <w:r w:rsidR="001B66E3" w:rsidRPr="001B66E3">
        <w:rPr>
          <w:rFonts w:cs="Traditional Arabic"/>
          <w:sz w:val="34"/>
          <w:szCs w:val="34"/>
          <w:rtl/>
        </w:rPr>
        <w:t>،</w:t>
      </w:r>
      <w:r w:rsidRPr="001B66E3">
        <w:rPr>
          <w:rFonts w:cs="Traditional Arabic"/>
          <w:sz w:val="34"/>
          <w:szCs w:val="34"/>
          <w:rtl/>
        </w:rPr>
        <w:t xml:space="preserve"> وأن يمحضه لوجه</w:t>
      </w:r>
      <w:r w:rsidRPr="001B66E3">
        <w:rPr>
          <w:rFonts w:cs="Traditional Arabic" w:hint="cs"/>
          <w:sz w:val="34"/>
          <w:szCs w:val="34"/>
          <w:rtl/>
        </w:rPr>
        <w:t>ه</w:t>
      </w:r>
      <w:r w:rsidRPr="001B66E3">
        <w:rPr>
          <w:rFonts w:cs="Traditional Arabic"/>
          <w:sz w:val="34"/>
          <w:szCs w:val="34"/>
          <w:rtl/>
        </w:rPr>
        <w:t xml:space="preserve"> الكريم ويرفع به </w:t>
      </w:r>
      <w:r w:rsidRPr="001B66E3">
        <w:rPr>
          <w:rFonts w:cs="Traditional Arabic" w:hint="eastAsia"/>
          <w:sz w:val="34"/>
          <w:szCs w:val="34"/>
          <w:rtl/>
        </w:rPr>
        <w:t>الدرجات</w:t>
      </w:r>
      <w:r w:rsidRPr="001B66E3">
        <w:rPr>
          <w:rFonts w:cs="Traditional Arabic"/>
          <w:sz w:val="34"/>
          <w:szCs w:val="34"/>
          <w:rtl/>
        </w:rPr>
        <w:t xml:space="preserve"> ويحط به الخطيئات</w:t>
      </w:r>
      <w:r w:rsidR="001B66E3" w:rsidRPr="001B66E3">
        <w:rPr>
          <w:rFonts w:cs="Traditional Arabic"/>
          <w:sz w:val="34"/>
          <w:szCs w:val="34"/>
          <w:rtl/>
        </w:rPr>
        <w:t>،</w:t>
      </w:r>
      <w:r w:rsidRPr="001B66E3">
        <w:rPr>
          <w:rFonts w:cs="Traditional Arabic"/>
          <w:sz w:val="34"/>
          <w:szCs w:val="34"/>
          <w:rtl/>
        </w:rPr>
        <w:t xml:space="preserve"> ويستر به ال</w:t>
      </w:r>
      <w:r w:rsidRPr="001B66E3">
        <w:rPr>
          <w:rFonts w:cs="Traditional Arabic" w:hint="cs"/>
          <w:sz w:val="34"/>
          <w:szCs w:val="34"/>
          <w:rtl/>
        </w:rPr>
        <w:t>سيئات</w:t>
      </w:r>
      <w:r w:rsidR="001B66E3" w:rsidRPr="001B66E3">
        <w:rPr>
          <w:rFonts w:cs="Traditional Arabic"/>
          <w:sz w:val="34"/>
          <w:szCs w:val="34"/>
          <w:rtl/>
        </w:rPr>
        <w:t>،</w:t>
      </w:r>
      <w:r w:rsidRPr="001B66E3">
        <w:rPr>
          <w:rFonts w:cs="Traditional Arabic"/>
          <w:sz w:val="34"/>
          <w:szCs w:val="34"/>
          <w:rtl/>
        </w:rPr>
        <w:t xml:space="preserve"> وي</w:t>
      </w:r>
      <w:r w:rsidRPr="001B66E3">
        <w:rPr>
          <w:rFonts w:cs="Traditional Arabic" w:hint="cs"/>
          <w:sz w:val="34"/>
          <w:szCs w:val="34"/>
          <w:rtl/>
        </w:rPr>
        <w:t>غفر</w:t>
      </w:r>
      <w:r w:rsidRPr="001B66E3">
        <w:rPr>
          <w:rFonts w:cs="Traditional Arabic"/>
          <w:sz w:val="34"/>
          <w:szCs w:val="34"/>
          <w:rtl/>
        </w:rPr>
        <w:t xml:space="preserve"> به </w:t>
      </w:r>
      <w:r w:rsidRPr="001B66E3">
        <w:rPr>
          <w:rFonts w:cs="Traditional Arabic" w:hint="cs"/>
          <w:sz w:val="34"/>
          <w:szCs w:val="34"/>
          <w:rtl/>
        </w:rPr>
        <w:br/>
      </w:r>
      <w:r w:rsidRPr="001B66E3">
        <w:rPr>
          <w:rFonts w:cs="Traditional Arabic"/>
          <w:sz w:val="34"/>
          <w:szCs w:val="34"/>
          <w:rtl/>
        </w:rPr>
        <w:t>الحوبات</w:t>
      </w:r>
      <w:r w:rsidR="001B66E3" w:rsidRPr="001B66E3">
        <w:rPr>
          <w:rFonts w:cs="Traditional Arabic"/>
          <w:sz w:val="34"/>
          <w:szCs w:val="34"/>
          <w:rtl/>
        </w:rPr>
        <w:t>،</w:t>
      </w:r>
      <w:r w:rsidRPr="001B66E3">
        <w:rPr>
          <w:rFonts w:cs="Traditional Arabic"/>
          <w:sz w:val="34"/>
          <w:szCs w:val="34"/>
          <w:rtl/>
        </w:rPr>
        <w:t xml:space="preserve"> ويعلي به الدرجات في عوالي الجنان</w:t>
      </w:r>
      <w:r w:rsidR="001B66E3" w:rsidRPr="001B66E3">
        <w:rPr>
          <w:rFonts w:cs="Traditional Arabic"/>
          <w:sz w:val="34"/>
          <w:szCs w:val="34"/>
          <w:rtl/>
        </w:rPr>
        <w:t>،</w:t>
      </w:r>
      <w:r w:rsidRPr="001B66E3">
        <w:rPr>
          <w:rFonts w:cs="Traditional Arabic"/>
          <w:sz w:val="34"/>
          <w:szCs w:val="34"/>
          <w:rtl/>
        </w:rPr>
        <w:t xml:space="preserve"> لي ولوالدي </w:t>
      </w:r>
      <w:r w:rsidRPr="001B66E3">
        <w:rPr>
          <w:rFonts w:cs="Traditional Arabic" w:hint="eastAsia"/>
          <w:sz w:val="34"/>
          <w:szCs w:val="34"/>
          <w:rtl/>
        </w:rPr>
        <w:t>ولعموم</w:t>
      </w:r>
      <w:r w:rsidRPr="001B66E3">
        <w:rPr>
          <w:rFonts w:cs="Traditional Arabic"/>
          <w:sz w:val="34"/>
          <w:szCs w:val="34"/>
          <w:rtl/>
        </w:rPr>
        <w:t xml:space="preserve"> المشايخ</w:t>
      </w:r>
      <w:r w:rsidR="001B66E3" w:rsidRPr="001B66E3">
        <w:rPr>
          <w:rFonts w:cs="Traditional Arabic"/>
          <w:sz w:val="34"/>
          <w:szCs w:val="34"/>
          <w:rtl/>
        </w:rPr>
        <w:t>،</w:t>
      </w:r>
      <w:r w:rsidRPr="001B66E3">
        <w:rPr>
          <w:rFonts w:cs="Traditional Arabic"/>
          <w:sz w:val="34"/>
          <w:szCs w:val="34"/>
          <w:rtl/>
        </w:rPr>
        <w:t xml:space="preserve"> وسائر إخواننا من  </w:t>
      </w:r>
      <w:r w:rsidRPr="001B66E3">
        <w:rPr>
          <w:rFonts w:cs="Traditional Arabic" w:hint="eastAsia"/>
          <w:sz w:val="34"/>
          <w:szCs w:val="34"/>
          <w:rtl/>
        </w:rPr>
        <w:t>المسلمين</w:t>
      </w:r>
      <w:r w:rsidRPr="001B66E3">
        <w:rPr>
          <w:rFonts w:cs="Traditional Arabic"/>
          <w:sz w:val="34"/>
          <w:szCs w:val="34"/>
          <w:rtl/>
        </w:rPr>
        <w:t xml:space="preserve"> والمسلمات</w:t>
      </w:r>
      <w:r w:rsidR="001B66E3" w:rsidRPr="001B66E3">
        <w:rPr>
          <w:rFonts w:cs="Traditional Arabic"/>
          <w:sz w:val="34"/>
          <w:szCs w:val="34"/>
          <w:rtl/>
        </w:rPr>
        <w:t>،</w:t>
      </w:r>
      <w:r w:rsidRPr="001B66E3">
        <w:rPr>
          <w:rFonts w:cs="Traditional Arabic"/>
          <w:sz w:val="34"/>
          <w:szCs w:val="34"/>
          <w:rtl/>
        </w:rPr>
        <w:t xml:space="preserve"> والحمد لله الذي بنعمته تتم </w:t>
      </w:r>
      <w:r w:rsidRPr="001B66E3">
        <w:rPr>
          <w:rFonts w:cs="Traditional Arabic" w:hint="cs"/>
          <w:sz w:val="34"/>
          <w:szCs w:val="34"/>
          <w:rtl/>
        </w:rPr>
        <w:br/>
      </w:r>
      <w:r w:rsidRPr="001B66E3">
        <w:rPr>
          <w:rFonts w:cs="Traditional Arabic"/>
          <w:sz w:val="34"/>
          <w:szCs w:val="34"/>
          <w:rtl/>
        </w:rPr>
        <w:t>الصالحات</w:t>
      </w:r>
      <w:r w:rsidR="001B66E3" w:rsidRPr="001B66E3">
        <w:rPr>
          <w:rFonts w:cs="Traditional Arabic" w:hint="cs"/>
          <w:sz w:val="34"/>
          <w:szCs w:val="34"/>
          <w:rtl/>
        </w:rPr>
        <w:t>.</w:t>
      </w:r>
    </w:p>
    <w:p w14:paraId="7BA52264" w14:textId="77777777" w:rsidR="000D4E99" w:rsidRPr="001B66E3" w:rsidRDefault="000D4E99" w:rsidP="000D4E99">
      <w:pPr>
        <w:spacing w:before="120" w:line="360" w:lineRule="exact"/>
        <w:ind w:left="2880" w:firstLine="720"/>
        <w:jc w:val="center"/>
        <w:rPr>
          <w:rFonts w:cs="Traditional Arabic"/>
          <w:b/>
          <w:bCs/>
          <w:sz w:val="34"/>
          <w:szCs w:val="34"/>
          <w:rtl/>
        </w:rPr>
      </w:pPr>
      <w:r w:rsidRPr="001B66E3">
        <w:rPr>
          <w:rFonts w:cs="Traditional Arabic"/>
          <w:b/>
          <w:bCs/>
          <w:sz w:val="34"/>
          <w:szCs w:val="34"/>
          <w:rtl/>
        </w:rPr>
        <w:t xml:space="preserve">     </w:t>
      </w:r>
      <w:r w:rsidRPr="001B66E3">
        <w:rPr>
          <w:rFonts w:cs="Traditional Arabic" w:hint="eastAsia"/>
          <w:b/>
          <w:bCs/>
          <w:sz w:val="34"/>
          <w:szCs w:val="34"/>
          <w:rtl/>
        </w:rPr>
        <w:t>كتبه</w:t>
      </w:r>
      <w:r w:rsidRPr="001B66E3">
        <w:rPr>
          <w:rFonts w:cs="Traditional Arabic"/>
          <w:b/>
          <w:bCs/>
          <w:sz w:val="34"/>
          <w:szCs w:val="34"/>
          <w:rtl/>
        </w:rPr>
        <w:t xml:space="preserve"> الفقير إلى عفو ربه الأجل </w:t>
      </w:r>
    </w:p>
    <w:p w14:paraId="09255842" w14:textId="77777777" w:rsidR="000D4E99" w:rsidRPr="001B66E3" w:rsidRDefault="000D4E99" w:rsidP="000D4E99">
      <w:pPr>
        <w:spacing w:before="120" w:line="360" w:lineRule="exact"/>
        <w:jc w:val="right"/>
        <w:rPr>
          <w:rFonts w:cs="Traditional Arabic"/>
          <w:b/>
          <w:bCs/>
          <w:sz w:val="34"/>
          <w:szCs w:val="34"/>
          <w:rtl/>
        </w:rPr>
      </w:pPr>
      <w:r w:rsidRPr="001B66E3">
        <w:rPr>
          <w:rFonts w:cs="Traditional Arabic" w:hint="eastAsia"/>
          <w:b/>
          <w:bCs/>
          <w:sz w:val="34"/>
          <w:szCs w:val="34"/>
          <w:rtl/>
        </w:rPr>
        <w:t>علي</w:t>
      </w:r>
      <w:r w:rsidRPr="001B66E3">
        <w:rPr>
          <w:rFonts w:cs="Traditional Arabic"/>
          <w:b/>
          <w:bCs/>
          <w:sz w:val="34"/>
          <w:szCs w:val="34"/>
          <w:rtl/>
        </w:rPr>
        <w:t xml:space="preserve"> بن عبدالعزيز بن </w:t>
      </w:r>
      <w:r w:rsidRPr="001B66E3">
        <w:rPr>
          <w:rFonts w:cs="Traditional Arabic" w:hint="eastAsia"/>
          <w:b/>
          <w:bCs/>
          <w:sz w:val="34"/>
          <w:szCs w:val="34"/>
          <w:rtl/>
        </w:rPr>
        <w:t>علي</w:t>
      </w:r>
      <w:r w:rsidRPr="001B66E3">
        <w:rPr>
          <w:rFonts w:cs="Traditional Arabic"/>
          <w:b/>
          <w:bCs/>
          <w:sz w:val="34"/>
          <w:szCs w:val="34"/>
          <w:rtl/>
        </w:rPr>
        <w:t xml:space="preserve"> الشبل</w:t>
      </w:r>
    </w:p>
    <w:p w14:paraId="78B78E40" w14:textId="77777777" w:rsidR="000D4E99" w:rsidRPr="001B66E3" w:rsidRDefault="000D4E99" w:rsidP="000D4E99">
      <w:pPr>
        <w:spacing w:before="120" w:line="360" w:lineRule="exact"/>
        <w:ind w:left="3600"/>
        <w:jc w:val="center"/>
        <w:rPr>
          <w:rFonts w:cs="Traditional Arabic"/>
          <w:b/>
          <w:bCs/>
          <w:sz w:val="34"/>
          <w:szCs w:val="34"/>
          <w:rtl/>
        </w:rPr>
      </w:pPr>
      <w:r w:rsidRPr="001B66E3">
        <w:rPr>
          <w:rFonts w:cs="Traditional Arabic"/>
          <w:b/>
          <w:bCs/>
          <w:sz w:val="34"/>
          <w:szCs w:val="34"/>
          <w:rtl/>
        </w:rPr>
        <w:t xml:space="preserve">     </w:t>
      </w:r>
      <w:r w:rsidRPr="001B66E3">
        <w:rPr>
          <w:rFonts w:cs="Traditional Arabic" w:hint="eastAsia"/>
          <w:b/>
          <w:bCs/>
          <w:sz w:val="34"/>
          <w:szCs w:val="34"/>
          <w:rtl/>
        </w:rPr>
        <w:t>ليلة</w:t>
      </w:r>
      <w:r w:rsidRPr="001B66E3">
        <w:rPr>
          <w:rFonts w:cs="Traditional Arabic"/>
          <w:b/>
          <w:bCs/>
          <w:sz w:val="34"/>
          <w:szCs w:val="34"/>
          <w:rtl/>
        </w:rPr>
        <w:t xml:space="preserve"> الثلاثاء 19/2/1421هـ</w:t>
      </w:r>
    </w:p>
    <w:p w14:paraId="34D928E2" w14:textId="77777777" w:rsidR="000D4E99" w:rsidRPr="001B66E3" w:rsidRDefault="000D4E99" w:rsidP="000D4E99">
      <w:pPr>
        <w:spacing w:before="120" w:line="400" w:lineRule="exact"/>
        <w:ind w:left="3600"/>
        <w:jc w:val="center"/>
        <w:rPr>
          <w:rFonts w:cs="Traditional Arabic"/>
          <w:sz w:val="34"/>
          <w:szCs w:val="34"/>
        </w:rPr>
      </w:pPr>
      <w:r w:rsidRPr="001B66E3">
        <w:rPr>
          <w:rFonts w:cs="Traditional Arabic"/>
          <w:b/>
          <w:bCs/>
          <w:sz w:val="34"/>
          <w:szCs w:val="34"/>
          <w:rtl/>
        </w:rPr>
        <w:t xml:space="preserve">     </w:t>
      </w:r>
      <w:r w:rsidRPr="001B66E3">
        <w:rPr>
          <w:rFonts w:cs="Traditional Arabic" w:hint="cs"/>
          <w:b/>
          <w:bCs/>
          <w:sz w:val="34"/>
          <w:szCs w:val="34"/>
          <w:rtl/>
        </w:rPr>
        <w:t xml:space="preserve"> </w:t>
      </w:r>
      <w:r w:rsidRPr="001B66E3">
        <w:rPr>
          <w:rFonts w:cs="Traditional Arabic" w:hint="eastAsia"/>
          <w:b/>
          <w:bCs/>
          <w:sz w:val="34"/>
          <w:szCs w:val="34"/>
          <w:rtl/>
        </w:rPr>
        <w:t>بالرياض</w:t>
      </w:r>
      <w:r w:rsidRPr="001B66E3">
        <w:rPr>
          <w:rFonts w:cs="Traditional Arabic"/>
          <w:b/>
          <w:bCs/>
          <w:sz w:val="34"/>
          <w:szCs w:val="34"/>
          <w:rtl/>
        </w:rPr>
        <w:t xml:space="preserve"> عمرها الله بالإيمان</w:t>
      </w:r>
    </w:p>
    <w:p w14:paraId="11B2655E" w14:textId="77777777" w:rsidR="000D4E99" w:rsidRPr="001B66E3" w:rsidRDefault="000D4E99" w:rsidP="000D4E99">
      <w:pPr>
        <w:pStyle w:val="1"/>
        <w:rPr>
          <w:rFonts w:cs="Traditional Arabic"/>
          <w:sz w:val="34"/>
          <w:szCs w:val="34"/>
          <w:rtl/>
        </w:rPr>
      </w:pPr>
      <w:r w:rsidRPr="001B66E3">
        <w:rPr>
          <w:rFonts w:cs="Traditional Arabic" w:hint="cs"/>
          <w:sz w:val="34"/>
          <w:szCs w:val="34"/>
          <w:rtl/>
        </w:rPr>
        <w:lastRenderedPageBreak/>
        <w:t>ترجمة شيخ الإسلام من ذيل تاريخ الإسلام للذهبي</w:t>
      </w:r>
      <w:r w:rsidRPr="001B66E3">
        <w:rPr>
          <w:rFonts w:cs="Traditional Arabic" w:hint="cs"/>
          <w:sz w:val="34"/>
          <w:szCs w:val="34"/>
          <w:vertAlign w:val="superscript"/>
          <w:rtl/>
        </w:rPr>
        <w:t>(</w:t>
      </w:r>
      <w:r w:rsidRPr="001B66E3">
        <w:rPr>
          <w:rFonts w:cs="Traditional Arabic"/>
          <w:sz w:val="34"/>
          <w:szCs w:val="34"/>
          <w:vertAlign w:val="superscript"/>
          <w:rtl/>
        </w:rPr>
        <w:footnoteReference w:id="2"/>
      </w:r>
      <w:r w:rsidRPr="001B66E3">
        <w:rPr>
          <w:rFonts w:cs="Traditional Arabic" w:hint="cs"/>
          <w:sz w:val="34"/>
          <w:szCs w:val="34"/>
          <w:vertAlign w:val="superscript"/>
          <w:rtl/>
        </w:rPr>
        <w:t>)</w:t>
      </w:r>
    </w:p>
    <w:p w14:paraId="03E77648" w14:textId="77777777" w:rsidR="000D4E99" w:rsidRPr="001B66E3" w:rsidRDefault="000D4E99" w:rsidP="000D4E99">
      <w:pPr>
        <w:widowControl w:val="0"/>
        <w:spacing w:before="120" w:line="360" w:lineRule="exact"/>
        <w:ind w:firstLine="397"/>
        <w:jc w:val="lowKashida"/>
        <w:rPr>
          <w:rFonts w:cs="Traditional Arabic"/>
          <w:b/>
          <w:bCs/>
          <w:sz w:val="34"/>
          <w:szCs w:val="34"/>
          <w:rtl/>
        </w:rPr>
      </w:pPr>
    </w:p>
    <w:p w14:paraId="61B1654C" w14:textId="59AC520E" w:rsidR="000D4E99" w:rsidRPr="001B66E3" w:rsidRDefault="000D4E99" w:rsidP="000D4E99">
      <w:pPr>
        <w:widowControl w:val="0"/>
        <w:spacing w:line="360" w:lineRule="exact"/>
        <w:ind w:firstLine="397"/>
        <w:jc w:val="lowKashida"/>
        <w:rPr>
          <w:rFonts w:cs="Traditional Arabic"/>
          <w:b/>
          <w:bCs/>
          <w:sz w:val="34"/>
          <w:szCs w:val="34"/>
          <w:rtl/>
        </w:rPr>
      </w:pPr>
      <w:r w:rsidRPr="001B66E3">
        <w:rPr>
          <w:rFonts w:cs="Traditional Arabic" w:hint="cs"/>
          <w:b/>
          <w:bCs/>
          <w:sz w:val="34"/>
          <w:szCs w:val="34"/>
          <w:rtl/>
        </w:rPr>
        <w:t>اسمه ونسبه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6D87F6D7" w14:textId="75526DEC"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hint="cs"/>
          <w:sz w:val="34"/>
          <w:szCs w:val="34"/>
          <w:rtl/>
        </w:rPr>
        <w:t>قال رحمه الله تعالى</w:t>
      </w:r>
      <w:r w:rsidR="001B66E3" w:rsidRPr="001B66E3">
        <w:rPr>
          <w:rFonts w:cs="Traditional Arabic" w:hint="cs"/>
          <w:sz w:val="34"/>
          <w:szCs w:val="34"/>
          <w:rtl/>
        </w:rPr>
        <w:t>:</w:t>
      </w:r>
      <w:r w:rsidRPr="001B66E3">
        <w:rPr>
          <w:rFonts w:cs="Traditional Arabic" w:hint="cs"/>
          <w:sz w:val="34"/>
          <w:szCs w:val="34"/>
          <w:rtl/>
        </w:rPr>
        <w:t xml:space="preserve"> </w:t>
      </w:r>
    </w:p>
    <w:p w14:paraId="141574F8" w14:textId="0334B10B" w:rsidR="000D4E99" w:rsidRPr="001B66E3" w:rsidRDefault="000D4E99" w:rsidP="000D4E99">
      <w:pPr>
        <w:widowControl w:val="0"/>
        <w:spacing w:before="60" w:line="360" w:lineRule="exact"/>
        <w:ind w:firstLine="397"/>
        <w:jc w:val="lowKashida"/>
        <w:rPr>
          <w:rFonts w:cs="Traditional Arabic"/>
          <w:sz w:val="34"/>
          <w:szCs w:val="34"/>
          <w:rtl/>
        </w:rPr>
      </w:pPr>
      <w:r w:rsidRPr="001B66E3">
        <w:rPr>
          <w:rFonts w:cs="Traditional Arabic" w:hint="cs"/>
          <w:sz w:val="34"/>
          <w:szCs w:val="34"/>
          <w:rtl/>
        </w:rPr>
        <w:t>ابن تيمية</w:t>
      </w:r>
      <w:r w:rsidR="001B66E3" w:rsidRPr="001B66E3">
        <w:rPr>
          <w:rFonts w:cs="Traditional Arabic" w:hint="cs"/>
          <w:sz w:val="34"/>
          <w:szCs w:val="34"/>
          <w:rtl/>
        </w:rPr>
        <w:t>،</w:t>
      </w:r>
      <w:r w:rsidRPr="001B66E3">
        <w:rPr>
          <w:rFonts w:cs="Traditional Arabic" w:hint="cs"/>
          <w:sz w:val="34"/>
          <w:szCs w:val="34"/>
          <w:rtl/>
        </w:rPr>
        <w:t xml:space="preserve"> الشيخ</w:t>
      </w:r>
      <w:r w:rsidR="001B66E3" w:rsidRPr="001B66E3">
        <w:rPr>
          <w:rFonts w:cs="Traditional Arabic" w:hint="cs"/>
          <w:sz w:val="34"/>
          <w:szCs w:val="34"/>
          <w:rtl/>
        </w:rPr>
        <w:t>،</w:t>
      </w:r>
      <w:r w:rsidRPr="001B66E3">
        <w:rPr>
          <w:rFonts w:cs="Traditional Arabic" w:hint="cs"/>
          <w:sz w:val="34"/>
          <w:szCs w:val="34"/>
          <w:rtl/>
        </w:rPr>
        <w:t xml:space="preserve"> الإمام</w:t>
      </w:r>
      <w:r w:rsidR="001B66E3" w:rsidRPr="001B66E3">
        <w:rPr>
          <w:rFonts w:cs="Traditional Arabic" w:hint="cs"/>
          <w:sz w:val="34"/>
          <w:szCs w:val="34"/>
          <w:rtl/>
        </w:rPr>
        <w:t>،</w:t>
      </w:r>
      <w:r w:rsidRPr="001B66E3">
        <w:rPr>
          <w:rFonts w:cs="Traditional Arabic" w:hint="cs"/>
          <w:sz w:val="34"/>
          <w:szCs w:val="34"/>
          <w:rtl/>
        </w:rPr>
        <w:t xml:space="preserve"> العالم</w:t>
      </w:r>
      <w:r w:rsidR="001B66E3" w:rsidRPr="001B66E3">
        <w:rPr>
          <w:rFonts w:cs="Traditional Arabic" w:hint="cs"/>
          <w:sz w:val="34"/>
          <w:szCs w:val="34"/>
          <w:rtl/>
        </w:rPr>
        <w:t>،</w:t>
      </w:r>
      <w:r w:rsidRPr="001B66E3">
        <w:rPr>
          <w:rFonts w:cs="Traditional Arabic" w:hint="cs"/>
          <w:sz w:val="34"/>
          <w:szCs w:val="34"/>
          <w:rtl/>
        </w:rPr>
        <w:t xml:space="preserve"> المُفسر</w:t>
      </w:r>
      <w:r w:rsidR="001B66E3" w:rsidRPr="001B66E3">
        <w:rPr>
          <w:rFonts w:cs="Traditional Arabic" w:hint="cs"/>
          <w:sz w:val="34"/>
          <w:szCs w:val="34"/>
          <w:rtl/>
        </w:rPr>
        <w:t>،</w:t>
      </w:r>
      <w:r w:rsidRPr="001B66E3">
        <w:rPr>
          <w:rFonts w:cs="Traditional Arabic" w:hint="cs"/>
          <w:sz w:val="34"/>
          <w:szCs w:val="34"/>
          <w:rtl/>
        </w:rPr>
        <w:t xml:space="preserve"> المُجتهد</w:t>
      </w:r>
      <w:r w:rsidR="001B66E3" w:rsidRPr="001B66E3">
        <w:rPr>
          <w:rFonts w:cs="Traditional Arabic" w:hint="cs"/>
          <w:sz w:val="34"/>
          <w:szCs w:val="34"/>
          <w:rtl/>
        </w:rPr>
        <w:t>،</w:t>
      </w:r>
      <w:r w:rsidRPr="001B66E3">
        <w:rPr>
          <w:rFonts w:cs="Traditional Arabic" w:hint="cs"/>
          <w:sz w:val="34"/>
          <w:szCs w:val="34"/>
          <w:rtl/>
        </w:rPr>
        <w:t xml:space="preserve"> الحافظ</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المحدث</w:t>
      </w:r>
      <w:r w:rsidR="001B66E3" w:rsidRPr="001B66E3">
        <w:rPr>
          <w:rFonts w:cs="Traditional Arabic" w:hint="cs"/>
          <w:sz w:val="34"/>
          <w:szCs w:val="34"/>
          <w:rtl/>
        </w:rPr>
        <w:t>،</w:t>
      </w:r>
      <w:r w:rsidRPr="001B66E3">
        <w:rPr>
          <w:rFonts w:cs="Traditional Arabic" w:hint="cs"/>
          <w:sz w:val="34"/>
          <w:szCs w:val="34"/>
          <w:rtl/>
        </w:rPr>
        <w:t xml:space="preserve"> شيخ الإسلام</w:t>
      </w:r>
      <w:r w:rsidR="001B66E3" w:rsidRPr="001B66E3">
        <w:rPr>
          <w:rFonts w:cs="Traditional Arabic" w:hint="cs"/>
          <w:sz w:val="34"/>
          <w:szCs w:val="34"/>
          <w:rtl/>
        </w:rPr>
        <w:t>،</w:t>
      </w:r>
      <w:r w:rsidRPr="001B66E3">
        <w:rPr>
          <w:rFonts w:cs="Traditional Arabic" w:hint="cs"/>
          <w:sz w:val="34"/>
          <w:szCs w:val="34"/>
          <w:rtl/>
        </w:rPr>
        <w:t xml:space="preserve"> نادرة العصر</w:t>
      </w:r>
      <w:r w:rsidR="001B66E3" w:rsidRPr="001B66E3">
        <w:rPr>
          <w:rFonts w:cs="Traditional Arabic" w:hint="cs"/>
          <w:sz w:val="34"/>
          <w:szCs w:val="34"/>
          <w:rtl/>
        </w:rPr>
        <w:t>،</w:t>
      </w:r>
      <w:r w:rsidRPr="001B66E3">
        <w:rPr>
          <w:rFonts w:cs="Traditional Arabic" w:hint="cs"/>
          <w:sz w:val="34"/>
          <w:szCs w:val="34"/>
          <w:rtl/>
        </w:rPr>
        <w:t xml:space="preserve"> ذو التصانيف الباهرة والذكاء المفرط</w:t>
      </w:r>
      <w:r w:rsidR="001B66E3" w:rsidRPr="001B66E3">
        <w:rPr>
          <w:rFonts w:cs="Traditional Arabic" w:hint="cs"/>
          <w:sz w:val="34"/>
          <w:szCs w:val="34"/>
          <w:rtl/>
        </w:rPr>
        <w:t>،</w:t>
      </w:r>
      <w:r w:rsidRPr="001B66E3">
        <w:rPr>
          <w:rFonts w:cs="Traditional Arabic" w:hint="cs"/>
          <w:sz w:val="34"/>
          <w:szCs w:val="34"/>
          <w:rtl/>
        </w:rPr>
        <w:t xml:space="preserve"> تقي الدين</w:t>
      </w:r>
      <w:r w:rsidR="001B66E3" w:rsidRPr="001B66E3">
        <w:rPr>
          <w:rFonts w:cs="Traditional Arabic" w:hint="cs"/>
          <w:sz w:val="34"/>
          <w:szCs w:val="34"/>
          <w:rtl/>
        </w:rPr>
        <w:t>،</w:t>
      </w:r>
      <w:r w:rsidRPr="001B66E3">
        <w:rPr>
          <w:rFonts w:cs="Traditional Arabic" w:hint="cs"/>
          <w:sz w:val="34"/>
          <w:szCs w:val="34"/>
          <w:rtl/>
        </w:rPr>
        <w:t xml:space="preserve"> أبو العباس</w:t>
      </w:r>
      <w:r w:rsidR="001B66E3" w:rsidRPr="001B66E3">
        <w:rPr>
          <w:rFonts w:cs="Traditional Arabic" w:hint="cs"/>
          <w:sz w:val="34"/>
          <w:szCs w:val="34"/>
          <w:rtl/>
        </w:rPr>
        <w:t>،</w:t>
      </w:r>
      <w:r w:rsidRPr="001B66E3">
        <w:rPr>
          <w:rFonts w:cs="Traditional Arabic" w:hint="cs"/>
          <w:sz w:val="34"/>
          <w:szCs w:val="34"/>
          <w:rtl/>
        </w:rPr>
        <w:t xml:space="preserve"> أحمد</w:t>
      </w:r>
      <w:r w:rsidR="001B66E3" w:rsidRPr="001B66E3">
        <w:rPr>
          <w:rFonts w:cs="Traditional Arabic" w:hint="cs"/>
          <w:sz w:val="34"/>
          <w:szCs w:val="34"/>
          <w:rtl/>
        </w:rPr>
        <w:t>،</w:t>
      </w:r>
      <w:r w:rsidRPr="001B66E3">
        <w:rPr>
          <w:rFonts w:cs="Traditional Arabic" w:hint="cs"/>
          <w:sz w:val="34"/>
          <w:szCs w:val="34"/>
          <w:rtl/>
        </w:rPr>
        <w:t xml:space="preserve"> ابن العالم المفتي شهاب الدين عبدالحليم</w:t>
      </w:r>
      <w:r w:rsidR="001B66E3" w:rsidRPr="001B66E3">
        <w:rPr>
          <w:rFonts w:cs="Traditional Arabic" w:hint="cs"/>
          <w:sz w:val="34"/>
          <w:szCs w:val="34"/>
          <w:rtl/>
        </w:rPr>
        <w:t>،</w:t>
      </w:r>
      <w:r w:rsidRPr="001B66E3">
        <w:rPr>
          <w:rFonts w:cs="Traditional Arabic" w:hint="cs"/>
          <w:sz w:val="34"/>
          <w:szCs w:val="34"/>
          <w:rtl/>
        </w:rPr>
        <w:t xml:space="preserve"> ابن الإمام شيخ الإسلام مجد الدين أبي البركات عبدالسلام مؤلف " الأحكام "</w:t>
      </w:r>
      <w:r w:rsidR="001B66E3" w:rsidRPr="001B66E3">
        <w:rPr>
          <w:rFonts w:cs="Traditional Arabic" w:hint="cs"/>
          <w:sz w:val="34"/>
          <w:szCs w:val="34"/>
          <w:rtl/>
        </w:rPr>
        <w:t>،</w:t>
      </w:r>
      <w:r w:rsidRPr="001B66E3">
        <w:rPr>
          <w:rFonts w:cs="Traditional Arabic" w:hint="cs"/>
          <w:sz w:val="34"/>
          <w:szCs w:val="34"/>
          <w:rtl/>
        </w:rPr>
        <w:t xml:space="preserve"> ابن عبدالله بن أبي القاسم الحراني</w:t>
      </w:r>
      <w:r w:rsidR="001B66E3" w:rsidRPr="001B66E3">
        <w:rPr>
          <w:rFonts w:cs="Traditional Arabic" w:hint="cs"/>
          <w:sz w:val="34"/>
          <w:szCs w:val="34"/>
          <w:rtl/>
        </w:rPr>
        <w:t>،</w:t>
      </w:r>
      <w:r w:rsidRPr="001B66E3">
        <w:rPr>
          <w:rFonts w:cs="Traditional Arabic" w:hint="cs"/>
          <w:sz w:val="34"/>
          <w:szCs w:val="34"/>
          <w:rtl/>
        </w:rPr>
        <w:t xml:space="preserve"> ابن تيمية</w:t>
      </w:r>
      <w:r w:rsidR="001B66E3" w:rsidRPr="001B66E3">
        <w:rPr>
          <w:rFonts w:cs="Traditional Arabic" w:hint="cs"/>
          <w:sz w:val="34"/>
          <w:szCs w:val="34"/>
          <w:rtl/>
        </w:rPr>
        <w:t>،</w:t>
      </w:r>
      <w:r w:rsidRPr="001B66E3">
        <w:rPr>
          <w:rFonts w:cs="Traditional Arabic" w:hint="cs"/>
          <w:sz w:val="34"/>
          <w:szCs w:val="34"/>
          <w:rtl/>
        </w:rPr>
        <w:t xml:space="preserve"> وهو لقب جده الأعلى</w:t>
      </w:r>
      <w:r w:rsidR="001B66E3" w:rsidRPr="001B66E3">
        <w:rPr>
          <w:rFonts w:cs="Traditional Arabic" w:hint="cs"/>
          <w:sz w:val="34"/>
          <w:szCs w:val="34"/>
          <w:rtl/>
        </w:rPr>
        <w:t>.</w:t>
      </w:r>
      <w:r w:rsidRPr="001B66E3">
        <w:rPr>
          <w:rFonts w:cs="Traditional Arabic" w:hint="cs"/>
          <w:sz w:val="34"/>
          <w:szCs w:val="34"/>
          <w:rtl/>
        </w:rPr>
        <w:t xml:space="preserve"> </w:t>
      </w:r>
    </w:p>
    <w:p w14:paraId="16350013" w14:textId="753FA13E"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ولادته وهجرته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0A50924D" w14:textId="0D39490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مولده في عاشر ربيع الأول</w:t>
      </w:r>
      <w:r w:rsidR="001B66E3" w:rsidRPr="001B66E3">
        <w:rPr>
          <w:rFonts w:cs="Traditional Arabic" w:hint="cs"/>
          <w:sz w:val="34"/>
          <w:szCs w:val="34"/>
          <w:rtl/>
        </w:rPr>
        <w:t>،</w:t>
      </w:r>
      <w:r w:rsidRPr="001B66E3">
        <w:rPr>
          <w:rFonts w:cs="Traditional Arabic" w:hint="cs"/>
          <w:sz w:val="34"/>
          <w:szCs w:val="34"/>
          <w:rtl/>
        </w:rPr>
        <w:t xml:space="preserve"> سنة إحدى وستين وست مائة بحرَّان</w:t>
      </w:r>
      <w:r w:rsidR="001B66E3" w:rsidRPr="001B66E3">
        <w:rPr>
          <w:rFonts w:cs="Traditional Arabic" w:hint="cs"/>
          <w:sz w:val="34"/>
          <w:szCs w:val="34"/>
          <w:rtl/>
        </w:rPr>
        <w:t>،</w:t>
      </w:r>
      <w:r w:rsidRPr="001B66E3">
        <w:rPr>
          <w:rFonts w:cs="Traditional Arabic" w:hint="cs"/>
          <w:sz w:val="34"/>
          <w:szCs w:val="34"/>
          <w:rtl/>
        </w:rPr>
        <w:t xml:space="preserve"> وتحول أبوه وأقاربه إلى دمشق في سنة سبع وستين عند جور التتار</w:t>
      </w:r>
      <w:r w:rsidR="002A3F34">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منهزمين</w:t>
      </w:r>
      <w:r w:rsidR="002A3F34">
        <w:rPr>
          <w:rFonts w:cs="Traditional Arabic" w:hint="cs"/>
          <w:sz w:val="34"/>
          <w:szCs w:val="34"/>
          <w:rtl/>
        </w:rPr>
        <w:t>؛</w:t>
      </w:r>
      <w:r w:rsidRPr="001B66E3">
        <w:rPr>
          <w:rFonts w:cs="Traditional Arabic" w:hint="cs"/>
          <w:sz w:val="34"/>
          <w:szCs w:val="34"/>
          <w:rtl/>
        </w:rPr>
        <w:t xml:space="preserve"> يجرون الذرية والكتب على عجلة</w:t>
      </w:r>
      <w:r w:rsidR="002A3F34">
        <w:rPr>
          <w:rFonts w:cs="Traditional Arabic" w:hint="cs"/>
          <w:sz w:val="34"/>
          <w:szCs w:val="34"/>
          <w:rtl/>
        </w:rPr>
        <w:t>؛</w:t>
      </w:r>
      <w:r w:rsidRPr="001B66E3">
        <w:rPr>
          <w:rFonts w:cs="Traditional Arabic" w:hint="cs"/>
          <w:sz w:val="34"/>
          <w:szCs w:val="34"/>
          <w:rtl/>
        </w:rPr>
        <w:t xml:space="preserve"> فإن العدو ما تركوا في البلد دواب سوى بقر </w:t>
      </w:r>
      <w:r w:rsidRPr="001B66E3">
        <w:rPr>
          <w:rFonts w:cs="Traditional Arabic" w:hint="cs"/>
          <w:sz w:val="34"/>
          <w:szCs w:val="34"/>
          <w:rtl/>
        </w:rPr>
        <w:lastRenderedPageBreak/>
        <w:t>الحرث</w:t>
      </w:r>
      <w:r w:rsidR="001B66E3" w:rsidRPr="001B66E3">
        <w:rPr>
          <w:rFonts w:cs="Traditional Arabic" w:hint="cs"/>
          <w:sz w:val="34"/>
          <w:szCs w:val="34"/>
          <w:rtl/>
        </w:rPr>
        <w:t>،</w:t>
      </w:r>
      <w:r w:rsidRPr="001B66E3">
        <w:rPr>
          <w:rFonts w:cs="Traditional Arabic" w:hint="cs"/>
          <w:sz w:val="34"/>
          <w:szCs w:val="34"/>
          <w:rtl/>
        </w:rPr>
        <w:t xml:space="preserve"> وكلَّت من ثقل العجلة</w:t>
      </w:r>
      <w:r w:rsidR="001B66E3" w:rsidRPr="001B66E3">
        <w:rPr>
          <w:rFonts w:cs="Traditional Arabic" w:hint="cs"/>
          <w:sz w:val="34"/>
          <w:szCs w:val="34"/>
          <w:rtl/>
        </w:rPr>
        <w:t>،</w:t>
      </w:r>
      <w:r w:rsidRPr="001B66E3">
        <w:rPr>
          <w:rFonts w:cs="Traditional Arabic" w:hint="cs"/>
          <w:sz w:val="34"/>
          <w:szCs w:val="34"/>
          <w:rtl/>
        </w:rPr>
        <w:t xml:space="preserve"> ووقف الفرار</w:t>
      </w:r>
      <w:r w:rsidRPr="001B66E3">
        <w:rPr>
          <w:rFonts w:cs="Traditional Arabic" w:hint="cs"/>
          <w:sz w:val="34"/>
          <w:szCs w:val="34"/>
          <w:vertAlign w:val="superscript"/>
          <w:rtl/>
        </w:rPr>
        <w:t>(</w:t>
      </w:r>
      <w:r w:rsidRPr="001B66E3">
        <w:rPr>
          <w:rStyle w:val="a6"/>
          <w:rFonts w:cs="Traditional Arabic"/>
          <w:sz w:val="34"/>
          <w:szCs w:val="34"/>
          <w:rtl/>
        </w:rPr>
        <w:footnoteReference w:id="3"/>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وخافوا من أن يدركهم العدو</w:t>
      </w:r>
      <w:r w:rsidR="001B66E3" w:rsidRPr="001B66E3">
        <w:rPr>
          <w:rFonts w:cs="Traditional Arabic" w:hint="cs"/>
          <w:sz w:val="34"/>
          <w:szCs w:val="34"/>
          <w:rtl/>
        </w:rPr>
        <w:t>،</w:t>
      </w:r>
      <w:r w:rsidRPr="001B66E3">
        <w:rPr>
          <w:rFonts w:cs="Traditional Arabic" w:hint="cs"/>
          <w:sz w:val="34"/>
          <w:szCs w:val="34"/>
          <w:rtl/>
        </w:rPr>
        <w:t xml:space="preserve"> ولجأوا إلى الله</w:t>
      </w:r>
      <w:r w:rsidR="001B66E3" w:rsidRPr="001B66E3">
        <w:rPr>
          <w:rFonts w:cs="Traditional Arabic" w:hint="cs"/>
          <w:sz w:val="34"/>
          <w:szCs w:val="34"/>
          <w:rtl/>
        </w:rPr>
        <w:t>،</w:t>
      </w:r>
      <w:r w:rsidRPr="001B66E3">
        <w:rPr>
          <w:rFonts w:cs="Traditional Arabic" w:hint="cs"/>
          <w:sz w:val="34"/>
          <w:szCs w:val="34"/>
          <w:rtl/>
        </w:rPr>
        <w:t xml:space="preserve"> فسارت البقر بالعجلة</w:t>
      </w:r>
      <w:r w:rsidR="001B66E3" w:rsidRPr="001B66E3">
        <w:rPr>
          <w:rFonts w:cs="Traditional Arabic" w:hint="cs"/>
          <w:sz w:val="34"/>
          <w:szCs w:val="34"/>
          <w:rtl/>
        </w:rPr>
        <w:t>،</w:t>
      </w:r>
      <w:r w:rsidRPr="001B66E3">
        <w:rPr>
          <w:rFonts w:cs="Traditional Arabic" w:hint="cs"/>
          <w:sz w:val="34"/>
          <w:szCs w:val="34"/>
          <w:rtl/>
        </w:rPr>
        <w:t xml:space="preserve"> ولطف الله تعالى</w:t>
      </w:r>
      <w:r w:rsidR="001B66E3" w:rsidRPr="001B66E3">
        <w:rPr>
          <w:rFonts w:cs="Traditional Arabic" w:hint="cs"/>
          <w:sz w:val="34"/>
          <w:szCs w:val="34"/>
          <w:rtl/>
        </w:rPr>
        <w:t>،</w:t>
      </w:r>
      <w:r w:rsidRPr="001B66E3">
        <w:rPr>
          <w:rFonts w:cs="Traditional Arabic" w:hint="cs"/>
          <w:sz w:val="34"/>
          <w:szCs w:val="34"/>
          <w:rtl/>
        </w:rPr>
        <w:t xml:space="preserve"> حتى انحازوا إلى حد الإسلام</w:t>
      </w:r>
      <w:r w:rsidR="001B66E3" w:rsidRPr="001B66E3">
        <w:rPr>
          <w:rFonts w:cs="Traditional Arabic" w:hint="cs"/>
          <w:sz w:val="34"/>
          <w:szCs w:val="34"/>
          <w:rtl/>
        </w:rPr>
        <w:t>.</w:t>
      </w:r>
      <w:r w:rsidRPr="001B66E3">
        <w:rPr>
          <w:rFonts w:cs="Traditional Arabic" w:hint="cs"/>
          <w:sz w:val="34"/>
          <w:szCs w:val="34"/>
          <w:rtl/>
        </w:rPr>
        <w:t xml:space="preserve"> </w:t>
      </w:r>
    </w:p>
    <w:p w14:paraId="50094CB1" w14:textId="65DFA10B"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شيوخه</w:t>
      </w:r>
      <w:r w:rsidR="001B66E3" w:rsidRPr="001B66E3">
        <w:rPr>
          <w:rFonts w:cs="Traditional Arabic" w:hint="cs"/>
          <w:b/>
          <w:bCs/>
          <w:sz w:val="34"/>
          <w:szCs w:val="34"/>
          <w:rtl/>
        </w:rPr>
        <w:t>:</w:t>
      </w:r>
    </w:p>
    <w:p w14:paraId="0FD00F66" w14:textId="49443377"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فسمع من: ابن عبدالدائم</w:t>
      </w:r>
      <w:r w:rsidRPr="001B66E3">
        <w:rPr>
          <w:rFonts w:cs="Traditional Arabic" w:hint="cs"/>
          <w:sz w:val="34"/>
          <w:szCs w:val="34"/>
          <w:vertAlign w:val="superscript"/>
          <w:rtl/>
        </w:rPr>
        <w:t>(</w:t>
      </w:r>
      <w:r w:rsidRPr="001B66E3">
        <w:rPr>
          <w:rStyle w:val="a6"/>
          <w:rFonts w:cs="Traditional Arabic"/>
          <w:sz w:val="34"/>
          <w:szCs w:val="34"/>
          <w:rtl/>
        </w:rPr>
        <w:footnoteReference w:id="4"/>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وابن أبي اليُسر</w:t>
      </w:r>
      <w:r w:rsidRPr="001B66E3">
        <w:rPr>
          <w:rFonts w:cs="Traditional Arabic" w:hint="cs"/>
          <w:sz w:val="34"/>
          <w:szCs w:val="34"/>
          <w:vertAlign w:val="superscript"/>
          <w:rtl/>
        </w:rPr>
        <w:t>(</w:t>
      </w:r>
      <w:r w:rsidRPr="001B66E3">
        <w:rPr>
          <w:rStyle w:val="a6"/>
          <w:rFonts w:cs="Traditional Arabic"/>
          <w:sz w:val="34"/>
          <w:szCs w:val="34"/>
          <w:rtl/>
        </w:rPr>
        <w:footnoteReference w:id="5"/>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والكمال ابن عبد</w:t>
      </w:r>
      <w:r w:rsidRPr="001B66E3">
        <w:rPr>
          <w:rFonts w:cs="Traditional Arabic" w:hint="cs"/>
          <w:sz w:val="34"/>
          <w:szCs w:val="34"/>
          <w:vertAlign w:val="superscript"/>
          <w:rtl/>
        </w:rPr>
        <w:t>(</w:t>
      </w:r>
      <w:r w:rsidRPr="001B66E3">
        <w:rPr>
          <w:rStyle w:val="a6"/>
          <w:rFonts w:cs="Traditional Arabic"/>
          <w:sz w:val="34"/>
          <w:szCs w:val="34"/>
          <w:rtl/>
        </w:rPr>
        <w:footnoteReference w:id="6"/>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وابن</w:t>
      </w:r>
    </w:p>
    <w:p w14:paraId="3BEB8184" w14:textId="6F782C0E" w:rsidR="000D4E99" w:rsidRPr="001B66E3" w:rsidRDefault="000D4E99" w:rsidP="000D4E99">
      <w:pPr>
        <w:widowControl w:val="0"/>
        <w:spacing w:before="120" w:line="400" w:lineRule="exact"/>
        <w:jc w:val="lowKashida"/>
        <w:rPr>
          <w:rFonts w:cs="Traditional Arabic"/>
          <w:sz w:val="34"/>
          <w:szCs w:val="34"/>
          <w:rtl/>
        </w:rPr>
      </w:pPr>
      <w:r w:rsidRPr="001B66E3">
        <w:rPr>
          <w:rFonts w:cs="Traditional Arabic" w:hint="cs"/>
          <w:sz w:val="34"/>
          <w:szCs w:val="34"/>
          <w:rtl/>
        </w:rPr>
        <w:t>أبي الخير</w:t>
      </w:r>
      <w:r w:rsidRPr="001B66E3">
        <w:rPr>
          <w:rFonts w:cs="Traditional Arabic" w:hint="cs"/>
          <w:sz w:val="34"/>
          <w:szCs w:val="34"/>
          <w:vertAlign w:val="superscript"/>
          <w:rtl/>
        </w:rPr>
        <w:t>(</w:t>
      </w:r>
      <w:r w:rsidRPr="001B66E3">
        <w:rPr>
          <w:rStyle w:val="a6"/>
          <w:rFonts w:cs="Traditional Arabic"/>
          <w:sz w:val="34"/>
          <w:szCs w:val="34"/>
          <w:rtl/>
        </w:rPr>
        <w:footnoteReference w:id="7"/>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وابن الصيرفي</w:t>
      </w:r>
      <w:r w:rsidRPr="001B66E3">
        <w:rPr>
          <w:rFonts w:cs="Traditional Arabic" w:hint="cs"/>
          <w:sz w:val="34"/>
          <w:szCs w:val="34"/>
          <w:vertAlign w:val="superscript"/>
          <w:rtl/>
        </w:rPr>
        <w:t>(</w:t>
      </w:r>
      <w:r w:rsidRPr="001B66E3">
        <w:rPr>
          <w:rStyle w:val="a6"/>
          <w:rFonts w:cs="Traditional Arabic"/>
          <w:sz w:val="34"/>
          <w:szCs w:val="34"/>
          <w:rtl/>
        </w:rPr>
        <w:footnoteReference w:id="8"/>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والشيخ شمس الدين</w:t>
      </w:r>
      <w:r w:rsidRPr="001B66E3">
        <w:rPr>
          <w:rFonts w:cs="Traditional Arabic" w:hint="cs"/>
          <w:sz w:val="34"/>
          <w:szCs w:val="34"/>
          <w:vertAlign w:val="superscript"/>
          <w:rtl/>
        </w:rPr>
        <w:t>(</w:t>
      </w:r>
      <w:r w:rsidRPr="001B66E3">
        <w:rPr>
          <w:rStyle w:val="a6"/>
          <w:rFonts w:cs="Traditional Arabic"/>
          <w:sz w:val="34"/>
          <w:szCs w:val="34"/>
          <w:rtl/>
        </w:rPr>
        <w:footnoteReference w:id="9"/>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والقاسم الإربلي</w:t>
      </w:r>
      <w:r w:rsidRPr="001B66E3">
        <w:rPr>
          <w:rFonts w:cs="Traditional Arabic" w:hint="cs"/>
          <w:sz w:val="34"/>
          <w:szCs w:val="34"/>
          <w:vertAlign w:val="superscript"/>
          <w:rtl/>
        </w:rPr>
        <w:t>(</w:t>
      </w:r>
      <w:r w:rsidRPr="001B66E3">
        <w:rPr>
          <w:rStyle w:val="a6"/>
          <w:rFonts w:cs="Traditional Arabic"/>
          <w:sz w:val="34"/>
          <w:szCs w:val="34"/>
          <w:rtl/>
        </w:rPr>
        <w:footnoteReference w:id="10"/>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وابن علان</w:t>
      </w:r>
      <w:r w:rsidRPr="001B66E3">
        <w:rPr>
          <w:rFonts w:cs="Traditional Arabic" w:hint="cs"/>
          <w:sz w:val="34"/>
          <w:szCs w:val="34"/>
          <w:vertAlign w:val="superscript"/>
          <w:rtl/>
        </w:rPr>
        <w:t>(</w:t>
      </w:r>
      <w:r w:rsidRPr="001B66E3">
        <w:rPr>
          <w:rStyle w:val="a6"/>
          <w:rFonts w:cs="Traditional Arabic"/>
          <w:sz w:val="34"/>
          <w:szCs w:val="34"/>
          <w:rtl/>
        </w:rPr>
        <w:footnoteReference w:id="11"/>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sz w:val="34"/>
          <w:szCs w:val="34"/>
          <w:rtl/>
        </w:rPr>
        <w:lastRenderedPageBreak/>
        <w:t>وخلق كثير</w:t>
      </w:r>
      <w:r w:rsidRPr="001B66E3">
        <w:rPr>
          <w:rFonts w:cs="Traditional Arabic" w:hint="cs"/>
          <w:sz w:val="34"/>
          <w:szCs w:val="34"/>
          <w:vertAlign w:val="superscript"/>
          <w:rtl/>
        </w:rPr>
        <w:t>(</w:t>
      </w:r>
      <w:r w:rsidRPr="001B66E3">
        <w:rPr>
          <w:rStyle w:val="a6"/>
          <w:rFonts w:cs="Traditional Arabic"/>
          <w:sz w:val="34"/>
          <w:szCs w:val="34"/>
          <w:rtl/>
        </w:rPr>
        <w:footnoteReference w:id="12"/>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وأكثر وبالغ</w:t>
      </w:r>
      <w:r w:rsidR="001B66E3" w:rsidRPr="001B66E3">
        <w:rPr>
          <w:rFonts w:cs="Traditional Arabic" w:hint="cs"/>
          <w:sz w:val="34"/>
          <w:szCs w:val="34"/>
          <w:rtl/>
        </w:rPr>
        <w:t>.</w:t>
      </w:r>
      <w:r w:rsidRPr="001B66E3">
        <w:rPr>
          <w:rFonts w:cs="Traditional Arabic" w:hint="cs"/>
          <w:sz w:val="34"/>
          <w:szCs w:val="34"/>
          <w:rtl/>
        </w:rPr>
        <w:t xml:space="preserve"> </w:t>
      </w:r>
    </w:p>
    <w:p w14:paraId="54D4670A" w14:textId="3DB09A2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وقرأ بنفسه على جماعة وانتخب</w:t>
      </w:r>
      <w:r w:rsidR="001B66E3" w:rsidRPr="001B66E3">
        <w:rPr>
          <w:rFonts w:cs="Traditional Arabic" w:hint="cs"/>
          <w:sz w:val="34"/>
          <w:szCs w:val="34"/>
          <w:rtl/>
        </w:rPr>
        <w:t>،</w:t>
      </w:r>
      <w:r w:rsidRPr="001B66E3">
        <w:rPr>
          <w:rFonts w:cs="Traditional Arabic" w:hint="cs"/>
          <w:sz w:val="34"/>
          <w:szCs w:val="34"/>
          <w:rtl/>
        </w:rPr>
        <w:t xml:space="preserve"> ونسخ عدة  أجزاء</w:t>
      </w:r>
      <w:r w:rsidR="001B66E3" w:rsidRPr="001B66E3">
        <w:rPr>
          <w:rFonts w:cs="Traditional Arabic" w:hint="cs"/>
          <w:sz w:val="34"/>
          <w:szCs w:val="34"/>
          <w:rtl/>
        </w:rPr>
        <w:t>،</w:t>
      </w:r>
      <w:r w:rsidRPr="001B66E3">
        <w:rPr>
          <w:rFonts w:cs="Traditional Arabic" w:hint="cs"/>
          <w:sz w:val="34"/>
          <w:szCs w:val="34"/>
          <w:rtl/>
        </w:rPr>
        <w:t xml:space="preserve"> و " سنن أبي </w:t>
      </w:r>
      <w:r w:rsidRPr="001B66E3">
        <w:rPr>
          <w:rFonts w:cs="Traditional Arabic"/>
          <w:sz w:val="34"/>
          <w:szCs w:val="34"/>
          <w:rtl/>
        </w:rPr>
        <w:br/>
      </w:r>
      <w:r w:rsidRPr="001B66E3">
        <w:rPr>
          <w:rFonts w:cs="Traditional Arabic" w:hint="cs"/>
          <w:sz w:val="34"/>
          <w:szCs w:val="34"/>
          <w:rtl/>
        </w:rPr>
        <w:t>داود "</w:t>
      </w:r>
      <w:r w:rsidR="001B66E3" w:rsidRPr="001B66E3">
        <w:rPr>
          <w:rFonts w:cs="Traditional Arabic" w:hint="cs"/>
          <w:sz w:val="34"/>
          <w:szCs w:val="34"/>
          <w:rtl/>
        </w:rPr>
        <w:t>،</w:t>
      </w:r>
      <w:r w:rsidRPr="001B66E3">
        <w:rPr>
          <w:rFonts w:cs="Traditional Arabic" w:hint="cs"/>
          <w:sz w:val="34"/>
          <w:szCs w:val="34"/>
          <w:rtl/>
        </w:rPr>
        <w:t xml:space="preserve"> ونظر في الرجال والعلل</w:t>
      </w:r>
      <w:r w:rsidR="001B66E3" w:rsidRPr="001B66E3">
        <w:rPr>
          <w:rFonts w:cs="Traditional Arabic" w:hint="cs"/>
          <w:sz w:val="34"/>
          <w:szCs w:val="34"/>
          <w:rtl/>
        </w:rPr>
        <w:t>.</w:t>
      </w:r>
      <w:r w:rsidRPr="001B66E3">
        <w:rPr>
          <w:rFonts w:cs="Traditional Arabic" w:hint="cs"/>
          <w:sz w:val="34"/>
          <w:szCs w:val="34"/>
          <w:rtl/>
        </w:rPr>
        <w:t xml:space="preserve"> </w:t>
      </w:r>
    </w:p>
    <w:p w14:paraId="7381CC69" w14:textId="4FA2E28A"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علمه ومكانته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558BD9EB" w14:textId="1C29A5D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وصار من أئمة النقد</w:t>
      </w:r>
      <w:r w:rsidR="001B66E3" w:rsidRPr="001B66E3">
        <w:rPr>
          <w:rFonts w:cs="Traditional Arabic" w:hint="cs"/>
          <w:sz w:val="34"/>
          <w:szCs w:val="34"/>
          <w:rtl/>
        </w:rPr>
        <w:t>،</w:t>
      </w:r>
      <w:r w:rsidRPr="001B66E3">
        <w:rPr>
          <w:rFonts w:cs="Traditional Arabic" w:hint="cs"/>
          <w:sz w:val="34"/>
          <w:szCs w:val="34"/>
          <w:rtl/>
        </w:rPr>
        <w:t xml:space="preserve"> ومن علماء الأثر</w:t>
      </w:r>
      <w:r w:rsidR="001B66E3" w:rsidRPr="001B66E3">
        <w:rPr>
          <w:rFonts w:cs="Traditional Arabic" w:hint="cs"/>
          <w:sz w:val="34"/>
          <w:szCs w:val="34"/>
          <w:rtl/>
        </w:rPr>
        <w:t>،</w:t>
      </w:r>
      <w:r w:rsidRPr="001B66E3">
        <w:rPr>
          <w:rFonts w:cs="Traditional Arabic" w:hint="cs"/>
          <w:sz w:val="34"/>
          <w:szCs w:val="34"/>
          <w:rtl/>
        </w:rPr>
        <w:t xml:space="preserve"> مع التدين والنبالة</w:t>
      </w:r>
      <w:r w:rsidR="001B66E3" w:rsidRPr="001B66E3">
        <w:rPr>
          <w:rFonts w:cs="Traditional Arabic" w:hint="cs"/>
          <w:sz w:val="34"/>
          <w:szCs w:val="34"/>
          <w:rtl/>
        </w:rPr>
        <w:t>،</w:t>
      </w:r>
      <w:r w:rsidRPr="001B66E3">
        <w:rPr>
          <w:rFonts w:cs="Traditional Arabic" w:hint="cs"/>
          <w:sz w:val="34"/>
          <w:szCs w:val="34"/>
          <w:rtl/>
        </w:rPr>
        <w:t xml:space="preserve"> مع الذكر والصيانة</w:t>
      </w:r>
      <w:r w:rsidR="001B66E3" w:rsidRPr="001B66E3">
        <w:rPr>
          <w:rFonts w:cs="Traditional Arabic" w:hint="cs"/>
          <w:sz w:val="34"/>
          <w:szCs w:val="34"/>
          <w:rtl/>
        </w:rPr>
        <w:t>.</w:t>
      </w:r>
      <w:r w:rsidRPr="001B66E3">
        <w:rPr>
          <w:rFonts w:cs="Traditional Arabic" w:hint="cs"/>
          <w:sz w:val="34"/>
          <w:szCs w:val="34"/>
          <w:rtl/>
        </w:rPr>
        <w:t xml:space="preserve"> </w:t>
      </w:r>
    </w:p>
    <w:p w14:paraId="7133FD49" w14:textId="045EE94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ثم أقبل على الفقه ودقائقه وقواعده وحججه والإجماع والاختلاف</w:t>
      </w:r>
      <w:r w:rsidR="002A3F34">
        <w:rPr>
          <w:rFonts w:cs="Traditional Arabic" w:hint="cs"/>
          <w:sz w:val="34"/>
          <w:szCs w:val="34"/>
          <w:rtl/>
        </w:rPr>
        <w:t>؛</w:t>
      </w:r>
      <w:r w:rsidRPr="001B66E3">
        <w:rPr>
          <w:rFonts w:cs="Traditional Arabic" w:hint="cs"/>
          <w:sz w:val="34"/>
          <w:szCs w:val="34"/>
          <w:rtl/>
        </w:rPr>
        <w:t xml:space="preserve"> حتى كان يقضي منه التعجب إذا ذكر مسألة من مسائل الخلاف</w:t>
      </w:r>
      <w:r w:rsidR="001B66E3" w:rsidRPr="001B66E3">
        <w:rPr>
          <w:rFonts w:cs="Traditional Arabic" w:hint="cs"/>
          <w:sz w:val="34"/>
          <w:szCs w:val="34"/>
          <w:rtl/>
        </w:rPr>
        <w:t>،</w:t>
      </w:r>
      <w:r w:rsidRPr="001B66E3">
        <w:rPr>
          <w:rFonts w:cs="Traditional Arabic" w:hint="cs"/>
          <w:sz w:val="34"/>
          <w:szCs w:val="34"/>
          <w:rtl/>
        </w:rPr>
        <w:t xml:space="preserve"> ثم يستدل ويرجح ويجتهد</w:t>
      </w:r>
      <w:r w:rsidR="001B66E3" w:rsidRPr="001B66E3">
        <w:rPr>
          <w:rFonts w:cs="Traditional Arabic" w:hint="cs"/>
          <w:sz w:val="34"/>
          <w:szCs w:val="34"/>
          <w:rtl/>
        </w:rPr>
        <w:t>،</w:t>
      </w:r>
      <w:r w:rsidRPr="001B66E3">
        <w:rPr>
          <w:rFonts w:cs="Traditional Arabic" w:hint="cs"/>
          <w:sz w:val="34"/>
          <w:szCs w:val="34"/>
          <w:rtl/>
        </w:rPr>
        <w:t xml:space="preserve"> وحق له ذلك</w:t>
      </w:r>
      <w:r w:rsidR="002A3F34">
        <w:rPr>
          <w:rFonts w:cs="Traditional Arabic" w:hint="cs"/>
          <w:sz w:val="34"/>
          <w:szCs w:val="34"/>
          <w:rtl/>
        </w:rPr>
        <w:t>؛</w:t>
      </w:r>
      <w:r w:rsidRPr="001B66E3">
        <w:rPr>
          <w:rFonts w:cs="Traditional Arabic" w:hint="cs"/>
          <w:sz w:val="34"/>
          <w:szCs w:val="34"/>
          <w:rtl/>
        </w:rPr>
        <w:t xml:space="preserve"> فإن شروط الاجتهاد كانت قد اجتمعت فيه</w:t>
      </w:r>
      <w:r w:rsidR="002A3F34">
        <w:rPr>
          <w:rFonts w:cs="Traditional Arabic" w:hint="cs"/>
          <w:sz w:val="34"/>
          <w:szCs w:val="34"/>
          <w:rtl/>
        </w:rPr>
        <w:t>؛</w:t>
      </w:r>
      <w:r w:rsidRPr="001B66E3">
        <w:rPr>
          <w:rFonts w:cs="Traditional Arabic" w:hint="cs"/>
          <w:sz w:val="34"/>
          <w:szCs w:val="34"/>
          <w:rtl/>
        </w:rPr>
        <w:t xml:space="preserve"> فإنني  ما رأيت أحداً أسرع انتزاعاً للآيات ـ الدالة على المسألة التي يوردها ـ منه</w:t>
      </w:r>
      <w:r w:rsidR="001B66E3" w:rsidRPr="001B66E3">
        <w:rPr>
          <w:rFonts w:cs="Traditional Arabic" w:hint="cs"/>
          <w:sz w:val="34"/>
          <w:szCs w:val="34"/>
          <w:rtl/>
        </w:rPr>
        <w:t>،</w:t>
      </w:r>
      <w:r w:rsidRPr="001B66E3">
        <w:rPr>
          <w:rFonts w:cs="Traditional Arabic" w:hint="cs"/>
          <w:sz w:val="34"/>
          <w:szCs w:val="34"/>
          <w:rtl/>
        </w:rPr>
        <w:t xml:space="preserve"> ولا أشد استحضاراً لمتون الأحاديث وعزوها إلى الصحيح أو إلى المسند</w:t>
      </w:r>
      <w:r w:rsidRPr="001B66E3">
        <w:rPr>
          <w:rFonts w:cs="Traditional Arabic" w:hint="cs"/>
          <w:sz w:val="34"/>
          <w:szCs w:val="34"/>
          <w:vertAlign w:val="superscript"/>
          <w:rtl/>
        </w:rPr>
        <w:t>(</w:t>
      </w:r>
      <w:r w:rsidRPr="001B66E3">
        <w:rPr>
          <w:rStyle w:val="a6"/>
          <w:rFonts w:cs="Traditional Arabic"/>
          <w:sz w:val="34"/>
          <w:szCs w:val="34"/>
          <w:rtl/>
        </w:rPr>
        <w:footnoteReference w:id="13"/>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أو إلى السنن ـ منه</w:t>
      </w:r>
      <w:r w:rsidR="002A3F34">
        <w:rPr>
          <w:rFonts w:cs="Traditional Arabic" w:hint="cs"/>
          <w:sz w:val="34"/>
          <w:szCs w:val="34"/>
          <w:rtl/>
        </w:rPr>
        <w:t>؛</w:t>
      </w:r>
      <w:r w:rsidRPr="001B66E3">
        <w:rPr>
          <w:rFonts w:cs="Traditional Arabic" w:hint="cs"/>
          <w:sz w:val="34"/>
          <w:szCs w:val="34"/>
          <w:rtl/>
        </w:rPr>
        <w:t xml:space="preserve"> كأن الكتاب والسنة نصب عينيه</w:t>
      </w:r>
      <w:r w:rsidR="001B66E3" w:rsidRPr="001B66E3">
        <w:rPr>
          <w:rFonts w:cs="Traditional Arabic" w:hint="cs"/>
          <w:sz w:val="34"/>
          <w:szCs w:val="34"/>
          <w:rtl/>
        </w:rPr>
        <w:t>،</w:t>
      </w:r>
      <w:r w:rsidRPr="001B66E3">
        <w:rPr>
          <w:rFonts w:cs="Traditional Arabic" w:hint="cs"/>
          <w:sz w:val="34"/>
          <w:szCs w:val="34"/>
          <w:rtl/>
        </w:rPr>
        <w:t xml:space="preserve"> وعلى طرف لسانه</w:t>
      </w:r>
      <w:r w:rsidR="001B66E3" w:rsidRPr="001B66E3">
        <w:rPr>
          <w:rFonts w:cs="Traditional Arabic" w:hint="cs"/>
          <w:sz w:val="34"/>
          <w:szCs w:val="34"/>
          <w:rtl/>
        </w:rPr>
        <w:t>،</w:t>
      </w:r>
      <w:r w:rsidRPr="001B66E3">
        <w:rPr>
          <w:rFonts w:cs="Traditional Arabic" w:hint="cs"/>
          <w:sz w:val="34"/>
          <w:szCs w:val="34"/>
          <w:rtl/>
        </w:rPr>
        <w:t xml:space="preserve"> بعبارة رشيقة</w:t>
      </w:r>
      <w:r w:rsidR="001B66E3" w:rsidRPr="001B66E3">
        <w:rPr>
          <w:rFonts w:cs="Traditional Arabic" w:hint="cs"/>
          <w:sz w:val="34"/>
          <w:szCs w:val="34"/>
          <w:rtl/>
        </w:rPr>
        <w:t>،</w:t>
      </w:r>
      <w:r w:rsidRPr="001B66E3">
        <w:rPr>
          <w:rFonts w:cs="Traditional Arabic" w:hint="cs"/>
          <w:sz w:val="34"/>
          <w:szCs w:val="34"/>
          <w:rtl/>
        </w:rPr>
        <w:t xml:space="preserve"> وعين مفتوحة</w:t>
      </w:r>
      <w:r w:rsidR="001B66E3" w:rsidRPr="001B66E3">
        <w:rPr>
          <w:rFonts w:cs="Traditional Arabic" w:hint="cs"/>
          <w:sz w:val="34"/>
          <w:szCs w:val="34"/>
          <w:rtl/>
        </w:rPr>
        <w:t>،</w:t>
      </w:r>
      <w:r w:rsidRPr="001B66E3">
        <w:rPr>
          <w:rFonts w:cs="Traditional Arabic" w:hint="cs"/>
          <w:sz w:val="34"/>
          <w:szCs w:val="34"/>
          <w:rtl/>
        </w:rPr>
        <w:t xml:space="preserve"> وإفحام للمخالف</w:t>
      </w:r>
      <w:r w:rsidR="001B66E3" w:rsidRPr="001B66E3">
        <w:rPr>
          <w:rFonts w:cs="Traditional Arabic" w:hint="cs"/>
          <w:sz w:val="34"/>
          <w:szCs w:val="34"/>
          <w:rtl/>
        </w:rPr>
        <w:t>.</w:t>
      </w:r>
      <w:r w:rsidRPr="001B66E3">
        <w:rPr>
          <w:rFonts w:cs="Traditional Arabic" w:hint="cs"/>
          <w:sz w:val="34"/>
          <w:szCs w:val="34"/>
          <w:rtl/>
        </w:rPr>
        <w:t xml:space="preserve"> </w:t>
      </w:r>
    </w:p>
    <w:p w14:paraId="7288CF74" w14:textId="41534F6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lastRenderedPageBreak/>
        <w:t>وكان آية من آيات الله تعالى في التفسير</w:t>
      </w:r>
      <w:r w:rsidR="001B66E3" w:rsidRPr="001B66E3">
        <w:rPr>
          <w:rFonts w:cs="Traditional Arabic" w:hint="cs"/>
          <w:sz w:val="34"/>
          <w:szCs w:val="34"/>
          <w:rtl/>
        </w:rPr>
        <w:t>،</w:t>
      </w:r>
      <w:r w:rsidRPr="001B66E3">
        <w:rPr>
          <w:rFonts w:cs="Traditional Arabic" w:hint="cs"/>
          <w:sz w:val="34"/>
          <w:szCs w:val="34"/>
          <w:rtl/>
        </w:rPr>
        <w:t xml:space="preserve"> والتوسع فيه</w:t>
      </w:r>
      <w:r w:rsidR="001B66E3" w:rsidRPr="001B66E3">
        <w:rPr>
          <w:rFonts w:cs="Traditional Arabic" w:hint="cs"/>
          <w:sz w:val="34"/>
          <w:szCs w:val="34"/>
          <w:rtl/>
        </w:rPr>
        <w:t>،</w:t>
      </w:r>
      <w:r w:rsidRPr="001B66E3">
        <w:rPr>
          <w:rFonts w:cs="Traditional Arabic" w:hint="cs"/>
          <w:sz w:val="34"/>
          <w:szCs w:val="34"/>
          <w:rtl/>
        </w:rPr>
        <w:t xml:space="preserve"> لعله يبقى في تفسير الآية المجلس والمجلسين</w:t>
      </w:r>
      <w:r w:rsidR="001B66E3" w:rsidRPr="001B66E3">
        <w:rPr>
          <w:rFonts w:cs="Traditional Arabic" w:hint="cs"/>
          <w:sz w:val="34"/>
          <w:szCs w:val="34"/>
          <w:rtl/>
        </w:rPr>
        <w:t>.</w:t>
      </w:r>
      <w:r w:rsidRPr="001B66E3">
        <w:rPr>
          <w:rFonts w:cs="Traditional Arabic" w:hint="cs"/>
          <w:sz w:val="34"/>
          <w:szCs w:val="34"/>
          <w:rtl/>
        </w:rPr>
        <w:t xml:space="preserve"> </w:t>
      </w:r>
    </w:p>
    <w:p w14:paraId="058B91C0" w14:textId="69AB609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وأما أصول الديانة</w:t>
      </w:r>
      <w:r w:rsidR="001B66E3" w:rsidRPr="001B66E3">
        <w:rPr>
          <w:rFonts w:cs="Traditional Arabic" w:hint="cs"/>
          <w:sz w:val="34"/>
          <w:szCs w:val="34"/>
          <w:rtl/>
        </w:rPr>
        <w:t>،</w:t>
      </w:r>
      <w:r w:rsidRPr="001B66E3">
        <w:rPr>
          <w:rFonts w:cs="Traditional Arabic" w:hint="cs"/>
          <w:sz w:val="34"/>
          <w:szCs w:val="34"/>
          <w:rtl/>
        </w:rPr>
        <w:t xml:space="preserve"> ومعرفتها</w:t>
      </w:r>
      <w:r w:rsidR="001B66E3" w:rsidRPr="001B66E3">
        <w:rPr>
          <w:rFonts w:cs="Traditional Arabic" w:hint="cs"/>
          <w:sz w:val="34"/>
          <w:szCs w:val="34"/>
          <w:rtl/>
        </w:rPr>
        <w:t>،</w:t>
      </w:r>
      <w:r w:rsidRPr="001B66E3">
        <w:rPr>
          <w:rFonts w:cs="Traditional Arabic" w:hint="cs"/>
          <w:sz w:val="34"/>
          <w:szCs w:val="34"/>
          <w:rtl/>
        </w:rPr>
        <w:t xml:space="preserve"> ومعرفة أحوال الخوارج والروافض والمعتزلة وأنواع المبتدعة</w:t>
      </w:r>
      <w:r w:rsidR="002A3F34">
        <w:rPr>
          <w:rFonts w:cs="Traditional Arabic" w:hint="cs"/>
          <w:sz w:val="34"/>
          <w:szCs w:val="34"/>
          <w:rtl/>
        </w:rPr>
        <w:t>؛</w:t>
      </w:r>
      <w:r w:rsidRPr="001B66E3">
        <w:rPr>
          <w:rFonts w:cs="Traditional Arabic" w:hint="cs"/>
          <w:sz w:val="34"/>
          <w:szCs w:val="34"/>
          <w:rtl/>
        </w:rPr>
        <w:t xml:space="preserve"> فكان لا يُشق فيه غباره</w:t>
      </w:r>
      <w:r w:rsidR="001B66E3" w:rsidRPr="001B66E3">
        <w:rPr>
          <w:rFonts w:cs="Traditional Arabic" w:hint="cs"/>
          <w:sz w:val="34"/>
          <w:szCs w:val="34"/>
          <w:rtl/>
        </w:rPr>
        <w:t>،</w:t>
      </w:r>
      <w:r w:rsidRPr="001B66E3">
        <w:rPr>
          <w:rFonts w:cs="Traditional Arabic" w:hint="cs"/>
          <w:sz w:val="34"/>
          <w:szCs w:val="34"/>
          <w:rtl/>
        </w:rPr>
        <w:t xml:space="preserve"> ولا يلحق شأوه</w:t>
      </w:r>
      <w:r w:rsidR="001B66E3" w:rsidRPr="001B66E3">
        <w:rPr>
          <w:rFonts w:cs="Traditional Arabic" w:hint="cs"/>
          <w:sz w:val="34"/>
          <w:szCs w:val="34"/>
          <w:rtl/>
        </w:rPr>
        <w:t>.</w:t>
      </w:r>
      <w:r w:rsidRPr="001B66E3">
        <w:rPr>
          <w:rFonts w:cs="Traditional Arabic" w:hint="cs"/>
          <w:sz w:val="34"/>
          <w:szCs w:val="34"/>
          <w:rtl/>
        </w:rPr>
        <w:t xml:space="preserve"> </w:t>
      </w:r>
    </w:p>
    <w:p w14:paraId="566328EC" w14:textId="54811224"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مكارم أخلاقه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3525CC16" w14:textId="1B9341E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هذا مع ما كان عليه من الكرم الذي لم أشاهد مثله قط</w:t>
      </w:r>
      <w:r w:rsidR="001B66E3" w:rsidRPr="001B66E3">
        <w:rPr>
          <w:rFonts w:cs="Traditional Arabic" w:hint="cs"/>
          <w:sz w:val="34"/>
          <w:szCs w:val="34"/>
          <w:rtl/>
        </w:rPr>
        <w:t>،</w:t>
      </w:r>
      <w:r w:rsidRPr="001B66E3">
        <w:rPr>
          <w:rFonts w:cs="Traditional Arabic" w:hint="cs"/>
          <w:sz w:val="34"/>
          <w:szCs w:val="34"/>
          <w:rtl/>
        </w:rPr>
        <w:t xml:space="preserve"> والشجاعة المفرطة التي يضرب بها المثل</w:t>
      </w:r>
      <w:r w:rsidR="001B66E3" w:rsidRPr="001B66E3">
        <w:rPr>
          <w:rFonts w:cs="Traditional Arabic" w:hint="cs"/>
          <w:sz w:val="34"/>
          <w:szCs w:val="34"/>
          <w:rtl/>
        </w:rPr>
        <w:t>،</w:t>
      </w:r>
      <w:r w:rsidRPr="001B66E3">
        <w:rPr>
          <w:rFonts w:cs="Traditional Arabic" w:hint="cs"/>
          <w:sz w:val="34"/>
          <w:szCs w:val="34"/>
          <w:rtl/>
        </w:rPr>
        <w:t xml:space="preserve"> والفراغ عن ملاذِّ النفس من اللباس الجميل</w:t>
      </w:r>
      <w:r w:rsidR="001B66E3" w:rsidRPr="001B66E3">
        <w:rPr>
          <w:rFonts w:cs="Traditional Arabic" w:hint="cs"/>
          <w:sz w:val="34"/>
          <w:szCs w:val="34"/>
          <w:rtl/>
        </w:rPr>
        <w:t>،</w:t>
      </w:r>
      <w:r w:rsidRPr="001B66E3">
        <w:rPr>
          <w:rFonts w:cs="Traditional Arabic" w:hint="cs"/>
          <w:sz w:val="34"/>
          <w:szCs w:val="34"/>
          <w:rtl/>
        </w:rPr>
        <w:t xml:space="preserve"> والمأكل الطيب</w:t>
      </w:r>
      <w:r w:rsidR="001B66E3" w:rsidRPr="001B66E3">
        <w:rPr>
          <w:rFonts w:cs="Traditional Arabic" w:hint="cs"/>
          <w:sz w:val="34"/>
          <w:szCs w:val="34"/>
          <w:rtl/>
        </w:rPr>
        <w:t>،</w:t>
      </w:r>
      <w:r w:rsidRPr="001B66E3">
        <w:rPr>
          <w:rFonts w:cs="Traditional Arabic" w:hint="cs"/>
          <w:sz w:val="34"/>
          <w:szCs w:val="34"/>
          <w:rtl/>
        </w:rPr>
        <w:t xml:space="preserve"> والراحة الدنيوية</w:t>
      </w:r>
      <w:r w:rsidR="001B66E3" w:rsidRPr="001B66E3">
        <w:rPr>
          <w:rFonts w:cs="Traditional Arabic" w:hint="cs"/>
          <w:sz w:val="34"/>
          <w:szCs w:val="34"/>
          <w:rtl/>
        </w:rPr>
        <w:t>.</w:t>
      </w:r>
      <w:r w:rsidRPr="001B66E3">
        <w:rPr>
          <w:rFonts w:cs="Traditional Arabic" w:hint="cs"/>
          <w:sz w:val="34"/>
          <w:szCs w:val="34"/>
          <w:rtl/>
        </w:rPr>
        <w:t xml:space="preserve"> </w:t>
      </w:r>
    </w:p>
    <w:p w14:paraId="0613467B" w14:textId="3660DFA8"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تصانيفه</w:t>
      </w:r>
      <w:r w:rsidR="001B66E3" w:rsidRPr="001B66E3">
        <w:rPr>
          <w:rFonts w:cs="Traditional Arabic" w:hint="cs"/>
          <w:b/>
          <w:bCs/>
          <w:sz w:val="34"/>
          <w:szCs w:val="34"/>
          <w:rtl/>
        </w:rPr>
        <w:t>:</w:t>
      </w:r>
    </w:p>
    <w:p w14:paraId="2C839209" w14:textId="798CAC38"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ولقد سارت بتصانيفه الركبان في فنون من العلم وألوان</w:t>
      </w:r>
      <w:r w:rsidR="001B66E3" w:rsidRPr="001B66E3">
        <w:rPr>
          <w:rFonts w:cs="Traditional Arabic" w:hint="cs"/>
          <w:sz w:val="34"/>
          <w:szCs w:val="34"/>
          <w:rtl/>
        </w:rPr>
        <w:t>،</w:t>
      </w:r>
      <w:r w:rsidRPr="001B66E3">
        <w:rPr>
          <w:rFonts w:cs="Traditional Arabic" w:hint="cs"/>
          <w:sz w:val="34"/>
          <w:szCs w:val="34"/>
          <w:rtl/>
        </w:rPr>
        <w:t xml:space="preserve"> لعلَّ تواليفه وفتاواه</w:t>
      </w:r>
      <w:r w:rsidRPr="001B66E3">
        <w:rPr>
          <w:rFonts w:cs="Traditional Arabic" w:hint="cs"/>
          <w:sz w:val="34"/>
          <w:szCs w:val="34"/>
          <w:vertAlign w:val="superscript"/>
          <w:rtl/>
        </w:rPr>
        <w:t>(</w:t>
      </w:r>
      <w:r w:rsidRPr="001B66E3">
        <w:rPr>
          <w:rStyle w:val="a6"/>
          <w:rFonts w:cs="Traditional Arabic"/>
          <w:sz w:val="34"/>
          <w:szCs w:val="34"/>
          <w:rtl/>
        </w:rPr>
        <w:footnoteReference w:id="14"/>
      </w:r>
      <w:r w:rsidRPr="001B66E3">
        <w:rPr>
          <w:rFonts w:cs="Traditional Arabic" w:hint="cs"/>
          <w:sz w:val="34"/>
          <w:szCs w:val="34"/>
          <w:vertAlign w:val="superscript"/>
          <w:rtl/>
        </w:rPr>
        <w:t>)</w:t>
      </w:r>
      <w:r w:rsidRPr="001B66E3">
        <w:rPr>
          <w:rFonts w:cs="Traditional Arabic" w:hint="cs"/>
          <w:sz w:val="34"/>
          <w:szCs w:val="34"/>
          <w:rtl/>
        </w:rPr>
        <w:t xml:space="preserve"> في الأصول</w:t>
      </w:r>
      <w:r w:rsidR="001B66E3" w:rsidRPr="001B66E3">
        <w:rPr>
          <w:rFonts w:cs="Traditional Arabic" w:hint="cs"/>
          <w:sz w:val="34"/>
          <w:szCs w:val="34"/>
          <w:rtl/>
        </w:rPr>
        <w:t>،</w:t>
      </w:r>
      <w:r w:rsidRPr="001B66E3">
        <w:rPr>
          <w:rFonts w:cs="Traditional Arabic" w:hint="cs"/>
          <w:sz w:val="34"/>
          <w:szCs w:val="34"/>
          <w:rtl/>
        </w:rPr>
        <w:t xml:space="preserve"> والفروع</w:t>
      </w:r>
      <w:r w:rsidR="001B66E3" w:rsidRPr="001B66E3">
        <w:rPr>
          <w:rFonts w:cs="Traditional Arabic" w:hint="cs"/>
          <w:sz w:val="34"/>
          <w:szCs w:val="34"/>
          <w:rtl/>
        </w:rPr>
        <w:t>،</w:t>
      </w:r>
      <w:r w:rsidRPr="001B66E3">
        <w:rPr>
          <w:rFonts w:cs="Traditional Arabic" w:hint="cs"/>
          <w:sz w:val="34"/>
          <w:szCs w:val="34"/>
          <w:rtl/>
        </w:rPr>
        <w:t xml:space="preserve"> والزهد</w:t>
      </w:r>
      <w:r w:rsidR="001B66E3" w:rsidRPr="001B66E3">
        <w:rPr>
          <w:rFonts w:cs="Traditional Arabic" w:hint="cs"/>
          <w:sz w:val="34"/>
          <w:szCs w:val="34"/>
          <w:rtl/>
        </w:rPr>
        <w:t>،</w:t>
      </w:r>
      <w:r w:rsidRPr="001B66E3">
        <w:rPr>
          <w:rFonts w:cs="Traditional Arabic" w:hint="cs"/>
          <w:sz w:val="34"/>
          <w:szCs w:val="34"/>
          <w:rtl/>
        </w:rPr>
        <w:t xml:space="preserve"> والتفسير</w:t>
      </w:r>
      <w:r w:rsidR="001B66E3" w:rsidRPr="001B66E3">
        <w:rPr>
          <w:rFonts w:cs="Traditional Arabic" w:hint="cs"/>
          <w:sz w:val="34"/>
          <w:szCs w:val="34"/>
          <w:rtl/>
        </w:rPr>
        <w:t>،</w:t>
      </w:r>
      <w:r w:rsidRPr="001B66E3">
        <w:rPr>
          <w:rFonts w:cs="Traditional Arabic" w:hint="cs"/>
          <w:sz w:val="34"/>
          <w:szCs w:val="34"/>
          <w:rtl/>
        </w:rPr>
        <w:t xml:space="preserve"> والتوكل</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والإخلاص</w:t>
      </w:r>
      <w:r w:rsidR="001B66E3" w:rsidRPr="001B66E3">
        <w:rPr>
          <w:rFonts w:cs="Traditional Arabic" w:hint="cs"/>
          <w:sz w:val="34"/>
          <w:szCs w:val="34"/>
          <w:rtl/>
        </w:rPr>
        <w:t>،</w:t>
      </w:r>
      <w:r w:rsidRPr="001B66E3">
        <w:rPr>
          <w:rFonts w:cs="Traditional Arabic" w:hint="cs"/>
          <w:sz w:val="34"/>
          <w:szCs w:val="34"/>
          <w:rtl/>
        </w:rPr>
        <w:t xml:space="preserve"> وغير ذلك ـ تبلغ ثلاثمائة مجلد</w:t>
      </w:r>
      <w:r w:rsidR="001B66E3" w:rsidRPr="001B66E3">
        <w:rPr>
          <w:rFonts w:cs="Traditional Arabic" w:hint="cs"/>
          <w:sz w:val="34"/>
          <w:szCs w:val="34"/>
          <w:rtl/>
        </w:rPr>
        <w:t>،</w:t>
      </w:r>
      <w:r w:rsidRPr="001B66E3">
        <w:rPr>
          <w:rFonts w:cs="Traditional Arabic" w:hint="cs"/>
          <w:sz w:val="34"/>
          <w:szCs w:val="34"/>
          <w:rtl/>
        </w:rPr>
        <w:t xml:space="preserve"> لا بل أكثر</w:t>
      </w:r>
      <w:r w:rsidRPr="001B66E3">
        <w:rPr>
          <w:rFonts w:cs="Traditional Arabic" w:hint="cs"/>
          <w:sz w:val="34"/>
          <w:szCs w:val="34"/>
          <w:vertAlign w:val="superscript"/>
          <w:rtl/>
        </w:rPr>
        <w:t>(</w:t>
      </w:r>
      <w:r w:rsidRPr="001B66E3">
        <w:rPr>
          <w:rStyle w:val="a6"/>
          <w:rFonts w:cs="Traditional Arabic"/>
          <w:sz w:val="34"/>
          <w:szCs w:val="34"/>
          <w:rtl/>
        </w:rPr>
        <w:footnoteReference w:id="15"/>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w:t>
      </w:r>
    </w:p>
    <w:p w14:paraId="4E862355" w14:textId="35523926"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lastRenderedPageBreak/>
        <w:t>صفاته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0B065956" w14:textId="3BA73E3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وكان قوَّالاً بالحق</w:t>
      </w:r>
      <w:r w:rsidR="001B66E3" w:rsidRPr="001B66E3">
        <w:rPr>
          <w:rFonts w:cs="Traditional Arabic" w:hint="cs"/>
          <w:sz w:val="34"/>
          <w:szCs w:val="34"/>
          <w:rtl/>
        </w:rPr>
        <w:t>،</w:t>
      </w:r>
      <w:r w:rsidRPr="001B66E3">
        <w:rPr>
          <w:rFonts w:cs="Traditional Arabic" w:hint="cs"/>
          <w:sz w:val="34"/>
          <w:szCs w:val="34"/>
          <w:rtl/>
        </w:rPr>
        <w:t xml:space="preserve"> نهاءً عن المنكر</w:t>
      </w:r>
      <w:r w:rsidR="001B66E3" w:rsidRPr="001B66E3">
        <w:rPr>
          <w:rFonts w:cs="Traditional Arabic" w:hint="cs"/>
          <w:sz w:val="34"/>
          <w:szCs w:val="34"/>
          <w:rtl/>
        </w:rPr>
        <w:t>،</w:t>
      </w:r>
      <w:r w:rsidRPr="001B66E3">
        <w:rPr>
          <w:rFonts w:cs="Traditional Arabic" w:hint="cs"/>
          <w:sz w:val="34"/>
          <w:szCs w:val="34"/>
          <w:rtl/>
        </w:rPr>
        <w:t xml:space="preserve"> لا تأخذه في الله لومة لائم</w:t>
      </w:r>
      <w:r w:rsidR="001B66E3" w:rsidRPr="001B66E3">
        <w:rPr>
          <w:rFonts w:cs="Traditional Arabic" w:hint="cs"/>
          <w:sz w:val="34"/>
          <w:szCs w:val="34"/>
          <w:rtl/>
        </w:rPr>
        <w:t>،</w:t>
      </w:r>
      <w:r w:rsidRPr="001B66E3">
        <w:rPr>
          <w:rFonts w:cs="Traditional Arabic" w:hint="cs"/>
          <w:sz w:val="34"/>
          <w:szCs w:val="34"/>
          <w:rtl/>
        </w:rPr>
        <w:t xml:space="preserve"> ذا سطوة وإقدام</w:t>
      </w:r>
      <w:r w:rsidR="001B66E3" w:rsidRPr="001B66E3">
        <w:rPr>
          <w:rFonts w:cs="Traditional Arabic" w:hint="cs"/>
          <w:sz w:val="34"/>
          <w:szCs w:val="34"/>
          <w:rtl/>
        </w:rPr>
        <w:t>،</w:t>
      </w:r>
      <w:r w:rsidRPr="001B66E3">
        <w:rPr>
          <w:rFonts w:cs="Traditional Arabic" w:hint="cs"/>
          <w:sz w:val="34"/>
          <w:szCs w:val="34"/>
          <w:rtl/>
        </w:rPr>
        <w:t xml:space="preserve"> وعدم مداراة الأغيار</w:t>
      </w:r>
      <w:r w:rsidR="001B66E3" w:rsidRPr="001B66E3">
        <w:rPr>
          <w:rFonts w:cs="Traditional Arabic" w:hint="cs"/>
          <w:sz w:val="34"/>
          <w:szCs w:val="34"/>
          <w:rtl/>
        </w:rPr>
        <w:t>.</w:t>
      </w:r>
    </w:p>
    <w:p w14:paraId="0D9DE979" w14:textId="4993463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lastRenderedPageBreak/>
        <w:t>ومن خالطه وعرفه</w:t>
      </w:r>
      <w:r w:rsidR="002A3F34">
        <w:rPr>
          <w:rFonts w:cs="Traditional Arabic" w:hint="cs"/>
          <w:sz w:val="34"/>
          <w:szCs w:val="34"/>
          <w:rtl/>
        </w:rPr>
        <w:t>؛</w:t>
      </w:r>
      <w:r w:rsidRPr="001B66E3">
        <w:rPr>
          <w:rFonts w:cs="Traditional Arabic" w:hint="cs"/>
          <w:sz w:val="34"/>
          <w:szCs w:val="34"/>
          <w:rtl/>
        </w:rPr>
        <w:t xml:space="preserve"> قد ينسبني إلى التقصير في وصفه</w:t>
      </w:r>
      <w:r w:rsidR="001B66E3" w:rsidRPr="001B66E3">
        <w:rPr>
          <w:rFonts w:cs="Traditional Arabic" w:hint="cs"/>
          <w:sz w:val="34"/>
          <w:szCs w:val="34"/>
          <w:rtl/>
        </w:rPr>
        <w:t>،</w:t>
      </w:r>
      <w:r w:rsidRPr="001B66E3">
        <w:rPr>
          <w:rFonts w:cs="Traditional Arabic" w:hint="cs"/>
          <w:sz w:val="34"/>
          <w:szCs w:val="34"/>
          <w:rtl/>
        </w:rPr>
        <w:t xml:space="preserve"> ومن نابذه وخالفه</w:t>
      </w:r>
      <w:r w:rsidR="002A3F34">
        <w:rPr>
          <w:rFonts w:cs="Traditional Arabic" w:hint="cs"/>
          <w:sz w:val="34"/>
          <w:szCs w:val="34"/>
          <w:rtl/>
        </w:rPr>
        <w:t>؛</w:t>
      </w:r>
      <w:r w:rsidRPr="001B66E3">
        <w:rPr>
          <w:rFonts w:cs="Traditional Arabic" w:hint="cs"/>
          <w:sz w:val="34"/>
          <w:szCs w:val="34"/>
          <w:rtl/>
        </w:rPr>
        <w:t xml:space="preserve"> ينسبني إلى التعالي فيه</w:t>
      </w:r>
      <w:r w:rsidR="001B66E3" w:rsidRPr="001B66E3">
        <w:rPr>
          <w:rFonts w:cs="Traditional Arabic" w:hint="cs"/>
          <w:sz w:val="34"/>
          <w:szCs w:val="34"/>
          <w:rtl/>
        </w:rPr>
        <w:t>،</w:t>
      </w:r>
      <w:r w:rsidRPr="001B66E3">
        <w:rPr>
          <w:rFonts w:cs="Traditional Arabic" w:hint="cs"/>
          <w:sz w:val="34"/>
          <w:szCs w:val="34"/>
          <w:rtl/>
        </w:rPr>
        <w:t xml:space="preserve"> وليس الأمر كذلك</w:t>
      </w:r>
      <w:r w:rsidR="001B66E3" w:rsidRPr="001B66E3">
        <w:rPr>
          <w:rFonts w:cs="Traditional Arabic" w:hint="cs"/>
          <w:sz w:val="34"/>
          <w:szCs w:val="34"/>
          <w:rtl/>
        </w:rPr>
        <w:t>.</w:t>
      </w:r>
      <w:r w:rsidRPr="001B66E3">
        <w:rPr>
          <w:rFonts w:cs="Traditional Arabic" w:hint="cs"/>
          <w:sz w:val="34"/>
          <w:szCs w:val="34"/>
          <w:rtl/>
        </w:rPr>
        <w:t xml:space="preserve"> </w:t>
      </w:r>
    </w:p>
    <w:p w14:paraId="7E128764" w14:textId="3540277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مع أنني لا أعتقد فيه العصمة</w:t>
      </w:r>
      <w:r w:rsidR="001B66E3" w:rsidRPr="001B66E3">
        <w:rPr>
          <w:rFonts w:cs="Traditional Arabic" w:hint="cs"/>
          <w:sz w:val="34"/>
          <w:szCs w:val="34"/>
          <w:rtl/>
        </w:rPr>
        <w:t>،</w:t>
      </w:r>
      <w:r w:rsidRPr="001B66E3">
        <w:rPr>
          <w:rFonts w:cs="Traditional Arabic" w:hint="cs"/>
          <w:sz w:val="34"/>
          <w:szCs w:val="34"/>
          <w:rtl/>
        </w:rPr>
        <w:t xml:space="preserve"> كلا ! فإنه مع سعة علمه</w:t>
      </w:r>
      <w:r w:rsidR="001B66E3" w:rsidRPr="001B66E3">
        <w:rPr>
          <w:rFonts w:cs="Traditional Arabic" w:hint="cs"/>
          <w:sz w:val="34"/>
          <w:szCs w:val="34"/>
          <w:rtl/>
        </w:rPr>
        <w:t>،</w:t>
      </w:r>
      <w:r w:rsidRPr="001B66E3">
        <w:rPr>
          <w:rFonts w:cs="Traditional Arabic" w:hint="cs"/>
          <w:sz w:val="34"/>
          <w:szCs w:val="34"/>
          <w:rtl/>
        </w:rPr>
        <w:t xml:space="preserve"> وفرط شجاعته</w:t>
      </w:r>
      <w:r w:rsidR="001B66E3" w:rsidRPr="001B66E3">
        <w:rPr>
          <w:rFonts w:cs="Traditional Arabic" w:hint="cs"/>
          <w:sz w:val="34"/>
          <w:szCs w:val="34"/>
          <w:rtl/>
        </w:rPr>
        <w:t>،</w:t>
      </w:r>
      <w:r w:rsidRPr="001B66E3">
        <w:rPr>
          <w:rFonts w:cs="Traditional Arabic" w:hint="cs"/>
          <w:sz w:val="34"/>
          <w:szCs w:val="34"/>
          <w:rtl/>
        </w:rPr>
        <w:t xml:space="preserve"> وسيلان ذهنه</w:t>
      </w:r>
      <w:r w:rsidR="001B66E3" w:rsidRPr="001B66E3">
        <w:rPr>
          <w:rFonts w:cs="Traditional Arabic" w:hint="cs"/>
          <w:sz w:val="34"/>
          <w:szCs w:val="34"/>
          <w:rtl/>
        </w:rPr>
        <w:t>،</w:t>
      </w:r>
      <w:r w:rsidRPr="001B66E3">
        <w:rPr>
          <w:rFonts w:cs="Traditional Arabic" w:hint="cs"/>
          <w:sz w:val="34"/>
          <w:szCs w:val="34"/>
          <w:rtl/>
        </w:rPr>
        <w:t xml:space="preserve"> وتعظيمه لحرمات الدين</w:t>
      </w:r>
      <w:r w:rsidR="001B66E3" w:rsidRPr="001B66E3">
        <w:rPr>
          <w:rFonts w:cs="Traditional Arabic" w:hint="cs"/>
          <w:sz w:val="34"/>
          <w:szCs w:val="34"/>
          <w:rtl/>
        </w:rPr>
        <w:t>،</w:t>
      </w:r>
      <w:r w:rsidRPr="001B66E3">
        <w:rPr>
          <w:rFonts w:cs="Traditional Arabic" w:hint="cs"/>
          <w:sz w:val="34"/>
          <w:szCs w:val="34"/>
          <w:rtl/>
        </w:rPr>
        <w:t xml:space="preserve"> بشرٌ من البشر</w:t>
      </w:r>
      <w:r w:rsidR="001B66E3" w:rsidRPr="001B66E3">
        <w:rPr>
          <w:rFonts w:cs="Traditional Arabic" w:hint="cs"/>
          <w:sz w:val="34"/>
          <w:szCs w:val="34"/>
          <w:rtl/>
        </w:rPr>
        <w:t>،</w:t>
      </w:r>
      <w:r w:rsidRPr="001B66E3">
        <w:rPr>
          <w:rFonts w:cs="Traditional Arabic" w:hint="cs"/>
          <w:sz w:val="34"/>
          <w:szCs w:val="34"/>
          <w:rtl/>
        </w:rPr>
        <w:t xml:space="preserve"> تعتريه حدة في البحث</w:t>
      </w:r>
      <w:r w:rsidR="001B66E3" w:rsidRPr="001B66E3">
        <w:rPr>
          <w:rFonts w:cs="Traditional Arabic" w:hint="cs"/>
          <w:sz w:val="34"/>
          <w:szCs w:val="34"/>
          <w:rtl/>
        </w:rPr>
        <w:t>،</w:t>
      </w:r>
      <w:r w:rsidRPr="001B66E3">
        <w:rPr>
          <w:rFonts w:cs="Traditional Arabic" w:hint="cs"/>
          <w:sz w:val="34"/>
          <w:szCs w:val="34"/>
          <w:rtl/>
        </w:rPr>
        <w:t xml:space="preserve"> وغضب وشظف للخصم</w:t>
      </w:r>
      <w:r w:rsidR="002A3F34">
        <w:rPr>
          <w:rFonts w:cs="Traditional Arabic" w:hint="cs"/>
          <w:sz w:val="34"/>
          <w:szCs w:val="34"/>
          <w:rtl/>
        </w:rPr>
        <w:t>؛</w:t>
      </w:r>
      <w:r w:rsidRPr="001B66E3">
        <w:rPr>
          <w:rFonts w:cs="Traditional Arabic" w:hint="cs"/>
          <w:sz w:val="34"/>
          <w:szCs w:val="34"/>
          <w:rtl/>
        </w:rPr>
        <w:t xml:space="preserve"> يزرع له عداوة في النفوس</w:t>
      </w:r>
      <w:r w:rsidR="001B66E3" w:rsidRPr="001B66E3">
        <w:rPr>
          <w:rFonts w:cs="Traditional Arabic" w:hint="cs"/>
          <w:sz w:val="34"/>
          <w:szCs w:val="34"/>
          <w:rtl/>
        </w:rPr>
        <w:t>،</w:t>
      </w:r>
      <w:r w:rsidRPr="001B66E3">
        <w:rPr>
          <w:rFonts w:cs="Traditional Arabic" w:hint="cs"/>
          <w:sz w:val="34"/>
          <w:szCs w:val="34"/>
          <w:rtl/>
        </w:rPr>
        <w:t xml:space="preserve"> ونفوراً عنه</w:t>
      </w:r>
      <w:r w:rsidR="001B66E3" w:rsidRPr="001B66E3">
        <w:rPr>
          <w:rFonts w:cs="Traditional Arabic" w:hint="cs"/>
          <w:sz w:val="34"/>
          <w:szCs w:val="34"/>
          <w:rtl/>
        </w:rPr>
        <w:t>.</w:t>
      </w:r>
    </w:p>
    <w:p w14:paraId="27E10FA0" w14:textId="4B95A945"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وإلا</w:t>
      </w:r>
      <w:r w:rsidR="002A3F34">
        <w:rPr>
          <w:rFonts w:cs="Traditional Arabic" w:hint="cs"/>
          <w:sz w:val="34"/>
          <w:szCs w:val="34"/>
          <w:rtl/>
        </w:rPr>
        <w:t>؛</w:t>
      </w:r>
      <w:r w:rsidRPr="001B66E3">
        <w:rPr>
          <w:rFonts w:cs="Traditional Arabic" w:hint="cs"/>
          <w:sz w:val="34"/>
          <w:szCs w:val="34"/>
          <w:rtl/>
        </w:rPr>
        <w:t xml:space="preserve"> فلو لاطف الخصوم</w:t>
      </w:r>
      <w:r w:rsidR="001B66E3" w:rsidRPr="001B66E3">
        <w:rPr>
          <w:rFonts w:cs="Traditional Arabic" w:hint="cs"/>
          <w:sz w:val="34"/>
          <w:szCs w:val="34"/>
          <w:rtl/>
        </w:rPr>
        <w:t>،</w:t>
      </w:r>
      <w:r w:rsidRPr="001B66E3">
        <w:rPr>
          <w:rFonts w:cs="Traditional Arabic" w:hint="cs"/>
          <w:sz w:val="34"/>
          <w:szCs w:val="34"/>
          <w:rtl/>
        </w:rPr>
        <w:t xml:space="preserve"> ورفق بهم</w:t>
      </w:r>
      <w:r w:rsidR="001B66E3" w:rsidRPr="001B66E3">
        <w:rPr>
          <w:rFonts w:cs="Traditional Arabic" w:hint="cs"/>
          <w:sz w:val="34"/>
          <w:szCs w:val="34"/>
          <w:rtl/>
        </w:rPr>
        <w:t>،</w:t>
      </w:r>
      <w:r w:rsidRPr="001B66E3">
        <w:rPr>
          <w:rFonts w:cs="Traditional Arabic" w:hint="cs"/>
          <w:sz w:val="34"/>
          <w:szCs w:val="34"/>
          <w:rtl/>
        </w:rPr>
        <w:t xml:space="preserve"> ولزم المجاملة وحسن المكالمة</w:t>
      </w:r>
      <w:r w:rsidR="002A3F34">
        <w:rPr>
          <w:rFonts w:cs="Traditional Arabic" w:hint="cs"/>
          <w:sz w:val="34"/>
          <w:szCs w:val="34"/>
          <w:rtl/>
        </w:rPr>
        <w:t>؛</w:t>
      </w:r>
      <w:r w:rsidRPr="001B66E3">
        <w:rPr>
          <w:rFonts w:cs="Traditional Arabic" w:hint="cs"/>
          <w:sz w:val="34"/>
          <w:szCs w:val="34"/>
          <w:rtl/>
        </w:rPr>
        <w:t xml:space="preserve"> لكان كلمه</w:t>
      </w:r>
      <w:r w:rsidRPr="001B66E3">
        <w:rPr>
          <w:rFonts w:cs="Traditional Arabic" w:hint="cs"/>
          <w:sz w:val="34"/>
          <w:szCs w:val="34"/>
          <w:vertAlign w:val="superscript"/>
          <w:rtl/>
        </w:rPr>
        <w:t>(</w:t>
      </w:r>
      <w:r w:rsidRPr="001B66E3">
        <w:rPr>
          <w:rStyle w:val="a6"/>
          <w:rFonts w:cs="Traditional Arabic"/>
          <w:sz w:val="34"/>
          <w:szCs w:val="34"/>
          <w:rtl/>
        </w:rPr>
        <w:footnoteReference w:id="16"/>
      </w:r>
      <w:r w:rsidRPr="001B66E3">
        <w:rPr>
          <w:rFonts w:cs="Traditional Arabic" w:hint="cs"/>
          <w:sz w:val="34"/>
          <w:szCs w:val="34"/>
          <w:vertAlign w:val="superscript"/>
          <w:rtl/>
        </w:rPr>
        <w:t>)</w:t>
      </w:r>
      <w:r w:rsidRPr="001B66E3">
        <w:rPr>
          <w:rFonts w:cs="Traditional Arabic" w:hint="cs"/>
          <w:sz w:val="34"/>
          <w:szCs w:val="34"/>
          <w:rtl/>
        </w:rPr>
        <w:t xml:space="preserve"> إجماعاً</w:t>
      </w:r>
      <w:r w:rsidR="002A3F34">
        <w:rPr>
          <w:rFonts w:cs="Traditional Arabic" w:hint="cs"/>
          <w:sz w:val="34"/>
          <w:szCs w:val="34"/>
          <w:rtl/>
        </w:rPr>
        <w:t>؛</w:t>
      </w:r>
      <w:r w:rsidRPr="001B66E3">
        <w:rPr>
          <w:rFonts w:cs="Traditional Arabic" w:hint="cs"/>
          <w:sz w:val="34"/>
          <w:szCs w:val="34"/>
          <w:rtl/>
        </w:rPr>
        <w:t xml:space="preserve"> فإن كبارهم وأئمتهم خاضعون لعلومه وفقهه</w:t>
      </w:r>
      <w:r w:rsidR="001B66E3" w:rsidRPr="001B66E3">
        <w:rPr>
          <w:rFonts w:cs="Traditional Arabic" w:hint="cs"/>
          <w:sz w:val="34"/>
          <w:szCs w:val="34"/>
          <w:rtl/>
        </w:rPr>
        <w:t>،</w:t>
      </w:r>
      <w:r w:rsidRPr="001B66E3">
        <w:rPr>
          <w:rFonts w:cs="Traditional Arabic" w:hint="cs"/>
          <w:sz w:val="34"/>
          <w:szCs w:val="34"/>
          <w:rtl/>
        </w:rPr>
        <w:t xml:space="preserve"> معترفون بشفوفه وذكائه</w:t>
      </w:r>
      <w:r w:rsidR="001B66E3" w:rsidRPr="001B66E3">
        <w:rPr>
          <w:rFonts w:cs="Traditional Arabic" w:hint="cs"/>
          <w:sz w:val="34"/>
          <w:szCs w:val="34"/>
          <w:rtl/>
        </w:rPr>
        <w:t>،</w:t>
      </w:r>
      <w:r w:rsidRPr="001B66E3">
        <w:rPr>
          <w:rFonts w:cs="Traditional Arabic" w:hint="cs"/>
          <w:sz w:val="34"/>
          <w:szCs w:val="34"/>
          <w:rtl/>
        </w:rPr>
        <w:t xml:space="preserve"> مقرون بندور أخطائه</w:t>
      </w:r>
      <w:r w:rsidR="001B66E3" w:rsidRPr="001B66E3">
        <w:rPr>
          <w:rFonts w:cs="Traditional Arabic" w:hint="cs"/>
          <w:sz w:val="34"/>
          <w:szCs w:val="34"/>
          <w:rtl/>
        </w:rPr>
        <w:t>.</w:t>
      </w:r>
      <w:r w:rsidRPr="001B66E3">
        <w:rPr>
          <w:rFonts w:cs="Traditional Arabic" w:hint="cs"/>
          <w:sz w:val="34"/>
          <w:szCs w:val="34"/>
          <w:rtl/>
        </w:rPr>
        <w:t xml:space="preserve"> </w:t>
      </w:r>
    </w:p>
    <w:p w14:paraId="00213031" w14:textId="49925257"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موقف الحاقدين منه</w:t>
      </w:r>
      <w:r w:rsidR="001B66E3" w:rsidRPr="001B66E3">
        <w:rPr>
          <w:rFonts w:cs="Traditional Arabic" w:hint="cs"/>
          <w:b/>
          <w:bCs/>
          <w:sz w:val="34"/>
          <w:szCs w:val="34"/>
          <w:rtl/>
        </w:rPr>
        <w:t>:</w:t>
      </w:r>
    </w:p>
    <w:p w14:paraId="14426AB8" w14:textId="0FD65E2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لست أعني بعض العلماء الذين شعارهم وهجيراهم الاستخفاف به</w:t>
      </w:r>
      <w:r w:rsidR="001B66E3" w:rsidRPr="001B66E3">
        <w:rPr>
          <w:rFonts w:cs="Traditional Arabic" w:hint="cs"/>
          <w:sz w:val="34"/>
          <w:szCs w:val="34"/>
          <w:rtl/>
        </w:rPr>
        <w:t>،</w:t>
      </w:r>
      <w:r w:rsidRPr="001B66E3">
        <w:rPr>
          <w:rFonts w:cs="Traditional Arabic" w:hint="cs"/>
          <w:sz w:val="34"/>
          <w:szCs w:val="34"/>
          <w:rtl/>
        </w:rPr>
        <w:t xml:space="preserve"> والازدراء بفضله</w:t>
      </w:r>
      <w:r w:rsidR="001B66E3" w:rsidRPr="001B66E3">
        <w:rPr>
          <w:rFonts w:cs="Traditional Arabic" w:hint="cs"/>
          <w:sz w:val="34"/>
          <w:szCs w:val="34"/>
          <w:rtl/>
        </w:rPr>
        <w:t>،</w:t>
      </w:r>
      <w:r w:rsidRPr="001B66E3">
        <w:rPr>
          <w:rFonts w:cs="Traditional Arabic" w:hint="cs"/>
          <w:sz w:val="34"/>
          <w:szCs w:val="34"/>
          <w:rtl/>
        </w:rPr>
        <w:t xml:space="preserve"> والمقت له</w:t>
      </w:r>
      <w:r w:rsidR="001B66E3" w:rsidRPr="001B66E3">
        <w:rPr>
          <w:rFonts w:cs="Traditional Arabic" w:hint="cs"/>
          <w:sz w:val="34"/>
          <w:szCs w:val="34"/>
          <w:rtl/>
        </w:rPr>
        <w:t>،</w:t>
      </w:r>
      <w:r w:rsidRPr="001B66E3">
        <w:rPr>
          <w:rFonts w:cs="Traditional Arabic" w:hint="cs"/>
          <w:sz w:val="34"/>
          <w:szCs w:val="34"/>
          <w:rtl/>
        </w:rPr>
        <w:t xml:space="preserve"> حتى استجهلوه وكفروه ونالوا منه</w:t>
      </w:r>
      <w:r w:rsidR="001B66E3" w:rsidRPr="001B66E3">
        <w:rPr>
          <w:rFonts w:cs="Traditional Arabic" w:hint="cs"/>
          <w:sz w:val="34"/>
          <w:szCs w:val="34"/>
          <w:rtl/>
        </w:rPr>
        <w:t>،</w:t>
      </w:r>
      <w:r w:rsidRPr="001B66E3">
        <w:rPr>
          <w:rFonts w:cs="Traditional Arabic" w:hint="cs"/>
          <w:sz w:val="34"/>
          <w:szCs w:val="34"/>
          <w:rtl/>
        </w:rPr>
        <w:t xml:space="preserve"> من غير أن ينظروا إلى تصانيفه</w:t>
      </w:r>
      <w:r w:rsidR="001B66E3" w:rsidRPr="001B66E3">
        <w:rPr>
          <w:rFonts w:cs="Traditional Arabic" w:hint="cs"/>
          <w:sz w:val="34"/>
          <w:szCs w:val="34"/>
          <w:rtl/>
        </w:rPr>
        <w:t>،</w:t>
      </w:r>
      <w:r w:rsidRPr="001B66E3">
        <w:rPr>
          <w:rFonts w:cs="Traditional Arabic" w:hint="cs"/>
          <w:sz w:val="34"/>
          <w:szCs w:val="34"/>
          <w:rtl/>
        </w:rPr>
        <w:t xml:space="preserve"> ولا فهموا كلامه</w:t>
      </w:r>
      <w:r w:rsidR="001B66E3" w:rsidRPr="001B66E3">
        <w:rPr>
          <w:rFonts w:cs="Traditional Arabic" w:hint="cs"/>
          <w:sz w:val="34"/>
          <w:szCs w:val="34"/>
          <w:rtl/>
        </w:rPr>
        <w:t>،</w:t>
      </w:r>
      <w:r w:rsidRPr="001B66E3">
        <w:rPr>
          <w:rFonts w:cs="Traditional Arabic" w:hint="cs"/>
          <w:sz w:val="34"/>
          <w:szCs w:val="34"/>
          <w:rtl/>
        </w:rPr>
        <w:t xml:space="preserve"> ولا  لهم حظ تام من التوسع في المعارف</w:t>
      </w:r>
      <w:r w:rsidR="001B66E3" w:rsidRPr="001B66E3">
        <w:rPr>
          <w:rFonts w:cs="Traditional Arabic" w:hint="cs"/>
          <w:sz w:val="34"/>
          <w:szCs w:val="34"/>
          <w:rtl/>
        </w:rPr>
        <w:t>،</w:t>
      </w:r>
      <w:r w:rsidRPr="001B66E3">
        <w:rPr>
          <w:rFonts w:cs="Traditional Arabic" w:hint="cs"/>
          <w:sz w:val="34"/>
          <w:szCs w:val="34"/>
          <w:rtl/>
        </w:rPr>
        <w:t xml:space="preserve"> والعالم منهم قد ينصفه ويرد عليه بعلم</w:t>
      </w:r>
      <w:r w:rsidR="001B66E3" w:rsidRPr="001B66E3">
        <w:rPr>
          <w:rFonts w:cs="Traditional Arabic" w:hint="cs"/>
          <w:sz w:val="34"/>
          <w:szCs w:val="34"/>
          <w:rtl/>
        </w:rPr>
        <w:t>.</w:t>
      </w:r>
      <w:r w:rsidRPr="001B66E3">
        <w:rPr>
          <w:rFonts w:cs="Traditional Arabic" w:hint="cs"/>
          <w:sz w:val="34"/>
          <w:szCs w:val="34"/>
          <w:rtl/>
        </w:rPr>
        <w:t xml:space="preserve"> </w:t>
      </w:r>
    </w:p>
    <w:p w14:paraId="5304E10C" w14:textId="41311C47"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اعتذار وتنويه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7D3A6726" w14:textId="4D0D99C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وطريق العقل السكوت عما شجر بين الأقران ـ رحم الله الجميع</w:t>
      </w:r>
      <w:r w:rsidR="001B66E3" w:rsidRPr="001B66E3">
        <w:rPr>
          <w:rFonts w:cs="Traditional Arabic" w:hint="cs"/>
          <w:sz w:val="34"/>
          <w:szCs w:val="34"/>
          <w:rtl/>
        </w:rPr>
        <w:t>.</w:t>
      </w:r>
      <w:r w:rsidRPr="001B66E3">
        <w:rPr>
          <w:rFonts w:cs="Traditional Arabic" w:hint="cs"/>
          <w:sz w:val="34"/>
          <w:szCs w:val="34"/>
          <w:rtl/>
        </w:rPr>
        <w:t xml:space="preserve"> </w:t>
      </w:r>
    </w:p>
    <w:p w14:paraId="44940E65" w14:textId="5181314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وأنا أقل من أن ينبه على قدره كلمي</w:t>
      </w:r>
      <w:r w:rsidR="001B66E3" w:rsidRPr="001B66E3">
        <w:rPr>
          <w:rFonts w:cs="Traditional Arabic" w:hint="cs"/>
          <w:sz w:val="34"/>
          <w:szCs w:val="34"/>
          <w:rtl/>
        </w:rPr>
        <w:t>،</w:t>
      </w:r>
      <w:r w:rsidRPr="001B66E3">
        <w:rPr>
          <w:rFonts w:cs="Traditional Arabic" w:hint="cs"/>
          <w:sz w:val="34"/>
          <w:szCs w:val="34"/>
          <w:rtl/>
        </w:rPr>
        <w:t xml:space="preserve"> أو أن يوضح نبأه قلمي</w:t>
      </w:r>
      <w:r w:rsidR="002A3F34">
        <w:rPr>
          <w:rFonts w:cs="Traditional Arabic" w:hint="cs"/>
          <w:sz w:val="34"/>
          <w:szCs w:val="34"/>
          <w:rtl/>
        </w:rPr>
        <w:t>؛</w:t>
      </w:r>
      <w:r w:rsidRPr="001B66E3">
        <w:rPr>
          <w:rFonts w:cs="Traditional Arabic" w:hint="cs"/>
          <w:sz w:val="34"/>
          <w:szCs w:val="34"/>
          <w:rtl/>
        </w:rPr>
        <w:t xml:space="preserve"> فأصحابه وأعداؤه خاضعون لعلمه</w:t>
      </w:r>
      <w:r w:rsidR="001B66E3" w:rsidRPr="001B66E3">
        <w:rPr>
          <w:rFonts w:cs="Traditional Arabic" w:hint="cs"/>
          <w:sz w:val="34"/>
          <w:szCs w:val="34"/>
          <w:rtl/>
        </w:rPr>
        <w:t>،</w:t>
      </w:r>
      <w:r w:rsidRPr="001B66E3">
        <w:rPr>
          <w:rFonts w:cs="Traditional Arabic" w:hint="cs"/>
          <w:sz w:val="34"/>
          <w:szCs w:val="34"/>
          <w:rtl/>
        </w:rPr>
        <w:t xml:space="preserve"> مقرون بسرعة فهمه</w:t>
      </w:r>
      <w:r w:rsidR="001B66E3" w:rsidRPr="001B66E3">
        <w:rPr>
          <w:rFonts w:cs="Traditional Arabic" w:hint="cs"/>
          <w:sz w:val="34"/>
          <w:szCs w:val="34"/>
          <w:rtl/>
        </w:rPr>
        <w:t>،</w:t>
      </w:r>
      <w:r w:rsidRPr="001B66E3">
        <w:rPr>
          <w:rFonts w:cs="Traditional Arabic" w:hint="cs"/>
          <w:sz w:val="34"/>
          <w:szCs w:val="34"/>
          <w:rtl/>
        </w:rPr>
        <w:t xml:space="preserve"> وأنه بحر لا ساحل له</w:t>
      </w:r>
      <w:r w:rsidR="001B66E3" w:rsidRPr="001B66E3">
        <w:rPr>
          <w:rFonts w:cs="Traditional Arabic" w:hint="cs"/>
          <w:sz w:val="34"/>
          <w:szCs w:val="34"/>
          <w:rtl/>
        </w:rPr>
        <w:t>،</w:t>
      </w:r>
      <w:r w:rsidRPr="001B66E3">
        <w:rPr>
          <w:rFonts w:cs="Traditional Arabic" w:hint="cs"/>
          <w:sz w:val="34"/>
          <w:szCs w:val="34"/>
          <w:rtl/>
        </w:rPr>
        <w:t xml:space="preserve"> وكنز لا نظير له</w:t>
      </w:r>
      <w:r w:rsidR="001B66E3" w:rsidRPr="001B66E3">
        <w:rPr>
          <w:rFonts w:cs="Traditional Arabic" w:hint="cs"/>
          <w:sz w:val="34"/>
          <w:szCs w:val="34"/>
          <w:rtl/>
        </w:rPr>
        <w:t>،</w:t>
      </w:r>
      <w:r w:rsidRPr="001B66E3">
        <w:rPr>
          <w:rFonts w:cs="Traditional Arabic" w:hint="cs"/>
          <w:sz w:val="34"/>
          <w:szCs w:val="34"/>
          <w:rtl/>
        </w:rPr>
        <w:t xml:space="preserve"> وأن جوده حاتمي</w:t>
      </w:r>
      <w:r w:rsidR="001B66E3" w:rsidRPr="001B66E3">
        <w:rPr>
          <w:rFonts w:cs="Traditional Arabic" w:hint="cs"/>
          <w:sz w:val="34"/>
          <w:szCs w:val="34"/>
          <w:rtl/>
        </w:rPr>
        <w:t>،</w:t>
      </w:r>
      <w:r w:rsidRPr="001B66E3">
        <w:rPr>
          <w:rFonts w:cs="Traditional Arabic" w:hint="cs"/>
          <w:sz w:val="34"/>
          <w:szCs w:val="34"/>
          <w:rtl/>
        </w:rPr>
        <w:t xml:space="preserve"> وشجاعته خالدية</w:t>
      </w:r>
      <w:r w:rsidR="001B66E3" w:rsidRPr="001B66E3">
        <w:rPr>
          <w:rFonts w:cs="Traditional Arabic" w:hint="cs"/>
          <w:sz w:val="34"/>
          <w:szCs w:val="34"/>
          <w:rtl/>
        </w:rPr>
        <w:t>.</w:t>
      </w:r>
      <w:r w:rsidRPr="001B66E3">
        <w:rPr>
          <w:rFonts w:cs="Traditional Arabic" w:hint="cs"/>
          <w:sz w:val="34"/>
          <w:szCs w:val="34"/>
          <w:rtl/>
        </w:rPr>
        <w:t xml:space="preserve"> </w:t>
      </w:r>
    </w:p>
    <w:p w14:paraId="7EF9209D" w14:textId="485A320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ولكن قد نقموا عليه أخلاقاً وأفعالاً</w:t>
      </w:r>
      <w:r w:rsidR="002A3F34">
        <w:rPr>
          <w:rFonts w:cs="Traditional Arabic" w:hint="cs"/>
          <w:sz w:val="34"/>
          <w:szCs w:val="34"/>
          <w:rtl/>
        </w:rPr>
        <w:t>؛</w:t>
      </w:r>
      <w:r w:rsidRPr="001B66E3">
        <w:rPr>
          <w:rFonts w:cs="Traditional Arabic" w:hint="cs"/>
          <w:sz w:val="34"/>
          <w:szCs w:val="34"/>
          <w:rtl/>
        </w:rPr>
        <w:t xml:space="preserve"> فمنصفُهم فيها مأجور</w:t>
      </w:r>
      <w:r w:rsidR="001B66E3" w:rsidRPr="001B66E3">
        <w:rPr>
          <w:rFonts w:cs="Traditional Arabic" w:hint="cs"/>
          <w:sz w:val="34"/>
          <w:szCs w:val="34"/>
          <w:rtl/>
        </w:rPr>
        <w:t>،</w:t>
      </w:r>
      <w:r w:rsidRPr="001B66E3">
        <w:rPr>
          <w:rFonts w:cs="Traditional Arabic" w:hint="cs"/>
          <w:sz w:val="34"/>
          <w:szCs w:val="34"/>
          <w:rtl/>
        </w:rPr>
        <w:t xml:space="preserve"> ومقتصدهم فيها معذور</w:t>
      </w:r>
      <w:r w:rsidR="001B66E3" w:rsidRPr="001B66E3">
        <w:rPr>
          <w:rFonts w:cs="Traditional Arabic" w:hint="cs"/>
          <w:sz w:val="34"/>
          <w:szCs w:val="34"/>
          <w:rtl/>
        </w:rPr>
        <w:t>،</w:t>
      </w:r>
      <w:r w:rsidRPr="001B66E3">
        <w:rPr>
          <w:rFonts w:cs="Traditional Arabic" w:hint="cs"/>
          <w:sz w:val="34"/>
          <w:szCs w:val="34"/>
          <w:rtl/>
        </w:rPr>
        <w:t xml:space="preserve"> وظالمهم فيها مأزور</w:t>
      </w:r>
      <w:r w:rsidR="001B66E3" w:rsidRPr="001B66E3">
        <w:rPr>
          <w:rFonts w:cs="Traditional Arabic" w:hint="cs"/>
          <w:sz w:val="34"/>
          <w:szCs w:val="34"/>
          <w:rtl/>
        </w:rPr>
        <w:t>،</w:t>
      </w:r>
      <w:r w:rsidRPr="001B66E3">
        <w:rPr>
          <w:rFonts w:cs="Traditional Arabic" w:hint="cs"/>
          <w:sz w:val="34"/>
          <w:szCs w:val="34"/>
          <w:rtl/>
        </w:rPr>
        <w:t xml:space="preserve"> وغاليهم</w:t>
      </w:r>
      <w:r w:rsidRPr="001B66E3">
        <w:rPr>
          <w:rFonts w:cs="Traditional Arabic" w:hint="cs"/>
          <w:sz w:val="34"/>
          <w:szCs w:val="34"/>
          <w:vertAlign w:val="superscript"/>
          <w:rtl/>
        </w:rPr>
        <w:t>(</w:t>
      </w:r>
      <w:r w:rsidRPr="001B66E3">
        <w:rPr>
          <w:rStyle w:val="a6"/>
          <w:rFonts w:cs="Traditional Arabic"/>
          <w:sz w:val="34"/>
          <w:szCs w:val="34"/>
          <w:rtl/>
        </w:rPr>
        <w:footnoteReference w:id="17"/>
      </w:r>
      <w:r w:rsidRPr="001B66E3">
        <w:rPr>
          <w:rFonts w:cs="Traditional Arabic" w:hint="cs"/>
          <w:sz w:val="34"/>
          <w:szCs w:val="34"/>
          <w:vertAlign w:val="superscript"/>
          <w:rtl/>
        </w:rPr>
        <w:t>)</w:t>
      </w:r>
      <w:r w:rsidRPr="001B66E3">
        <w:rPr>
          <w:rFonts w:cs="Traditional Arabic" w:hint="cs"/>
          <w:sz w:val="34"/>
          <w:szCs w:val="34"/>
          <w:rtl/>
        </w:rPr>
        <w:t xml:space="preserve"> مغرور</w:t>
      </w:r>
      <w:r w:rsidR="001B66E3" w:rsidRPr="001B66E3">
        <w:rPr>
          <w:rFonts w:cs="Traditional Arabic" w:hint="cs"/>
          <w:sz w:val="34"/>
          <w:szCs w:val="34"/>
          <w:rtl/>
        </w:rPr>
        <w:t>،</w:t>
      </w:r>
      <w:r w:rsidRPr="001B66E3">
        <w:rPr>
          <w:rFonts w:cs="Traditional Arabic" w:hint="cs"/>
          <w:sz w:val="34"/>
          <w:szCs w:val="34"/>
          <w:rtl/>
        </w:rPr>
        <w:t xml:space="preserve"> وإلى الله ترجع الأمور</w:t>
      </w:r>
      <w:r w:rsidR="001B66E3" w:rsidRPr="001B66E3">
        <w:rPr>
          <w:rFonts w:cs="Traditional Arabic" w:hint="cs"/>
          <w:sz w:val="34"/>
          <w:szCs w:val="34"/>
          <w:rtl/>
        </w:rPr>
        <w:t>.</w:t>
      </w:r>
      <w:r w:rsidRPr="001B66E3">
        <w:rPr>
          <w:rFonts w:cs="Traditional Arabic" w:hint="cs"/>
          <w:sz w:val="34"/>
          <w:szCs w:val="34"/>
          <w:rtl/>
        </w:rPr>
        <w:t xml:space="preserve"> </w:t>
      </w:r>
    </w:p>
    <w:p w14:paraId="366524C4" w14:textId="11DB1425"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وكل أحد يؤخذ من قوله ويترك</w:t>
      </w:r>
      <w:r w:rsidR="001B66E3" w:rsidRPr="001B66E3">
        <w:rPr>
          <w:rFonts w:cs="Traditional Arabic" w:hint="cs"/>
          <w:sz w:val="34"/>
          <w:szCs w:val="34"/>
          <w:rtl/>
        </w:rPr>
        <w:t>،</w:t>
      </w:r>
      <w:r w:rsidRPr="001B66E3">
        <w:rPr>
          <w:rFonts w:cs="Traditional Arabic" w:hint="cs"/>
          <w:sz w:val="34"/>
          <w:szCs w:val="34"/>
          <w:rtl/>
        </w:rPr>
        <w:t xml:space="preserve"> والكمال للرسل</w:t>
      </w:r>
      <w:r w:rsidR="001B66E3" w:rsidRPr="001B66E3">
        <w:rPr>
          <w:rFonts w:cs="Traditional Arabic" w:hint="cs"/>
          <w:sz w:val="34"/>
          <w:szCs w:val="34"/>
          <w:rtl/>
        </w:rPr>
        <w:t>،</w:t>
      </w:r>
      <w:r w:rsidRPr="001B66E3">
        <w:rPr>
          <w:rFonts w:cs="Traditional Arabic" w:hint="cs"/>
          <w:sz w:val="34"/>
          <w:szCs w:val="34"/>
          <w:rtl/>
        </w:rPr>
        <w:t xml:space="preserve"> والحجة في الإجماع</w:t>
      </w:r>
      <w:r w:rsidR="001B66E3" w:rsidRPr="001B66E3">
        <w:rPr>
          <w:rFonts w:cs="Traditional Arabic" w:hint="cs"/>
          <w:sz w:val="34"/>
          <w:szCs w:val="34"/>
          <w:rtl/>
        </w:rPr>
        <w:t>.</w:t>
      </w:r>
      <w:r w:rsidRPr="001B66E3">
        <w:rPr>
          <w:rFonts w:cs="Traditional Arabic" w:hint="cs"/>
          <w:sz w:val="34"/>
          <w:szCs w:val="34"/>
          <w:rtl/>
        </w:rPr>
        <w:t xml:space="preserve"> </w:t>
      </w:r>
    </w:p>
    <w:p w14:paraId="6140453F" w14:textId="58EF9CA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فرحم الله امرأً تكلم في العلماء بعلم</w:t>
      </w:r>
      <w:r w:rsidR="001B66E3" w:rsidRPr="001B66E3">
        <w:rPr>
          <w:rFonts w:cs="Traditional Arabic" w:hint="cs"/>
          <w:sz w:val="34"/>
          <w:szCs w:val="34"/>
          <w:rtl/>
        </w:rPr>
        <w:t>،</w:t>
      </w:r>
      <w:r w:rsidRPr="001B66E3">
        <w:rPr>
          <w:rFonts w:cs="Traditional Arabic" w:hint="cs"/>
          <w:sz w:val="34"/>
          <w:szCs w:val="34"/>
          <w:rtl/>
        </w:rPr>
        <w:t xml:space="preserve"> أو صمت بحلم</w:t>
      </w:r>
      <w:r w:rsidR="001B66E3" w:rsidRPr="001B66E3">
        <w:rPr>
          <w:rFonts w:cs="Traditional Arabic" w:hint="cs"/>
          <w:sz w:val="34"/>
          <w:szCs w:val="34"/>
          <w:rtl/>
        </w:rPr>
        <w:t>،</w:t>
      </w:r>
      <w:r w:rsidRPr="001B66E3">
        <w:rPr>
          <w:rFonts w:cs="Traditional Arabic" w:hint="cs"/>
          <w:sz w:val="34"/>
          <w:szCs w:val="34"/>
          <w:rtl/>
        </w:rPr>
        <w:t xml:space="preserve"> وأمعن في مضايق أقاويلهم بتؤدة وفهم</w:t>
      </w:r>
      <w:r w:rsidR="001B66E3" w:rsidRPr="001B66E3">
        <w:rPr>
          <w:rFonts w:cs="Traditional Arabic" w:hint="cs"/>
          <w:sz w:val="34"/>
          <w:szCs w:val="34"/>
          <w:rtl/>
        </w:rPr>
        <w:t>،</w:t>
      </w:r>
      <w:r w:rsidRPr="001B66E3">
        <w:rPr>
          <w:rFonts w:cs="Traditional Arabic" w:hint="cs"/>
          <w:sz w:val="34"/>
          <w:szCs w:val="34"/>
          <w:rtl/>
        </w:rPr>
        <w:t xml:space="preserve"> ثم استغفر لهم</w:t>
      </w:r>
      <w:r w:rsidR="001B66E3" w:rsidRPr="001B66E3">
        <w:rPr>
          <w:rFonts w:cs="Traditional Arabic" w:hint="cs"/>
          <w:sz w:val="34"/>
          <w:szCs w:val="34"/>
          <w:rtl/>
        </w:rPr>
        <w:t>،</w:t>
      </w:r>
      <w:r w:rsidRPr="001B66E3">
        <w:rPr>
          <w:rFonts w:cs="Traditional Arabic" w:hint="cs"/>
          <w:sz w:val="34"/>
          <w:szCs w:val="34"/>
          <w:rtl/>
        </w:rPr>
        <w:t xml:space="preserve"> ووسَّع نطاق المعذرة</w:t>
      </w:r>
      <w:r w:rsidR="001B66E3" w:rsidRPr="001B66E3">
        <w:rPr>
          <w:rFonts w:cs="Traditional Arabic" w:hint="cs"/>
          <w:sz w:val="34"/>
          <w:szCs w:val="34"/>
          <w:rtl/>
        </w:rPr>
        <w:t>،</w:t>
      </w:r>
      <w:r w:rsidRPr="001B66E3">
        <w:rPr>
          <w:rFonts w:cs="Traditional Arabic" w:hint="cs"/>
          <w:sz w:val="34"/>
          <w:szCs w:val="34"/>
          <w:rtl/>
        </w:rPr>
        <w:t xml:space="preserve"> وإلا</w:t>
      </w:r>
      <w:r w:rsidR="002A3F34">
        <w:rPr>
          <w:rFonts w:cs="Traditional Arabic" w:hint="cs"/>
          <w:sz w:val="34"/>
          <w:szCs w:val="34"/>
          <w:rtl/>
        </w:rPr>
        <w:t>؛</w:t>
      </w:r>
      <w:r w:rsidRPr="001B66E3">
        <w:rPr>
          <w:rFonts w:cs="Traditional Arabic" w:hint="cs"/>
          <w:sz w:val="34"/>
          <w:szCs w:val="34"/>
          <w:rtl/>
        </w:rPr>
        <w:t xml:space="preserve"> فهو لا يدري أنه لا يدري</w:t>
      </w:r>
      <w:r w:rsidR="001B66E3" w:rsidRPr="001B66E3">
        <w:rPr>
          <w:rFonts w:cs="Traditional Arabic" w:hint="cs"/>
          <w:sz w:val="34"/>
          <w:szCs w:val="34"/>
          <w:rtl/>
        </w:rPr>
        <w:t>.</w:t>
      </w:r>
    </w:p>
    <w:p w14:paraId="79AD7E1D" w14:textId="757E5A4A" w:rsidR="002A3F34"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وإن أنت عذرت كبار الأئمة في معضلاتهم</w:t>
      </w:r>
      <w:r w:rsidR="001B66E3" w:rsidRPr="001B66E3">
        <w:rPr>
          <w:rFonts w:cs="Traditional Arabic" w:hint="cs"/>
          <w:sz w:val="34"/>
          <w:szCs w:val="34"/>
          <w:rtl/>
        </w:rPr>
        <w:t>،</w:t>
      </w:r>
      <w:r w:rsidRPr="001B66E3">
        <w:rPr>
          <w:rFonts w:cs="Traditional Arabic" w:hint="cs"/>
          <w:sz w:val="34"/>
          <w:szCs w:val="34"/>
          <w:rtl/>
        </w:rPr>
        <w:t xml:space="preserve"> ولا تعذر ابن تيمية في </w:t>
      </w:r>
      <w:r w:rsidRPr="001B66E3">
        <w:rPr>
          <w:rFonts w:cs="Traditional Arabic"/>
          <w:sz w:val="34"/>
          <w:szCs w:val="34"/>
          <w:rtl/>
        </w:rPr>
        <w:br/>
      </w:r>
      <w:r w:rsidRPr="001B66E3">
        <w:rPr>
          <w:rFonts w:cs="Traditional Arabic" w:hint="cs"/>
          <w:sz w:val="34"/>
          <w:szCs w:val="34"/>
          <w:rtl/>
        </w:rPr>
        <w:t>مفرداته</w:t>
      </w:r>
      <w:r w:rsidR="002A3F34">
        <w:rPr>
          <w:rFonts w:cs="Traditional Arabic" w:hint="cs"/>
          <w:sz w:val="34"/>
          <w:szCs w:val="34"/>
          <w:rtl/>
        </w:rPr>
        <w:t>؛</w:t>
      </w:r>
      <w:r w:rsidRPr="001B66E3">
        <w:rPr>
          <w:rFonts w:cs="Traditional Arabic" w:hint="cs"/>
          <w:sz w:val="34"/>
          <w:szCs w:val="34"/>
          <w:rtl/>
        </w:rPr>
        <w:t xml:space="preserve"> فقد أقررت على نفسك بالهوى وعدم الإنصاف</w:t>
      </w:r>
      <w:r w:rsidR="001B66E3" w:rsidRPr="001B66E3">
        <w:rPr>
          <w:rFonts w:cs="Traditional Arabic" w:hint="cs"/>
          <w:sz w:val="34"/>
          <w:szCs w:val="34"/>
          <w:rtl/>
        </w:rPr>
        <w:t>.</w:t>
      </w:r>
      <w:r w:rsidRPr="001B66E3">
        <w:rPr>
          <w:rFonts w:cs="Traditional Arabic" w:hint="cs"/>
          <w:sz w:val="34"/>
          <w:szCs w:val="34"/>
          <w:rtl/>
        </w:rPr>
        <w:t xml:space="preserve"> </w:t>
      </w:r>
    </w:p>
    <w:p w14:paraId="0B5ABB01" w14:textId="77777777" w:rsidR="002A3F34" w:rsidRDefault="002A3F34">
      <w:pPr>
        <w:bidi w:val="0"/>
        <w:spacing w:after="160" w:line="259" w:lineRule="auto"/>
        <w:rPr>
          <w:rFonts w:cs="Traditional Arabic"/>
          <w:sz w:val="34"/>
          <w:szCs w:val="34"/>
          <w:rtl/>
        </w:rPr>
      </w:pPr>
      <w:r>
        <w:rPr>
          <w:rFonts w:cs="Traditional Arabic"/>
          <w:sz w:val="34"/>
          <w:szCs w:val="34"/>
          <w:rtl/>
        </w:rPr>
        <w:br w:type="page"/>
      </w:r>
    </w:p>
    <w:p w14:paraId="0FCC24E3" w14:textId="46CC62A0" w:rsidR="000D4E99" w:rsidRPr="001B66E3" w:rsidRDefault="000D4E99" w:rsidP="000D4E99">
      <w:pPr>
        <w:widowControl w:val="0"/>
        <w:spacing w:before="240" w:line="420" w:lineRule="exact"/>
        <w:ind w:firstLine="397"/>
        <w:jc w:val="lowKashida"/>
        <w:rPr>
          <w:rFonts w:cs="Traditional Arabic"/>
          <w:b/>
          <w:bCs/>
          <w:sz w:val="34"/>
          <w:szCs w:val="34"/>
          <w:rtl/>
        </w:rPr>
      </w:pPr>
      <w:r w:rsidRPr="001B66E3">
        <w:rPr>
          <w:rFonts w:cs="Traditional Arabic" w:hint="cs"/>
          <w:b/>
          <w:bCs/>
          <w:sz w:val="34"/>
          <w:szCs w:val="34"/>
          <w:rtl/>
        </w:rPr>
        <w:lastRenderedPageBreak/>
        <w:t>دعوى تكفيره وبطلانها</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25AFBFCE" w14:textId="2F076BE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وإن قلت</w:t>
      </w:r>
      <w:r w:rsidR="001B66E3" w:rsidRPr="001B66E3">
        <w:rPr>
          <w:rFonts w:cs="Traditional Arabic" w:hint="cs"/>
          <w:sz w:val="34"/>
          <w:szCs w:val="34"/>
          <w:rtl/>
        </w:rPr>
        <w:t>:</w:t>
      </w:r>
      <w:r w:rsidRPr="001B66E3">
        <w:rPr>
          <w:rFonts w:cs="Traditional Arabic" w:hint="cs"/>
          <w:sz w:val="34"/>
          <w:szCs w:val="34"/>
          <w:rtl/>
        </w:rPr>
        <w:t xml:space="preserve"> لا أعذره</w:t>
      </w:r>
      <w:r w:rsidR="002A3F34">
        <w:rPr>
          <w:rFonts w:cs="Traditional Arabic" w:hint="cs"/>
          <w:sz w:val="34"/>
          <w:szCs w:val="34"/>
          <w:rtl/>
        </w:rPr>
        <w:t>؛</w:t>
      </w:r>
      <w:r w:rsidRPr="001B66E3">
        <w:rPr>
          <w:rFonts w:cs="Traditional Arabic" w:hint="cs"/>
          <w:sz w:val="34"/>
          <w:szCs w:val="34"/>
          <w:rtl/>
        </w:rPr>
        <w:t xml:space="preserve"> لأنه كافر</w:t>
      </w:r>
      <w:r w:rsidR="001B66E3" w:rsidRPr="001B66E3">
        <w:rPr>
          <w:rFonts w:cs="Traditional Arabic" w:hint="cs"/>
          <w:sz w:val="34"/>
          <w:szCs w:val="34"/>
          <w:rtl/>
        </w:rPr>
        <w:t>،</w:t>
      </w:r>
      <w:r w:rsidRPr="001B66E3">
        <w:rPr>
          <w:rFonts w:cs="Traditional Arabic" w:hint="cs"/>
          <w:sz w:val="34"/>
          <w:szCs w:val="34"/>
          <w:rtl/>
        </w:rPr>
        <w:t xml:space="preserve"> عدو الله تعالى ورسوله ! قال لك خلق من أهل العلم والدين</w:t>
      </w:r>
      <w:r w:rsidR="001B66E3" w:rsidRPr="001B66E3">
        <w:rPr>
          <w:rFonts w:cs="Traditional Arabic" w:hint="cs"/>
          <w:sz w:val="34"/>
          <w:szCs w:val="34"/>
          <w:rtl/>
        </w:rPr>
        <w:t>:</w:t>
      </w:r>
      <w:r w:rsidRPr="001B66E3">
        <w:rPr>
          <w:rFonts w:cs="Traditional Arabic" w:hint="cs"/>
          <w:sz w:val="34"/>
          <w:szCs w:val="34"/>
          <w:rtl/>
        </w:rPr>
        <w:t xml:space="preserve"> ما علمناه والله إلا مؤمناً محافظاً على الصلاة</w:t>
      </w:r>
      <w:r w:rsidR="001B66E3" w:rsidRPr="001B66E3">
        <w:rPr>
          <w:rFonts w:cs="Traditional Arabic" w:hint="cs"/>
          <w:sz w:val="34"/>
          <w:szCs w:val="34"/>
          <w:rtl/>
        </w:rPr>
        <w:t>،</w:t>
      </w:r>
      <w:r w:rsidRPr="001B66E3">
        <w:rPr>
          <w:rFonts w:cs="Traditional Arabic" w:hint="cs"/>
          <w:sz w:val="34"/>
          <w:szCs w:val="34"/>
          <w:rtl/>
        </w:rPr>
        <w:t xml:space="preserve"> والوضوء</w:t>
      </w:r>
      <w:r w:rsidR="001B66E3" w:rsidRPr="001B66E3">
        <w:rPr>
          <w:rFonts w:cs="Traditional Arabic" w:hint="cs"/>
          <w:sz w:val="34"/>
          <w:szCs w:val="34"/>
          <w:rtl/>
        </w:rPr>
        <w:t>،</w:t>
      </w:r>
      <w:r w:rsidRPr="001B66E3">
        <w:rPr>
          <w:rFonts w:cs="Traditional Arabic" w:hint="cs"/>
          <w:sz w:val="34"/>
          <w:szCs w:val="34"/>
          <w:rtl/>
        </w:rPr>
        <w:t xml:space="preserve"> وصوم رمضان</w:t>
      </w:r>
      <w:r w:rsidR="001B66E3" w:rsidRPr="001B66E3">
        <w:rPr>
          <w:rFonts w:cs="Traditional Arabic" w:hint="cs"/>
          <w:sz w:val="34"/>
          <w:szCs w:val="34"/>
          <w:rtl/>
        </w:rPr>
        <w:t>،</w:t>
      </w:r>
      <w:r w:rsidRPr="001B66E3">
        <w:rPr>
          <w:rFonts w:cs="Traditional Arabic" w:hint="cs"/>
          <w:sz w:val="34"/>
          <w:szCs w:val="34"/>
          <w:rtl/>
        </w:rPr>
        <w:t xml:space="preserve"> معظماً للشريعة ظاهراً وباطنا ً</w:t>
      </w:r>
      <w:r w:rsidR="001B66E3" w:rsidRPr="001B66E3">
        <w:rPr>
          <w:rFonts w:cs="Traditional Arabic" w:hint="cs"/>
          <w:sz w:val="34"/>
          <w:szCs w:val="34"/>
          <w:rtl/>
        </w:rPr>
        <w:t>.</w:t>
      </w:r>
    </w:p>
    <w:p w14:paraId="625E032C" w14:textId="164AEAC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لا يؤتى من سوء فهم</w:t>
      </w:r>
      <w:r w:rsidR="001B66E3" w:rsidRPr="001B66E3">
        <w:rPr>
          <w:rFonts w:cs="Traditional Arabic" w:hint="cs"/>
          <w:sz w:val="34"/>
          <w:szCs w:val="34"/>
          <w:rtl/>
        </w:rPr>
        <w:t>،</w:t>
      </w:r>
      <w:r w:rsidRPr="001B66E3">
        <w:rPr>
          <w:rFonts w:cs="Traditional Arabic" w:hint="cs"/>
          <w:sz w:val="34"/>
          <w:szCs w:val="34"/>
          <w:rtl/>
        </w:rPr>
        <w:t xml:space="preserve"> بل له الذكاء المفرط</w:t>
      </w:r>
      <w:r w:rsidR="001B66E3" w:rsidRPr="001B66E3">
        <w:rPr>
          <w:rFonts w:cs="Traditional Arabic" w:hint="cs"/>
          <w:sz w:val="34"/>
          <w:szCs w:val="34"/>
          <w:rtl/>
        </w:rPr>
        <w:t>،</w:t>
      </w:r>
      <w:r w:rsidRPr="001B66E3">
        <w:rPr>
          <w:rFonts w:cs="Traditional Arabic" w:hint="cs"/>
          <w:sz w:val="34"/>
          <w:szCs w:val="34"/>
          <w:rtl/>
        </w:rPr>
        <w:t xml:space="preserve"> ولا من قلة علم</w:t>
      </w:r>
      <w:r w:rsidR="001B66E3" w:rsidRPr="001B66E3">
        <w:rPr>
          <w:rFonts w:cs="Traditional Arabic" w:hint="cs"/>
          <w:sz w:val="34"/>
          <w:szCs w:val="34"/>
          <w:rtl/>
        </w:rPr>
        <w:t>،</w:t>
      </w:r>
      <w:r w:rsidRPr="001B66E3">
        <w:rPr>
          <w:rFonts w:cs="Traditional Arabic" w:hint="cs"/>
          <w:sz w:val="34"/>
          <w:szCs w:val="34"/>
          <w:rtl/>
        </w:rPr>
        <w:t xml:space="preserve"> فإنه بحر زخار</w:t>
      </w:r>
      <w:r w:rsidR="001B66E3" w:rsidRPr="001B66E3">
        <w:rPr>
          <w:rFonts w:cs="Traditional Arabic" w:hint="cs"/>
          <w:sz w:val="34"/>
          <w:szCs w:val="34"/>
          <w:rtl/>
        </w:rPr>
        <w:t>،</w:t>
      </w:r>
      <w:r w:rsidRPr="001B66E3">
        <w:rPr>
          <w:rFonts w:cs="Traditional Arabic" w:hint="cs"/>
          <w:sz w:val="34"/>
          <w:szCs w:val="34"/>
          <w:rtl/>
        </w:rPr>
        <w:t xml:space="preserve"> بصير بالكتاب والسنة</w:t>
      </w:r>
      <w:r w:rsidR="001B66E3" w:rsidRPr="001B66E3">
        <w:rPr>
          <w:rFonts w:cs="Traditional Arabic" w:hint="cs"/>
          <w:sz w:val="34"/>
          <w:szCs w:val="34"/>
          <w:rtl/>
        </w:rPr>
        <w:t>،</w:t>
      </w:r>
      <w:r w:rsidRPr="001B66E3">
        <w:rPr>
          <w:rFonts w:cs="Traditional Arabic" w:hint="cs"/>
          <w:sz w:val="34"/>
          <w:szCs w:val="34"/>
          <w:rtl/>
        </w:rPr>
        <w:t xml:space="preserve"> عديم النظير في ذلك</w:t>
      </w:r>
      <w:r w:rsidR="001B66E3" w:rsidRPr="001B66E3">
        <w:rPr>
          <w:rFonts w:cs="Traditional Arabic" w:hint="cs"/>
          <w:sz w:val="34"/>
          <w:szCs w:val="34"/>
          <w:rtl/>
        </w:rPr>
        <w:t>.</w:t>
      </w:r>
      <w:r w:rsidRPr="001B66E3">
        <w:rPr>
          <w:rFonts w:cs="Traditional Arabic" w:hint="cs"/>
          <w:sz w:val="34"/>
          <w:szCs w:val="34"/>
          <w:rtl/>
        </w:rPr>
        <w:t xml:space="preserve"> </w:t>
      </w:r>
    </w:p>
    <w:p w14:paraId="4BAC97CF" w14:textId="0375098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ولا هو بمتلاعب بالدين</w:t>
      </w:r>
      <w:r w:rsidR="002A3F34">
        <w:rPr>
          <w:rFonts w:cs="Traditional Arabic" w:hint="cs"/>
          <w:sz w:val="34"/>
          <w:szCs w:val="34"/>
          <w:rtl/>
        </w:rPr>
        <w:t>؛</w:t>
      </w:r>
      <w:r w:rsidRPr="001B66E3">
        <w:rPr>
          <w:rFonts w:cs="Traditional Arabic" w:hint="cs"/>
          <w:sz w:val="34"/>
          <w:szCs w:val="34"/>
          <w:rtl/>
        </w:rPr>
        <w:t xml:space="preserve"> فلو كان كذلك</w:t>
      </w:r>
      <w:r w:rsidR="002A3F34">
        <w:rPr>
          <w:rFonts w:cs="Traditional Arabic" w:hint="cs"/>
          <w:sz w:val="34"/>
          <w:szCs w:val="34"/>
          <w:rtl/>
        </w:rPr>
        <w:t>؛</w:t>
      </w:r>
      <w:r w:rsidRPr="001B66E3">
        <w:rPr>
          <w:rFonts w:cs="Traditional Arabic" w:hint="cs"/>
          <w:sz w:val="34"/>
          <w:szCs w:val="34"/>
          <w:rtl/>
        </w:rPr>
        <w:t xml:space="preserve"> لكان أسرع شيء إلى مداهنة خصومه</w:t>
      </w:r>
      <w:r w:rsidR="001B66E3" w:rsidRPr="001B66E3">
        <w:rPr>
          <w:rFonts w:cs="Traditional Arabic" w:hint="cs"/>
          <w:sz w:val="34"/>
          <w:szCs w:val="34"/>
          <w:rtl/>
        </w:rPr>
        <w:t>،</w:t>
      </w:r>
      <w:r w:rsidRPr="001B66E3">
        <w:rPr>
          <w:rFonts w:cs="Traditional Arabic" w:hint="cs"/>
          <w:sz w:val="34"/>
          <w:szCs w:val="34"/>
          <w:rtl/>
        </w:rPr>
        <w:t xml:space="preserve"> وموافقتهم</w:t>
      </w:r>
      <w:r w:rsidR="001B66E3" w:rsidRPr="001B66E3">
        <w:rPr>
          <w:rFonts w:cs="Traditional Arabic" w:hint="cs"/>
          <w:sz w:val="34"/>
          <w:szCs w:val="34"/>
          <w:rtl/>
        </w:rPr>
        <w:t>،</w:t>
      </w:r>
      <w:r w:rsidRPr="001B66E3">
        <w:rPr>
          <w:rFonts w:cs="Traditional Arabic" w:hint="cs"/>
          <w:sz w:val="34"/>
          <w:szCs w:val="34"/>
          <w:rtl/>
        </w:rPr>
        <w:t xml:space="preserve"> ومنافقتهم</w:t>
      </w:r>
      <w:r w:rsidR="001B66E3" w:rsidRPr="001B66E3">
        <w:rPr>
          <w:rFonts w:cs="Traditional Arabic" w:hint="cs"/>
          <w:sz w:val="34"/>
          <w:szCs w:val="34"/>
          <w:rtl/>
        </w:rPr>
        <w:t>.</w:t>
      </w:r>
      <w:r w:rsidRPr="001B66E3">
        <w:rPr>
          <w:rFonts w:cs="Traditional Arabic" w:hint="cs"/>
          <w:sz w:val="34"/>
          <w:szCs w:val="34"/>
          <w:rtl/>
        </w:rPr>
        <w:t xml:space="preserve"> </w:t>
      </w:r>
    </w:p>
    <w:p w14:paraId="3748BE76" w14:textId="2A7BEE1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ولا هو يتفرد بمسائل بالتشهي</w:t>
      </w:r>
      <w:r w:rsidR="001B66E3" w:rsidRPr="001B66E3">
        <w:rPr>
          <w:rFonts w:cs="Traditional Arabic" w:hint="cs"/>
          <w:sz w:val="34"/>
          <w:szCs w:val="34"/>
          <w:rtl/>
        </w:rPr>
        <w:t>،</w:t>
      </w:r>
      <w:r w:rsidRPr="001B66E3">
        <w:rPr>
          <w:rFonts w:cs="Traditional Arabic" w:hint="cs"/>
          <w:sz w:val="34"/>
          <w:szCs w:val="34"/>
          <w:rtl/>
        </w:rPr>
        <w:t xml:space="preserve"> ولا يفتي بما اتفق</w:t>
      </w:r>
      <w:r w:rsidR="001B66E3" w:rsidRPr="001B66E3">
        <w:rPr>
          <w:rFonts w:cs="Traditional Arabic" w:hint="cs"/>
          <w:sz w:val="34"/>
          <w:szCs w:val="34"/>
          <w:rtl/>
        </w:rPr>
        <w:t>،</w:t>
      </w:r>
      <w:r w:rsidRPr="001B66E3">
        <w:rPr>
          <w:rFonts w:cs="Traditional Arabic" w:hint="cs"/>
          <w:sz w:val="34"/>
          <w:szCs w:val="34"/>
          <w:rtl/>
        </w:rPr>
        <w:t xml:space="preserve"> بل مسائله المفردة يحتج لها بالقرآن أو بالحديث أو بالقياس</w:t>
      </w:r>
      <w:r w:rsidR="001B66E3" w:rsidRPr="001B66E3">
        <w:rPr>
          <w:rFonts w:cs="Traditional Arabic" w:hint="cs"/>
          <w:sz w:val="34"/>
          <w:szCs w:val="34"/>
          <w:rtl/>
        </w:rPr>
        <w:t>،</w:t>
      </w:r>
      <w:r w:rsidRPr="001B66E3">
        <w:rPr>
          <w:rFonts w:cs="Traditional Arabic" w:hint="cs"/>
          <w:sz w:val="34"/>
          <w:szCs w:val="34"/>
          <w:rtl/>
        </w:rPr>
        <w:t xml:space="preserve"> ويبرهنها ويناظر عليها</w:t>
      </w:r>
      <w:r w:rsidR="001B66E3" w:rsidRPr="001B66E3">
        <w:rPr>
          <w:rFonts w:cs="Traditional Arabic" w:hint="cs"/>
          <w:sz w:val="34"/>
          <w:szCs w:val="34"/>
          <w:rtl/>
        </w:rPr>
        <w:t>،</w:t>
      </w:r>
      <w:r w:rsidRPr="001B66E3">
        <w:rPr>
          <w:rFonts w:cs="Traditional Arabic" w:hint="cs"/>
          <w:sz w:val="34"/>
          <w:szCs w:val="34"/>
          <w:rtl/>
        </w:rPr>
        <w:t xml:space="preserve"> وينقل فيها الخلاف</w:t>
      </w:r>
      <w:r w:rsidR="001B66E3" w:rsidRPr="001B66E3">
        <w:rPr>
          <w:rFonts w:cs="Traditional Arabic" w:hint="cs"/>
          <w:sz w:val="34"/>
          <w:szCs w:val="34"/>
          <w:rtl/>
        </w:rPr>
        <w:t>،</w:t>
      </w:r>
      <w:r w:rsidRPr="001B66E3">
        <w:rPr>
          <w:rFonts w:cs="Traditional Arabic" w:hint="cs"/>
          <w:sz w:val="34"/>
          <w:szCs w:val="34"/>
          <w:rtl/>
        </w:rPr>
        <w:t xml:space="preserve"> ويطيل البحث</w:t>
      </w:r>
      <w:r w:rsidR="002A3F34">
        <w:rPr>
          <w:rFonts w:cs="Traditional Arabic" w:hint="cs"/>
          <w:sz w:val="34"/>
          <w:szCs w:val="34"/>
          <w:rtl/>
        </w:rPr>
        <w:t>؛</w:t>
      </w:r>
      <w:r w:rsidRPr="001B66E3">
        <w:rPr>
          <w:rFonts w:cs="Traditional Arabic" w:hint="cs"/>
          <w:sz w:val="34"/>
          <w:szCs w:val="34"/>
          <w:rtl/>
        </w:rPr>
        <w:t xml:space="preserve"> أسوة من تقدمه من الأئمة</w:t>
      </w:r>
      <w:r w:rsidR="001B66E3" w:rsidRPr="001B66E3">
        <w:rPr>
          <w:rFonts w:cs="Traditional Arabic" w:hint="cs"/>
          <w:sz w:val="34"/>
          <w:szCs w:val="34"/>
          <w:rtl/>
        </w:rPr>
        <w:t>،</w:t>
      </w:r>
      <w:r w:rsidRPr="001B66E3">
        <w:rPr>
          <w:rFonts w:cs="Traditional Arabic" w:hint="cs"/>
          <w:sz w:val="34"/>
          <w:szCs w:val="34"/>
          <w:rtl/>
        </w:rPr>
        <w:t xml:space="preserve"> فإن كان قد أخطأ فيها</w:t>
      </w:r>
      <w:r w:rsidR="002A3F34">
        <w:rPr>
          <w:rFonts w:cs="Traditional Arabic" w:hint="cs"/>
          <w:sz w:val="34"/>
          <w:szCs w:val="34"/>
          <w:rtl/>
        </w:rPr>
        <w:t>؛</w:t>
      </w:r>
      <w:r w:rsidRPr="001B66E3">
        <w:rPr>
          <w:rFonts w:cs="Traditional Arabic" w:hint="cs"/>
          <w:sz w:val="34"/>
          <w:szCs w:val="34"/>
          <w:rtl/>
        </w:rPr>
        <w:t xml:space="preserve"> فله أجر المجتهد من العلماء</w:t>
      </w:r>
      <w:r w:rsidR="001B66E3" w:rsidRPr="001B66E3">
        <w:rPr>
          <w:rFonts w:cs="Traditional Arabic" w:hint="cs"/>
          <w:sz w:val="34"/>
          <w:szCs w:val="34"/>
          <w:rtl/>
        </w:rPr>
        <w:t>،</w:t>
      </w:r>
      <w:r w:rsidRPr="001B66E3">
        <w:rPr>
          <w:rFonts w:cs="Traditional Arabic" w:hint="cs"/>
          <w:sz w:val="34"/>
          <w:szCs w:val="34"/>
          <w:rtl/>
        </w:rPr>
        <w:t xml:space="preserve"> وإن كان قد أصاب</w:t>
      </w:r>
      <w:r w:rsidR="002A3F34">
        <w:rPr>
          <w:rFonts w:cs="Traditional Arabic" w:hint="cs"/>
          <w:sz w:val="34"/>
          <w:szCs w:val="34"/>
          <w:rtl/>
        </w:rPr>
        <w:t>؛</w:t>
      </w:r>
      <w:r w:rsidRPr="001B66E3">
        <w:rPr>
          <w:rFonts w:cs="Traditional Arabic" w:hint="cs"/>
          <w:sz w:val="34"/>
          <w:szCs w:val="34"/>
          <w:rtl/>
        </w:rPr>
        <w:t xml:space="preserve"> فله أجران</w:t>
      </w:r>
      <w:r w:rsidR="001B66E3" w:rsidRPr="001B66E3">
        <w:rPr>
          <w:rFonts w:cs="Traditional Arabic" w:hint="cs"/>
          <w:sz w:val="34"/>
          <w:szCs w:val="34"/>
          <w:rtl/>
        </w:rPr>
        <w:t>.</w:t>
      </w:r>
      <w:r w:rsidRPr="001B66E3">
        <w:rPr>
          <w:rFonts w:cs="Traditional Arabic" w:hint="cs"/>
          <w:sz w:val="34"/>
          <w:szCs w:val="34"/>
          <w:rtl/>
        </w:rPr>
        <w:t xml:space="preserve"> </w:t>
      </w:r>
    </w:p>
    <w:p w14:paraId="7CBF7BAC" w14:textId="312FE87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وإنما الذم والمقت لأحد رجلين</w:t>
      </w:r>
      <w:r w:rsidR="001B66E3" w:rsidRPr="001B66E3">
        <w:rPr>
          <w:rFonts w:cs="Traditional Arabic" w:hint="cs"/>
          <w:sz w:val="34"/>
          <w:szCs w:val="34"/>
          <w:rtl/>
        </w:rPr>
        <w:t>:</w:t>
      </w:r>
      <w:r w:rsidRPr="001B66E3">
        <w:rPr>
          <w:rFonts w:cs="Traditional Arabic" w:hint="cs"/>
          <w:sz w:val="34"/>
          <w:szCs w:val="34"/>
          <w:rtl/>
        </w:rPr>
        <w:t xml:space="preserve"> رجل أفتى في مسألة بالهوى ولم يبد </w:t>
      </w:r>
      <w:r w:rsidRPr="001B66E3">
        <w:rPr>
          <w:rFonts w:cs="Traditional Arabic"/>
          <w:sz w:val="34"/>
          <w:szCs w:val="34"/>
          <w:rtl/>
        </w:rPr>
        <w:br/>
      </w:r>
      <w:r w:rsidRPr="001B66E3">
        <w:rPr>
          <w:rFonts w:cs="Traditional Arabic" w:hint="cs"/>
          <w:sz w:val="34"/>
          <w:szCs w:val="34"/>
          <w:rtl/>
        </w:rPr>
        <w:t>حجة</w:t>
      </w:r>
      <w:r w:rsidR="001B66E3" w:rsidRPr="001B66E3">
        <w:rPr>
          <w:rFonts w:cs="Traditional Arabic" w:hint="cs"/>
          <w:sz w:val="34"/>
          <w:szCs w:val="34"/>
          <w:rtl/>
        </w:rPr>
        <w:t>،</w:t>
      </w:r>
      <w:r w:rsidRPr="001B66E3">
        <w:rPr>
          <w:rFonts w:cs="Traditional Arabic" w:hint="cs"/>
          <w:sz w:val="34"/>
          <w:szCs w:val="34"/>
          <w:rtl/>
        </w:rPr>
        <w:t xml:space="preserve"> ورجل تكلم في مسألة بلا خميرة من علم ولا توسع في نقل</w:t>
      </w:r>
      <w:r w:rsidR="002A3F34">
        <w:rPr>
          <w:rFonts w:cs="Traditional Arabic" w:hint="cs"/>
          <w:sz w:val="34"/>
          <w:szCs w:val="34"/>
          <w:rtl/>
        </w:rPr>
        <w:t>؛</w:t>
      </w:r>
      <w:r w:rsidRPr="001B66E3">
        <w:rPr>
          <w:rFonts w:cs="Traditional Arabic" w:hint="cs"/>
          <w:sz w:val="34"/>
          <w:szCs w:val="34"/>
          <w:rtl/>
        </w:rPr>
        <w:t xml:space="preserve"> فنعوذ بالله من الهوى والجهل</w:t>
      </w:r>
      <w:r w:rsidR="001B66E3" w:rsidRPr="001B66E3">
        <w:rPr>
          <w:rFonts w:cs="Traditional Arabic" w:hint="cs"/>
          <w:sz w:val="34"/>
          <w:szCs w:val="34"/>
          <w:rtl/>
        </w:rPr>
        <w:t>.</w:t>
      </w:r>
      <w:r w:rsidRPr="001B66E3">
        <w:rPr>
          <w:rFonts w:cs="Traditional Arabic" w:hint="cs"/>
          <w:sz w:val="34"/>
          <w:szCs w:val="34"/>
          <w:rtl/>
        </w:rPr>
        <w:t xml:space="preserve"> </w:t>
      </w:r>
    </w:p>
    <w:p w14:paraId="58F86846" w14:textId="29F37BAA" w:rsidR="000D4E99" w:rsidRPr="001B66E3" w:rsidRDefault="000D4E99" w:rsidP="000D4E99">
      <w:pPr>
        <w:widowControl w:val="0"/>
        <w:spacing w:before="160" w:line="420" w:lineRule="exact"/>
        <w:ind w:firstLine="397"/>
        <w:jc w:val="lowKashida"/>
        <w:rPr>
          <w:rFonts w:cs="Traditional Arabic"/>
          <w:b/>
          <w:bCs/>
          <w:sz w:val="34"/>
          <w:szCs w:val="34"/>
          <w:rtl/>
        </w:rPr>
      </w:pPr>
      <w:r w:rsidRPr="001B66E3">
        <w:rPr>
          <w:rFonts w:cs="Traditional Arabic" w:hint="cs"/>
          <w:b/>
          <w:bCs/>
          <w:sz w:val="34"/>
          <w:szCs w:val="34"/>
          <w:rtl/>
        </w:rPr>
        <w:t>بين الأعداء والمحبين</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4CC529C2" w14:textId="2C39173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ولا ريب أنه لا اعتبار بذم أعداء العالم</w:t>
      </w:r>
      <w:r w:rsidR="002A3F34">
        <w:rPr>
          <w:rFonts w:cs="Traditional Arabic" w:hint="cs"/>
          <w:sz w:val="34"/>
          <w:szCs w:val="34"/>
          <w:rtl/>
        </w:rPr>
        <w:t>؛</w:t>
      </w:r>
      <w:r w:rsidRPr="001B66E3">
        <w:rPr>
          <w:rFonts w:cs="Traditional Arabic" w:hint="cs"/>
          <w:sz w:val="34"/>
          <w:szCs w:val="34"/>
          <w:rtl/>
        </w:rPr>
        <w:t xml:space="preserve"> فإن الهوى والغضب بين الأعداء والمحبين يحملهم على عدم الإنصاف والقيام عليه</w:t>
      </w:r>
      <w:r w:rsidR="001B66E3" w:rsidRPr="001B66E3">
        <w:rPr>
          <w:rFonts w:cs="Traditional Arabic" w:hint="cs"/>
          <w:sz w:val="34"/>
          <w:szCs w:val="34"/>
          <w:rtl/>
        </w:rPr>
        <w:t>.</w:t>
      </w:r>
      <w:r w:rsidRPr="001B66E3">
        <w:rPr>
          <w:rFonts w:cs="Traditional Arabic" w:hint="cs"/>
          <w:sz w:val="34"/>
          <w:szCs w:val="34"/>
          <w:rtl/>
        </w:rPr>
        <w:t xml:space="preserve"> </w:t>
      </w:r>
    </w:p>
    <w:p w14:paraId="42DFD9A2" w14:textId="05A12AB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ولا اعتبار بمدح خواصه والغلاة فيه</w:t>
      </w:r>
      <w:r w:rsidR="002A3F34">
        <w:rPr>
          <w:rFonts w:cs="Traditional Arabic" w:hint="cs"/>
          <w:sz w:val="34"/>
          <w:szCs w:val="34"/>
          <w:rtl/>
        </w:rPr>
        <w:t>؛</w:t>
      </w:r>
      <w:r w:rsidRPr="001B66E3">
        <w:rPr>
          <w:rFonts w:cs="Traditional Arabic" w:hint="cs"/>
          <w:sz w:val="34"/>
          <w:szCs w:val="34"/>
          <w:rtl/>
        </w:rPr>
        <w:t xml:space="preserve"> فإن الحب يحملهم على تغطية </w:t>
      </w:r>
      <w:r w:rsidRPr="001B66E3">
        <w:rPr>
          <w:rFonts w:cs="Traditional Arabic"/>
          <w:sz w:val="34"/>
          <w:szCs w:val="34"/>
          <w:rtl/>
        </w:rPr>
        <w:br/>
      </w:r>
      <w:r w:rsidRPr="001B66E3">
        <w:rPr>
          <w:rFonts w:cs="Traditional Arabic" w:hint="cs"/>
          <w:sz w:val="34"/>
          <w:szCs w:val="34"/>
          <w:rtl/>
        </w:rPr>
        <w:t>هناته</w:t>
      </w:r>
      <w:r w:rsidR="001B66E3" w:rsidRPr="001B66E3">
        <w:rPr>
          <w:rFonts w:cs="Traditional Arabic" w:hint="cs"/>
          <w:sz w:val="34"/>
          <w:szCs w:val="34"/>
          <w:rtl/>
        </w:rPr>
        <w:t>،</w:t>
      </w:r>
      <w:r w:rsidRPr="001B66E3">
        <w:rPr>
          <w:rFonts w:cs="Traditional Arabic" w:hint="cs"/>
          <w:sz w:val="34"/>
          <w:szCs w:val="34"/>
          <w:rtl/>
        </w:rPr>
        <w:t xml:space="preserve"> بل قد يعدونها محاسن</w:t>
      </w:r>
      <w:r w:rsidR="001B66E3" w:rsidRPr="001B66E3">
        <w:rPr>
          <w:rFonts w:cs="Traditional Arabic" w:hint="cs"/>
          <w:sz w:val="34"/>
          <w:szCs w:val="34"/>
          <w:rtl/>
        </w:rPr>
        <w:t>.</w:t>
      </w:r>
      <w:r w:rsidRPr="001B66E3">
        <w:rPr>
          <w:rFonts w:cs="Traditional Arabic" w:hint="cs"/>
          <w:sz w:val="34"/>
          <w:szCs w:val="34"/>
          <w:rtl/>
        </w:rPr>
        <w:t xml:space="preserve"> </w:t>
      </w:r>
    </w:p>
    <w:p w14:paraId="20ACF3BF" w14:textId="24D71C7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وإنما العبرة بأهل الورع والتقوى من الطرفين</w:t>
      </w:r>
      <w:r w:rsidR="001B66E3" w:rsidRPr="001B66E3">
        <w:rPr>
          <w:rFonts w:cs="Traditional Arabic" w:hint="cs"/>
          <w:sz w:val="34"/>
          <w:szCs w:val="34"/>
          <w:rtl/>
        </w:rPr>
        <w:t>،</w:t>
      </w:r>
      <w:r w:rsidRPr="001B66E3">
        <w:rPr>
          <w:rFonts w:cs="Traditional Arabic" w:hint="cs"/>
          <w:sz w:val="34"/>
          <w:szCs w:val="34"/>
          <w:rtl/>
        </w:rPr>
        <w:t xml:space="preserve"> الذين يتكلمون بالقسط</w:t>
      </w:r>
      <w:r w:rsidR="001B66E3" w:rsidRPr="001B66E3">
        <w:rPr>
          <w:rFonts w:cs="Traditional Arabic" w:hint="cs"/>
          <w:sz w:val="34"/>
          <w:szCs w:val="34"/>
          <w:rtl/>
        </w:rPr>
        <w:t>،</w:t>
      </w:r>
      <w:r w:rsidRPr="001B66E3">
        <w:rPr>
          <w:rFonts w:cs="Traditional Arabic" w:hint="cs"/>
          <w:sz w:val="34"/>
          <w:szCs w:val="34"/>
          <w:rtl/>
        </w:rPr>
        <w:t xml:space="preserve"> ويقومون لله ولو على أنفسهم وآبائهم</w:t>
      </w:r>
      <w:r w:rsidR="001B66E3" w:rsidRPr="001B66E3">
        <w:rPr>
          <w:rFonts w:cs="Traditional Arabic" w:hint="cs"/>
          <w:sz w:val="34"/>
          <w:szCs w:val="34"/>
          <w:rtl/>
        </w:rPr>
        <w:t>.</w:t>
      </w:r>
    </w:p>
    <w:p w14:paraId="260F9C56" w14:textId="305FC6D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فهذا الرجل</w:t>
      </w:r>
      <w:r w:rsidRPr="001B66E3">
        <w:rPr>
          <w:rFonts w:cs="Traditional Arabic" w:hint="cs"/>
          <w:sz w:val="34"/>
          <w:szCs w:val="34"/>
          <w:vertAlign w:val="superscript"/>
          <w:rtl/>
        </w:rPr>
        <w:t>(</w:t>
      </w:r>
      <w:r w:rsidRPr="001B66E3">
        <w:rPr>
          <w:rStyle w:val="a6"/>
          <w:rFonts w:cs="Traditional Arabic"/>
          <w:sz w:val="34"/>
          <w:szCs w:val="34"/>
          <w:rtl/>
        </w:rPr>
        <w:footnoteReference w:id="18"/>
      </w:r>
      <w:r w:rsidRPr="001B66E3">
        <w:rPr>
          <w:rFonts w:cs="Traditional Arabic" w:hint="cs"/>
          <w:sz w:val="34"/>
          <w:szCs w:val="34"/>
          <w:vertAlign w:val="superscript"/>
          <w:rtl/>
        </w:rPr>
        <w:t>)</w:t>
      </w:r>
      <w:r w:rsidRPr="001B66E3">
        <w:rPr>
          <w:rFonts w:cs="Traditional Arabic" w:hint="cs"/>
          <w:sz w:val="34"/>
          <w:szCs w:val="34"/>
          <w:rtl/>
        </w:rPr>
        <w:t xml:space="preserve"> لا أرجو على ما قلته فيه دنيا ولا مالاً ولا جاهاً بوجه أصلاً</w:t>
      </w:r>
      <w:r w:rsidR="001B66E3" w:rsidRPr="001B66E3">
        <w:rPr>
          <w:rFonts w:cs="Traditional Arabic" w:hint="cs"/>
          <w:sz w:val="34"/>
          <w:szCs w:val="34"/>
          <w:rtl/>
        </w:rPr>
        <w:t>،</w:t>
      </w:r>
      <w:r w:rsidRPr="001B66E3">
        <w:rPr>
          <w:rFonts w:cs="Traditional Arabic" w:hint="cs"/>
          <w:sz w:val="34"/>
          <w:szCs w:val="34"/>
          <w:rtl/>
        </w:rPr>
        <w:t xml:space="preserve"> مع خبرتي التامة به</w:t>
      </w:r>
      <w:r w:rsidR="001B66E3" w:rsidRPr="001B66E3">
        <w:rPr>
          <w:rFonts w:cs="Traditional Arabic" w:hint="cs"/>
          <w:sz w:val="34"/>
          <w:szCs w:val="34"/>
          <w:rtl/>
        </w:rPr>
        <w:t>،</w:t>
      </w:r>
      <w:r w:rsidRPr="001B66E3">
        <w:rPr>
          <w:rFonts w:cs="Traditional Arabic" w:hint="cs"/>
          <w:sz w:val="34"/>
          <w:szCs w:val="34"/>
          <w:rtl/>
        </w:rPr>
        <w:t xml:space="preserve"> ولكن لا يسعني في ديني وعقلي أن أكتم محاسنه</w:t>
      </w:r>
      <w:r w:rsidR="001B66E3" w:rsidRPr="001B66E3">
        <w:rPr>
          <w:rFonts w:cs="Traditional Arabic" w:hint="cs"/>
          <w:sz w:val="34"/>
          <w:szCs w:val="34"/>
          <w:rtl/>
        </w:rPr>
        <w:t>،</w:t>
      </w:r>
      <w:r w:rsidRPr="001B66E3">
        <w:rPr>
          <w:rFonts w:cs="Traditional Arabic" w:hint="cs"/>
          <w:sz w:val="34"/>
          <w:szCs w:val="34"/>
          <w:rtl/>
        </w:rPr>
        <w:t xml:space="preserve"> وأدفن فضائله</w:t>
      </w:r>
      <w:r w:rsidR="001B66E3" w:rsidRPr="001B66E3">
        <w:rPr>
          <w:rFonts w:cs="Traditional Arabic" w:hint="cs"/>
          <w:sz w:val="34"/>
          <w:szCs w:val="34"/>
          <w:rtl/>
        </w:rPr>
        <w:t>،</w:t>
      </w:r>
      <w:r w:rsidRPr="001B66E3">
        <w:rPr>
          <w:rFonts w:cs="Traditional Arabic" w:hint="cs"/>
          <w:sz w:val="34"/>
          <w:szCs w:val="34"/>
          <w:rtl/>
        </w:rPr>
        <w:t xml:space="preserve"> وأبرز ذنوباً له مغفورة في سعة كرم الله تعالى وصفحه</w:t>
      </w:r>
      <w:r w:rsidR="001B66E3" w:rsidRPr="001B66E3">
        <w:rPr>
          <w:rFonts w:cs="Traditional Arabic" w:hint="cs"/>
          <w:sz w:val="34"/>
          <w:szCs w:val="34"/>
          <w:rtl/>
        </w:rPr>
        <w:t>،</w:t>
      </w:r>
      <w:r w:rsidRPr="001B66E3">
        <w:rPr>
          <w:rFonts w:cs="Traditional Arabic" w:hint="cs"/>
          <w:sz w:val="34"/>
          <w:szCs w:val="34"/>
          <w:rtl/>
        </w:rPr>
        <w:t xml:space="preserve"> مغمورة في بحر علمه وجوده</w:t>
      </w:r>
      <w:r w:rsidR="002A3F34">
        <w:rPr>
          <w:rFonts w:cs="Traditional Arabic" w:hint="cs"/>
          <w:sz w:val="34"/>
          <w:szCs w:val="34"/>
          <w:rtl/>
        </w:rPr>
        <w:t>؛</w:t>
      </w:r>
      <w:r w:rsidRPr="001B66E3">
        <w:rPr>
          <w:rFonts w:cs="Traditional Arabic" w:hint="cs"/>
          <w:sz w:val="34"/>
          <w:szCs w:val="34"/>
          <w:rtl/>
        </w:rPr>
        <w:t xml:space="preserve"> فإن الله يغفر له</w:t>
      </w:r>
      <w:r w:rsidR="001B66E3" w:rsidRPr="001B66E3">
        <w:rPr>
          <w:rFonts w:cs="Traditional Arabic" w:hint="cs"/>
          <w:sz w:val="34"/>
          <w:szCs w:val="34"/>
          <w:rtl/>
        </w:rPr>
        <w:t>،</w:t>
      </w:r>
      <w:r w:rsidRPr="001B66E3">
        <w:rPr>
          <w:rFonts w:cs="Traditional Arabic" w:hint="cs"/>
          <w:sz w:val="34"/>
          <w:szCs w:val="34"/>
          <w:rtl/>
        </w:rPr>
        <w:t xml:space="preserve"> ويرضى عنه</w:t>
      </w:r>
      <w:r w:rsidR="001B66E3" w:rsidRPr="001B66E3">
        <w:rPr>
          <w:rFonts w:cs="Traditional Arabic" w:hint="cs"/>
          <w:sz w:val="34"/>
          <w:szCs w:val="34"/>
          <w:rtl/>
        </w:rPr>
        <w:t>،</w:t>
      </w:r>
      <w:r w:rsidRPr="001B66E3">
        <w:rPr>
          <w:rFonts w:cs="Traditional Arabic" w:hint="cs"/>
          <w:sz w:val="34"/>
          <w:szCs w:val="34"/>
          <w:rtl/>
        </w:rPr>
        <w:t xml:space="preserve"> ويرحمنا إذا صرنا إلى ما صار إليه</w:t>
      </w:r>
      <w:r w:rsidR="001B66E3" w:rsidRPr="001B66E3">
        <w:rPr>
          <w:rFonts w:cs="Traditional Arabic" w:hint="cs"/>
          <w:sz w:val="34"/>
          <w:szCs w:val="34"/>
          <w:rtl/>
        </w:rPr>
        <w:t>.</w:t>
      </w:r>
    </w:p>
    <w:p w14:paraId="3FED60B1" w14:textId="7AA0DDB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lastRenderedPageBreak/>
        <w:t>مع أني مخالفٌ له في مسائل أصلية  وفرعية</w:t>
      </w:r>
      <w:r w:rsidR="001B66E3" w:rsidRPr="001B66E3">
        <w:rPr>
          <w:rFonts w:cs="Traditional Arabic" w:hint="cs"/>
          <w:sz w:val="34"/>
          <w:szCs w:val="34"/>
          <w:rtl/>
        </w:rPr>
        <w:t>،</w:t>
      </w:r>
      <w:r w:rsidRPr="001B66E3">
        <w:rPr>
          <w:rFonts w:cs="Traditional Arabic" w:hint="cs"/>
          <w:sz w:val="34"/>
          <w:szCs w:val="34"/>
          <w:rtl/>
        </w:rPr>
        <w:t xml:space="preserve"> قد أبديت آنفاً أن خطأه فيها مغفور</w:t>
      </w:r>
      <w:r w:rsidR="001B66E3" w:rsidRPr="001B66E3">
        <w:rPr>
          <w:rFonts w:cs="Traditional Arabic" w:hint="cs"/>
          <w:sz w:val="34"/>
          <w:szCs w:val="34"/>
          <w:rtl/>
        </w:rPr>
        <w:t>،</w:t>
      </w:r>
      <w:r w:rsidRPr="001B66E3">
        <w:rPr>
          <w:rFonts w:cs="Traditional Arabic" w:hint="cs"/>
          <w:sz w:val="34"/>
          <w:szCs w:val="34"/>
          <w:rtl/>
        </w:rPr>
        <w:t xml:space="preserve"> بل قد يثيبه الله تعالى فيها على حسن قصده</w:t>
      </w:r>
      <w:r w:rsidR="001B66E3" w:rsidRPr="001B66E3">
        <w:rPr>
          <w:rFonts w:cs="Traditional Arabic" w:hint="cs"/>
          <w:sz w:val="34"/>
          <w:szCs w:val="34"/>
          <w:rtl/>
        </w:rPr>
        <w:t>،</w:t>
      </w:r>
      <w:r w:rsidRPr="001B66E3">
        <w:rPr>
          <w:rFonts w:cs="Traditional Arabic" w:hint="cs"/>
          <w:sz w:val="34"/>
          <w:szCs w:val="34"/>
          <w:rtl/>
        </w:rPr>
        <w:t xml:space="preserve"> وبذل وسعه</w:t>
      </w:r>
      <w:r w:rsidR="001B66E3" w:rsidRPr="001B66E3">
        <w:rPr>
          <w:rFonts w:cs="Traditional Arabic" w:hint="cs"/>
          <w:sz w:val="34"/>
          <w:szCs w:val="34"/>
          <w:rtl/>
        </w:rPr>
        <w:t>،</w:t>
      </w:r>
      <w:r w:rsidRPr="001B66E3">
        <w:rPr>
          <w:rFonts w:cs="Traditional Arabic" w:hint="cs"/>
          <w:sz w:val="34"/>
          <w:szCs w:val="34"/>
          <w:rtl/>
        </w:rPr>
        <w:t xml:space="preserve"> والله الموعد</w:t>
      </w:r>
      <w:r w:rsidR="001B66E3" w:rsidRPr="001B66E3">
        <w:rPr>
          <w:rFonts w:cs="Traditional Arabic" w:hint="cs"/>
          <w:sz w:val="34"/>
          <w:szCs w:val="34"/>
          <w:rtl/>
        </w:rPr>
        <w:t>.</w:t>
      </w:r>
      <w:r w:rsidRPr="001B66E3">
        <w:rPr>
          <w:rFonts w:cs="Traditional Arabic" w:hint="cs"/>
          <w:sz w:val="34"/>
          <w:szCs w:val="34"/>
          <w:rtl/>
        </w:rPr>
        <w:t xml:space="preserve"> </w:t>
      </w:r>
    </w:p>
    <w:p w14:paraId="10A32ACA" w14:textId="7D35CFE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مع أنني قد أوذيت لكلامي فيه من أصحابه وأضداده</w:t>
      </w:r>
      <w:r w:rsidR="002A3F34">
        <w:rPr>
          <w:rFonts w:cs="Traditional Arabic" w:hint="cs"/>
          <w:sz w:val="34"/>
          <w:szCs w:val="34"/>
          <w:rtl/>
        </w:rPr>
        <w:t>؛</w:t>
      </w:r>
      <w:r w:rsidRPr="001B66E3">
        <w:rPr>
          <w:rFonts w:cs="Traditional Arabic" w:hint="cs"/>
          <w:sz w:val="34"/>
          <w:szCs w:val="34"/>
          <w:rtl/>
        </w:rPr>
        <w:t xml:space="preserve"> فحسبي الله</w:t>
      </w:r>
      <w:r w:rsidR="001B66E3" w:rsidRPr="001B66E3">
        <w:rPr>
          <w:rFonts w:cs="Traditional Arabic" w:hint="cs"/>
          <w:sz w:val="34"/>
          <w:szCs w:val="34"/>
          <w:rtl/>
        </w:rPr>
        <w:t>.</w:t>
      </w:r>
    </w:p>
    <w:p w14:paraId="5EAD3B9B" w14:textId="1D684FC2" w:rsidR="000D4E99" w:rsidRPr="001B66E3" w:rsidRDefault="000D4E99" w:rsidP="000D4E99">
      <w:pPr>
        <w:widowControl w:val="0"/>
        <w:spacing w:before="160" w:line="420" w:lineRule="exact"/>
        <w:ind w:firstLine="397"/>
        <w:jc w:val="lowKashida"/>
        <w:rPr>
          <w:rFonts w:cs="Traditional Arabic"/>
          <w:b/>
          <w:bCs/>
          <w:sz w:val="34"/>
          <w:szCs w:val="34"/>
          <w:rtl/>
        </w:rPr>
      </w:pPr>
      <w:r w:rsidRPr="001B66E3">
        <w:rPr>
          <w:rFonts w:cs="Traditional Arabic" w:hint="cs"/>
          <w:b/>
          <w:bCs/>
          <w:sz w:val="34"/>
          <w:szCs w:val="34"/>
          <w:rtl/>
        </w:rPr>
        <w:t>وصف خَلْقه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36D49A4D" w14:textId="2BF0325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وكان الشيخ أبيض</w:t>
      </w:r>
      <w:r w:rsidR="001B66E3" w:rsidRPr="001B66E3">
        <w:rPr>
          <w:rFonts w:cs="Traditional Arabic" w:hint="cs"/>
          <w:sz w:val="34"/>
          <w:szCs w:val="34"/>
          <w:rtl/>
        </w:rPr>
        <w:t>،</w:t>
      </w:r>
      <w:r w:rsidRPr="001B66E3">
        <w:rPr>
          <w:rFonts w:cs="Traditional Arabic" w:hint="cs"/>
          <w:sz w:val="34"/>
          <w:szCs w:val="34"/>
          <w:rtl/>
        </w:rPr>
        <w:t xml:space="preserve"> أسود الرأس واللحية</w:t>
      </w:r>
      <w:r w:rsidR="001B66E3" w:rsidRPr="001B66E3">
        <w:rPr>
          <w:rFonts w:cs="Traditional Arabic" w:hint="cs"/>
          <w:sz w:val="34"/>
          <w:szCs w:val="34"/>
          <w:rtl/>
        </w:rPr>
        <w:t>،</w:t>
      </w:r>
      <w:r w:rsidRPr="001B66E3">
        <w:rPr>
          <w:rFonts w:cs="Traditional Arabic" w:hint="cs"/>
          <w:sz w:val="34"/>
          <w:szCs w:val="34"/>
          <w:rtl/>
        </w:rPr>
        <w:t xml:space="preserve"> قليل الشيب</w:t>
      </w:r>
      <w:r w:rsidR="001B66E3" w:rsidRPr="001B66E3">
        <w:rPr>
          <w:rFonts w:cs="Traditional Arabic" w:hint="cs"/>
          <w:sz w:val="34"/>
          <w:szCs w:val="34"/>
          <w:rtl/>
        </w:rPr>
        <w:t>،</w:t>
      </w:r>
      <w:r w:rsidRPr="001B66E3">
        <w:rPr>
          <w:rFonts w:cs="Traditional Arabic" w:hint="cs"/>
          <w:sz w:val="34"/>
          <w:szCs w:val="34"/>
          <w:rtl/>
        </w:rPr>
        <w:t xml:space="preserve"> شعره إلى شحمة أذنيه</w:t>
      </w:r>
      <w:r w:rsidR="001B66E3" w:rsidRPr="001B66E3">
        <w:rPr>
          <w:rFonts w:cs="Traditional Arabic" w:hint="cs"/>
          <w:sz w:val="34"/>
          <w:szCs w:val="34"/>
          <w:rtl/>
        </w:rPr>
        <w:t>،</w:t>
      </w:r>
      <w:r w:rsidRPr="001B66E3">
        <w:rPr>
          <w:rFonts w:cs="Traditional Arabic" w:hint="cs"/>
          <w:sz w:val="34"/>
          <w:szCs w:val="34"/>
          <w:rtl/>
        </w:rPr>
        <w:t xml:space="preserve"> كأن عينيه لسانان ناطقان</w:t>
      </w:r>
      <w:r w:rsidR="001B66E3" w:rsidRPr="001B66E3">
        <w:rPr>
          <w:rFonts w:cs="Traditional Arabic" w:hint="cs"/>
          <w:sz w:val="34"/>
          <w:szCs w:val="34"/>
          <w:rtl/>
        </w:rPr>
        <w:t>،</w:t>
      </w:r>
      <w:r w:rsidRPr="001B66E3">
        <w:rPr>
          <w:rFonts w:cs="Traditional Arabic" w:hint="cs"/>
          <w:sz w:val="34"/>
          <w:szCs w:val="34"/>
          <w:rtl/>
        </w:rPr>
        <w:t xml:space="preserve"> ربعة من الرجال</w:t>
      </w:r>
      <w:r w:rsidR="001B66E3" w:rsidRPr="001B66E3">
        <w:rPr>
          <w:rFonts w:cs="Traditional Arabic" w:hint="cs"/>
          <w:sz w:val="34"/>
          <w:szCs w:val="34"/>
          <w:rtl/>
        </w:rPr>
        <w:t>،</w:t>
      </w:r>
      <w:r w:rsidRPr="001B66E3">
        <w:rPr>
          <w:rFonts w:cs="Traditional Arabic" w:hint="cs"/>
          <w:sz w:val="34"/>
          <w:szCs w:val="34"/>
          <w:rtl/>
        </w:rPr>
        <w:t xml:space="preserve"> بعيد ما بين المنكبين</w:t>
      </w:r>
      <w:r w:rsidR="001B66E3" w:rsidRPr="001B66E3">
        <w:rPr>
          <w:rFonts w:cs="Traditional Arabic" w:hint="cs"/>
          <w:sz w:val="34"/>
          <w:szCs w:val="34"/>
          <w:rtl/>
        </w:rPr>
        <w:t>،</w:t>
      </w:r>
      <w:r w:rsidRPr="001B66E3">
        <w:rPr>
          <w:rFonts w:cs="Traditional Arabic" w:hint="cs"/>
          <w:sz w:val="34"/>
          <w:szCs w:val="34"/>
          <w:rtl/>
        </w:rPr>
        <w:t xml:space="preserve"> جهوري الصوت</w:t>
      </w:r>
      <w:r w:rsidR="001B66E3" w:rsidRPr="001B66E3">
        <w:rPr>
          <w:rFonts w:cs="Traditional Arabic" w:hint="cs"/>
          <w:sz w:val="34"/>
          <w:szCs w:val="34"/>
          <w:rtl/>
        </w:rPr>
        <w:t>،</w:t>
      </w:r>
      <w:r w:rsidRPr="001B66E3">
        <w:rPr>
          <w:rFonts w:cs="Traditional Arabic" w:hint="cs"/>
          <w:sz w:val="34"/>
          <w:szCs w:val="34"/>
          <w:rtl/>
        </w:rPr>
        <w:t xml:space="preserve"> فصيحاً</w:t>
      </w:r>
      <w:r w:rsidR="001B66E3" w:rsidRPr="001B66E3">
        <w:rPr>
          <w:rFonts w:cs="Traditional Arabic" w:hint="cs"/>
          <w:sz w:val="34"/>
          <w:szCs w:val="34"/>
          <w:rtl/>
        </w:rPr>
        <w:t>،</w:t>
      </w:r>
      <w:r w:rsidRPr="001B66E3">
        <w:rPr>
          <w:rFonts w:cs="Traditional Arabic" w:hint="cs"/>
          <w:sz w:val="34"/>
          <w:szCs w:val="34"/>
          <w:rtl/>
        </w:rPr>
        <w:t xml:space="preserve"> سريع القراءة</w:t>
      </w:r>
      <w:r w:rsidR="001B66E3" w:rsidRPr="001B66E3">
        <w:rPr>
          <w:rFonts w:cs="Traditional Arabic" w:hint="cs"/>
          <w:sz w:val="34"/>
          <w:szCs w:val="34"/>
          <w:rtl/>
        </w:rPr>
        <w:t>.</w:t>
      </w:r>
    </w:p>
    <w:p w14:paraId="15305285" w14:textId="1278D8C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يعتريه حدة</w:t>
      </w:r>
      <w:r w:rsidR="001B66E3" w:rsidRPr="001B66E3">
        <w:rPr>
          <w:rFonts w:cs="Traditional Arabic" w:hint="cs"/>
          <w:sz w:val="34"/>
          <w:szCs w:val="34"/>
          <w:rtl/>
        </w:rPr>
        <w:t>،</w:t>
      </w:r>
      <w:r w:rsidRPr="001B66E3">
        <w:rPr>
          <w:rFonts w:cs="Traditional Arabic" w:hint="cs"/>
          <w:sz w:val="34"/>
          <w:szCs w:val="34"/>
          <w:rtl/>
        </w:rPr>
        <w:t xml:space="preserve"> ثم يقهرها بحلم وصفح</w:t>
      </w:r>
      <w:r w:rsidR="001B66E3" w:rsidRPr="001B66E3">
        <w:rPr>
          <w:rFonts w:cs="Traditional Arabic" w:hint="cs"/>
          <w:sz w:val="34"/>
          <w:szCs w:val="34"/>
          <w:rtl/>
        </w:rPr>
        <w:t>،</w:t>
      </w:r>
      <w:r w:rsidRPr="001B66E3">
        <w:rPr>
          <w:rFonts w:cs="Traditional Arabic" w:hint="cs"/>
          <w:sz w:val="34"/>
          <w:szCs w:val="34"/>
          <w:rtl/>
        </w:rPr>
        <w:t xml:space="preserve"> وإليه المنتهى في فرط الشجاعة</w:t>
      </w:r>
      <w:r w:rsidR="001B66E3" w:rsidRPr="001B66E3">
        <w:rPr>
          <w:rFonts w:cs="Traditional Arabic" w:hint="cs"/>
          <w:sz w:val="34"/>
          <w:szCs w:val="34"/>
          <w:rtl/>
        </w:rPr>
        <w:t>،</w:t>
      </w:r>
      <w:r w:rsidRPr="001B66E3">
        <w:rPr>
          <w:rFonts w:cs="Traditional Arabic" w:hint="cs"/>
          <w:sz w:val="34"/>
          <w:szCs w:val="34"/>
          <w:rtl/>
        </w:rPr>
        <w:t xml:space="preserve"> والسماحة</w:t>
      </w:r>
      <w:r w:rsidR="001B66E3" w:rsidRPr="001B66E3">
        <w:rPr>
          <w:rFonts w:cs="Traditional Arabic" w:hint="cs"/>
          <w:sz w:val="34"/>
          <w:szCs w:val="34"/>
          <w:rtl/>
        </w:rPr>
        <w:t>،</w:t>
      </w:r>
      <w:r w:rsidRPr="001B66E3">
        <w:rPr>
          <w:rFonts w:cs="Traditional Arabic" w:hint="cs"/>
          <w:sz w:val="34"/>
          <w:szCs w:val="34"/>
          <w:rtl/>
        </w:rPr>
        <w:t xml:space="preserve"> وقوة الذكاء</w:t>
      </w:r>
      <w:r w:rsidR="001B66E3" w:rsidRPr="001B66E3">
        <w:rPr>
          <w:rFonts w:cs="Traditional Arabic" w:hint="cs"/>
          <w:sz w:val="34"/>
          <w:szCs w:val="34"/>
          <w:rtl/>
        </w:rPr>
        <w:t>.</w:t>
      </w:r>
    </w:p>
    <w:p w14:paraId="79DA63EC" w14:textId="5439F67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ولم أرَ مثله في ابتهاله واستغاثته بالله تعالى</w:t>
      </w:r>
      <w:r w:rsidR="001B66E3" w:rsidRPr="001B66E3">
        <w:rPr>
          <w:rFonts w:cs="Traditional Arabic" w:hint="cs"/>
          <w:sz w:val="34"/>
          <w:szCs w:val="34"/>
          <w:rtl/>
        </w:rPr>
        <w:t>،</w:t>
      </w:r>
      <w:r w:rsidRPr="001B66E3">
        <w:rPr>
          <w:rFonts w:cs="Traditional Arabic" w:hint="cs"/>
          <w:sz w:val="34"/>
          <w:szCs w:val="34"/>
          <w:rtl/>
        </w:rPr>
        <w:t xml:space="preserve"> وكثرة توجهه</w:t>
      </w:r>
      <w:r w:rsidR="001B66E3" w:rsidRPr="001B66E3">
        <w:rPr>
          <w:rFonts w:cs="Traditional Arabic" w:hint="cs"/>
          <w:sz w:val="34"/>
          <w:szCs w:val="34"/>
          <w:rtl/>
        </w:rPr>
        <w:t>.</w:t>
      </w:r>
    </w:p>
    <w:p w14:paraId="4A3849FF" w14:textId="4CAA7D3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وقد تعبت بين الفريقين</w:t>
      </w:r>
      <w:r w:rsidR="001B66E3" w:rsidRPr="001B66E3">
        <w:rPr>
          <w:rFonts w:cs="Traditional Arabic" w:hint="cs"/>
          <w:sz w:val="34"/>
          <w:szCs w:val="34"/>
          <w:rtl/>
        </w:rPr>
        <w:t>:</w:t>
      </w:r>
      <w:r w:rsidRPr="001B66E3">
        <w:rPr>
          <w:rFonts w:cs="Traditional Arabic" w:hint="cs"/>
          <w:sz w:val="34"/>
          <w:szCs w:val="34"/>
          <w:rtl/>
        </w:rPr>
        <w:t xml:space="preserve"> فأنا عند محبه مُقصِّر</w:t>
      </w:r>
      <w:r w:rsidR="001B66E3" w:rsidRPr="001B66E3">
        <w:rPr>
          <w:rFonts w:cs="Traditional Arabic" w:hint="cs"/>
          <w:sz w:val="34"/>
          <w:szCs w:val="34"/>
          <w:rtl/>
        </w:rPr>
        <w:t>،</w:t>
      </w:r>
      <w:r w:rsidRPr="001B66E3">
        <w:rPr>
          <w:rFonts w:cs="Traditional Arabic" w:hint="cs"/>
          <w:sz w:val="34"/>
          <w:szCs w:val="34"/>
          <w:rtl/>
        </w:rPr>
        <w:t xml:space="preserve"> وعند عدوه مُسرف </w:t>
      </w:r>
      <w:r w:rsidRPr="001B66E3">
        <w:rPr>
          <w:rFonts w:cs="Traditional Arabic"/>
          <w:sz w:val="34"/>
          <w:szCs w:val="34"/>
          <w:rtl/>
        </w:rPr>
        <w:br/>
      </w:r>
      <w:r w:rsidRPr="001B66E3">
        <w:rPr>
          <w:rFonts w:cs="Traditional Arabic" w:hint="cs"/>
          <w:sz w:val="34"/>
          <w:szCs w:val="34"/>
          <w:rtl/>
        </w:rPr>
        <w:t>مُكثر</w:t>
      </w:r>
      <w:r w:rsidR="001B66E3" w:rsidRPr="001B66E3">
        <w:rPr>
          <w:rFonts w:cs="Traditional Arabic" w:hint="cs"/>
          <w:sz w:val="34"/>
          <w:szCs w:val="34"/>
          <w:rtl/>
        </w:rPr>
        <w:t>،</w:t>
      </w:r>
      <w:r w:rsidRPr="001B66E3">
        <w:rPr>
          <w:rFonts w:cs="Traditional Arabic" w:hint="cs"/>
          <w:sz w:val="34"/>
          <w:szCs w:val="34"/>
          <w:rtl/>
        </w:rPr>
        <w:t xml:space="preserve"> كلا والله ! </w:t>
      </w:r>
    </w:p>
    <w:p w14:paraId="6C7B9FD0" w14:textId="6E6F3EED" w:rsidR="000D4E99" w:rsidRPr="001B66E3" w:rsidRDefault="000D4E99" w:rsidP="000D4E99">
      <w:pPr>
        <w:widowControl w:val="0"/>
        <w:spacing w:before="160" w:line="420" w:lineRule="exact"/>
        <w:ind w:firstLine="397"/>
        <w:jc w:val="lowKashida"/>
        <w:rPr>
          <w:rFonts w:cs="Traditional Arabic"/>
          <w:b/>
          <w:bCs/>
          <w:sz w:val="34"/>
          <w:szCs w:val="34"/>
          <w:rtl/>
        </w:rPr>
      </w:pPr>
      <w:r w:rsidRPr="001B66E3">
        <w:rPr>
          <w:rFonts w:cs="Traditional Arabic" w:hint="cs"/>
          <w:b/>
          <w:bCs/>
          <w:sz w:val="34"/>
          <w:szCs w:val="34"/>
          <w:rtl/>
        </w:rPr>
        <w:t>وفاته وجنازته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5DAEE925" w14:textId="1159885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توفي ابن تيمية إلى رحمة الله تعالى معتقلاً إلى قلعة دمشق بقاعة بها</w:t>
      </w:r>
      <w:r w:rsidR="001B66E3" w:rsidRPr="001B66E3">
        <w:rPr>
          <w:rFonts w:cs="Traditional Arabic" w:hint="cs"/>
          <w:sz w:val="34"/>
          <w:szCs w:val="34"/>
          <w:rtl/>
        </w:rPr>
        <w:t>،</w:t>
      </w:r>
      <w:r w:rsidRPr="001B66E3">
        <w:rPr>
          <w:rFonts w:cs="Traditional Arabic" w:hint="cs"/>
          <w:sz w:val="34"/>
          <w:szCs w:val="34"/>
          <w:rtl/>
        </w:rPr>
        <w:t xml:space="preserve"> بعد مرض حدَّ</w:t>
      </w:r>
      <w:r w:rsidRPr="001B66E3">
        <w:rPr>
          <w:rFonts w:cs="Traditional Arabic" w:hint="cs"/>
          <w:sz w:val="34"/>
          <w:szCs w:val="34"/>
          <w:vertAlign w:val="superscript"/>
          <w:rtl/>
        </w:rPr>
        <w:t>(</w:t>
      </w:r>
      <w:r w:rsidRPr="001B66E3">
        <w:rPr>
          <w:rStyle w:val="a6"/>
          <w:rFonts w:cs="Traditional Arabic"/>
          <w:sz w:val="34"/>
          <w:szCs w:val="34"/>
          <w:rtl/>
        </w:rPr>
        <w:footnoteReference w:id="19"/>
      </w:r>
      <w:r w:rsidRPr="001B66E3">
        <w:rPr>
          <w:rFonts w:cs="Traditional Arabic" w:hint="cs"/>
          <w:sz w:val="34"/>
          <w:szCs w:val="34"/>
          <w:vertAlign w:val="superscript"/>
          <w:rtl/>
        </w:rPr>
        <w:t>)</w:t>
      </w:r>
      <w:r w:rsidRPr="001B66E3">
        <w:rPr>
          <w:rFonts w:cs="Traditional Arabic" w:hint="cs"/>
          <w:sz w:val="34"/>
          <w:szCs w:val="34"/>
          <w:rtl/>
        </w:rPr>
        <w:t xml:space="preserve"> أياماً</w:t>
      </w:r>
      <w:r w:rsidR="001B66E3" w:rsidRPr="001B66E3">
        <w:rPr>
          <w:rFonts w:cs="Traditional Arabic" w:hint="cs"/>
          <w:sz w:val="34"/>
          <w:szCs w:val="34"/>
          <w:rtl/>
        </w:rPr>
        <w:t>،</w:t>
      </w:r>
      <w:r w:rsidRPr="001B66E3">
        <w:rPr>
          <w:rFonts w:cs="Traditional Arabic" w:hint="cs"/>
          <w:sz w:val="34"/>
          <w:szCs w:val="34"/>
          <w:rtl/>
        </w:rPr>
        <w:t xml:space="preserve"> في ليلة الإثنين</w:t>
      </w:r>
      <w:r w:rsidR="001B66E3" w:rsidRPr="001B66E3">
        <w:rPr>
          <w:rFonts w:cs="Traditional Arabic" w:hint="cs"/>
          <w:sz w:val="34"/>
          <w:szCs w:val="34"/>
          <w:rtl/>
        </w:rPr>
        <w:t>،</w:t>
      </w:r>
      <w:r w:rsidRPr="001B66E3">
        <w:rPr>
          <w:rFonts w:cs="Traditional Arabic" w:hint="cs"/>
          <w:sz w:val="34"/>
          <w:szCs w:val="34"/>
          <w:rtl/>
        </w:rPr>
        <w:t xml:space="preserve"> العشرين من ذي القعدة</w:t>
      </w:r>
      <w:r w:rsidR="001B66E3" w:rsidRPr="001B66E3">
        <w:rPr>
          <w:rFonts w:cs="Traditional Arabic" w:hint="cs"/>
          <w:sz w:val="34"/>
          <w:szCs w:val="34"/>
          <w:rtl/>
        </w:rPr>
        <w:t>،</w:t>
      </w:r>
      <w:r w:rsidRPr="001B66E3">
        <w:rPr>
          <w:rFonts w:cs="Traditional Arabic" w:hint="cs"/>
          <w:sz w:val="34"/>
          <w:szCs w:val="34"/>
          <w:rtl/>
        </w:rPr>
        <w:t xml:space="preserve"> سنة ثمان وعشرين وسبعمائة</w:t>
      </w:r>
      <w:r w:rsidR="001B66E3" w:rsidRPr="001B66E3">
        <w:rPr>
          <w:rFonts w:cs="Traditional Arabic" w:hint="cs"/>
          <w:sz w:val="34"/>
          <w:szCs w:val="34"/>
          <w:rtl/>
        </w:rPr>
        <w:t>.</w:t>
      </w:r>
      <w:r w:rsidRPr="001B66E3">
        <w:rPr>
          <w:rFonts w:cs="Traditional Arabic" w:hint="cs"/>
          <w:sz w:val="34"/>
          <w:szCs w:val="34"/>
          <w:rtl/>
        </w:rPr>
        <w:t xml:space="preserve"> </w:t>
      </w:r>
    </w:p>
    <w:p w14:paraId="1A331094" w14:textId="3057D55C"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وصُلِّي عليه بجامع دمشق عقيب الظهر</w:t>
      </w:r>
      <w:r w:rsidR="001B66E3" w:rsidRPr="001B66E3">
        <w:rPr>
          <w:rFonts w:cs="Traditional Arabic" w:hint="cs"/>
          <w:sz w:val="34"/>
          <w:szCs w:val="34"/>
          <w:rtl/>
        </w:rPr>
        <w:t>،</w:t>
      </w:r>
      <w:r w:rsidRPr="001B66E3">
        <w:rPr>
          <w:rFonts w:cs="Traditional Arabic" w:hint="cs"/>
          <w:sz w:val="34"/>
          <w:szCs w:val="34"/>
          <w:rtl/>
        </w:rPr>
        <w:t xml:space="preserve"> وامتلأ الجامع بالمصلين كهيئة يوم الجمعة</w:t>
      </w:r>
      <w:r w:rsidR="001B66E3" w:rsidRPr="001B66E3">
        <w:rPr>
          <w:rFonts w:cs="Traditional Arabic" w:hint="cs"/>
          <w:sz w:val="34"/>
          <w:szCs w:val="34"/>
          <w:rtl/>
        </w:rPr>
        <w:t>،</w:t>
      </w:r>
      <w:r w:rsidRPr="001B66E3">
        <w:rPr>
          <w:rFonts w:cs="Traditional Arabic" w:hint="cs"/>
          <w:sz w:val="34"/>
          <w:szCs w:val="34"/>
          <w:rtl/>
        </w:rPr>
        <w:t xml:space="preserve"> حتى طلع الناس لتشييعه من أربعة أبواب البلد</w:t>
      </w:r>
      <w:r w:rsidR="001B66E3" w:rsidRPr="001B66E3">
        <w:rPr>
          <w:rFonts w:cs="Traditional Arabic" w:hint="cs"/>
          <w:sz w:val="34"/>
          <w:szCs w:val="34"/>
          <w:rtl/>
        </w:rPr>
        <w:t>،</w:t>
      </w:r>
      <w:r w:rsidRPr="001B66E3">
        <w:rPr>
          <w:rFonts w:cs="Traditional Arabic" w:hint="cs"/>
          <w:sz w:val="34"/>
          <w:szCs w:val="34"/>
          <w:rtl/>
        </w:rPr>
        <w:t xml:space="preserve"> وأقلُّ ما قيل في عداد من شهده خمسون ألفاً</w:t>
      </w:r>
      <w:r w:rsidR="001B66E3" w:rsidRPr="001B66E3">
        <w:rPr>
          <w:rFonts w:cs="Traditional Arabic" w:hint="cs"/>
          <w:sz w:val="34"/>
          <w:szCs w:val="34"/>
          <w:rtl/>
        </w:rPr>
        <w:t>،</w:t>
      </w:r>
      <w:r w:rsidRPr="001B66E3">
        <w:rPr>
          <w:rFonts w:cs="Traditional Arabic" w:hint="cs"/>
          <w:sz w:val="34"/>
          <w:szCs w:val="34"/>
          <w:rtl/>
        </w:rPr>
        <w:t xml:space="preserve"> وقيل أكثر من ذلك</w:t>
      </w:r>
      <w:r w:rsidR="001B66E3" w:rsidRPr="001B66E3">
        <w:rPr>
          <w:rFonts w:cs="Traditional Arabic" w:hint="cs"/>
          <w:sz w:val="34"/>
          <w:szCs w:val="34"/>
          <w:rtl/>
        </w:rPr>
        <w:t>،</w:t>
      </w:r>
      <w:r w:rsidRPr="001B66E3">
        <w:rPr>
          <w:rFonts w:cs="Traditional Arabic" w:hint="cs"/>
          <w:sz w:val="34"/>
          <w:szCs w:val="34"/>
          <w:rtl/>
        </w:rPr>
        <w:t xml:space="preserve"> وحُمل على الرؤوس إلى مقابر الصوفية</w:t>
      </w:r>
      <w:r w:rsidR="001B66E3" w:rsidRPr="001B66E3">
        <w:rPr>
          <w:rFonts w:cs="Traditional Arabic" w:hint="cs"/>
          <w:sz w:val="34"/>
          <w:szCs w:val="34"/>
          <w:rtl/>
        </w:rPr>
        <w:t>،</w:t>
      </w:r>
      <w:r w:rsidRPr="001B66E3">
        <w:rPr>
          <w:rFonts w:cs="Traditional Arabic" w:hint="cs"/>
          <w:sz w:val="34"/>
          <w:szCs w:val="34"/>
          <w:rtl/>
        </w:rPr>
        <w:t xml:space="preserve"> ودفن إلى جانب أخيه الإمام شرف الدين</w:t>
      </w:r>
      <w:r w:rsidRPr="001B66E3">
        <w:rPr>
          <w:rFonts w:cs="Traditional Arabic" w:hint="cs"/>
          <w:sz w:val="34"/>
          <w:szCs w:val="34"/>
          <w:vertAlign w:val="superscript"/>
          <w:rtl/>
        </w:rPr>
        <w:t>(</w:t>
      </w:r>
      <w:r w:rsidRPr="001B66E3">
        <w:rPr>
          <w:rStyle w:val="a6"/>
          <w:rFonts w:cs="Traditional Arabic"/>
          <w:sz w:val="34"/>
          <w:szCs w:val="34"/>
          <w:rtl/>
        </w:rPr>
        <w:footnoteReference w:id="20"/>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رحمهما الله وإيانا والمسلمين</w:t>
      </w:r>
      <w:r w:rsidR="001B66E3" w:rsidRPr="001B66E3">
        <w:rPr>
          <w:rFonts w:cs="Traditional Arabic" w:hint="cs"/>
          <w:sz w:val="34"/>
          <w:szCs w:val="34"/>
          <w:rtl/>
        </w:rPr>
        <w:t>.</w:t>
      </w:r>
      <w:r w:rsidRPr="001B66E3">
        <w:rPr>
          <w:rFonts w:cs="Traditional Arabic" w:hint="cs"/>
          <w:sz w:val="34"/>
          <w:szCs w:val="34"/>
          <w:rtl/>
        </w:rPr>
        <w:t xml:space="preserve"> إهـ</w:t>
      </w:r>
      <w:r w:rsidR="001B66E3" w:rsidRPr="001B66E3">
        <w:rPr>
          <w:rFonts w:cs="Traditional Arabic" w:hint="cs"/>
          <w:sz w:val="34"/>
          <w:szCs w:val="34"/>
          <w:rtl/>
        </w:rPr>
        <w:t>.</w:t>
      </w:r>
      <w:r w:rsidRPr="001B66E3">
        <w:rPr>
          <w:rFonts w:cs="Traditional Arabic" w:hint="cs"/>
          <w:sz w:val="34"/>
          <w:szCs w:val="34"/>
          <w:vertAlign w:val="superscript"/>
          <w:rtl/>
        </w:rPr>
        <w:t>(*)</w:t>
      </w:r>
      <w:r w:rsidRPr="001B66E3">
        <w:rPr>
          <w:rFonts w:cs="Traditional Arabic" w:hint="cs"/>
          <w:sz w:val="34"/>
          <w:szCs w:val="34"/>
          <w:rtl/>
        </w:rPr>
        <w:t xml:space="preserve"> </w:t>
      </w:r>
    </w:p>
    <w:p w14:paraId="340FB2F7" w14:textId="77777777" w:rsidR="000D4E99" w:rsidRPr="001B66E3" w:rsidRDefault="000D4E99" w:rsidP="000D4E99">
      <w:pPr>
        <w:widowControl w:val="0"/>
        <w:spacing w:before="120" w:line="400" w:lineRule="exact"/>
        <w:ind w:firstLine="397"/>
        <w:jc w:val="lowKashida"/>
        <w:rPr>
          <w:rFonts w:cs="Traditional Arabic"/>
          <w:sz w:val="34"/>
          <w:szCs w:val="34"/>
          <w:rtl/>
        </w:rPr>
      </w:pPr>
    </w:p>
    <w:p w14:paraId="4D609640" w14:textId="7ED77C5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lastRenderedPageBreak/>
        <w:t>ترجمة شيخ الإسلام ابن تيمية من ذيل تاريخ الإسلام لأبي عبدالله الذهبي رحمهما الله آمين</w:t>
      </w:r>
      <w:r w:rsidR="001B66E3" w:rsidRPr="001B66E3">
        <w:rPr>
          <w:rFonts w:cs="Traditional Arabic" w:hint="cs"/>
          <w:sz w:val="34"/>
          <w:szCs w:val="34"/>
          <w:rtl/>
        </w:rPr>
        <w:t>.</w:t>
      </w:r>
      <w:r w:rsidRPr="001B66E3">
        <w:rPr>
          <w:rFonts w:cs="Traditional Arabic" w:hint="cs"/>
          <w:sz w:val="34"/>
          <w:szCs w:val="34"/>
          <w:rtl/>
        </w:rPr>
        <w:t xml:space="preserve"> " أصل مكتبة ليدن بهولندا "</w:t>
      </w:r>
      <w:r w:rsidR="001B66E3" w:rsidRPr="001B66E3">
        <w:rPr>
          <w:rFonts w:cs="Traditional Arabic" w:hint="cs"/>
          <w:sz w:val="34"/>
          <w:szCs w:val="34"/>
          <w:rtl/>
        </w:rPr>
        <w:t>.</w:t>
      </w:r>
    </w:p>
    <w:p w14:paraId="0D70FADB" w14:textId="77777777" w:rsidR="000D4E99" w:rsidRPr="001B66E3" w:rsidRDefault="000D4E99" w:rsidP="000D4E99">
      <w:pPr>
        <w:jc w:val="center"/>
        <w:rPr>
          <w:rFonts w:cs="Traditional Arabic"/>
          <w:sz w:val="34"/>
          <w:szCs w:val="34"/>
          <w:rtl/>
        </w:rPr>
      </w:pPr>
    </w:p>
    <w:p w14:paraId="7478DF36" w14:textId="3240124F" w:rsidR="0063278D" w:rsidRDefault="0063278D">
      <w:pPr>
        <w:bidi w:val="0"/>
        <w:spacing w:after="160" w:line="259" w:lineRule="auto"/>
        <w:rPr>
          <w:rFonts w:cs="Traditional Arabic"/>
          <w:sz w:val="34"/>
          <w:szCs w:val="34"/>
          <w:rtl/>
        </w:rPr>
      </w:pPr>
      <w:r>
        <w:rPr>
          <w:rFonts w:cs="Traditional Arabic"/>
          <w:sz w:val="34"/>
          <w:szCs w:val="34"/>
          <w:rtl/>
        </w:rPr>
        <w:br w:type="page"/>
      </w:r>
    </w:p>
    <w:p w14:paraId="5F0B28A1" w14:textId="77777777" w:rsidR="000D4E99" w:rsidRPr="001B66E3" w:rsidRDefault="000D4E99" w:rsidP="000D4E99">
      <w:pPr>
        <w:widowControl w:val="0"/>
        <w:spacing w:before="120" w:line="400" w:lineRule="exact"/>
        <w:ind w:firstLine="397"/>
        <w:jc w:val="lowKashida"/>
        <w:rPr>
          <w:rFonts w:cs="Traditional Arabic"/>
          <w:sz w:val="34"/>
          <w:szCs w:val="34"/>
          <w:rtl/>
        </w:rPr>
      </w:pPr>
    </w:p>
    <w:p w14:paraId="5C1816C6" w14:textId="77777777" w:rsidR="000D4E99" w:rsidRPr="000D3790" w:rsidRDefault="000D4E99" w:rsidP="000D4E99">
      <w:pPr>
        <w:pStyle w:val="1"/>
        <w:keepNext w:val="0"/>
        <w:widowControl w:val="0"/>
        <w:rPr>
          <w:rFonts w:cs="Traditional Arabic"/>
          <w:color w:val="0000FF"/>
          <w:sz w:val="34"/>
          <w:szCs w:val="34"/>
          <w:rtl/>
        </w:rPr>
      </w:pPr>
      <w:r w:rsidRPr="000D3790">
        <w:rPr>
          <w:rFonts w:cs="Traditional Arabic" w:hint="cs"/>
          <w:color w:val="0000FF"/>
          <w:sz w:val="34"/>
          <w:szCs w:val="34"/>
          <w:rtl/>
        </w:rPr>
        <w:t>قصيدة في رثاء شيخ الإسلام ابن تيمية للإمام الذهبي</w:t>
      </w:r>
      <w:r w:rsidRPr="000D3790">
        <w:rPr>
          <w:rFonts w:cs="Traditional Arabic" w:hint="cs"/>
          <w:color w:val="0000FF"/>
          <w:sz w:val="34"/>
          <w:szCs w:val="34"/>
          <w:vertAlign w:val="superscript"/>
          <w:rtl/>
        </w:rPr>
        <w:t>(</w:t>
      </w:r>
      <w:r w:rsidRPr="000D3790">
        <w:rPr>
          <w:rFonts w:cs="Traditional Arabic"/>
          <w:color w:val="0000FF"/>
          <w:sz w:val="34"/>
          <w:szCs w:val="34"/>
          <w:vertAlign w:val="superscript"/>
          <w:rtl/>
        </w:rPr>
        <w:footnoteReference w:id="21"/>
      </w:r>
      <w:r w:rsidRPr="000D3790">
        <w:rPr>
          <w:rFonts w:cs="Traditional Arabic" w:hint="cs"/>
          <w:color w:val="0000FF"/>
          <w:sz w:val="34"/>
          <w:szCs w:val="34"/>
          <w:vertAlign w:val="superscript"/>
          <w:rtl/>
        </w:rPr>
        <w:t>)</w:t>
      </w:r>
      <w:r w:rsidRPr="000D3790">
        <w:rPr>
          <w:rFonts w:cs="Traditional Arabic" w:hint="cs"/>
          <w:color w:val="0000FF"/>
          <w:sz w:val="34"/>
          <w:szCs w:val="34"/>
          <w:rtl/>
        </w:rPr>
        <w:t xml:space="preserve"> قال فيها:</w:t>
      </w:r>
    </w:p>
    <w:p w14:paraId="232E8306" w14:textId="77777777" w:rsidR="000D4E99" w:rsidRPr="001B66E3" w:rsidRDefault="000D4E99" w:rsidP="000D4E99">
      <w:pPr>
        <w:widowControl w:val="0"/>
        <w:spacing w:before="120" w:line="400" w:lineRule="exact"/>
        <w:ind w:firstLine="397"/>
        <w:jc w:val="lowKashida"/>
        <w:rPr>
          <w:rFonts w:cs="Traditional Arabic"/>
          <w:b/>
          <w:bCs/>
          <w:sz w:val="34"/>
          <w:szCs w:val="34"/>
          <w:rtl/>
        </w:rPr>
      </w:pPr>
    </w:p>
    <w:tbl>
      <w:tblPr>
        <w:bidiVisual/>
        <w:tblW w:w="0" w:type="auto"/>
        <w:tblLayout w:type="fixed"/>
        <w:tblLook w:val="0000" w:firstRow="0" w:lastRow="0" w:firstColumn="0" w:lastColumn="0" w:noHBand="0" w:noVBand="0"/>
      </w:tblPr>
      <w:tblGrid>
        <w:gridCol w:w="284"/>
        <w:gridCol w:w="3062"/>
        <w:gridCol w:w="567"/>
        <w:gridCol w:w="3080"/>
        <w:gridCol w:w="288"/>
      </w:tblGrid>
      <w:tr w:rsidR="000D4E99" w:rsidRPr="001B66E3" w14:paraId="08F774F1" w14:textId="77777777" w:rsidTr="000D4E99">
        <w:tc>
          <w:tcPr>
            <w:tcW w:w="284" w:type="dxa"/>
          </w:tcPr>
          <w:p w14:paraId="4A652F88" w14:textId="77777777" w:rsidR="000D4E99" w:rsidRPr="001B66E3" w:rsidRDefault="000D4E99" w:rsidP="001B66E3">
            <w:pPr>
              <w:widowControl w:val="0"/>
              <w:spacing w:before="120" w:line="400" w:lineRule="exact"/>
              <w:jc w:val="lowKashida"/>
              <w:rPr>
                <w:rFonts w:cs="Traditional Arabic"/>
                <w:sz w:val="34"/>
                <w:szCs w:val="34"/>
              </w:rPr>
            </w:pPr>
          </w:p>
        </w:tc>
        <w:tc>
          <w:tcPr>
            <w:tcW w:w="3062" w:type="dxa"/>
          </w:tcPr>
          <w:p w14:paraId="26DD50A5" w14:textId="77777777" w:rsidR="000D4E99" w:rsidRPr="001B66E3" w:rsidRDefault="000D4E99" w:rsidP="001B66E3">
            <w:pPr>
              <w:widowControl w:val="0"/>
              <w:spacing w:before="120" w:line="400" w:lineRule="exact"/>
              <w:jc w:val="lowKashida"/>
              <w:rPr>
                <w:rFonts w:cs="Traditional Arabic"/>
                <w:sz w:val="34"/>
                <w:szCs w:val="34"/>
              </w:rPr>
            </w:pPr>
            <w:r w:rsidRPr="001B66E3">
              <w:rPr>
                <w:rFonts w:cs="Traditional Arabic" w:hint="cs"/>
                <w:sz w:val="34"/>
                <w:szCs w:val="34"/>
                <w:rtl/>
              </w:rPr>
              <w:t>يا موت خذ من أردت أو فدع</w:t>
            </w:r>
            <w:r w:rsidRPr="001B66E3">
              <w:rPr>
                <w:rFonts w:cs="Traditional Arabic"/>
                <w:sz w:val="34"/>
                <w:szCs w:val="34"/>
                <w:rtl/>
              </w:rPr>
              <w:br/>
            </w:r>
            <w:r w:rsidRPr="001B66E3">
              <w:rPr>
                <w:rFonts w:cs="Traditional Arabic" w:hint="cs"/>
                <w:sz w:val="34"/>
                <w:szCs w:val="34"/>
                <w:rtl/>
              </w:rPr>
              <w:t>أخذت شيخ الإسلام وانفصمت</w:t>
            </w:r>
            <w:r w:rsidRPr="001B66E3">
              <w:rPr>
                <w:rFonts w:cs="Traditional Arabic"/>
                <w:sz w:val="34"/>
                <w:szCs w:val="34"/>
                <w:rtl/>
              </w:rPr>
              <w:br/>
              <w:t xml:space="preserve">غيبت بحراً مفسراً جبلاً </w:t>
            </w:r>
            <w:r w:rsidRPr="001B66E3">
              <w:rPr>
                <w:rFonts w:cs="Traditional Arabic"/>
                <w:sz w:val="34"/>
                <w:szCs w:val="34"/>
                <w:rtl/>
              </w:rPr>
              <w:br/>
            </w:r>
            <w:r w:rsidRPr="001B66E3">
              <w:rPr>
                <w:rFonts w:cs="Traditional Arabic" w:hint="cs"/>
                <w:sz w:val="34"/>
                <w:szCs w:val="34"/>
                <w:rtl/>
              </w:rPr>
              <w:t xml:space="preserve">فإن يحدث فمسلم ثقة </w:t>
            </w:r>
            <w:r w:rsidRPr="001B66E3">
              <w:rPr>
                <w:rFonts w:cs="Traditional Arabic"/>
                <w:sz w:val="34"/>
                <w:szCs w:val="34"/>
                <w:rtl/>
              </w:rPr>
              <w:br/>
            </w:r>
            <w:r w:rsidRPr="001B66E3">
              <w:rPr>
                <w:rFonts w:cs="Traditional Arabic" w:hint="cs"/>
                <w:sz w:val="34"/>
                <w:szCs w:val="34"/>
                <w:rtl/>
              </w:rPr>
              <w:t>إن يخض نحو سيبويه يفُهْ</w:t>
            </w:r>
            <w:r w:rsidRPr="001B66E3">
              <w:rPr>
                <w:rFonts w:cs="Traditional Arabic"/>
                <w:sz w:val="34"/>
                <w:szCs w:val="34"/>
                <w:rtl/>
              </w:rPr>
              <w:br/>
            </w:r>
            <w:r w:rsidRPr="001B66E3">
              <w:rPr>
                <w:rFonts w:cs="Traditional Arabic" w:hint="cs"/>
                <w:sz w:val="34"/>
                <w:szCs w:val="34"/>
                <w:rtl/>
              </w:rPr>
              <w:t>وصار عالي الإسناد حافظة</w:t>
            </w:r>
            <w:r w:rsidRPr="001B66E3">
              <w:rPr>
                <w:rFonts w:cs="Traditional Arabic"/>
                <w:sz w:val="34"/>
                <w:szCs w:val="34"/>
                <w:rtl/>
              </w:rPr>
              <w:br/>
            </w:r>
            <w:r w:rsidRPr="001B66E3">
              <w:rPr>
                <w:rFonts w:cs="Traditional Arabic" w:hint="cs"/>
                <w:sz w:val="34"/>
                <w:szCs w:val="34"/>
                <w:rtl/>
              </w:rPr>
              <w:t>والفقه فيه فكان مجتهداً</w:t>
            </w:r>
            <w:r w:rsidRPr="001B66E3">
              <w:rPr>
                <w:rFonts w:cs="Traditional Arabic"/>
                <w:sz w:val="34"/>
                <w:szCs w:val="34"/>
                <w:rtl/>
              </w:rPr>
              <w:br/>
            </w:r>
            <w:r w:rsidRPr="001B66E3">
              <w:rPr>
                <w:rFonts w:cs="Traditional Arabic" w:hint="cs"/>
                <w:sz w:val="34"/>
                <w:szCs w:val="34"/>
                <w:rtl/>
              </w:rPr>
              <w:t>وجوده الحاتمي مشتهر</w:t>
            </w:r>
            <w:r w:rsidRPr="001B66E3">
              <w:rPr>
                <w:rFonts w:cs="Traditional Arabic"/>
                <w:sz w:val="34"/>
                <w:szCs w:val="34"/>
                <w:rtl/>
              </w:rPr>
              <w:br/>
            </w:r>
            <w:r w:rsidRPr="001B66E3">
              <w:rPr>
                <w:rFonts w:cs="Traditional Arabic" w:hint="cs"/>
                <w:sz w:val="34"/>
                <w:szCs w:val="34"/>
                <w:rtl/>
              </w:rPr>
              <w:t>أسكنه الله في الجنان ولا</w:t>
            </w:r>
            <w:r w:rsidRPr="001B66E3">
              <w:rPr>
                <w:rFonts w:cs="Traditional Arabic"/>
                <w:sz w:val="34"/>
                <w:szCs w:val="34"/>
                <w:rtl/>
              </w:rPr>
              <w:br/>
            </w:r>
            <w:r w:rsidRPr="001B66E3">
              <w:rPr>
                <w:rFonts w:cs="Traditional Arabic" w:hint="cs"/>
                <w:sz w:val="34"/>
                <w:szCs w:val="34"/>
                <w:rtl/>
              </w:rPr>
              <w:t>مع مالك والإمام أحمد والنعـ</w:t>
            </w:r>
            <w:r w:rsidRPr="001B66E3">
              <w:rPr>
                <w:rFonts w:cs="Traditional Arabic"/>
                <w:sz w:val="34"/>
                <w:szCs w:val="34"/>
                <w:rtl/>
              </w:rPr>
              <w:br/>
            </w:r>
            <w:r w:rsidRPr="001B66E3">
              <w:rPr>
                <w:rFonts w:cs="Traditional Arabic" w:hint="cs"/>
                <w:sz w:val="34"/>
                <w:szCs w:val="34"/>
                <w:rtl/>
              </w:rPr>
              <w:t>مضى ابن تيمية وموعده</w:t>
            </w:r>
            <w:r w:rsidRPr="001B66E3">
              <w:rPr>
                <w:rFonts w:cs="Traditional Arabic"/>
                <w:sz w:val="34"/>
                <w:szCs w:val="34"/>
                <w:rtl/>
              </w:rPr>
              <w:br/>
            </w:r>
          </w:p>
        </w:tc>
        <w:tc>
          <w:tcPr>
            <w:tcW w:w="567" w:type="dxa"/>
          </w:tcPr>
          <w:p w14:paraId="136B946C" w14:textId="77777777" w:rsidR="000D4E99" w:rsidRPr="001B66E3" w:rsidRDefault="000D4E99" w:rsidP="001B66E3">
            <w:pPr>
              <w:widowControl w:val="0"/>
              <w:spacing w:before="120" w:line="400" w:lineRule="exact"/>
              <w:jc w:val="lowKashida"/>
              <w:rPr>
                <w:rFonts w:cs="Traditional Arabic"/>
                <w:sz w:val="34"/>
                <w:szCs w:val="34"/>
              </w:rPr>
            </w:pPr>
          </w:p>
        </w:tc>
        <w:tc>
          <w:tcPr>
            <w:tcW w:w="3080" w:type="dxa"/>
          </w:tcPr>
          <w:p w14:paraId="2129BBD8" w14:textId="77777777" w:rsidR="000D4E99" w:rsidRPr="001B66E3" w:rsidRDefault="000D4E99" w:rsidP="001B66E3">
            <w:pPr>
              <w:widowControl w:val="0"/>
              <w:spacing w:before="120" w:line="400" w:lineRule="exact"/>
              <w:jc w:val="lowKashida"/>
              <w:rPr>
                <w:rFonts w:cs="Traditional Arabic"/>
                <w:sz w:val="34"/>
                <w:szCs w:val="34"/>
              </w:rPr>
            </w:pPr>
            <w:r w:rsidRPr="001B66E3">
              <w:rPr>
                <w:rFonts w:cs="Traditional Arabic" w:hint="cs"/>
                <w:sz w:val="34"/>
                <w:szCs w:val="34"/>
                <w:rtl/>
              </w:rPr>
              <w:t>محوت رسم العلوم والورعِ</w:t>
            </w:r>
            <w:r w:rsidRPr="001B66E3">
              <w:rPr>
                <w:rFonts w:cs="Traditional Arabic"/>
                <w:sz w:val="34"/>
                <w:szCs w:val="34"/>
                <w:rtl/>
              </w:rPr>
              <w:br/>
            </w:r>
            <w:r w:rsidRPr="001B66E3">
              <w:rPr>
                <w:rFonts w:cs="Traditional Arabic" w:hint="cs"/>
                <w:sz w:val="34"/>
                <w:szCs w:val="34"/>
                <w:rtl/>
              </w:rPr>
              <w:t>عرى التقى واشتفى أولو البدعِ</w:t>
            </w:r>
            <w:r w:rsidRPr="001B66E3">
              <w:rPr>
                <w:rFonts w:cs="Traditional Arabic"/>
                <w:sz w:val="34"/>
                <w:szCs w:val="34"/>
                <w:rtl/>
              </w:rPr>
              <w:br/>
            </w:r>
            <w:r w:rsidRPr="001B66E3">
              <w:rPr>
                <w:rFonts w:cs="Traditional Arabic" w:hint="cs"/>
                <w:sz w:val="34"/>
                <w:szCs w:val="34"/>
                <w:rtl/>
              </w:rPr>
              <w:t>حبراً تقياً مجانب الشبعِ</w:t>
            </w:r>
            <w:r w:rsidRPr="001B66E3">
              <w:rPr>
                <w:rFonts w:cs="Traditional Arabic"/>
                <w:sz w:val="34"/>
                <w:szCs w:val="34"/>
                <w:rtl/>
              </w:rPr>
              <w:br/>
            </w:r>
            <w:r w:rsidRPr="001B66E3">
              <w:rPr>
                <w:rFonts w:cs="Traditional Arabic" w:hint="cs"/>
                <w:sz w:val="34"/>
                <w:szCs w:val="34"/>
                <w:rtl/>
              </w:rPr>
              <w:t>وإن يناظر فصاحب اللمعِ</w:t>
            </w:r>
            <w:r w:rsidRPr="001B66E3">
              <w:rPr>
                <w:rFonts w:cs="Traditional Arabic"/>
                <w:sz w:val="34"/>
                <w:szCs w:val="34"/>
                <w:rtl/>
              </w:rPr>
              <w:br/>
            </w:r>
            <w:r w:rsidRPr="001B66E3">
              <w:rPr>
                <w:rFonts w:cs="Traditional Arabic" w:hint="cs"/>
                <w:sz w:val="34"/>
                <w:szCs w:val="34"/>
                <w:rtl/>
              </w:rPr>
              <w:t>بكل معنى في الفن مخترعِ</w:t>
            </w:r>
            <w:r w:rsidRPr="001B66E3">
              <w:rPr>
                <w:rFonts w:cs="Traditional Arabic"/>
                <w:sz w:val="34"/>
                <w:szCs w:val="34"/>
                <w:rtl/>
              </w:rPr>
              <w:br/>
            </w:r>
            <w:r w:rsidRPr="001B66E3">
              <w:rPr>
                <w:rFonts w:cs="Traditional Arabic" w:hint="cs"/>
                <w:sz w:val="34"/>
                <w:szCs w:val="34"/>
                <w:rtl/>
              </w:rPr>
              <w:t>كشعبة أو سعيد الضبعي</w:t>
            </w:r>
            <w:r w:rsidRPr="001B66E3">
              <w:rPr>
                <w:rFonts w:cs="Traditional Arabic"/>
                <w:sz w:val="34"/>
                <w:szCs w:val="34"/>
                <w:rtl/>
              </w:rPr>
              <w:br/>
            </w:r>
            <w:r w:rsidRPr="001B66E3">
              <w:rPr>
                <w:rFonts w:cs="Traditional Arabic" w:hint="cs"/>
                <w:sz w:val="34"/>
                <w:szCs w:val="34"/>
                <w:rtl/>
              </w:rPr>
              <w:t>وذا اجتهاد عار من الجزعِ</w:t>
            </w:r>
            <w:r w:rsidRPr="001B66E3">
              <w:rPr>
                <w:rFonts w:cs="Traditional Arabic"/>
                <w:sz w:val="34"/>
                <w:szCs w:val="34"/>
                <w:rtl/>
              </w:rPr>
              <w:br/>
            </w:r>
            <w:r w:rsidRPr="001B66E3">
              <w:rPr>
                <w:rFonts w:cs="Traditional Arabic" w:hint="cs"/>
                <w:sz w:val="34"/>
                <w:szCs w:val="34"/>
                <w:rtl/>
              </w:rPr>
              <w:t>وزهده القادري في الطبعِ</w:t>
            </w:r>
            <w:r w:rsidRPr="001B66E3">
              <w:rPr>
                <w:rFonts w:cs="Traditional Arabic"/>
                <w:sz w:val="34"/>
                <w:szCs w:val="34"/>
                <w:rtl/>
              </w:rPr>
              <w:br/>
            </w:r>
            <w:r w:rsidRPr="001B66E3">
              <w:rPr>
                <w:rFonts w:cs="Traditional Arabic" w:hint="cs"/>
                <w:sz w:val="34"/>
                <w:szCs w:val="34"/>
                <w:rtl/>
              </w:rPr>
              <w:t>زال علينا في أجمل الخلعِ</w:t>
            </w:r>
            <w:r w:rsidRPr="001B66E3">
              <w:rPr>
                <w:rFonts w:cs="Traditional Arabic"/>
                <w:sz w:val="34"/>
                <w:szCs w:val="34"/>
                <w:rtl/>
              </w:rPr>
              <w:br/>
            </w:r>
            <w:r w:rsidRPr="001B66E3">
              <w:rPr>
                <w:rFonts w:cs="Traditional Arabic" w:hint="cs"/>
                <w:sz w:val="34"/>
                <w:szCs w:val="34"/>
                <w:rtl/>
              </w:rPr>
              <w:t>ـمان والشافعي والنخعي</w:t>
            </w:r>
            <w:r w:rsidRPr="001B66E3">
              <w:rPr>
                <w:rFonts w:cs="Traditional Arabic"/>
                <w:sz w:val="34"/>
                <w:szCs w:val="34"/>
                <w:rtl/>
              </w:rPr>
              <w:br/>
            </w:r>
            <w:r w:rsidRPr="001B66E3">
              <w:rPr>
                <w:rFonts w:cs="Traditional Arabic" w:hint="cs"/>
                <w:sz w:val="34"/>
                <w:szCs w:val="34"/>
                <w:rtl/>
              </w:rPr>
              <w:t>مع خصمه يوم نفخة الفزعِ</w:t>
            </w:r>
            <w:r w:rsidRPr="001B66E3">
              <w:rPr>
                <w:rFonts w:cs="Traditional Arabic"/>
                <w:sz w:val="34"/>
                <w:szCs w:val="34"/>
                <w:rtl/>
              </w:rPr>
              <w:br/>
            </w:r>
          </w:p>
        </w:tc>
        <w:tc>
          <w:tcPr>
            <w:tcW w:w="288" w:type="dxa"/>
          </w:tcPr>
          <w:p w14:paraId="59180151" w14:textId="77777777" w:rsidR="000D4E99" w:rsidRPr="001B66E3" w:rsidRDefault="000D4E99" w:rsidP="001B66E3">
            <w:pPr>
              <w:widowControl w:val="0"/>
              <w:spacing w:before="120" w:line="400" w:lineRule="exact"/>
              <w:jc w:val="lowKashida"/>
              <w:rPr>
                <w:rFonts w:cs="Traditional Arabic"/>
                <w:sz w:val="34"/>
                <w:szCs w:val="34"/>
              </w:rPr>
            </w:pPr>
          </w:p>
        </w:tc>
      </w:tr>
    </w:tbl>
    <w:p w14:paraId="184E0656" w14:textId="77777777" w:rsidR="000D4E99" w:rsidRPr="001B66E3" w:rsidRDefault="000D4E99" w:rsidP="000D4E99">
      <w:pPr>
        <w:widowControl w:val="0"/>
        <w:spacing w:before="120" w:line="400" w:lineRule="exact"/>
        <w:ind w:firstLine="397"/>
        <w:jc w:val="lowKashida"/>
        <w:rPr>
          <w:rFonts w:cs="Traditional Arabic"/>
          <w:sz w:val="34"/>
          <w:szCs w:val="34"/>
          <w:rtl/>
        </w:rPr>
      </w:pPr>
    </w:p>
    <w:p w14:paraId="43842FD2" w14:textId="45A21269" w:rsidR="000D4E99" w:rsidRPr="001B66E3" w:rsidRDefault="000D4E99" w:rsidP="000D4E99">
      <w:pPr>
        <w:pStyle w:val="1"/>
        <w:keepNext w:val="0"/>
        <w:widowControl w:val="0"/>
        <w:rPr>
          <w:rFonts w:cs="Traditional Arabic"/>
          <w:sz w:val="34"/>
          <w:szCs w:val="34"/>
          <w:rtl/>
        </w:rPr>
      </w:pPr>
      <w:r w:rsidRPr="001B66E3">
        <w:rPr>
          <w:rFonts w:cs="Traditional Arabic" w:hint="cs"/>
          <w:sz w:val="34"/>
          <w:szCs w:val="34"/>
          <w:rtl/>
        </w:rPr>
        <w:t>نقد المؤلفات والمؤلفين عند شيخ الإسلام</w:t>
      </w:r>
      <w:r w:rsidR="001B66E3" w:rsidRPr="001B66E3">
        <w:rPr>
          <w:rFonts w:cs="Traditional Arabic" w:hint="cs"/>
          <w:sz w:val="34"/>
          <w:szCs w:val="34"/>
          <w:rtl/>
        </w:rPr>
        <w:t>:</w:t>
      </w:r>
    </w:p>
    <w:p w14:paraId="412B535F" w14:textId="5DC5415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ولهذا الموضوع عناية ووضوح في تآليف شيخ الإسلام ابن تيمية وأجوبته وفتاواه كما أنه رحمه الله اطلع على كتب كثيرة من تصانيف السابقين سواء كانوا من علماء المسلمين أو غيرهم</w:t>
      </w:r>
      <w:r w:rsidR="001B66E3" w:rsidRPr="001B66E3">
        <w:rPr>
          <w:rFonts w:cs="Traditional Arabic" w:hint="cs"/>
          <w:sz w:val="34"/>
          <w:szCs w:val="34"/>
          <w:rtl/>
        </w:rPr>
        <w:t>،</w:t>
      </w:r>
      <w:r w:rsidRPr="001B66E3">
        <w:rPr>
          <w:rFonts w:cs="Traditional Arabic" w:hint="cs"/>
          <w:sz w:val="34"/>
          <w:szCs w:val="34"/>
          <w:rtl/>
        </w:rPr>
        <w:t xml:space="preserve"> وكتبه ونقوله وإشاراته وتصريحاته كثيرة في ذلك</w:t>
      </w:r>
      <w:r w:rsidR="001B66E3" w:rsidRPr="001B66E3">
        <w:rPr>
          <w:rFonts w:cs="Traditional Arabic" w:hint="cs"/>
          <w:sz w:val="34"/>
          <w:szCs w:val="34"/>
          <w:rtl/>
        </w:rPr>
        <w:t>.</w:t>
      </w:r>
      <w:r w:rsidRPr="001B66E3">
        <w:rPr>
          <w:rFonts w:cs="Traditional Arabic" w:hint="cs"/>
          <w:sz w:val="34"/>
          <w:szCs w:val="34"/>
          <w:rtl/>
        </w:rPr>
        <w:t xml:space="preserve"> </w:t>
      </w:r>
    </w:p>
    <w:p w14:paraId="362A3350" w14:textId="3CE0C987"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وفي هذه المناسبة أَلفت نظر الباحثين إلى الاهتمام بهذا الموضوع لدى الشيخ رحمه الله</w:t>
      </w:r>
      <w:r w:rsidR="001B66E3" w:rsidRPr="001B66E3">
        <w:rPr>
          <w:rFonts w:cs="Traditional Arabic" w:hint="cs"/>
          <w:sz w:val="34"/>
          <w:szCs w:val="34"/>
          <w:rtl/>
        </w:rPr>
        <w:t>،</w:t>
      </w:r>
      <w:r w:rsidRPr="001B66E3">
        <w:rPr>
          <w:rFonts w:cs="Traditional Arabic" w:hint="cs"/>
          <w:sz w:val="34"/>
          <w:szCs w:val="34"/>
          <w:rtl/>
        </w:rPr>
        <w:t xml:space="preserve"> وإن جمع كلامه ـ رحمه الله ـ المتفرق في كتبه</w:t>
      </w:r>
      <w:r w:rsidR="001B66E3" w:rsidRPr="001B66E3">
        <w:rPr>
          <w:rFonts w:cs="Traditional Arabic" w:hint="cs"/>
          <w:sz w:val="34"/>
          <w:szCs w:val="34"/>
          <w:rtl/>
        </w:rPr>
        <w:t>،</w:t>
      </w:r>
      <w:r w:rsidRPr="001B66E3">
        <w:rPr>
          <w:rFonts w:cs="Traditional Arabic" w:hint="cs"/>
          <w:sz w:val="34"/>
          <w:szCs w:val="34"/>
          <w:rtl/>
        </w:rPr>
        <w:t xml:space="preserve"> على المؤلفين ومؤلفاتهم ومناهجهم وما فيها من حق يُشاد به</w:t>
      </w:r>
      <w:r w:rsidR="001B66E3" w:rsidRPr="001B66E3">
        <w:rPr>
          <w:rFonts w:cs="Traditional Arabic" w:hint="cs"/>
          <w:sz w:val="34"/>
          <w:szCs w:val="34"/>
          <w:rtl/>
        </w:rPr>
        <w:t>،</w:t>
      </w:r>
      <w:r w:rsidRPr="001B66E3">
        <w:rPr>
          <w:rFonts w:cs="Traditional Arabic" w:hint="cs"/>
          <w:sz w:val="34"/>
          <w:szCs w:val="34"/>
          <w:rtl/>
        </w:rPr>
        <w:t xml:space="preserve"> وباطل يُحذر </w:t>
      </w:r>
      <w:r w:rsidRPr="001B66E3">
        <w:rPr>
          <w:rFonts w:cs="Traditional Arabic"/>
          <w:sz w:val="34"/>
          <w:szCs w:val="34"/>
          <w:rtl/>
        </w:rPr>
        <w:br/>
      </w:r>
      <w:r w:rsidRPr="001B66E3">
        <w:rPr>
          <w:rFonts w:cs="Traditional Arabic" w:hint="cs"/>
          <w:sz w:val="34"/>
          <w:szCs w:val="34"/>
          <w:rtl/>
        </w:rPr>
        <w:lastRenderedPageBreak/>
        <w:t>منه</w:t>
      </w:r>
      <w:r w:rsidR="001B66E3" w:rsidRPr="001B66E3">
        <w:rPr>
          <w:rFonts w:cs="Traditional Arabic" w:hint="cs"/>
          <w:sz w:val="34"/>
          <w:szCs w:val="34"/>
          <w:rtl/>
        </w:rPr>
        <w:t>،</w:t>
      </w:r>
      <w:r w:rsidRPr="001B66E3">
        <w:rPr>
          <w:rFonts w:cs="Traditional Arabic" w:hint="cs"/>
          <w:sz w:val="34"/>
          <w:szCs w:val="34"/>
          <w:rtl/>
        </w:rPr>
        <w:t xml:space="preserve"> ومشتبه يُنتبه له</w:t>
      </w:r>
      <w:r w:rsidR="001B66E3" w:rsidRPr="001B66E3">
        <w:rPr>
          <w:rFonts w:cs="Traditional Arabic" w:hint="cs"/>
          <w:sz w:val="34"/>
          <w:szCs w:val="34"/>
          <w:rtl/>
        </w:rPr>
        <w:t>،</w:t>
      </w:r>
      <w:r w:rsidRPr="001B66E3">
        <w:rPr>
          <w:rFonts w:cs="Traditional Arabic" w:hint="cs"/>
          <w:sz w:val="34"/>
          <w:szCs w:val="34"/>
          <w:rtl/>
        </w:rPr>
        <w:t xml:space="preserve"> لا سيما والمادة العلمية لهذا الموضوع موجودة وقريبة التناول </w:t>
      </w:r>
      <w:r w:rsidRPr="001B66E3">
        <w:rPr>
          <w:rFonts w:cs="Traditional Arabic" w:hint="cs"/>
          <w:sz w:val="34"/>
          <w:szCs w:val="34"/>
          <w:vertAlign w:val="superscript"/>
          <w:rtl/>
        </w:rPr>
        <w:t>(</w:t>
      </w:r>
      <w:r w:rsidRPr="001B66E3">
        <w:rPr>
          <w:rStyle w:val="a6"/>
          <w:rFonts w:cs="Traditional Arabic"/>
          <w:sz w:val="34"/>
          <w:szCs w:val="34"/>
          <w:rtl/>
        </w:rPr>
        <w:footnoteReference w:id="22"/>
      </w:r>
      <w:r w:rsidRPr="001B66E3">
        <w:rPr>
          <w:rFonts w:cs="Traditional Arabic" w:hint="cs"/>
          <w:sz w:val="34"/>
          <w:szCs w:val="34"/>
          <w:vertAlign w:val="superscript"/>
          <w:rtl/>
        </w:rPr>
        <w:t>)</w:t>
      </w:r>
      <w:r w:rsidR="001B66E3" w:rsidRPr="001B66E3">
        <w:rPr>
          <w:rFonts w:cs="Traditional Arabic" w:hint="cs"/>
          <w:sz w:val="34"/>
          <w:szCs w:val="34"/>
          <w:rtl/>
        </w:rPr>
        <w:t>.</w:t>
      </w:r>
    </w:p>
    <w:p w14:paraId="0BFF48B3" w14:textId="6E3B30A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وها هنا أشير إلى موقف من مواقف الشيخ رحمه الله تجاه بعض العلوم</w:t>
      </w:r>
      <w:r w:rsidR="001B66E3" w:rsidRPr="001B66E3">
        <w:rPr>
          <w:rFonts w:cs="Traditional Arabic" w:hint="cs"/>
          <w:sz w:val="34"/>
          <w:szCs w:val="34"/>
          <w:rtl/>
        </w:rPr>
        <w:t>،</w:t>
      </w:r>
      <w:r w:rsidRPr="001B66E3">
        <w:rPr>
          <w:rFonts w:cs="Traditional Arabic" w:hint="cs"/>
          <w:sz w:val="34"/>
          <w:szCs w:val="34"/>
          <w:rtl/>
        </w:rPr>
        <w:t xml:space="preserve"> وهو موقف قولي وفعلي</w:t>
      </w:r>
      <w:r w:rsidR="001B66E3" w:rsidRPr="001B66E3">
        <w:rPr>
          <w:rFonts w:cs="Traditional Arabic" w:hint="cs"/>
          <w:sz w:val="34"/>
          <w:szCs w:val="34"/>
          <w:rtl/>
        </w:rPr>
        <w:t>،</w:t>
      </w:r>
      <w:r w:rsidRPr="001B66E3">
        <w:rPr>
          <w:rFonts w:cs="Traditional Arabic" w:hint="cs"/>
          <w:sz w:val="34"/>
          <w:szCs w:val="34"/>
          <w:rtl/>
        </w:rPr>
        <w:t xml:space="preserve"> يمثل غيرته الدينية وإنكاره للمنكر، وكمال عقله وفهمه وإدراكه</w:t>
      </w:r>
      <w:r w:rsidR="001B66E3" w:rsidRPr="001B66E3">
        <w:rPr>
          <w:rFonts w:cs="Traditional Arabic" w:hint="cs"/>
          <w:sz w:val="34"/>
          <w:szCs w:val="34"/>
          <w:rtl/>
        </w:rPr>
        <w:t>،</w:t>
      </w:r>
      <w:r w:rsidRPr="001B66E3">
        <w:rPr>
          <w:rFonts w:cs="Traditional Arabic" w:hint="cs"/>
          <w:sz w:val="34"/>
          <w:szCs w:val="34"/>
          <w:rtl/>
        </w:rPr>
        <w:t xml:space="preserve"> ومواقفه تجاه كتب المضلين والدجالين كثيرة</w:t>
      </w:r>
      <w:r w:rsidR="001B66E3" w:rsidRPr="001B66E3">
        <w:rPr>
          <w:rFonts w:cs="Traditional Arabic" w:hint="cs"/>
          <w:sz w:val="34"/>
          <w:szCs w:val="34"/>
          <w:rtl/>
        </w:rPr>
        <w:t>،</w:t>
      </w:r>
      <w:r w:rsidRPr="001B66E3">
        <w:rPr>
          <w:rFonts w:cs="Traditional Arabic" w:hint="cs"/>
          <w:sz w:val="34"/>
          <w:szCs w:val="34"/>
          <w:rtl/>
        </w:rPr>
        <w:t xml:space="preserve"> حيث حكى الحافظ ابن حجر العسقلاني في الدرر الكامنة 3/39 في ترجمة علي بن الحسن ابن عبدالله الجابي ( ت 701هـ تقريباً ) الخطيب بجامع الجراح بدمشق</w:t>
      </w:r>
      <w:r w:rsidR="001B66E3" w:rsidRPr="001B66E3">
        <w:rPr>
          <w:rFonts w:cs="Traditional Arabic" w:hint="cs"/>
          <w:sz w:val="34"/>
          <w:szCs w:val="34"/>
          <w:rtl/>
        </w:rPr>
        <w:t>،</w:t>
      </w:r>
      <w:r w:rsidRPr="001B66E3">
        <w:rPr>
          <w:rFonts w:cs="Traditional Arabic" w:hint="cs"/>
          <w:sz w:val="34"/>
          <w:szCs w:val="34"/>
          <w:rtl/>
        </w:rPr>
        <w:t xml:space="preserve"> أنه أغري بالكيمياء وحصّل فيها كتباً كثيرة جداً</w:t>
      </w:r>
      <w:r w:rsidR="001B66E3" w:rsidRPr="001B66E3">
        <w:rPr>
          <w:rFonts w:cs="Traditional Arabic" w:hint="cs"/>
          <w:sz w:val="34"/>
          <w:szCs w:val="34"/>
          <w:rtl/>
        </w:rPr>
        <w:t>،</w:t>
      </w:r>
      <w:r w:rsidRPr="001B66E3">
        <w:rPr>
          <w:rFonts w:cs="Traditional Arabic" w:hint="cs"/>
          <w:sz w:val="34"/>
          <w:szCs w:val="34"/>
          <w:rtl/>
        </w:rPr>
        <w:t xml:space="preserve"> وكان يزعم أنها صحت معه</w:t>
      </w:r>
      <w:r w:rsidR="001B66E3" w:rsidRPr="001B66E3">
        <w:rPr>
          <w:rFonts w:cs="Traditional Arabic" w:hint="cs"/>
          <w:sz w:val="34"/>
          <w:szCs w:val="34"/>
          <w:rtl/>
        </w:rPr>
        <w:t>،</w:t>
      </w:r>
      <w:r w:rsidRPr="001B66E3">
        <w:rPr>
          <w:rFonts w:cs="Traditional Arabic" w:hint="cs"/>
          <w:sz w:val="34"/>
          <w:szCs w:val="34"/>
          <w:rtl/>
        </w:rPr>
        <w:t xml:space="preserve"> فلما مات توجه الشيخ تقي الدين ابن تيمية فاشترى منها جملة وغسلها في </w:t>
      </w:r>
      <w:r w:rsidRPr="001B66E3">
        <w:rPr>
          <w:rFonts w:cs="Traditional Arabic"/>
          <w:sz w:val="34"/>
          <w:szCs w:val="34"/>
          <w:rtl/>
        </w:rPr>
        <w:br/>
      </w:r>
      <w:r w:rsidRPr="001B66E3">
        <w:rPr>
          <w:rFonts w:cs="Traditional Arabic" w:hint="cs"/>
          <w:sz w:val="34"/>
          <w:szCs w:val="34"/>
          <w:rtl/>
        </w:rPr>
        <w:t>الحال</w:t>
      </w:r>
      <w:r w:rsidR="001B66E3" w:rsidRPr="001B66E3">
        <w:rPr>
          <w:rFonts w:cs="Traditional Arabic" w:hint="cs"/>
          <w:sz w:val="34"/>
          <w:szCs w:val="34"/>
          <w:rtl/>
        </w:rPr>
        <w:t>،</w:t>
      </w:r>
      <w:r w:rsidRPr="001B66E3">
        <w:rPr>
          <w:rFonts w:cs="Traditional Arabic" w:hint="cs"/>
          <w:sz w:val="34"/>
          <w:szCs w:val="34"/>
          <w:rtl/>
        </w:rPr>
        <w:t xml:space="preserve"> وقال</w:t>
      </w:r>
      <w:r w:rsidR="001B66E3" w:rsidRPr="001B66E3">
        <w:rPr>
          <w:rFonts w:cs="Traditional Arabic" w:hint="cs"/>
          <w:sz w:val="34"/>
          <w:szCs w:val="34"/>
          <w:rtl/>
        </w:rPr>
        <w:t>:</w:t>
      </w:r>
      <w:r w:rsidRPr="001B66E3">
        <w:rPr>
          <w:rFonts w:cs="Traditional Arabic" w:hint="cs"/>
          <w:sz w:val="34"/>
          <w:szCs w:val="34"/>
          <w:rtl/>
        </w:rPr>
        <w:t xml:space="preserve"> " هذه الكتب كان الناس يضلون بها وتضيع أموالهم فافتديتهم بما بذلته في ثمنها "</w:t>
      </w:r>
      <w:r w:rsidR="001B66E3" w:rsidRPr="001B66E3">
        <w:rPr>
          <w:rFonts w:cs="Traditional Arabic" w:hint="cs"/>
          <w:sz w:val="34"/>
          <w:szCs w:val="34"/>
          <w:rtl/>
        </w:rPr>
        <w:t>.</w:t>
      </w:r>
      <w:r w:rsidRPr="001B66E3">
        <w:rPr>
          <w:rFonts w:cs="Traditional Arabic" w:hint="cs"/>
          <w:sz w:val="34"/>
          <w:szCs w:val="34"/>
          <w:rtl/>
        </w:rPr>
        <w:t xml:space="preserve"> </w:t>
      </w:r>
    </w:p>
    <w:p w14:paraId="5B94BD30" w14:textId="79D000C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والمقصود بالكيمياء وقتئذ</w:t>
      </w:r>
      <w:r w:rsidR="001B66E3" w:rsidRPr="001B66E3">
        <w:rPr>
          <w:rFonts w:cs="Traditional Arabic" w:hint="cs"/>
          <w:sz w:val="34"/>
          <w:szCs w:val="34"/>
          <w:rtl/>
        </w:rPr>
        <w:t>،</w:t>
      </w:r>
      <w:r w:rsidRPr="001B66E3">
        <w:rPr>
          <w:rFonts w:cs="Traditional Arabic" w:hint="cs"/>
          <w:sz w:val="34"/>
          <w:szCs w:val="34"/>
          <w:rtl/>
        </w:rPr>
        <w:t xml:space="preserve"> علم يزعمون أنه يحول المعادن الخسيسة إلى معادن ثمينة</w:t>
      </w:r>
      <w:r w:rsidR="001B66E3" w:rsidRPr="001B66E3">
        <w:rPr>
          <w:rFonts w:cs="Traditional Arabic" w:hint="cs"/>
          <w:sz w:val="34"/>
          <w:szCs w:val="34"/>
          <w:rtl/>
        </w:rPr>
        <w:t>،</w:t>
      </w:r>
      <w:r w:rsidRPr="001B66E3">
        <w:rPr>
          <w:rFonts w:cs="Traditional Arabic" w:hint="cs"/>
          <w:sz w:val="34"/>
          <w:szCs w:val="34"/>
          <w:rtl/>
        </w:rPr>
        <w:t xml:space="preserve"> ويفيد منه الدجاجلة والمشعوذون في التلبيس على أنفسهم وعلى الناس بما يفيدونه من مركبات تخفى على الناس حقيقتها</w:t>
      </w:r>
      <w:r w:rsidR="001B66E3" w:rsidRPr="001B66E3">
        <w:rPr>
          <w:rFonts w:cs="Traditional Arabic" w:hint="cs"/>
          <w:sz w:val="34"/>
          <w:szCs w:val="34"/>
          <w:rtl/>
        </w:rPr>
        <w:t>.</w:t>
      </w:r>
    </w:p>
    <w:p w14:paraId="742AC32F" w14:textId="351CE9B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فالشيخ رحمه الله اشتراها بماله</w:t>
      </w:r>
      <w:r w:rsidR="001B66E3" w:rsidRPr="001B66E3">
        <w:rPr>
          <w:rFonts w:cs="Traditional Arabic" w:hint="cs"/>
          <w:sz w:val="34"/>
          <w:szCs w:val="34"/>
          <w:rtl/>
        </w:rPr>
        <w:t>،</w:t>
      </w:r>
      <w:r w:rsidRPr="001B66E3">
        <w:rPr>
          <w:rFonts w:cs="Traditional Arabic" w:hint="cs"/>
          <w:sz w:val="34"/>
          <w:szCs w:val="34"/>
          <w:rtl/>
        </w:rPr>
        <w:t xml:space="preserve"> ثم أتلفها بغسلها بالماء ليزول حبرها عن كاغدها فلا ينتفع بما كتب فيها</w:t>
      </w:r>
      <w:r w:rsidR="001B66E3" w:rsidRPr="001B66E3">
        <w:rPr>
          <w:rFonts w:cs="Traditional Arabic" w:hint="cs"/>
          <w:sz w:val="34"/>
          <w:szCs w:val="34"/>
          <w:rtl/>
        </w:rPr>
        <w:t>.</w:t>
      </w:r>
    </w:p>
    <w:p w14:paraId="278EDFBB" w14:textId="77777777" w:rsidR="000D4E99" w:rsidRPr="001B66E3" w:rsidRDefault="000D4E99" w:rsidP="000D4E99">
      <w:pPr>
        <w:pStyle w:val="a7"/>
        <w:widowControl w:val="0"/>
        <w:numPr>
          <w:ilvl w:val="0"/>
          <w:numId w:val="4"/>
        </w:numPr>
        <w:tabs>
          <w:tab w:val="num" w:pos="885"/>
        </w:tabs>
        <w:spacing w:before="120" w:after="0" w:line="400" w:lineRule="exact"/>
        <w:ind w:left="786" w:right="0"/>
        <w:jc w:val="both"/>
        <w:rPr>
          <w:rFonts w:cs="Traditional Arabic"/>
          <w:b/>
          <w:bCs/>
          <w:sz w:val="34"/>
          <w:szCs w:val="34"/>
        </w:rPr>
      </w:pPr>
      <w:r w:rsidRPr="001B66E3">
        <w:rPr>
          <w:rFonts w:cs="Traditional Arabic" w:hint="cs"/>
          <w:b/>
          <w:bCs/>
          <w:sz w:val="34"/>
          <w:szCs w:val="34"/>
          <w:rtl/>
        </w:rPr>
        <w:t xml:space="preserve">هل يمكن حصر مؤلفات شيخ الإسلام ؟ </w:t>
      </w:r>
    </w:p>
    <w:p w14:paraId="2F29D3F0" w14:textId="42FC3399"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هذا السؤال في الحقيقة يطرح كثيراً ـ ولا سيما لدى المهتمين بل والمحبين لعلوم الشيخ رحمه الله ـ والجواب عليه فرع من تصور كثرة تصانيفه رحمه الله وتنوعها والظروف التي كتب فيها</w:t>
      </w:r>
      <w:r w:rsidR="001B66E3" w:rsidRPr="001B66E3">
        <w:rPr>
          <w:rFonts w:cs="Traditional Arabic" w:hint="cs"/>
          <w:sz w:val="34"/>
          <w:szCs w:val="34"/>
          <w:rtl/>
        </w:rPr>
        <w:t>،</w:t>
      </w:r>
      <w:r w:rsidRPr="001B66E3">
        <w:rPr>
          <w:rFonts w:cs="Traditional Arabic" w:hint="cs"/>
          <w:sz w:val="34"/>
          <w:szCs w:val="34"/>
          <w:rtl/>
        </w:rPr>
        <w:t xml:space="preserve"> والمواقف التي حفتها في حياته </w:t>
      </w:r>
      <w:r w:rsidRPr="001B66E3">
        <w:rPr>
          <w:rFonts w:cs="Traditional Arabic"/>
          <w:sz w:val="34"/>
          <w:szCs w:val="34"/>
          <w:rtl/>
        </w:rPr>
        <w:br/>
      </w:r>
      <w:r w:rsidRPr="001B66E3">
        <w:rPr>
          <w:rFonts w:cs="Traditional Arabic" w:hint="cs"/>
          <w:sz w:val="34"/>
          <w:szCs w:val="34"/>
          <w:rtl/>
        </w:rPr>
        <w:t>وبعد موته</w:t>
      </w:r>
      <w:r w:rsidR="001B66E3" w:rsidRPr="001B66E3">
        <w:rPr>
          <w:rFonts w:cs="Traditional Arabic" w:hint="cs"/>
          <w:sz w:val="34"/>
          <w:szCs w:val="34"/>
          <w:rtl/>
        </w:rPr>
        <w:t>.</w:t>
      </w:r>
      <w:r w:rsidRPr="001B66E3">
        <w:rPr>
          <w:rFonts w:cs="Traditional Arabic" w:hint="cs"/>
          <w:sz w:val="34"/>
          <w:szCs w:val="34"/>
          <w:rtl/>
        </w:rPr>
        <w:t xml:space="preserve"> </w:t>
      </w:r>
    </w:p>
    <w:p w14:paraId="72B47135" w14:textId="1F53DFC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والواقع أن جمع كل ما خطه قلم الشيخ وأملاه متعذر جداً</w:t>
      </w:r>
      <w:r w:rsidR="001B66E3" w:rsidRPr="001B66E3">
        <w:rPr>
          <w:rFonts w:cs="Traditional Arabic" w:hint="cs"/>
          <w:sz w:val="34"/>
          <w:szCs w:val="34"/>
          <w:rtl/>
        </w:rPr>
        <w:t>،</w:t>
      </w:r>
      <w:r w:rsidRPr="001B66E3">
        <w:rPr>
          <w:rFonts w:cs="Traditional Arabic" w:hint="cs"/>
          <w:sz w:val="34"/>
          <w:szCs w:val="34"/>
          <w:rtl/>
        </w:rPr>
        <w:t xml:space="preserve"> فضلاً عما قُيّد عنه في دروسه أو مناظراته أو مباحثاته</w:t>
      </w:r>
      <w:r w:rsidR="001B66E3" w:rsidRPr="001B66E3">
        <w:rPr>
          <w:rFonts w:cs="Traditional Arabic" w:hint="cs"/>
          <w:sz w:val="34"/>
          <w:szCs w:val="34"/>
          <w:rtl/>
        </w:rPr>
        <w:t>.</w:t>
      </w:r>
      <w:r w:rsidRPr="001B66E3">
        <w:rPr>
          <w:rFonts w:cs="Traditional Arabic" w:hint="cs"/>
          <w:sz w:val="34"/>
          <w:szCs w:val="34"/>
          <w:rtl/>
        </w:rPr>
        <w:t xml:space="preserve"> </w:t>
      </w:r>
    </w:p>
    <w:p w14:paraId="0F67E1FD" w14:textId="20EA41F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ولذلك أقر بهذا محبوه والمستفيدون من علومه</w:t>
      </w:r>
      <w:r w:rsidR="001B66E3" w:rsidRPr="001B66E3">
        <w:rPr>
          <w:rFonts w:cs="Traditional Arabic" w:hint="cs"/>
          <w:sz w:val="34"/>
          <w:szCs w:val="34"/>
          <w:rtl/>
        </w:rPr>
        <w:t>،</w:t>
      </w:r>
      <w:r w:rsidRPr="001B66E3">
        <w:rPr>
          <w:rFonts w:cs="Traditional Arabic" w:hint="cs"/>
          <w:sz w:val="34"/>
          <w:szCs w:val="34"/>
          <w:rtl/>
        </w:rPr>
        <w:t xml:space="preserve"> وفي هذا يقرر الحافظ ابن رجب الحنبلي ( ت 795هـ ) في كتابه الذيل على طبقات الحنابلة ( 2/387-408 ) في ذكر تصانيفه</w:t>
      </w:r>
      <w:r w:rsidR="001B66E3" w:rsidRPr="001B66E3">
        <w:rPr>
          <w:rFonts w:cs="Traditional Arabic" w:hint="cs"/>
          <w:sz w:val="34"/>
          <w:szCs w:val="34"/>
          <w:rtl/>
        </w:rPr>
        <w:t>:</w:t>
      </w:r>
      <w:r w:rsidRPr="001B66E3">
        <w:rPr>
          <w:rFonts w:cs="Traditional Arabic" w:hint="cs"/>
          <w:sz w:val="34"/>
          <w:szCs w:val="34"/>
          <w:rtl/>
        </w:rPr>
        <w:t xml:space="preserve"> </w:t>
      </w:r>
    </w:p>
    <w:p w14:paraId="1F555166" w14:textId="1677380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وأما تصانيفه رحمه الله فهي أشهر من أن تُذكر</w:t>
      </w:r>
      <w:r w:rsidR="001B66E3" w:rsidRPr="001B66E3">
        <w:rPr>
          <w:rFonts w:cs="Traditional Arabic" w:hint="cs"/>
          <w:sz w:val="34"/>
          <w:szCs w:val="34"/>
          <w:rtl/>
        </w:rPr>
        <w:t>،</w:t>
      </w:r>
      <w:r w:rsidRPr="001B66E3">
        <w:rPr>
          <w:rFonts w:cs="Traditional Arabic" w:hint="cs"/>
          <w:sz w:val="34"/>
          <w:szCs w:val="34"/>
          <w:rtl/>
        </w:rPr>
        <w:t xml:space="preserve"> وأعرف من أن تُنكر</w:t>
      </w:r>
      <w:r w:rsidR="001B66E3" w:rsidRPr="001B66E3">
        <w:rPr>
          <w:rFonts w:cs="Traditional Arabic" w:hint="cs"/>
          <w:sz w:val="34"/>
          <w:szCs w:val="34"/>
          <w:rtl/>
        </w:rPr>
        <w:t>،</w:t>
      </w:r>
      <w:r w:rsidRPr="001B66E3">
        <w:rPr>
          <w:rFonts w:cs="Traditional Arabic" w:hint="cs"/>
          <w:sz w:val="34"/>
          <w:szCs w:val="34"/>
          <w:rtl/>
        </w:rPr>
        <w:t xml:space="preserve"> سارت مسير الشمس في الأقطار وامتلأت بها البلاد والأمصار</w:t>
      </w:r>
      <w:r w:rsidR="001B66E3" w:rsidRPr="001B66E3">
        <w:rPr>
          <w:rFonts w:cs="Traditional Arabic" w:hint="cs"/>
          <w:sz w:val="34"/>
          <w:szCs w:val="34"/>
          <w:rtl/>
        </w:rPr>
        <w:t>،</w:t>
      </w:r>
      <w:r w:rsidRPr="001B66E3">
        <w:rPr>
          <w:rFonts w:cs="Traditional Arabic" w:hint="cs"/>
          <w:sz w:val="34"/>
          <w:szCs w:val="34"/>
          <w:rtl/>
        </w:rPr>
        <w:t xml:space="preserve"> قد جاوزت حد الكثرة فلا يمكن أحداً حصرها ولا يتسع هذا المكان لعدِّ المعروف منها</w:t>
      </w:r>
      <w:r w:rsidR="001B66E3" w:rsidRPr="001B66E3">
        <w:rPr>
          <w:rFonts w:cs="Traditional Arabic" w:hint="cs"/>
          <w:sz w:val="34"/>
          <w:szCs w:val="34"/>
          <w:rtl/>
        </w:rPr>
        <w:t>،</w:t>
      </w:r>
      <w:r w:rsidRPr="001B66E3">
        <w:rPr>
          <w:rFonts w:cs="Traditional Arabic" w:hint="cs"/>
          <w:sz w:val="34"/>
          <w:szCs w:val="34"/>
          <w:rtl/>
        </w:rPr>
        <w:t xml:space="preserve"> ولا ذكرها</w:t>
      </w:r>
      <w:r w:rsidR="001B66E3" w:rsidRPr="001B66E3">
        <w:rPr>
          <w:rFonts w:cs="Traditional Arabic" w:hint="cs"/>
          <w:sz w:val="34"/>
          <w:szCs w:val="34"/>
          <w:rtl/>
        </w:rPr>
        <w:t>.</w:t>
      </w:r>
      <w:r w:rsidRPr="001B66E3">
        <w:rPr>
          <w:rFonts w:cs="Traditional Arabic" w:hint="cs"/>
          <w:sz w:val="34"/>
          <w:szCs w:val="34"/>
          <w:rtl/>
        </w:rPr>
        <w:t>..</w:t>
      </w:r>
    </w:p>
    <w:p w14:paraId="27206928" w14:textId="4655E97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lastRenderedPageBreak/>
        <w:t>وأما القواعد المتوسطة والصغار وأجوبة الفتاوى فلا يمكن الإحاطة بها لكثرتها وانتشارها وتفرقها</w:t>
      </w:r>
      <w:r w:rsidR="001B66E3" w:rsidRPr="001B66E3">
        <w:rPr>
          <w:rFonts w:cs="Traditional Arabic" w:hint="cs"/>
          <w:sz w:val="34"/>
          <w:szCs w:val="34"/>
          <w:rtl/>
        </w:rPr>
        <w:t>.</w:t>
      </w:r>
      <w:r w:rsidRPr="001B66E3">
        <w:rPr>
          <w:rFonts w:cs="Traditional Arabic" w:hint="cs"/>
          <w:sz w:val="34"/>
          <w:szCs w:val="34"/>
          <w:rtl/>
        </w:rPr>
        <w:t>. "</w:t>
      </w:r>
      <w:r w:rsidR="001B66E3" w:rsidRPr="001B66E3">
        <w:rPr>
          <w:rFonts w:cs="Traditional Arabic" w:hint="cs"/>
          <w:sz w:val="34"/>
          <w:szCs w:val="34"/>
          <w:rtl/>
        </w:rPr>
        <w:t>.</w:t>
      </w:r>
    </w:p>
    <w:p w14:paraId="216EF8BA" w14:textId="71ACE806"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وتلميذه أبو عبدالله محمد بن رشيق ( ت 749 هـ ) ـ الذي هو أعرف الناس بخط شيخه ـ أعتذر عن حصر مؤلفاته وتعدادها</w:t>
      </w:r>
      <w:r w:rsidR="001B66E3" w:rsidRPr="001B66E3">
        <w:rPr>
          <w:rFonts w:cs="Traditional Arabic" w:hint="cs"/>
          <w:sz w:val="34"/>
          <w:szCs w:val="34"/>
          <w:rtl/>
        </w:rPr>
        <w:t>،</w:t>
      </w:r>
      <w:r w:rsidRPr="001B66E3">
        <w:rPr>
          <w:rFonts w:cs="Traditional Arabic" w:hint="cs"/>
          <w:sz w:val="34"/>
          <w:szCs w:val="34"/>
          <w:rtl/>
        </w:rPr>
        <w:t xml:space="preserve"> مع بذله وتسطيره لما استطاع من ذلك فقال في مقدمته " أسماء مؤلفات شيخ الإسلام ابن تيمية "</w:t>
      </w:r>
      <w:r w:rsidR="001B66E3" w:rsidRPr="001B66E3">
        <w:rPr>
          <w:rFonts w:cs="Traditional Arabic" w:hint="cs"/>
          <w:sz w:val="34"/>
          <w:szCs w:val="34"/>
          <w:rtl/>
        </w:rPr>
        <w:t>:</w:t>
      </w:r>
    </w:p>
    <w:p w14:paraId="3948BF34" w14:textId="632B9BD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أما بعد</w:t>
      </w:r>
      <w:r w:rsidR="001B66E3" w:rsidRPr="001B66E3">
        <w:rPr>
          <w:rFonts w:cs="Traditional Arabic" w:hint="cs"/>
          <w:sz w:val="34"/>
          <w:szCs w:val="34"/>
          <w:rtl/>
        </w:rPr>
        <w:t>،</w:t>
      </w:r>
      <w:r w:rsidRPr="001B66E3">
        <w:rPr>
          <w:rFonts w:cs="Traditional Arabic" w:hint="cs"/>
          <w:sz w:val="34"/>
          <w:szCs w:val="34"/>
          <w:rtl/>
        </w:rPr>
        <w:t xml:space="preserve"> فإن جماعة من محبي السنة والعلم سألني أن أذكر له ما ألفه الشيخ الإمام العلامة الحافظ</w:t>
      </w:r>
      <w:r w:rsidR="001B66E3" w:rsidRPr="001B66E3">
        <w:rPr>
          <w:rFonts w:cs="Traditional Arabic" w:hint="cs"/>
          <w:sz w:val="34"/>
          <w:szCs w:val="34"/>
          <w:rtl/>
        </w:rPr>
        <w:t>،</w:t>
      </w:r>
      <w:r w:rsidRPr="001B66E3">
        <w:rPr>
          <w:rFonts w:cs="Traditional Arabic" w:hint="cs"/>
          <w:sz w:val="34"/>
          <w:szCs w:val="34"/>
          <w:rtl/>
        </w:rPr>
        <w:t xml:space="preserve"> أوحد زمانه فريد العصر</w:t>
      </w:r>
      <w:r w:rsidR="001B66E3" w:rsidRPr="001B66E3">
        <w:rPr>
          <w:rFonts w:cs="Traditional Arabic" w:hint="cs"/>
          <w:sz w:val="34"/>
          <w:szCs w:val="34"/>
          <w:rtl/>
        </w:rPr>
        <w:t>،</w:t>
      </w:r>
      <w:r w:rsidRPr="001B66E3">
        <w:rPr>
          <w:rFonts w:cs="Traditional Arabic" w:hint="cs"/>
          <w:sz w:val="34"/>
          <w:szCs w:val="34"/>
          <w:rtl/>
        </w:rPr>
        <w:t xml:space="preserve"> تقي الدين أبو العباس أحمد ابن تيمية رضي الله عنه</w:t>
      </w:r>
      <w:r w:rsidR="001B66E3" w:rsidRPr="001B66E3">
        <w:rPr>
          <w:rFonts w:cs="Traditional Arabic" w:hint="cs"/>
          <w:sz w:val="34"/>
          <w:szCs w:val="34"/>
          <w:rtl/>
        </w:rPr>
        <w:t>،</w:t>
      </w:r>
      <w:r w:rsidRPr="001B66E3">
        <w:rPr>
          <w:rFonts w:cs="Traditional Arabic" w:hint="cs"/>
          <w:sz w:val="34"/>
          <w:szCs w:val="34"/>
          <w:rtl/>
        </w:rPr>
        <w:t xml:space="preserve"> فذكرت لهم أني أعجز عن حصرها وتعدادها</w:t>
      </w:r>
      <w:r w:rsidR="001B66E3" w:rsidRPr="001B66E3">
        <w:rPr>
          <w:rFonts w:cs="Traditional Arabic" w:hint="cs"/>
          <w:sz w:val="34"/>
          <w:szCs w:val="34"/>
          <w:rtl/>
        </w:rPr>
        <w:t>،</w:t>
      </w:r>
      <w:r w:rsidRPr="001B66E3">
        <w:rPr>
          <w:rFonts w:cs="Traditional Arabic" w:hint="cs"/>
          <w:sz w:val="34"/>
          <w:szCs w:val="34"/>
          <w:rtl/>
        </w:rPr>
        <w:t xml:space="preserve"> لوجوه أبديتها لبعضهم</w:t>
      </w:r>
      <w:r w:rsidR="001B66E3" w:rsidRPr="001B66E3">
        <w:rPr>
          <w:rFonts w:cs="Traditional Arabic" w:hint="cs"/>
          <w:sz w:val="34"/>
          <w:szCs w:val="34"/>
          <w:rtl/>
        </w:rPr>
        <w:t>،</w:t>
      </w:r>
      <w:r w:rsidRPr="001B66E3">
        <w:rPr>
          <w:rFonts w:cs="Traditional Arabic" w:hint="cs"/>
          <w:sz w:val="34"/>
          <w:szCs w:val="34"/>
          <w:rtl/>
        </w:rPr>
        <w:t xml:space="preserve"> وسأذكرها إن شاء الله فيما بعد "</w:t>
      </w:r>
      <w:r w:rsidR="001B66E3" w:rsidRPr="001B66E3">
        <w:rPr>
          <w:rFonts w:cs="Traditional Arabic" w:hint="cs"/>
          <w:sz w:val="34"/>
          <w:szCs w:val="34"/>
          <w:rtl/>
        </w:rPr>
        <w:t>.</w:t>
      </w:r>
    </w:p>
    <w:p w14:paraId="36DBFA3E" w14:textId="42763B7D"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وسبق ذكر الحافظ الذهبي ( ت 748هـ ) في ترجمته له من كتابه الذيل ما يصور كثرة فتاواه وقواعده وتواليفه من أنها " تبلغ ثلاثمائة مجلد</w:t>
      </w:r>
      <w:r w:rsidR="001B66E3" w:rsidRPr="001B66E3">
        <w:rPr>
          <w:rFonts w:cs="Traditional Arabic" w:hint="cs"/>
          <w:sz w:val="34"/>
          <w:szCs w:val="34"/>
          <w:rtl/>
        </w:rPr>
        <w:t>،</w:t>
      </w:r>
      <w:r w:rsidRPr="001B66E3">
        <w:rPr>
          <w:rFonts w:cs="Traditional Arabic" w:hint="cs"/>
          <w:sz w:val="34"/>
          <w:szCs w:val="34"/>
          <w:rtl/>
        </w:rPr>
        <w:t xml:space="preserve"> لا بل أكثر". ونحوه في تذكرة الحفاظ 4/1496-1498</w:t>
      </w:r>
      <w:r w:rsidR="001B66E3" w:rsidRPr="001B66E3">
        <w:rPr>
          <w:rFonts w:cs="Traditional Arabic" w:hint="cs"/>
          <w:sz w:val="34"/>
          <w:szCs w:val="34"/>
          <w:rtl/>
        </w:rPr>
        <w:t>.</w:t>
      </w:r>
      <w:r w:rsidRPr="001B66E3">
        <w:rPr>
          <w:rFonts w:cs="Traditional Arabic" w:hint="cs"/>
          <w:sz w:val="34"/>
          <w:szCs w:val="34"/>
          <w:rtl/>
        </w:rPr>
        <w:t xml:space="preserve"> </w:t>
      </w:r>
    </w:p>
    <w:p w14:paraId="301BF9E3" w14:textId="2C7A837D"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وهذا تلميذه الحافظ محمد بن عبدالهادي المقدسي ( ت 744هـ ) في مختصر طبقات علماء الحديث 4/279-296 بعد ذكر جملة من كبار تصانيفه</w:t>
      </w:r>
      <w:r w:rsidR="001B66E3" w:rsidRPr="001B66E3">
        <w:rPr>
          <w:rFonts w:cs="Traditional Arabic" w:hint="cs"/>
          <w:sz w:val="34"/>
          <w:szCs w:val="34"/>
          <w:rtl/>
        </w:rPr>
        <w:t>،</w:t>
      </w:r>
      <w:r w:rsidRPr="001B66E3">
        <w:rPr>
          <w:rFonts w:cs="Traditional Arabic" w:hint="cs"/>
          <w:sz w:val="34"/>
          <w:szCs w:val="34"/>
          <w:rtl/>
        </w:rPr>
        <w:t xml:space="preserve"> يقول</w:t>
      </w:r>
      <w:r w:rsidR="001B66E3" w:rsidRPr="001B66E3">
        <w:rPr>
          <w:rFonts w:cs="Traditional Arabic" w:hint="cs"/>
          <w:sz w:val="34"/>
          <w:szCs w:val="34"/>
          <w:rtl/>
        </w:rPr>
        <w:t>:</w:t>
      </w:r>
    </w:p>
    <w:p w14:paraId="3C4E3961" w14:textId="394ED0D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w:t>
      </w:r>
      <w:r w:rsidR="001B66E3" w:rsidRPr="001B66E3">
        <w:rPr>
          <w:rFonts w:cs="Traditional Arabic" w:hint="cs"/>
          <w:sz w:val="34"/>
          <w:szCs w:val="34"/>
          <w:rtl/>
        </w:rPr>
        <w:t>.</w:t>
      </w:r>
      <w:r w:rsidRPr="001B66E3">
        <w:rPr>
          <w:rFonts w:cs="Traditional Arabic" w:hint="cs"/>
          <w:sz w:val="34"/>
          <w:szCs w:val="34"/>
          <w:rtl/>
        </w:rPr>
        <w:t>. وعدد أسماء مصنفاته يحتاج إلى أوراق كثيرة</w:t>
      </w:r>
      <w:r w:rsidR="001B66E3" w:rsidRPr="001B66E3">
        <w:rPr>
          <w:rFonts w:cs="Traditional Arabic" w:hint="cs"/>
          <w:sz w:val="34"/>
          <w:szCs w:val="34"/>
          <w:rtl/>
        </w:rPr>
        <w:t>،</w:t>
      </w:r>
      <w:r w:rsidRPr="001B66E3">
        <w:rPr>
          <w:rFonts w:cs="Traditional Arabic" w:hint="cs"/>
          <w:sz w:val="34"/>
          <w:szCs w:val="34"/>
          <w:rtl/>
        </w:rPr>
        <w:t xml:space="preserve"> ولذكرها موضع </w:t>
      </w:r>
      <w:r w:rsidRPr="001B66E3">
        <w:rPr>
          <w:rFonts w:cs="Traditional Arabic"/>
          <w:sz w:val="34"/>
          <w:szCs w:val="34"/>
          <w:rtl/>
        </w:rPr>
        <w:br/>
      </w:r>
      <w:r w:rsidRPr="001B66E3">
        <w:rPr>
          <w:rFonts w:cs="Traditional Arabic" w:hint="cs"/>
          <w:sz w:val="34"/>
          <w:szCs w:val="34"/>
          <w:rtl/>
        </w:rPr>
        <w:t>آخر</w:t>
      </w:r>
      <w:r w:rsidR="001B66E3" w:rsidRPr="001B66E3">
        <w:rPr>
          <w:rFonts w:cs="Traditional Arabic" w:hint="cs"/>
          <w:sz w:val="34"/>
          <w:szCs w:val="34"/>
          <w:rtl/>
        </w:rPr>
        <w:t>،</w:t>
      </w:r>
      <w:r w:rsidRPr="001B66E3">
        <w:rPr>
          <w:rFonts w:cs="Traditional Arabic" w:hint="cs"/>
          <w:sz w:val="34"/>
          <w:szCs w:val="34"/>
          <w:rtl/>
        </w:rPr>
        <w:t xml:space="preserve"> وله من المؤلفات والفتاوى والقواعد والأجوبة والرسائل والتعاليق ما لا ينحصر ولا ينضبط</w:t>
      </w:r>
      <w:r w:rsidR="001B66E3" w:rsidRPr="001B66E3">
        <w:rPr>
          <w:rFonts w:cs="Traditional Arabic" w:hint="cs"/>
          <w:sz w:val="34"/>
          <w:szCs w:val="34"/>
          <w:rtl/>
        </w:rPr>
        <w:t>،</w:t>
      </w:r>
      <w:r w:rsidRPr="001B66E3">
        <w:rPr>
          <w:rFonts w:cs="Traditional Arabic" w:hint="cs"/>
          <w:sz w:val="34"/>
          <w:szCs w:val="34"/>
          <w:rtl/>
        </w:rPr>
        <w:t xml:space="preserve"> ولا أعلم أحداً من المتقدمين ولا من المتأخرين جمع مثل ما جمع</w:t>
      </w:r>
      <w:r w:rsidR="001B66E3" w:rsidRPr="001B66E3">
        <w:rPr>
          <w:rFonts w:cs="Traditional Arabic" w:hint="cs"/>
          <w:sz w:val="34"/>
          <w:szCs w:val="34"/>
          <w:rtl/>
        </w:rPr>
        <w:t>،</w:t>
      </w:r>
      <w:r w:rsidRPr="001B66E3">
        <w:rPr>
          <w:rFonts w:cs="Traditional Arabic" w:hint="cs"/>
          <w:sz w:val="34"/>
          <w:szCs w:val="34"/>
          <w:rtl/>
        </w:rPr>
        <w:t xml:space="preserve"> ولا صنّف مثل ما صنّف</w:t>
      </w:r>
      <w:r w:rsidR="001B66E3" w:rsidRPr="001B66E3">
        <w:rPr>
          <w:rFonts w:cs="Traditional Arabic" w:hint="cs"/>
          <w:sz w:val="34"/>
          <w:szCs w:val="34"/>
          <w:rtl/>
        </w:rPr>
        <w:t>،</w:t>
      </w:r>
      <w:r w:rsidRPr="001B66E3">
        <w:rPr>
          <w:rFonts w:cs="Traditional Arabic" w:hint="cs"/>
          <w:sz w:val="34"/>
          <w:szCs w:val="34"/>
          <w:rtl/>
        </w:rPr>
        <w:t xml:space="preserve"> ولا قريباً من ذلك</w:t>
      </w:r>
      <w:r w:rsidR="001B66E3" w:rsidRPr="001B66E3">
        <w:rPr>
          <w:rFonts w:cs="Traditional Arabic" w:hint="cs"/>
          <w:sz w:val="34"/>
          <w:szCs w:val="34"/>
          <w:rtl/>
        </w:rPr>
        <w:t>،</w:t>
      </w:r>
      <w:r w:rsidRPr="001B66E3">
        <w:rPr>
          <w:rFonts w:cs="Traditional Arabic" w:hint="cs"/>
          <w:sz w:val="34"/>
          <w:szCs w:val="34"/>
          <w:rtl/>
        </w:rPr>
        <w:t xml:space="preserve"> مع أن تصانيفه كان يكتبها من حفظه</w:t>
      </w:r>
      <w:r w:rsidR="001B66E3" w:rsidRPr="001B66E3">
        <w:rPr>
          <w:rFonts w:cs="Traditional Arabic" w:hint="cs"/>
          <w:sz w:val="34"/>
          <w:szCs w:val="34"/>
          <w:rtl/>
        </w:rPr>
        <w:t>،</w:t>
      </w:r>
      <w:r w:rsidRPr="001B66E3">
        <w:rPr>
          <w:rFonts w:cs="Traditional Arabic" w:hint="cs"/>
          <w:sz w:val="34"/>
          <w:szCs w:val="34"/>
          <w:rtl/>
        </w:rPr>
        <w:t xml:space="preserve"> وكتب كثيراً منها في الحبس وليس عنده ما يحتاج إليه ويراجعه من الكتب "</w:t>
      </w:r>
      <w:r w:rsidR="001B66E3" w:rsidRPr="001B66E3">
        <w:rPr>
          <w:rFonts w:cs="Traditional Arabic" w:hint="cs"/>
          <w:sz w:val="34"/>
          <w:szCs w:val="34"/>
          <w:rtl/>
        </w:rPr>
        <w:t>.</w:t>
      </w:r>
    </w:p>
    <w:p w14:paraId="1FFC15C2" w14:textId="62129909"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كما نقل عنه ابن عبدالهادي في " مختصر طبقات الحديث " أنها تفوق خمسمائة مجلد</w:t>
      </w:r>
      <w:r w:rsidR="001B66E3" w:rsidRPr="001B66E3">
        <w:rPr>
          <w:rFonts w:cs="Traditional Arabic" w:hint="cs"/>
          <w:sz w:val="34"/>
          <w:szCs w:val="34"/>
          <w:rtl/>
        </w:rPr>
        <w:t>،</w:t>
      </w:r>
      <w:r w:rsidRPr="001B66E3">
        <w:rPr>
          <w:rFonts w:cs="Traditional Arabic" w:hint="cs"/>
          <w:sz w:val="34"/>
          <w:szCs w:val="34"/>
          <w:rtl/>
        </w:rPr>
        <w:t xml:space="preserve"> وأسباب ذلك في الحقيقة متنوعة ومتداخله وظاهرة وخفية</w:t>
      </w:r>
      <w:r w:rsidR="001B66E3" w:rsidRPr="001B66E3">
        <w:rPr>
          <w:rFonts w:cs="Traditional Arabic" w:hint="cs"/>
          <w:sz w:val="34"/>
          <w:szCs w:val="34"/>
          <w:rtl/>
        </w:rPr>
        <w:t>،</w:t>
      </w:r>
      <w:r w:rsidRPr="001B66E3">
        <w:rPr>
          <w:rFonts w:cs="Traditional Arabic" w:hint="cs"/>
          <w:sz w:val="34"/>
          <w:szCs w:val="34"/>
          <w:rtl/>
        </w:rPr>
        <w:t xml:space="preserve"> فلله الأمر من قبل ومن بعد</w:t>
      </w:r>
      <w:r w:rsidR="001B66E3" w:rsidRPr="001B66E3">
        <w:rPr>
          <w:rFonts w:cs="Traditional Arabic" w:hint="cs"/>
          <w:sz w:val="34"/>
          <w:szCs w:val="34"/>
          <w:rtl/>
        </w:rPr>
        <w:t>.</w:t>
      </w:r>
    </w:p>
    <w:p w14:paraId="24DB6CF3" w14:textId="03875ED8"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وأنقل بهذه المناسبة نظماً لأخص أصحاب الشيخ ابن تيمية به</w:t>
      </w:r>
      <w:r w:rsidR="001B66E3" w:rsidRPr="001B66E3">
        <w:rPr>
          <w:rFonts w:cs="Traditional Arabic" w:hint="cs"/>
          <w:sz w:val="34"/>
          <w:szCs w:val="34"/>
          <w:rtl/>
        </w:rPr>
        <w:t>،</w:t>
      </w:r>
      <w:r w:rsidRPr="001B66E3">
        <w:rPr>
          <w:rFonts w:cs="Traditional Arabic" w:hint="cs"/>
          <w:sz w:val="34"/>
          <w:szCs w:val="34"/>
          <w:rtl/>
        </w:rPr>
        <w:t xml:space="preserve"> وأشدهم ملازمة له حضراً وسفراً</w:t>
      </w:r>
      <w:r w:rsidR="001B66E3" w:rsidRPr="001B66E3">
        <w:rPr>
          <w:rFonts w:cs="Traditional Arabic" w:hint="cs"/>
          <w:sz w:val="34"/>
          <w:szCs w:val="34"/>
          <w:rtl/>
        </w:rPr>
        <w:t>،</w:t>
      </w:r>
      <w:r w:rsidRPr="001B66E3">
        <w:rPr>
          <w:rFonts w:cs="Traditional Arabic" w:hint="cs"/>
          <w:sz w:val="34"/>
          <w:szCs w:val="34"/>
          <w:rtl/>
        </w:rPr>
        <w:t xml:space="preserve"> تلميذه البار الوفي العلامة ابن القيم في قصيدته المشهورة بالنونية والموسومة بـ " الكافية الشافية في الانتصار للفرقة الناجية " دالاًّ بها على فضل علوم الشيخ</w:t>
      </w:r>
      <w:r w:rsidR="001B66E3" w:rsidRPr="001B66E3">
        <w:rPr>
          <w:rFonts w:cs="Traditional Arabic" w:hint="cs"/>
          <w:sz w:val="34"/>
          <w:szCs w:val="34"/>
          <w:rtl/>
        </w:rPr>
        <w:t>،</w:t>
      </w:r>
      <w:r w:rsidRPr="001B66E3">
        <w:rPr>
          <w:rFonts w:cs="Traditional Arabic" w:hint="cs"/>
          <w:sz w:val="34"/>
          <w:szCs w:val="34"/>
          <w:rtl/>
        </w:rPr>
        <w:t xml:space="preserve"> ورسوخ قدمه وعلو قدره</w:t>
      </w:r>
      <w:r w:rsidR="001B66E3" w:rsidRPr="001B66E3">
        <w:rPr>
          <w:rFonts w:cs="Traditional Arabic" w:hint="cs"/>
          <w:sz w:val="34"/>
          <w:szCs w:val="34"/>
          <w:rtl/>
        </w:rPr>
        <w:t>،</w:t>
      </w:r>
      <w:r w:rsidRPr="001B66E3">
        <w:rPr>
          <w:rFonts w:cs="Traditional Arabic" w:hint="cs"/>
          <w:sz w:val="34"/>
          <w:szCs w:val="34"/>
          <w:rtl/>
        </w:rPr>
        <w:t xml:space="preserve"> ومرشداً الحيارى ومبتغي الهداية والجمع بين المنقول والمعقول</w:t>
      </w:r>
      <w:r w:rsidR="001B66E3" w:rsidRPr="001B66E3">
        <w:rPr>
          <w:rFonts w:cs="Traditional Arabic" w:hint="cs"/>
          <w:sz w:val="34"/>
          <w:szCs w:val="34"/>
          <w:rtl/>
        </w:rPr>
        <w:t>،</w:t>
      </w:r>
      <w:r w:rsidRPr="001B66E3">
        <w:rPr>
          <w:rFonts w:cs="Traditional Arabic" w:hint="cs"/>
          <w:sz w:val="34"/>
          <w:szCs w:val="34"/>
          <w:rtl/>
        </w:rPr>
        <w:t xml:space="preserve"> ووضوح عقيدة أهل السنة والجماعة ونصعها وصفائها وجلائها</w:t>
      </w:r>
      <w:r w:rsidR="001B66E3" w:rsidRPr="001B66E3">
        <w:rPr>
          <w:rFonts w:cs="Traditional Arabic" w:hint="cs"/>
          <w:sz w:val="34"/>
          <w:szCs w:val="34"/>
          <w:rtl/>
        </w:rPr>
        <w:t>،</w:t>
      </w:r>
      <w:r w:rsidRPr="001B66E3">
        <w:rPr>
          <w:rFonts w:cs="Traditional Arabic" w:hint="cs"/>
          <w:sz w:val="34"/>
          <w:szCs w:val="34"/>
          <w:rtl/>
        </w:rPr>
        <w:t xml:space="preserve"> حتى صار بحق مجدد الدين والملة المحمدية في عصره وما بعده</w:t>
      </w:r>
      <w:r w:rsidR="001B66E3" w:rsidRPr="001B66E3">
        <w:rPr>
          <w:rFonts w:cs="Traditional Arabic" w:hint="cs"/>
          <w:sz w:val="34"/>
          <w:szCs w:val="34"/>
          <w:rtl/>
        </w:rPr>
        <w:t>،</w:t>
      </w:r>
      <w:r w:rsidRPr="001B66E3">
        <w:rPr>
          <w:rFonts w:cs="Traditional Arabic" w:hint="cs"/>
          <w:sz w:val="34"/>
          <w:szCs w:val="34"/>
          <w:rtl/>
        </w:rPr>
        <w:t xml:space="preserve"> ذاكراً وواصفاً فيها مؤلفات شيخه الكبار</w:t>
      </w:r>
      <w:r w:rsidR="001B66E3" w:rsidRPr="001B66E3">
        <w:rPr>
          <w:rFonts w:cs="Traditional Arabic" w:hint="cs"/>
          <w:sz w:val="34"/>
          <w:szCs w:val="34"/>
          <w:rtl/>
        </w:rPr>
        <w:t>،</w:t>
      </w:r>
      <w:r w:rsidRPr="001B66E3">
        <w:rPr>
          <w:rFonts w:cs="Traditional Arabic" w:hint="cs"/>
          <w:sz w:val="34"/>
          <w:szCs w:val="34"/>
          <w:rtl/>
        </w:rPr>
        <w:t xml:space="preserve"> ومشيراً إلى قواعده ورسائله وفتاواه القصار</w:t>
      </w:r>
      <w:r w:rsidR="001B66E3" w:rsidRPr="001B66E3">
        <w:rPr>
          <w:rFonts w:cs="Traditional Arabic" w:hint="cs"/>
          <w:sz w:val="34"/>
          <w:szCs w:val="34"/>
          <w:rtl/>
        </w:rPr>
        <w:t>،</w:t>
      </w:r>
      <w:r w:rsidRPr="001B66E3">
        <w:rPr>
          <w:rFonts w:cs="Traditional Arabic" w:hint="cs"/>
          <w:sz w:val="34"/>
          <w:szCs w:val="34"/>
          <w:rtl/>
        </w:rPr>
        <w:t xml:space="preserve"> وفي هذا يقول ابن القيم في النونية ص 268-269 في شيخه ومؤلفاته</w:t>
      </w:r>
      <w:r w:rsidR="001B66E3" w:rsidRPr="001B66E3">
        <w:rPr>
          <w:rFonts w:cs="Traditional Arabic" w:hint="cs"/>
          <w:sz w:val="34"/>
          <w:szCs w:val="34"/>
          <w:rtl/>
        </w:rPr>
        <w:t>:</w:t>
      </w:r>
      <w:r w:rsidRPr="001B66E3">
        <w:rPr>
          <w:rFonts w:cs="Traditional Arabic" w:hint="cs"/>
          <w:sz w:val="34"/>
          <w:szCs w:val="34"/>
          <w:rtl/>
        </w:rPr>
        <w:t xml:space="preserve"> </w:t>
      </w:r>
    </w:p>
    <w:p w14:paraId="10EF65F8" w14:textId="77777777" w:rsidR="000D4E99" w:rsidRPr="001B66E3" w:rsidRDefault="000D4E99" w:rsidP="000D4E99">
      <w:pPr>
        <w:widowControl w:val="0"/>
        <w:spacing w:line="240" w:lineRule="exact"/>
        <w:ind w:firstLine="397"/>
        <w:jc w:val="lowKashida"/>
        <w:rPr>
          <w:rFonts w:cs="Traditional Arabic"/>
          <w:sz w:val="34"/>
          <w:szCs w:val="34"/>
        </w:rPr>
      </w:pPr>
    </w:p>
    <w:tbl>
      <w:tblPr>
        <w:bidiVisual/>
        <w:tblW w:w="0" w:type="auto"/>
        <w:tblInd w:w="26" w:type="dxa"/>
        <w:tblLook w:val="0000" w:firstRow="0" w:lastRow="0" w:firstColumn="0" w:lastColumn="0" w:noHBand="0" w:noVBand="0"/>
      </w:tblPr>
      <w:tblGrid>
        <w:gridCol w:w="277"/>
        <w:gridCol w:w="3191"/>
        <w:gridCol w:w="265"/>
        <w:gridCol w:w="68"/>
        <w:gridCol w:w="265"/>
        <w:gridCol w:w="2934"/>
        <w:gridCol w:w="265"/>
        <w:gridCol w:w="11"/>
        <w:gridCol w:w="265"/>
      </w:tblGrid>
      <w:tr w:rsidR="000D4E99" w:rsidRPr="001B66E3" w14:paraId="179AF546" w14:textId="77777777" w:rsidTr="000D3790">
        <w:trPr>
          <w:cantSplit/>
          <w:trHeight w:val="20"/>
        </w:trPr>
        <w:tc>
          <w:tcPr>
            <w:tcW w:w="277" w:type="dxa"/>
            <w:vMerge w:val="restart"/>
          </w:tcPr>
          <w:p w14:paraId="4B279DB4" w14:textId="77777777" w:rsidR="000D4E99" w:rsidRPr="001B66E3" w:rsidRDefault="000D4E99" w:rsidP="001B66E3">
            <w:pPr>
              <w:pStyle w:val="20"/>
              <w:widowControl w:val="0"/>
              <w:spacing w:before="120"/>
              <w:ind w:left="0"/>
              <w:jc w:val="both"/>
              <w:rPr>
                <w:rFonts w:cs="Traditional Arabic"/>
                <w:sz w:val="34"/>
                <w:szCs w:val="34"/>
              </w:rPr>
            </w:pPr>
          </w:p>
        </w:tc>
        <w:tc>
          <w:tcPr>
            <w:tcW w:w="3456" w:type="dxa"/>
            <w:gridSpan w:val="2"/>
            <w:vAlign w:val="center"/>
          </w:tcPr>
          <w:p w14:paraId="49D9EE96" w14:textId="77777777" w:rsidR="000D4E99" w:rsidRPr="001B66E3" w:rsidRDefault="000D4E99" w:rsidP="001B66E3">
            <w:pPr>
              <w:jc w:val="lowKashida"/>
              <w:rPr>
                <w:rFonts w:cs="Traditional Arabic"/>
                <w:sz w:val="34"/>
                <w:szCs w:val="34"/>
              </w:rPr>
            </w:pPr>
            <w:r w:rsidRPr="001B66E3">
              <w:rPr>
                <w:rFonts w:cs="Traditional Arabic" w:hint="cs"/>
                <w:sz w:val="34"/>
                <w:szCs w:val="34"/>
                <w:rtl/>
              </w:rPr>
              <w:t xml:space="preserve">قد أوحِشت منه ربوع زادها </w:t>
            </w:r>
            <w:r w:rsidRPr="001B66E3">
              <w:rPr>
                <w:rFonts w:cs="Traditional Arabic"/>
                <w:sz w:val="34"/>
                <w:szCs w:val="34"/>
                <w:rtl/>
              </w:rPr>
              <w:br/>
            </w:r>
            <w:r w:rsidRPr="001B66E3">
              <w:rPr>
                <w:rFonts w:cs="Traditional Arabic" w:hint="cs"/>
                <w:sz w:val="34"/>
                <w:szCs w:val="34"/>
                <w:rtl/>
              </w:rPr>
              <w:t xml:space="preserve">وخلت ديارهم وشُتِّت شملهم </w:t>
            </w:r>
            <w:r w:rsidRPr="001B66E3">
              <w:rPr>
                <w:rFonts w:cs="Traditional Arabic"/>
                <w:sz w:val="34"/>
                <w:szCs w:val="34"/>
                <w:rtl/>
              </w:rPr>
              <w:br/>
            </w:r>
            <w:r w:rsidRPr="001B66E3">
              <w:rPr>
                <w:rFonts w:cs="Traditional Arabic" w:hint="cs"/>
                <w:sz w:val="34"/>
                <w:szCs w:val="34"/>
                <w:rtl/>
              </w:rPr>
              <w:t xml:space="preserve">قد عطل الرحمن أفئدة لهم </w:t>
            </w:r>
            <w:r w:rsidRPr="001B66E3">
              <w:rPr>
                <w:rFonts w:cs="Traditional Arabic"/>
                <w:sz w:val="34"/>
                <w:szCs w:val="34"/>
                <w:rtl/>
              </w:rPr>
              <w:br/>
            </w:r>
            <w:r w:rsidRPr="001B66E3">
              <w:rPr>
                <w:rFonts w:cs="Traditional Arabic" w:hint="cs"/>
                <w:sz w:val="34"/>
                <w:szCs w:val="34"/>
                <w:rtl/>
              </w:rPr>
              <w:t xml:space="preserve">إذ عطلوا الرحمن من أوصافه </w:t>
            </w:r>
            <w:r w:rsidRPr="001B66E3">
              <w:rPr>
                <w:rFonts w:cs="Traditional Arabic"/>
                <w:sz w:val="34"/>
                <w:szCs w:val="34"/>
                <w:rtl/>
              </w:rPr>
              <w:br/>
            </w:r>
            <w:r w:rsidRPr="001B66E3">
              <w:rPr>
                <w:rFonts w:cs="Traditional Arabic" w:hint="cs"/>
                <w:sz w:val="34"/>
                <w:szCs w:val="34"/>
                <w:rtl/>
              </w:rPr>
              <w:t xml:space="preserve">بل عطلوه عن الكلام وعن صفا </w:t>
            </w:r>
            <w:r w:rsidRPr="001B66E3">
              <w:rPr>
                <w:rFonts w:cs="Traditional Arabic"/>
                <w:sz w:val="34"/>
                <w:szCs w:val="34"/>
                <w:rtl/>
              </w:rPr>
              <w:br/>
            </w:r>
            <w:r w:rsidRPr="001B66E3">
              <w:rPr>
                <w:rFonts w:cs="Traditional Arabic" w:hint="cs"/>
                <w:sz w:val="34"/>
                <w:szCs w:val="34"/>
                <w:rtl/>
              </w:rPr>
              <w:t xml:space="preserve">فاقرأ تصانيف الإمام حقيقة </w:t>
            </w:r>
            <w:r w:rsidRPr="001B66E3">
              <w:rPr>
                <w:rFonts w:cs="Traditional Arabic"/>
                <w:sz w:val="34"/>
                <w:szCs w:val="34"/>
                <w:rtl/>
              </w:rPr>
              <w:br/>
            </w:r>
            <w:r w:rsidRPr="001B66E3">
              <w:rPr>
                <w:rFonts w:cs="Traditional Arabic" w:hint="cs"/>
                <w:sz w:val="34"/>
                <w:szCs w:val="34"/>
                <w:rtl/>
              </w:rPr>
              <w:t xml:space="preserve">أعني أبا العباس أحمد ذلك الـ </w:t>
            </w:r>
            <w:r w:rsidRPr="001B66E3">
              <w:rPr>
                <w:rFonts w:cs="Traditional Arabic"/>
                <w:sz w:val="34"/>
                <w:szCs w:val="34"/>
                <w:rtl/>
              </w:rPr>
              <w:br/>
            </w:r>
            <w:r w:rsidRPr="001B66E3">
              <w:rPr>
                <w:rFonts w:cs="Traditional Arabic" w:hint="cs"/>
                <w:sz w:val="34"/>
                <w:szCs w:val="34"/>
                <w:rtl/>
              </w:rPr>
              <w:t xml:space="preserve">واقرأ كتاب العقل والنقل الذي </w:t>
            </w:r>
            <w:r w:rsidRPr="001B66E3">
              <w:rPr>
                <w:rFonts w:cs="Traditional Arabic"/>
                <w:sz w:val="34"/>
                <w:szCs w:val="34"/>
                <w:rtl/>
              </w:rPr>
              <w:br/>
            </w:r>
            <w:r w:rsidRPr="001B66E3">
              <w:rPr>
                <w:rFonts w:cs="Traditional Arabic" w:hint="cs"/>
                <w:sz w:val="34"/>
                <w:szCs w:val="34"/>
                <w:rtl/>
              </w:rPr>
              <w:t xml:space="preserve">وكذاك منهاج له في رده </w:t>
            </w:r>
            <w:r w:rsidRPr="001B66E3">
              <w:rPr>
                <w:rFonts w:cs="Traditional Arabic"/>
                <w:sz w:val="34"/>
                <w:szCs w:val="34"/>
                <w:rtl/>
              </w:rPr>
              <w:br/>
            </w:r>
            <w:r w:rsidRPr="001B66E3">
              <w:rPr>
                <w:rFonts w:cs="Traditional Arabic" w:hint="cs"/>
                <w:sz w:val="34"/>
                <w:szCs w:val="34"/>
                <w:rtl/>
              </w:rPr>
              <w:t>وكذاك أهل الاعتزال فإنه</w:t>
            </w:r>
            <w:r w:rsidRPr="001B66E3">
              <w:rPr>
                <w:rFonts w:cs="Traditional Arabic"/>
                <w:sz w:val="34"/>
                <w:szCs w:val="34"/>
                <w:rtl/>
              </w:rPr>
              <w:br/>
            </w:r>
            <w:r w:rsidRPr="001B66E3">
              <w:rPr>
                <w:rFonts w:cs="Traditional Arabic" w:hint="cs"/>
                <w:sz w:val="34"/>
                <w:szCs w:val="34"/>
                <w:rtl/>
              </w:rPr>
              <w:t xml:space="preserve"> وكذلك التأسيس أصبح نقضه </w:t>
            </w:r>
            <w:r w:rsidRPr="001B66E3">
              <w:rPr>
                <w:rFonts w:cs="Traditional Arabic"/>
                <w:sz w:val="34"/>
                <w:szCs w:val="34"/>
                <w:rtl/>
              </w:rPr>
              <w:br/>
            </w:r>
            <w:r w:rsidRPr="001B66E3">
              <w:rPr>
                <w:rFonts w:cs="Traditional Arabic" w:hint="cs"/>
                <w:sz w:val="34"/>
                <w:szCs w:val="34"/>
                <w:rtl/>
              </w:rPr>
              <w:t xml:space="preserve">وكــذاك أجـوبة له مـِصريَّة </w:t>
            </w:r>
            <w:r w:rsidRPr="001B66E3">
              <w:rPr>
                <w:rFonts w:cs="Traditional Arabic"/>
                <w:sz w:val="34"/>
                <w:szCs w:val="34"/>
                <w:rtl/>
              </w:rPr>
              <w:br/>
            </w:r>
            <w:r w:rsidRPr="001B66E3">
              <w:rPr>
                <w:rFonts w:cs="Traditional Arabic" w:hint="cs"/>
                <w:sz w:val="34"/>
                <w:szCs w:val="34"/>
                <w:rtl/>
              </w:rPr>
              <w:t xml:space="preserve">وكذا جواب للنصارى فيه ما </w:t>
            </w:r>
            <w:r w:rsidRPr="001B66E3">
              <w:rPr>
                <w:rFonts w:cs="Traditional Arabic"/>
                <w:sz w:val="34"/>
                <w:szCs w:val="34"/>
                <w:rtl/>
              </w:rPr>
              <w:br/>
            </w:r>
            <w:r w:rsidRPr="001B66E3">
              <w:rPr>
                <w:rFonts w:cs="Traditional Arabic" w:hint="cs"/>
                <w:sz w:val="34"/>
                <w:szCs w:val="34"/>
                <w:rtl/>
              </w:rPr>
              <w:t xml:space="preserve">وكذاك شرح عقيدة للأصبها </w:t>
            </w:r>
            <w:r w:rsidRPr="001B66E3">
              <w:rPr>
                <w:rFonts w:cs="Traditional Arabic"/>
                <w:sz w:val="34"/>
                <w:szCs w:val="34"/>
                <w:rtl/>
              </w:rPr>
              <w:br/>
            </w:r>
            <w:r w:rsidRPr="001B66E3">
              <w:rPr>
                <w:rFonts w:cs="Traditional Arabic" w:hint="cs"/>
                <w:sz w:val="34"/>
                <w:szCs w:val="34"/>
                <w:rtl/>
              </w:rPr>
              <w:t xml:space="preserve">فيها النبوات التي إثباتها </w:t>
            </w:r>
            <w:r w:rsidRPr="001B66E3">
              <w:rPr>
                <w:rFonts w:cs="Traditional Arabic"/>
                <w:sz w:val="34"/>
                <w:szCs w:val="34"/>
                <w:rtl/>
              </w:rPr>
              <w:br/>
            </w:r>
            <w:r w:rsidRPr="001B66E3">
              <w:rPr>
                <w:rFonts w:cs="Traditional Arabic" w:hint="cs"/>
                <w:sz w:val="34"/>
                <w:szCs w:val="34"/>
                <w:rtl/>
              </w:rPr>
              <w:t xml:space="preserve">والله ما لأولي الكلام نظيره </w:t>
            </w:r>
            <w:r w:rsidRPr="001B66E3">
              <w:rPr>
                <w:rFonts w:cs="Traditional Arabic"/>
                <w:sz w:val="34"/>
                <w:szCs w:val="34"/>
                <w:rtl/>
              </w:rPr>
              <w:br/>
            </w:r>
            <w:r w:rsidRPr="001B66E3">
              <w:rPr>
                <w:rFonts w:cs="Traditional Arabic" w:hint="cs"/>
                <w:sz w:val="34"/>
                <w:szCs w:val="34"/>
                <w:rtl/>
              </w:rPr>
              <w:t xml:space="preserve">وكذا حدوث العالم العلوي والسـ </w:t>
            </w:r>
            <w:r w:rsidRPr="001B66E3">
              <w:rPr>
                <w:rFonts w:cs="Traditional Arabic"/>
                <w:sz w:val="34"/>
                <w:szCs w:val="34"/>
                <w:rtl/>
              </w:rPr>
              <w:br/>
            </w:r>
            <w:r w:rsidRPr="001B66E3">
              <w:rPr>
                <w:rFonts w:cs="Traditional Arabic" w:hint="cs"/>
                <w:sz w:val="34"/>
                <w:szCs w:val="34"/>
                <w:rtl/>
              </w:rPr>
              <w:t xml:space="preserve">وكذا قواعد الاستقامة إنها </w:t>
            </w:r>
            <w:r w:rsidRPr="001B66E3">
              <w:rPr>
                <w:rFonts w:cs="Traditional Arabic"/>
                <w:sz w:val="34"/>
                <w:szCs w:val="34"/>
                <w:rtl/>
              </w:rPr>
              <w:br/>
            </w:r>
            <w:r w:rsidRPr="001B66E3">
              <w:rPr>
                <w:rFonts w:cs="Traditional Arabic" w:hint="cs"/>
                <w:sz w:val="34"/>
                <w:szCs w:val="34"/>
                <w:rtl/>
              </w:rPr>
              <w:t>وقرأت أكثرها عليه فزادني</w:t>
            </w:r>
            <w:r w:rsidRPr="001B66E3">
              <w:rPr>
                <w:rFonts w:cs="Traditional Arabic"/>
                <w:sz w:val="34"/>
                <w:szCs w:val="34"/>
                <w:rtl/>
              </w:rPr>
              <w:br/>
            </w:r>
            <w:r w:rsidRPr="001B66E3">
              <w:rPr>
                <w:rFonts w:cs="Traditional Arabic" w:hint="cs"/>
                <w:sz w:val="34"/>
                <w:szCs w:val="34"/>
                <w:rtl/>
              </w:rPr>
              <w:t xml:space="preserve">هذا ولو حدثت نفسي أنه </w:t>
            </w:r>
            <w:r w:rsidRPr="001B66E3">
              <w:rPr>
                <w:rFonts w:cs="Traditional Arabic"/>
                <w:sz w:val="34"/>
                <w:szCs w:val="34"/>
                <w:rtl/>
              </w:rPr>
              <w:br/>
            </w:r>
          </w:p>
        </w:tc>
        <w:tc>
          <w:tcPr>
            <w:tcW w:w="333" w:type="dxa"/>
            <w:gridSpan w:val="2"/>
          </w:tcPr>
          <w:p w14:paraId="48A2D56C"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Align w:val="center"/>
          </w:tcPr>
          <w:p w14:paraId="29E25D6A" w14:textId="77777777" w:rsidR="000D4E99" w:rsidRPr="001B66E3" w:rsidRDefault="000D4E99" w:rsidP="001B66E3">
            <w:pPr>
              <w:jc w:val="lowKashida"/>
              <w:rPr>
                <w:rFonts w:cs="Traditional Arabic"/>
                <w:sz w:val="34"/>
                <w:szCs w:val="34"/>
                <w:rtl/>
              </w:rPr>
            </w:pPr>
            <w:r w:rsidRPr="001B66E3">
              <w:rPr>
                <w:rFonts w:cs="Traditional Arabic" w:hint="cs"/>
                <w:sz w:val="34"/>
                <w:szCs w:val="34"/>
                <w:rtl/>
              </w:rPr>
              <w:t xml:space="preserve">الجبار إيحاشاً مدى الأزمان </w:t>
            </w:r>
            <w:r w:rsidRPr="001B66E3">
              <w:rPr>
                <w:rFonts w:cs="Traditional Arabic"/>
                <w:sz w:val="34"/>
                <w:szCs w:val="34"/>
                <w:rtl/>
              </w:rPr>
              <w:br/>
            </w:r>
            <w:r w:rsidRPr="001B66E3">
              <w:rPr>
                <w:rFonts w:cs="Traditional Arabic" w:hint="cs"/>
                <w:sz w:val="34"/>
                <w:szCs w:val="34"/>
                <w:rtl/>
              </w:rPr>
              <w:t xml:space="preserve">ما فيهم رجلان مجتمعان </w:t>
            </w:r>
            <w:r w:rsidRPr="001B66E3">
              <w:rPr>
                <w:rFonts w:cs="Traditional Arabic"/>
                <w:sz w:val="34"/>
                <w:szCs w:val="34"/>
                <w:rtl/>
              </w:rPr>
              <w:br/>
            </w:r>
            <w:r w:rsidRPr="001B66E3">
              <w:rPr>
                <w:rFonts w:cs="Traditional Arabic" w:hint="cs"/>
                <w:sz w:val="34"/>
                <w:szCs w:val="34"/>
                <w:rtl/>
              </w:rPr>
              <w:t xml:space="preserve">من كل معرفة ومن إيمان </w:t>
            </w:r>
            <w:r w:rsidRPr="001B66E3">
              <w:rPr>
                <w:rFonts w:cs="Traditional Arabic"/>
                <w:sz w:val="34"/>
                <w:szCs w:val="34"/>
                <w:rtl/>
              </w:rPr>
              <w:br/>
            </w:r>
            <w:r w:rsidRPr="001B66E3">
              <w:rPr>
                <w:rFonts w:cs="Traditional Arabic" w:hint="cs"/>
                <w:sz w:val="34"/>
                <w:szCs w:val="34"/>
                <w:rtl/>
              </w:rPr>
              <w:t xml:space="preserve">والعرش أخلوه من الرحمن </w:t>
            </w:r>
            <w:r w:rsidRPr="001B66E3">
              <w:rPr>
                <w:rFonts w:cs="Traditional Arabic"/>
                <w:sz w:val="34"/>
                <w:szCs w:val="34"/>
                <w:rtl/>
              </w:rPr>
              <w:br/>
            </w:r>
            <w:r w:rsidRPr="001B66E3">
              <w:rPr>
                <w:rFonts w:cs="Traditional Arabic" w:hint="cs"/>
                <w:sz w:val="34"/>
                <w:szCs w:val="34"/>
                <w:rtl/>
              </w:rPr>
              <w:t xml:space="preserve">ت كماله بالجهل والبهتان </w:t>
            </w:r>
            <w:r w:rsidRPr="001B66E3">
              <w:rPr>
                <w:rFonts w:cs="Traditional Arabic"/>
                <w:sz w:val="34"/>
                <w:szCs w:val="34"/>
                <w:rtl/>
              </w:rPr>
              <w:br/>
            </w:r>
            <w:r w:rsidRPr="001B66E3">
              <w:rPr>
                <w:rFonts w:cs="Traditional Arabic" w:hint="cs"/>
                <w:sz w:val="34"/>
                <w:szCs w:val="34"/>
                <w:rtl/>
              </w:rPr>
              <w:t xml:space="preserve">شيخ الوجود العالم الرباني </w:t>
            </w:r>
            <w:r w:rsidRPr="001B66E3">
              <w:rPr>
                <w:rFonts w:cs="Traditional Arabic"/>
                <w:sz w:val="34"/>
                <w:szCs w:val="34"/>
                <w:rtl/>
              </w:rPr>
              <w:br/>
            </w:r>
            <w:r w:rsidRPr="001B66E3">
              <w:rPr>
                <w:rFonts w:cs="Traditional Arabic" w:hint="cs"/>
                <w:sz w:val="34"/>
                <w:szCs w:val="34"/>
                <w:rtl/>
              </w:rPr>
              <w:t xml:space="preserve">بحر المحيط بسائر الخِلجان </w:t>
            </w:r>
            <w:r w:rsidRPr="001B66E3">
              <w:rPr>
                <w:rFonts w:cs="Traditional Arabic"/>
                <w:sz w:val="34"/>
                <w:szCs w:val="34"/>
                <w:rtl/>
              </w:rPr>
              <w:br/>
            </w:r>
            <w:r w:rsidRPr="001B66E3">
              <w:rPr>
                <w:rFonts w:cs="Traditional Arabic" w:hint="cs"/>
                <w:sz w:val="34"/>
                <w:szCs w:val="34"/>
                <w:rtl/>
              </w:rPr>
              <w:t xml:space="preserve">ما في الوجود له نظير ثان </w:t>
            </w:r>
            <w:r w:rsidRPr="001B66E3">
              <w:rPr>
                <w:rFonts w:cs="Traditional Arabic"/>
                <w:sz w:val="34"/>
                <w:szCs w:val="34"/>
                <w:rtl/>
              </w:rPr>
              <w:br/>
            </w:r>
            <w:r w:rsidRPr="001B66E3">
              <w:rPr>
                <w:rFonts w:cs="Traditional Arabic" w:hint="cs"/>
                <w:sz w:val="34"/>
                <w:szCs w:val="34"/>
                <w:rtl/>
              </w:rPr>
              <w:t xml:space="preserve">قول الروافض شيعة الشيطان </w:t>
            </w:r>
            <w:r w:rsidRPr="001B66E3">
              <w:rPr>
                <w:rFonts w:cs="Traditional Arabic"/>
                <w:sz w:val="34"/>
                <w:szCs w:val="34"/>
                <w:rtl/>
              </w:rPr>
              <w:br/>
            </w:r>
            <w:r w:rsidRPr="001B66E3">
              <w:rPr>
                <w:rFonts w:cs="Traditional Arabic" w:hint="cs"/>
                <w:sz w:val="34"/>
                <w:szCs w:val="34"/>
                <w:rtl/>
              </w:rPr>
              <w:t>أرداهم في حفرة الجبَّان</w:t>
            </w:r>
            <w:r w:rsidRPr="001B66E3">
              <w:rPr>
                <w:rFonts w:cs="Traditional Arabic" w:hint="cs"/>
                <w:sz w:val="34"/>
                <w:szCs w:val="34"/>
                <w:vertAlign w:val="superscript"/>
                <w:rtl/>
              </w:rPr>
              <w:t>(</w:t>
            </w:r>
            <w:r w:rsidRPr="001B66E3">
              <w:rPr>
                <w:rFonts w:cs="Traditional Arabic"/>
                <w:sz w:val="34"/>
                <w:szCs w:val="34"/>
                <w:vertAlign w:val="superscript"/>
                <w:rtl/>
              </w:rPr>
              <w:footnoteReference w:id="23"/>
            </w:r>
            <w:r w:rsidRPr="001B66E3">
              <w:rPr>
                <w:rFonts w:cs="Traditional Arabic" w:hint="cs"/>
                <w:sz w:val="34"/>
                <w:szCs w:val="34"/>
                <w:vertAlign w:val="superscript"/>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 xml:space="preserve">أعجوبة للعالم الرباني </w:t>
            </w:r>
            <w:r w:rsidRPr="001B66E3">
              <w:rPr>
                <w:rFonts w:cs="Traditional Arabic"/>
                <w:sz w:val="34"/>
                <w:szCs w:val="34"/>
                <w:rtl/>
              </w:rPr>
              <w:br/>
            </w:r>
            <w:r w:rsidRPr="001B66E3">
              <w:rPr>
                <w:rFonts w:cs="Traditional Arabic" w:hint="cs"/>
                <w:sz w:val="34"/>
                <w:szCs w:val="34"/>
                <w:rtl/>
              </w:rPr>
              <w:t xml:space="preserve">في ست أسفار كتبن سمان </w:t>
            </w:r>
            <w:r w:rsidRPr="001B66E3">
              <w:rPr>
                <w:rFonts w:cs="Traditional Arabic"/>
                <w:sz w:val="34"/>
                <w:szCs w:val="34"/>
                <w:rtl/>
              </w:rPr>
              <w:br/>
            </w:r>
            <w:r w:rsidRPr="001B66E3">
              <w:rPr>
                <w:rFonts w:cs="Traditional Arabic" w:hint="cs"/>
                <w:sz w:val="34"/>
                <w:szCs w:val="34"/>
                <w:rtl/>
              </w:rPr>
              <w:t xml:space="preserve">يشفي الصدور وإنه سفران </w:t>
            </w:r>
            <w:r w:rsidRPr="001B66E3">
              <w:rPr>
                <w:rFonts w:cs="Traditional Arabic"/>
                <w:sz w:val="34"/>
                <w:szCs w:val="34"/>
                <w:rtl/>
              </w:rPr>
              <w:br/>
            </w:r>
            <w:r w:rsidRPr="001B66E3">
              <w:rPr>
                <w:rFonts w:cs="Traditional Arabic" w:hint="cs"/>
                <w:sz w:val="34"/>
                <w:szCs w:val="34"/>
                <w:rtl/>
              </w:rPr>
              <w:t xml:space="preserve">ني شارح المحصول شرح بيان </w:t>
            </w:r>
            <w:r w:rsidRPr="001B66E3">
              <w:rPr>
                <w:rFonts w:cs="Traditional Arabic"/>
                <w:sz w:val="34"/>
                <w:szCs w:val="34"/>
                <w:rtl/>
              </w:rPr>
              <w:br/>
            </w:r>
            <w:r w:rsidRPr="001B66E3">
              <w:rPr>
                <w:rFonts w:cs="Traditional Arabic" w:hint="cs"/>
                <w:sz w:val="34"/>
                <w:szCs w:val="34"/>
                <w:rtl/>
              </w:rPr>
              <w:t xml:space="preserve">في غاية التقرير والتبيان </w:t>
            </w:r>
            <w:r w:rsidRPr="001B66E3">
              <w:rPr>
                <w:rFonts w:cs="Traditional Arabic"/>
                <w:sz w:val="34"/>
                <w:szCs w:val="34"/>
                <w:rtl/>
              </w:rPr>
              <w:br/>
            </w:r>
            <w:r w:rsidRPr="001B66E3">
              <w:rPr>
                <w:rFonts w:cs="Traditional Arabic" w:hint="cs"/>
                <w:sz w:val="34"/>
                <w:szCs w:val="34"/>
                <w:rtl/>
              </w:rPr>
              <w:t xml:space="preserve">أبداً وكتبهم بكل مكان </w:t>
            </w:r>
            <w:r w:rsidRPr="001B66E3">
              <w:rPr>
                <w:rFonts w:cs="Traditional Arabic"/>
                <w:sz w:val="34"/>
                <w:szCs w:val="34"/>
                <w:rtl/>
              </w:rPr>
              <w:br/>
            </w:r>
            <w:r w:rsidRPr="001B66E3">
              <w:rPr>
                <w:rFonts w:cs="Traditional Arabic" w:hint="cs"/>
                <w:sz w:val="34"/>
                <w:szCs w:val="34"/>
                <w:rtl/>
              </w:rPr>
              <w:t xml:space="preserve">ـفليِّ فيه في أتم بيان </w:t>
            </w:r>
            <w:r w:rsidRPr="001B66E3">
              <w:rPr>
                <w:rFonts w:cs="Traditional Arabic"/>
                <w:sz w:val="34"/>
                <w:szCs w:val="34"/>
                <w:rtl/>
              </w:rPr>
              <w:br/>
            </w:r>
            <w:r w:rsidRPr="001B66E3">
              <w:rPr>
                <w:rFonts w:cs="Traditional Arabic" w:hint="cs"/>
                <w:sz w:val="34"/>
                <w:szCs w:val="34"/>
                <w:rtl/>
              </w:rPr>
              <w:t xml:space="preserve">سفران فيما بيننا ضخمان </w:t>
            </w:r>
            <w:r w:rsidRPr="001B66E3">
              <w:rPr>
                <w:rFonts w:cs="Traditional Arabic"/>
                <w:sz w:val="34"/>
                <w:szCs w:val="34"/>
                <w:rtl/>
              </w:rPr>
              <w:br/>
            </w:r>
            <w:r w:rsidRPr="001B66E3">
              <w:rPr>
                <w:rFonts w:cs="Traditional Arabic" w:hint="cs"/>
                <w:sz w:val="34"/>
                <w:szCs w:val="34"/>
                <w:rtl/>
              </w:rPr>
              <w:t>والله في علم وفي إيمان</w:t>
            </w:r>
            <w:r w:rsidRPr="001B66E3">
              <w:rPr>
                <w:rFonts w:cs="Traditional Arabic"/>
                <w:sz w:val="34"/>
                <w:szCs w:val="34"/>
                <w:rtl/>
              </w:rPr>
              <w:br/>
            </w:r>
            <w:r w:rsidRPr="001B66E3">
              <w:rPr>
                <w:rFonts w:cs="Traditional Arabic" w:hint="cs"/>
                <w:sz w:val="34"/>
                <w:szCs w:val="34"/>
                <w:rtl/>
              </w:rPr>
              <w:t xml:space="preserve">قبلي يموت لكان غير الشان </w:t>
            </w:r>
            <w:r w:rsidRPr="001B66E3">
              <w:rPr>
                <w:rFonts w:cs="Traditional Arabic"/>
                <w:sz w:val="34"/>
                <w:szCs w:val="34"/>
                <w:rtl/>
              </w:rPr>
              <w:br/>
            </w:r>
          </w:p>
        </w:tc>
        <w:tc>
          <w:tcPr>
            <w:tcW w:w="276" w:type="dxa"/>
            <w:gridSpan w:val="2"/>
          </w:tcPr>
          <w:p w14:paraId="6C26626E"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6736CE8A" w14:textId="77777777" w:rsidTr="000D4E99">
        <w:trPr>
          <w:gridAfter w:val="1"/>
          <w:wAfter w:w="265" w:type="dxa"/>
          <w:cantSplit/>
          <w:trHeight w:val="67"/>
        </w:trPr>
        <w:tc>
          <w:tcPr>
            <w:tcW w:w="277" w:type="dxa"/>
            <w:vMerge/>
          </w:tcPr>
          <w:p w14:paraId="2EC033B5"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restart"/>
            <w:vAlign w:val="center"/>
          </w:tcPr>
          <w:p w14:paraId="1E8C5FDA"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val="restart"/>
          </w:tcPr>
          <w:p w14:paraId="0A45F169"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restart"/>
            <w:vAlign w:val="center"/>
          </w:tcPr>
          <w:p w14:paraId="384AFA00"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2F6595F6"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59ED617F" w14:textId="77777777" w:rsidTr="000D4E99">
        <w:trPr>
          <w:gridAfter w:val="1"/>
          <w:wAfter w:w="265" w:type="dxa"/>
          <w:cantSplit/>
          <w:trHeight w:val="67"/>
        </w:trPr>
        <w:tc>
          <w:tcPr>
            <w:tcW w:w="277" w:type="dxa"/>
            <w:vMerge/>
          </w:tcPr>
          <w:p w14:paraId="3C9E6B9C"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24931398"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3963727B"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372B9E5E"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1F675324"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6E909F83" w14:textId="77777777" w:rsidTr="000D4E99">
        <w:trPr>
          <w:gridAfter w:val="1"/>
          <w:wAfter w:w="265" w:type="dxa"/>
          <w:cantSplit/>
          <w:trHeight w:val="67"/>
        </w:trPr>
        <w:tc>
          <w:tcPr>
            <w:tcW w:w="277" w:type="dxa"/>
            <w:vMerge/>
          </w:tcPr>
          <w:p w14:paraId="02C221AD"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6C92A9D6"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518A553A"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42F484C9"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3996F062"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184A3ED7" w14:textId="77777777" w:rsidTr="000D4E99">
        <w:trPr>
          <w:gridAfter w:val="1"/>
          <w:wAfter w:w="265" w:type="dxa"/>
          <w:cantSplit/>
          <w:trHeight w:val="67"/>
        </w:trPr>
        <w:tc>
          <w:tcPr>
            <w:tcW w:w="277" w:type="dxa"/>
            <w:vMerge/>
          </w:tcPr>
          <w:p w14:paraId="3D446278"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0382756E" w14:textId="77777777" w:rsidR="000D4E99" w:rsidRPr="001B66E3" w:rsidRDefault="000D4E99" w:rsidP="001B66E3">
            <w:pPr>
              <w:pStyle w:val="20"/>
              <w:widowControl w:val="0"/>
              <w:spacing w:before="120"/>
              <w:ind w:left="0"/>
              <w:jc w:val="both"/>
              <w:rPr>
                <w:rFonts w:cs="Traditional Arabic"/>
                <w:sz w:val="34"/>
                <w:szCs w:val="34"/>
              </w:rPr>
            </w:pPr>
          </w:p>
        </w:tc>
        <w:tc>
          <w:tcPr>
            <w:tcW w:w="333" w:type="dxa"/>
            <w:gridSpan w:val="2"/>
            <w:vMerge/>
          </w:tcPr>
          <w:p w14:paraId="3EDFBCA6"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28551548" w14:textId="77777777" w:rsidR="000D4E99" w:rsidRPr="001B66E3" w:rsidRDefault="000D4E99" w:rsidP="001B66E3">
            <w:pPr>
              <w:pStyle w:val="20"/>
              <w:widowControl w:val="0"/>
              <w:spacing w:before="120"/>
              <w:ind w:left="0"/>
              <w:jc w:val="both"/>
              <w:rPr>
                <w:rFonts w:cs="Traditional Arabic"/>
                <w:sz w:val="34"/>
                <w:szCs w:val="34"/>
              </w:rPr>
            </w:pPr>
          </w:p>
        </w:tc>
        <w:tc>
          <w:tcPr>
            <w:tcW w:w="276" w:type="dxa"/>
            <w:gridSpan w:val="2"/>
          </w:tcPr>
          <w:p w14:paraId="631E30FD"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63297D22" w14:textId="77777777" w:rsidTr="000D4E99">
        <w:trPr>
          <w:gridAfter w:val="1"/>
          <w:wAfter w:w="265" w:type="dxa"/>
          <w:cantSplit/>
          <w:trHeight w:val="67"/>
        </w:trPr>
        <w:tc>
          <w:tcPr>
            <w:tcW w:w="277" w:type="dxa"/>
            <w:vMerge/>
          </w:tcPr>
          <w:p w14:paraId="73598B47"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4D412671" w14:textId="77777777" w:rsidR="000D4E99" w:rsidRPr="001B66E3" w:rsidRDefault="000D4E99" w:rsidP="001B66E3">
            <w:pPr>
              <w:pStyle w:val="20"/>
              <w:widowControl w:val="0"/>
              <w:spacing w:before="120"/>
              <w:ind w:left="0"/>
              <w:jc w:val="both"/>
              <w:rPr>
                <w:rFonts w:cs="Traditional Arabic"/>
                <w:sz w:val="34"/>
                <w:szCs w:val="34"/>
              </w:rPr>
            </w:pPr>
          </w:p>
        </w:tc>
        <w:tc>
          <w:tcPr>
            <w:tcW w:w="333" w:type="dxa"/>
            <w:gridSpan w:val="2"/>
            <w:vMerge/>
          </w:tcPr>
          <w:p w14:paraId="576C9C6F"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7CBA30ED" w14:textId="77777777" w:rsidR="000D4E99" w:rsidRPr="001B66E3" w:rsidRDefault="000D4E99" w:rsidP="001B66E3">
            <w:pPr>
              <w:pStyle w:val="20"/>
              <w:widowControl w:val="0"/>
              <w:spacing w:before="120"/>
              <w:ind w:left="0"/>
              <w:jc w:val="both"/>
              <w:rPr>
                <w:rFonts w:cs="Traditional Arabic"/>
                <w:sz w:val="34"/>
                <w:szCs w:val="34"/>
              </w:rPr>
            </w:pPr>
          </w:p>
        </w:tc>
        <w:tc>
          <w:tcPr>
            <w:tcW w:w="276" w:type="dxa"/>
            <w:gridSpan w:val="2"/>
          </w:tcPr>
          <w:p w14:paraId="0DF3F5CD"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1B253D57" w14:textId="77777777" w:rsidTr="000D4E99">
        <w:trPr>
          <w:gridAfter w:val="1"/>
          <w:wAfter w:w="265" w:type="dxa"/>
          <w:cantSplit/>
          <w:trHeight w:val="67"/>
        </w:trPr>
        <w:tc>
          <w:tcPr>
            <w:tcW w:w="277" w:type="dxa"/>
            <w:vMerge/>
          </w:tcPr>
          <w:p w14:paraId="49B25C04"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5A80D70C"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1BC6E025"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3791BDCA"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6D2AB9C2"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715115D4" w14:textId="77777777" w:rsidTr="000D4E99">
        <w:trPr>
          <w:gridAfter w:val="1"/>
          <w:wAfter w:w="265" w:type="dxa"/>
          <w:cantSplit/>
          <w:trHeight w:val="67"/>
        </w:trPr>
        <w:tc>
          <w:tcPr>
            <w:tcW w:w="277" w:type="dxa"/>
            <w:vMerge/>
          </w:tcPr>
          <w:p w14:paraId="7EAF01CD"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1AE51574"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6174BFE8"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56F30D08"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4547DF5F"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72EB3224" w14:textId="77777777" w:rsidTr="000D4E99">
        <w:trPr>
          <w:gridAfter w:val="1"/>
          <w:wAfter w:w="265" w:type="dxa"/>
          <w:cantSplit/>
          <w:trHeight w:val="67"/>
        </w:trPr>
        <w:tc>
          <w:tcPr>
            <w:tcW w:w="277" w:type="dxa"/>
            <w:vMerge/>
          </w:tcPr>
          <w:p w14:paraId="4EBF4972"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1B7175C1"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6ABF30B2"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43BC16B9"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21C08CED"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6A624F5B" w14:textId="77777777" w:rsidTr="000D4E99">
        <w:trPr>
          <w:gridAfter w:val="1"/>
          <w:wAfter w:w="265" w:type="dxa"/>
          <w:cantSplit/>
          <w:trHeight w:val="67"/>
        </w:trPr>
        <w:tc>
          <w:tcPr>
            <w:tcW w:w="277" w:type="dxa"/>
            <w:vMerge/>
          </w:tcPr>
          <w:p w14:paraId="43EF8B4F"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57C035D5"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03DE07F2"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77E3810A"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6DDA4A53"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3B0CA9C0" w14:textId="77777777" w:rsidTr="000D4E99">
        <w:trPr>
          <w:gridAfter w:val="1"/>
          <w:wAfter w:w="265" w:type="dxa"/>
          <w:cantSplit/>
          <w:trHeight w:val="67"/>
        </w:trPr>
        <w:tc>
          <w:tcPr>
            <w:tcW w:w="277" w:type="dxa"/>
            <w:vMerge/>
          </w:tcPr>
          <w:p w14:paraId="588B43FA"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71BBB991"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49CAD128"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04C6D183"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5A604A3B"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20F83284" w14:textId="77777777" w:rsidTr="000D4E99">
        <w:trPr>
          <w:gridAfter w:val="1"/>
          <w:wAfter w:w="265" w:type="dxa"/>
          <w:cantSplit/>
          <w:trHeight w:val="67"/>
        </w:trPr>
        <w:tc>
          <w:tcPr>
            <w:tcW w:w="277" w:type="dxa"/>
            <w:vMerge/>
          </w:tcPr>
          <w:p w14:paraId="6FD90F4D"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752CF408"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589AC8DF"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4518F77E"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69DB6680"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2F2D7106" w14:textId="77777777" w:rsidTr="000D4E99">
        <w:trPr>
          <w:gridAfter w:val="1"/>
          <w:wAfter w:w="265" w:type="dxa"/>
          <w:cantSplit/>
          <w:trHeight w:val="67"/>
        </w:trPr>
        <w:tc>
          <w:tcPr>
            <w:tcW w:w="277" w:type="dxa"/>
            <w:vMerge/>
          </w:tcPr>
          <w:p w14:paraId="6CB6A8A6"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3670D913"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22446F9E"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367ABF57"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1E0B3643"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71603B5D" w14:textId="77777777" w:rsidTr="000D4E99">
        <w:trPr>
          <w:gridAfter w:val="1"/>
          <w:wAfter w:w="265" w:type="dxa"/>
          <w:cantSplit/>
          <w:trHeight w:val="67"/>
        </w:trPr>
        <w:tc>
          <w:tcPr>
            <w:tcW w:w="277" w:type="dxa"/>
            <w:vMerge/>
          </w:tcPr>
          <w:p w14:paraId="7D55ADFF"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5B010007"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506AF810"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32BB70C1"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5BE16804"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02125A19" w14:textId="77777777" w:rsidTr="000D4E99">
        <w:trPr>
          <w:gridAfter w:val="1"/>
          <w:wAfter w:w="265" w:type="dxa"/>
          <w:cantSplit/>
          <w:trHeight w:val="67"/>
        </w:trPr>
        <w:tc>
          <w:tcPr>
            <w:tcW w:w="277" w:type="dxa"/>
            <w:vMerge/>
          </w:tcPr>
          <w:p w14:paraId="13D25DCB"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0864E3BB"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21812C24"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7387252F"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22AA808D"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7BC7F718" w14:textId="77777777" w:rsidTr="000D4E99">
        <w:trPr>
          <w:gridAfter w:val="1"/>
          <w:wAfter w:w="265" w:type="dxa"/>
          <w:cantSplit/>
          <w:trHeight w:val="67"/>
        </w:trPr>
        <w:tc>
          <w:tcPr>
            <w:tcW w:w="277" w:type="dxa"/>
            <w:vMerge/>
          </w:tcPr>
          <w:p w14:paraId="15171F64"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331BFC8C"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53B460B3"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49EE84B3"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5E65A06A" w14:textId="77777777" w:rsidR="000D4E99" w:rsidRPr="001B66E3" w:rsidRDefault="000D4E99" w:rsidP="001B66E3">
            <w:pPr>
              <w:pStyle w:val="20"/>
              <w:widowControl w:val="0"/>
              <w:spacing w:before="120"/>
              <w:ind w:left="0"/>
              <w:jc w:val="both"/>
              <w:rPr>
                <w:rFonts w:cs="Traditional Arabic"/>
                <w:sz w:val="34"/>
                <w:szCs w:val="34"/>
              </w:rPr>
            </w:pPr>
          </w:p>
        </w:tc>
      </w:tr>
      <w:tr w:rsidR="000D4E99" w:rsidRPr="001B66E3" w14:paraId="12BA7F3B" w14:textId="77777777" w:rsidTr="000D4E99">
        <w:trPr>
          <w:gridAfter w:val="1"/>
          <w:wAfter w:w="265" w:type="dxa"/>
          <w:cantSplit/>
          <w:trHeight w:val="67"/>
        </w:trPr>
        <w:tc>
          <w:tcPr>
            <w:tcW w:w="277" w:type="dxa"/>
            <w:vMerge/>
          </w:tcPr>
          <w:p w14:paraId="415F45D6"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vMerge/>
            <w:vAlign w:val="center"/>
          </w:tcPr>
          <w:p w14:paraId="7F06EECA" w14:textId="77777777" w:rsidR="000D4E99" w:rsidRPr="001B66E3" w:rsidRDefault="000D4E99" w:rsidP="001B66E3">
            <w:pPr>
              <w:pStyle w:val="20"/>
              <w:widowControl w:val="0"/>
              <w:spacing w:before="120"/>
              <w:ind w:left="0"/>
              <w:jc w:val="both"/>
              <w:rPr>
                <w:rFonts w:cs="Traditional Arabic"/>
                <w:sz w:val="34"/>
                <w:szCs w:val="34"/>
                <w:rtl/>
              </w:rPr>
            </w:pPr>
          </w:p>
        </w:tc>
        <w:tc>
          <w:tcPr>
            <w:tcW w:w="333" w:type="dxa"/>
            <w:gridSpan w:val="2"/>
            <w:vMerge/>
          </w:tcPr>
          <w:p w14:paraId="4803C999"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gridSpan w:val="2"/>
            <w:vMerge/>
            <w:vAlign w:val="center"/>
          </w:tcPr>
          <w:p w14:paraId="5459C321" w14:textId="77777777" w:rsidR="000D4E99" w:rsidRPr="001B66E3" w:rsidRDefault="000D4E99" w:rsidP="001B66E3">
            <w:pPr>
              <w:pStyle w:val="20"/>
              <w:widowControl w:val="0"/>
              <w:spacing w:before="120"/>
              <w:ind w:left="0"/>
              <w:jc w:val="both"/>
              <w:rPr>
                <w:rFonts w:cs="Traditional Arabic"/>
                <w:sz w:val="34"/>
                <w:szCs w:val="34"/>
                <w:rtl/>
              </w:rPr>
            </w:pPr>
          </w:p>
        </w:tc>
        <w:tc>
          <w:tcPr>
            <w:tcW w:w="276" w:type="dxa"/>
            <w:gridSpan w:val="2"/>
          </w:tcPr>
          <w:p w14:paraId="129FACF2" w14:textId="77777777" w:rsidR="000D4E99" w:rsidRPr="001B66E3" w:rsidRDefault="000D4E99" w:rsidP="001B66E3">
            <w:pPr>
              <w:pStyle w:val="20"/>
              <w:widowControl w:val="0"/>
              <w:spacing w:before="120"/>
              <w:ind w:left="0"/>
              <w:jc w:val="both"/>
              <w:rPr>
                <w:rFonts w:cs="Traditional Arabic"/>
                <w:sz w:val="34"/>
                <w:szCs w:val="34"/>
              </w:rPr>
            </w:pPr>
          </w:p>
        </w:tc>
      </w:tr>
    </w:tbl>
    <w:p w14:paraId="17AFC092" w14:textId="77777777" w:rsidR="000D4E99" w:rsidRPr="001B66E3" w:rsidRDefault="000D4E99" w:rsidP="000D4E99">
      <w:pPr>
        <w:pStyle w:val="a7"/>
        <w:widowControl w:val="0"/>
        <w:spacing w:line="160" w:lineRule="exact"/>
        <w:ind w:left="0"/>
        <w:jc w:val="both"/>
        <w:rPr>
          <w:rFonts w:cs="Traditional Arabic"/>
          <w:sz w:val="34"/>
          <w:szCs w:val="34"/>
          <w:rtl/>
        </w:rPr>
      </w:pPr>
    </w:p>
    <w:tbl>
      <w:tblPr>
        <w:bidiVisual/>
        <w:tblW w:w="0" w:type="auto"/>
        <w:tblInd w:w="26" w:type="dxa"/>
        <w:tblLook w:val="0000" w:firstRow="0" w:lastRow="0" w:firstColumn="0" w:lastColumn="0" w:noHBand="0" w:noVBand="0"/>
      </w:tblPr>
      <w:tblGrid>
        <w:gridCol w:w="277"/>
        <w:gridCol w:w="3191"/>
        <w:gridCol w:w="333"/>
        <w:gridCol w:w="3199"/>
        <w:gridCol w:w="276"/>
      </w:tblGrid>
      <w:tr w:rsidR="000D4E99" w:rsidRPr="001B66E3" w14:paraId="76843A75" w14:textId="77777777" w:rsidTr="000D4E99">
        <w:trPr>
          <w:cantSplit/>
          <w:trHeight w:val="2835"/>
        </w:trPr>
        <w:tc>
          <w:tcPr>
            <w:tcW w:w="277" w:type="dxa"/>
            <w:tcBorders>
              <w:bottom w:val="nil"/>
            </w:tcBorders>
          </w:tcPr>
          <w:p w14:paraId="4C7B551D" w14:textId="77777777" w:rsidR="000D4E99" w:rsidRPr="001B66E3" w:rsidRDefault="000D4E99" w:rsidP="001B66E3">
            <w:pPr>
              <w:pStyle w:val="20"/>
              <w:widowControl w:val="0"/>
              <w:spacing w:before="120"/>
              <w:ind w:left="0"/>
              <w:jc w:val="both"/>
              <w:rPr>
                <w:rFonts w:cs="Traditional Arabic"/>
                <w:sz w:val="34"/>
                <w:szCs w:val="34"/>
              </w:rPr>
            </w:pPr>
          </w:p>
        </w:tc>
        <w:tc>
          <w:tcPr>
            <w:tcW w:w="3191" w:type="dxa"/>
            <w:tcBorders>
              <w:bottom w:val="nil"/>
            </w:tcBorders>
            <w:vAlign w:val="center"/>
          </w:tcPr>
          <w:p w14:paraId="327D1C97" w14:textId="77777777" w:rsidR="000D4E99" w:rsidRPr="001B66E3" w:rsidRDefault="000D4E99" w:rsidP="001B66E3">
            <w:pPr>
              <w:jc w:val="lowKashida"/>
              <w:rPr>
                <w:rFonts w:cs="Traditional Arabic"/>
                <w:sz w:val="34"/>
                <w:szCs w:val="34"/>
              </w:rPr>
            </w:pPr>
            <w:r w:rsidRPr="001B66E3">
              <w:rPr>
                <w:rFonts w:cs="Traditional Arabic" w:hint="cs"/>
                <w:sz w:val="34"/>
                <w:szCs w:val="34"/>
                <w:rtl/>
              </w:rPr>
              <w:t>وكذاك توحيد الفلاسفة الألى</w:t>
            </w:r>
            <w:r w:rsidRPr="001B66E3">
              <w:rPr>
                <w:rFonts w:cs="Traditional Arabic"/>
                <w:sz w:val="34"/>
                <w:szCs w:val="34"/>
                <w:rtl/>
              </w:rPr>
              <w:br/>
            </w:r>
            <w:r w:rsidRPr="001B66E3">
              <w:rPr>
                <w:rFonts w:cs="Traditional Arabic" w:hint="eastAsia"/>
                <w:sz w:val="34"/>
                <w:szCs w:val="34"/>
                <w:rtl/>
              </w:rPr>
              <w:t>سفر</w:t>
            </w:r>
            <w:r w:rsidRPr="001B66E3">
              <w:rPr>
                <w:rFonts w:cs="Traditional Arabic"/>
                <w:sz w:val="34"/>
                <w:szCs w:val="34"/>
              </w:rPr>
              <w:t xml:space="preserve"> </w:t>
            </w:r>
            <w:r w:rsidRPr="001B66E3">
              <w:rPr>
                <w:rFonts w:cs="Traditional Arabic"/>
                <w:sz w:val="34"/>
                <w:szCs w:val="34"/>
                <w:rtl/>
              </w:rPr>
              <w:t xml:space="preserve">لطيف فيه نـقض أصولهم </w:t>
            </w:r>
            <w:r w:rsidRPr="001B66E3">
              <w:rPr>
                <w:rFonts w:cs="Traditional Arabic"/>
                <w:sz w:val="34"/>
                <w:szCs w:val="34"/>
                <w:rtl/>
              </w:rPr>
              <w:br/>
            </w:r>
            <w:r w:rsidRPr="001B66E3">
              <w:rPr>
                <w:rFonts w:cs="Traditional Arabic" w:hint="eastAsia"/>
                <w:sz w:val="34"/>
                <w:szCs w:val="34"/>
                <w:rtl/>
              </w:rPr>
              <w:t>وكذاك</w:t>
            </w:r>
            <w:r w:rsidRPr="001B66E3">
              <w:rPr>
                <w:rFonts w:cs="Traditional Arabic" w:hint="cs"/>
                <w:sz w:val="34"/>
                <w:szCs w:val="34"/>
                <w:rtl/>
              </w:rPr>
              <w:t xml:space="preserve"> </w:t>
            </w:r>
            <w:r w:rsidRPr="001B66E3">
              <w:rPr>
                <w:rFonts w:cs="Traditional Arabic"/>
                <w:sz w:val="34"/>
                <w:szCs w:val="34"/>
                <w:rtl/>
              </w:rPr>
              <w:t>تسعينية فيها</w:t>
            </w:r>
            <w:r w:rsidRPr="001B66E3">
              <w:rPr>
                <w:rFonts w:cs="Traditional Arabic" w:hint="cs"/>
                <w:sz w:val="34"/>
                <w:szCs w:val="34"/>
                <w:rtl/>
              </w:rPr>
              <w:t xml:space="preserve"> </w:t>
            </w:r>
            <w:r w:rsidRPr="001B66E3">
              <w:rPr>
                <w:rFonts w:cs="Traditional Arabic"/>
                <w:sz w:val="34"/>
                <w:szCs w:val="34"/>
                <w:rtl/>
              </w:rPr>
              <w:t xml:space="preserve">له </w:t>
            </w:r>
            <w:r w:rsidRPr="001B66E3">
              <w:rPr>
                <w:rFonts w:cs="Traditional Arabic"/>
                <w:sz w:val="34"/>
                <w:szCs w:val="34"/>
                <w:rtl/>
              </w:rPr>
              <w:br/>
            </w:r>
            <w:r w:rsidRPr="001B66E3">
              <w:rPr>
                <w:rFonts w:cs="Traditional Arabic" w:hint="eastAsia"/>
                <w:sz w:val="34"/>
                <w:szCs w:val="34"/>
                <w:rtl/>
              </w:rPr>
              <w:t>تسعون</w:t>
            </w:r>
            <w:r w:rsidRPr="001B66E3">
              <w:rPr>
                <w:rFonts w:cs="Traditional Arabic" w:hint="cs"/>
                <w:sz w:val="34"/>
                <w:szCs w:val="34"/>
                <w:rtl/>
              </w:rPr>
              <w:t xml:space="preserve"> </w:t>
            </w:r>
            <w:r w:rsidRPr="001B66E3">
              <w:rPr>
                <w:rFonts w:cs="Traditional Arabic"/>
                <w:sz w:val="34"/>
                <w:szCs w:val="34"/>
                <w:rtl/>
              </w:rPr>
              <w:t xml:space="preserve">وجهاً بينت بطلانه </w:t>
            </w:r>
            <w:r w:rsidRPr="001B66E3">
              <w:rPr>
                <w:rFonts w:cs="Traditional Arabic"/>
                <w:sz w:val="34"/>
                <w:szCs w:val="34"/>
                <w:rtl/>
              </w:rPr>
              <w:br/>
            </w:r>
            <w:r w:rsidRPr="001B66E3">
              <w:rPr>
                <w:rFonts w:cs="Traditional Arabic" w:hint="eastAsia"/>
                <w:sz w:val="34"/>
                <w:szCs w:val="34"/>
                <w:rtl/>
              </w:rPr>
              <w:t>وكذا</w:t>
            </w:r>
            <w:r w:rsidRPr="001B66E3">
              <w:rPr>
                <w:rFonts w:cs="Traditional Arabic" w:hint="cs"/>
                <w:sz w:val="34"/>
                <w:szCs w:val="34"/>
                <w:rtl/>
              </w:rPr>
              <w:t xml:space="preserve"> </w:t>
            </w:r>
            <w:r w:rsidRPr="001B66E3">
              <w:rPr>
                <w:rFonts w:cs="Traditional Arabic"/>
                <w:sz w:val="34"/>
                <w:szCs w:val="34"/>
                <w:rtl/>
              </w:rPr>
              <w:t xml:space="preserve">قواعده الكبار وإنها </w:t>
            </w:r>
            <w:r w:rsidRPr="001B66E3">
              <w:rPr>
                <w:rFonts w:cs="Traditional Arabic"/>
                <w:sz w:val="34"/>
                <w:szCs w:val="34"/>
                <w:rtl/>
              </w:rPr>
              <w:br/>
            </w:r>
            <w:r w:rsidRPr="001B66E3">
              <w:rPr>
                <w:rFonts w:cs="Traditional Arabic" w:hint="eastAsia"/>
                <w:sz w:val="34"/>
                <w:szCs w:val="34"/>
                <w:rtl/>
              </w:rPr>
              <w:t>لم</w:t>
            </w:r>
            <w:r w:rsidRPr="001B66E3">
              <w:rPr>
                <w:rFonts w:cs="Traditional Arabic" w:hint="cs"/>
                <w:sz w:val="34"/>
                <w:szCs w:val="34"/>
                <w:rtl/>
              </w:rPr>
              <w:t xml:space="preserve"> </w:t>
            </w:r>
            <w:r w:rsidRPr="001B66E3">
              <w:rPr>
                <w:rFonts w:cs="Traditional Arabic"/>
                <w:sz w:val="34"/>
                <w:szCs w:val="34"/>
                <w:rtl/>
              </w:rPr>
              <w:t xml:space="preserve">يتسع نظمي لها فأسوقها </w:t>
            </w:r>
            <w:r w:rsidRPr="001B66E3">
              <w:rPr>
                <w:rFonts w:cs="Traditional Arabic"/>
                <w:sz w:val="34"/>
                <w:szCs w:val="34"/>
                <w:rtl/>
              </w:rPr>
              <w:br/>
            </w:r>
            <w:r w:rsidRPr="001B66E3">
              <w:rPr>
                <w:rFonts w:cs="Traditional Arabic" w:hint="eastAsia"/>
                <w:sz w:val="34"/>
                <w:szCs w:val="34"/>
                <w:rtl/>
              </w:rPr>
              <w:t>وكذا</w:t>
            </w:r>
            <w:r w:rsidRPr="001B66E3">
              <w:rPr>
                <w:rFonts w:cs="Traditional Arabic" w:hint="cs"/>
                <w:sz w:val="34"/>
                <w:szCs w:val="34"/>
                <w:rtl/>
              </w:rPr>
              <w:t xml:space="preserve"> </w:t>
            </w:r>
            <w:r w:rsidRPr="001B66E3">
              <w:rPr>
                <w:rFonts w:cs="Traditional Arabic"/>
                <w:sz w:val="34"/>
                <w:szCs w:val="34"/>
                <w:rtl/>
              </w:rPr>
              <w:t xml:space="preserve">رسائله إلى البلدان والـ </w:t>
            </w:r>
            <w:r w:rsidRPr="001B66E3">
              <w:rPr>
                <w:rFonts w:cs="Traditional Arabic"/>
                <w:sz w:val="34"/>
                <w:szCs w:val="34"/>
                <w:rtl/>
              </w:rPr>
              <w:br/>
            </w:r>
            <w:r w:rsidRPr="001B66E3">
              <w:rPr>
                <w:rFonts w:cs="Traditional Arabic" w:hint="eastAsia"/>
                <w:sz w:val="34"/>
                <w:szCs w:val="34"/>
                <w:rtl/>
              </w:rPr>
              <w:t>هـي</w:t>
            </w:r>
            <w:r w:rsidRPr="001B66E3">
              <w:rPr>
                <w:rFonts w:cs="Traditional Arabic"/>
                <w:sz w:val="34"/>
                <w:szCs w:val="34"/>
              </w:rPr>
              <w:t xml:space="preserve"> </w:t>
            </w:r>
            <w:r w:rsidRPr="001B66E3">
              <w:rPr>
                <w:rFonts w:cs="Traditional Arabic"/>
                <w:sz w:val="34"/>
                <w:szCs w:val="34"/>
                <w:rtl/>
              </w:rPr>
              <w:t xml:space="preserve">في الورى مـبثوثة معلومة </w:t>
            </w:r>
            <w:r w:rsidRPr="001B66E3">
              <w:rPr>
                <w:rFonts w:cs="Traditional Arabic"/>
                <w:sz w:val="34"/>
                <w:szCs w:val="34"/>
                <w:rtl/>
              </w:rPr>
              <w:br/>
            </w:r>
            <w:r w:rsidRPr="001B66E3">
              <w:rPr>
                <w:rFonts w:cs="Traditional Arabic" w:hint="eastAsia"/>
                <w:sz w:val="34"/>
                <w:szCs w:val="34"/>
                <w:rtl/>
              </w:rPr>
              <w:t>وكذا</w:t>
            </w:r>
            <w:r w:rsidRPr="001B66E3">
              <w:rPr>
                <w:rFonts w:cs="Traditional Arabic" w:hint="cs"/>
                <w:sz w:val="34"/>
                <w:szCs w:val="34"/>
                <w:rtl/>
              </w:rPr>
              <w:t xml:space="preserve"> </w:t>
            </w:r>
            <w:r w:rsidRPr="001B66E3">
              <w:rPr>
                <w:rFonts w:cs="Traditional Arabic"/>
                <w:sz w:val="34"/>
                <w:szCs w:val="34"/>
                <w:rtl/>
              </w:rPr>
              <w:t xml:space="preserve">فتاواه فأخبرني الذي </w:t>
            </w:r>
            <w:r w:rsidRPr="001B66E3">
              <w:rPr>
                <w:rFonts w:cs="Traditional Arabic"/>
                <w:sz w:val="34"/>
                <w:szCs w:val="34"/>
                <w:rtl/>
              </w:rPr>
              <w:br/>
            </w:r>
            <w:r w:rsidRPr="001B66E3">
              <w:rPr>
                <w:rFonts w:cs="Traditional Arabic" w:hint="eastAsia"/>
                <w:sz w:val="34"/>
                <w:szCs w:val="34"/>
                <w:rtl/>
              </w:rPr>
              <w:t>بلغ</w:t>
            </w:r>
            <w:r w:rsidRPr="001B66E3">
              <w:rPr>
                <w:rFonts w:cs="Traditional Arabic" w:hint="cs"/>
                <w:sz w:val="34"/>
                <w:szCs w:val="34"/>
                <w:rtl/>
              </w:rPr>
              <w:t xml:space="preserve"> </w:t>
            </w:r>
            <w:r w:rsidRPr="001B66E3">
              <w:rPr>
                <w:rFonts w:cs="Traditional Arabic"/>
                <w:sz w:val="34"/>
                <w:szCs w:val="34"/>
                <w:rtl/>
              </w:rPr>
              <w:t xml:space="preserve">الذي ألفاه منها عدة الـ </w:t>
            </w:r>
            <w:r w:rsidRPr="001B66E3">
              <w:rPr>
                <w:rFonts w:cs="Traditional Arabic"/>
                <w:sz w:val="34"/>
                <w:szCs w:val="34"/>
                <w:rtl/>
              </w:rPr>
              <w:br/>
            </w:r>
            <w:r w:rsidRPr="001B66E3">
              <w:rPr>
                <w:rFonts w:cs="Traditional Arabic" w:hint="eastAsia"/>
                <w:sz w:val="34"/>
                <w:szCs w:val="34"/>
                <w:rtl/>
              </w:rPr>
              <w:t>سفر</w:t>
            </w:r>
            <w:r w:rsidRPr="001B66E3">
              <w:rPr>
                <w:rFonts w:cs="Traditional Arabic" w:hint="cs"/>
                <w:sz w:val="34"/>
                <w:szCs w:val="34"/>
                <w:rtl/>
              </w:rPr>
              <w:t xml:space="preserve"> </w:t>
            </w:r>
            <w:r w:rsidRPr="001B66E3">
              <w:rPr>
                <w:rFonts w:cs="Traditional Arabic"/>
                <w:sz w:val="34"/>
                <w:szCs w:val="34"/>
                <w:rtl/>
              </w:rPr>
              <w:t xml:space="preserve">يقابل كل يوم والذي </w:t>
            </w:r>
            <w:r w:rsidRPr="001B66E3">
              <w:rPr>
                <w:rFonts w:cs="Traditional Arabic"/>
                <w:sz w:val="34"/>
                <w:szCs w:val="34"/>
                <w:rtl/>
              </w:rPr>
              <w:br/>
            </w:r>
            <w:r w:rsidRPr="001B66E3">
              <w:rPr>
                <w:rFonts w:cs="Traditional Arabic" w:hint="eastAsia"/>
                <w:sz w:val="34"/>
                <w:szCs w:val="34"/>
                <w:rtl/>
              </w:rPr>
              <w:t>هـذا</w:t>
            </w:r>
            <w:r w:rsidRPr="001B66E3">
              <w:rPr>
                <w:rFonts w:cs="Traditional Arabic" w:hint="cs"/>
                <w:sz w:val="34"/>
                <w:szCs w:val="34"/>
                <w:rtl/>
              </w:rPr>
              <w:t xml:space="preserve"> </w:t>
            </w:r>
            <w:r w:rsidRPr="001B66E3">
              <w:rPr>
                <w:rFonts w:cs="Traditional Arabic"/>
                <w:sz w:val="34"/>
                <w:szCs w:val="34"/>
                <w:rtl/>
              </w:rPr>
              <w:t xml:space="preserve">ولـيس يقصر التفسير عن </w:t>
            </w:r>
            <w:r w:rsidRPr="001B66E3">
              <w:rPr>
                <w:rFonts w:cs="Traditional Arabic"/>
                <w:sz w:val="34"/>
                <w:szCs w:val="34"/>
                <w:rtl/>
              </w:rPr>
              <w:br/>
            </w:r>
            <w:r w:rsidRPr="001B66E3">
              <w:rPr>
                <w:rFonts w:cs="Traditional Arabic" w:hint="eastAsia"/>
                <w:sz w:val="34"/>
                <w:szCs w:val="34"/>
                <w:rtl/>
              </w:rPr>
              <w:t>وكذا</w:t>
            </w:r>
            <w:r w:rsidRPr="001B66E3">
              <w:rPr>
                <w:rFonts w:cs="Traditional Arabic" w:hint="cs"/>
                <w:sz w:val="34"/>
                <w:szCs w:val="34"/>
                <w:rtl/>
              </w:rPr>
              <w:t xml:space="preserve"> </w:t>
            </w:r>
            <w:r w:rsidRPr="001B66E3">
              <w:rPr>
                <w:rFonts w:cs="Traditional Arabic"/>
                <w:sz w:val="34"/>
                <w:szCs w:val="34"/>
                <w:rtl/>
              </w:rPr>
              <w:t xml:space="preserve">المفاريد التي في كل مسـ </w:t>
            </w:r>
            <w:r w:rsidRPr="001B66E3">
              <w:rPr>
                <w:rFonts w:cs="Traditional Arabic"/>
                <w:sz w:val="34"/>
                <w:szCs w:val="34"/>
                <w:rtl/>
              </w:rPr>
              <w:br/>
            </w:r>
            <w:r w:rsidRPr="001B66E3">
              <w:rPr>
                <w:rFonts w:cs="Traditional Arabic" w:hint="eastAsia"/>
                <w:sz w:val="34"/>
                <w:szCs w:val="34"/>
                <w:rtl/>
              </w:rPr>
              <w:t>ما</w:t>
            </w:r>
            <w:r w:rsidRPr="001B66E3">
              <w:rPr>
                <w:rFonts w:cs="Traditional Arabic" w:hint="cs"/>
                <w:sz w:val="34"/>
                <w:szCs w:val="34"/>
                <w:rtl/>
              </w:rPr>
              <w:t xml:space="preserve"> </w:t>
            </w:r>
            <w:r w:rsidRPr="001B66E3">
              <w:rPr>
                <w:rFonts w:cs="Traditional Arabic"/>
                <w:sz w:val="34"/>
                <w:szCs w:val="34"/>
                <w:rtl/>
              </w:rPr>
              <w:t>بـين عشر أو تزيد بضعفها</w:t>
            </w:r>
            <w:r w:rsidRPr="001B66E3">
              <w:rPr>
                <w:rFonts w:cs="Traditional Arabic" w:hint="cs"/>
                <w:sz w:val="34"/>
                <w:szCs w:val="34"/>
                <w:rtl/>
              </w:rPr>
              <w:br/>
            </w:r>
          </w:p>
        </w:tc>
        <w:tc>
          <w:tcPr>
            <w:tcW w:w="333" w:type="dxa"/>
            <w:tcBorders>
              <w:bottom w:val="nil"/>
            </w:tcBorders>
          </w:tcPr>
          <w:p w14:paraId="04BEABA5" w14:textId="77777777" w:rsidR="000D4E99" w:rsidRPr="001B66E3" w:rsidRDefault="000D4E99" w:rsidP="001B66E3">
            <w:pPr>
              <w:pStyle w:val="20"/>
              <w:widowControl w:val="0"/>
              <w:spacing w:before="120"/>
              <w:ind w:left="0"/>
              <w:jc w:val="both"/>
              <w:rPr>
                <w:rFonts w:cs="Traditional Arabic"/>
                <w:sz w:val="34"/>
                <w:szCs w:val="34"/>
              </w:rPr>
            </w:pPr>
          </w:p>
        </w:tc>
        <w:tc>
          <w:tcPr>
            <w:tcW w:w="3199" w:type="dxa"/>
            <w:tcBorders>
              <w:bottom w:val="nil"/>
            </w:tcBorders>
            <w:vAlign w:val="center"/>
          </w:tcPr>
          <w:p w14:paraId="21CB83CD" w14:textId="77777777" w:rsidR="000D4E99" w:rsidRPr="001B66E3" w:rsidRDefault="000D4E99" w:rsidP="001B66E3">
            <w:pPr>
              <w:jc w:val="lowKashida"/>
              <w:rPr>
                <w:rFonts w:cs="Traditional Arabic"/>
                <w:sz w:val="34"/>
                <w:szCs w:val="34"/>
              </w:rPr>
            </w:pPr>
            <w:r w:rsidRPr="001B66E3">
              <w:rPr>
                <w:rFonts w:cs="Traditional Arabic" w:hint="cs"/>
                <w:sz w:val="34"/>
                <w:szCs w:val="34"/>
                <w:rtl/>
              </w:rPr>
              <w:t>توحيدهم هو غاية الكفران</w:t>
            </w:r>
            <w:r w:rsidRPr="001B66E3">
              <w:rPr>
                <w:rFonts w:cs="Traditional Arabic"/>
                <w:sz w:val="34"/>
                <w:szCs w:val="34"/>
                <w:rtl/>
              </w:rPr>
              <w:br/>
            </w:r>
            <w:r w:rsidRPr="001B66E3">
              <w:rPr>
                <w:rFonts w:cs="Traditional Arabic" w:hint="eastAsia"/>
                <w:sz w:val="34"/>
                <w:szCs w:val="34"/>
                <w:rtl/>
              </w:rPr>
              <w:t>بحقيقة</w:t>
            </w:r>
            <w:r w:rsidRPr="001B66E3">
              <w:rPr>
                <w:rFonts w:cs="Traditional Arabic" w:hint="cs"/>
                <w:sz w:val="34"/>
                <w:szCs w:val="34"/>
                <w:rtl/>
              </w:rPr>
              <w:t xml:space="preserve"> </w:t>
            </w:r>
            <w:r w:rsidRPr="001B66E3">
              <w:rPr>
                <w:rFonts w:cs="Traditional Arabic"/>
                <w:sz w:val="34"/>
                <w:szCs w:val="34"/>
                <w:rtl/>
              </w:rPr>
              <w:t xml:space="preserve">المعقول والبرهان </w:t>
            </w:r>
            <w:r w:rsidRPr="001B66E3">
              <w:rPr>
                <w:rFonts w:cs="Traditional Arabic"/>
                <w:sz w:val="34"/>
                <w:szCs w:val="34"/>
                <w:rtl/>
              </w:rPr>
              <w:br/>
            </w:r>
            <w:r w:rsidRPr="001B66E3">
              <w:rPr>
                <w:rFonts w:cs="Traditional Arabic" w:hint="eastAsia"/>
                <w:sz w:val="34"/>
                <w:szCs w:val="34"/>
                <w:rtl/>
              </w:rPr>
              <w:t>رد</w:t>
            </w:r>
            <w:r w:rsidRPr="001B66E3">
              <w:rPr>
                <w:rFonts w:cs="Traditional Arabic" w:hint="cs"/>
                <w:sz w:val="34"/>
                <w:szCs w:val="34"/>
                <w:rtl/>
              </w:rPr>
              <w:t xml:space="preserve"> </w:t>
            </w:r>
            <w:r w:rsidRPr="001B66E3">
              <w:rPr>
                <w:rFonts w:cs="Traditional Arabic"/>
                <w:sz w:val="34"/>
                <w:szCs w:val="34"/>
                <w:rtl/>
              </w:rPr>
              <w:t xml:space="preserve">على من قال بالنفساني </w:t>
            </w:r>
            <w:r w:rsidRPr="001B66E3">
              <w:rPr>
                <w:rFonts w:cs="Traditional Arabic"/>
                <w:sz w:val="34"/>
                <w:szCs w:val="34"/>
                <w:rtl/>
              </w:rPr>
              <w:br/>
            </w:r>
            <w:r w:rsidRPr="001B66E3">
              <w:rPr>
                <w:rFonts w:cs="Traditional Arabic" w:hint="eastAsia"/>
                <w:sz w:val="34"/>
                <w:szCs w:val="34"/>
                <w:rtl/>
              </w:rPr>
              <w:t>أعني</w:t>
            </w:r>
            <w:r w:rsidRPr="001B66E3">
              <w:rPr>
                <w:rFonts w:cs="Traditional Arabic" w:hint="cs"/>
                <w:sz w:val="34"/>
                <w:szCs w:val="34"/>
                <w:rtl/>
              </w:rPr>
              <w:t xml:space="preserve"> </w:t>
            </w:r>
            <w:r w:rsidRPr="001B66E3">
              <w:rPr>
                <w:rFonts w:cs="Traditional Arabic"/>
                <w:sz w:val="34"/>
                <w:szCs w:val="34"/>
                <w:rtl/>
              </w:rPr>
              <w:t xml:space="preserve">كلام النفس ذا الوحدان </w:t>
            </w:r>
            <w:r w:rsidRPr="001B66E3">
              <w:rPr>
                <w:rFonts w:cs="Traditional Arabic"/>
                <w:sz w:val="34"/>
                <w:szCs w:val="34"/>
                <w:rtl/>
              </w:rPr>
              <w:br/>
            </w:r>
            <w:r w:rsidRPr="001B66E3">
              <w:rPr>
                <w:rFonts w:cs="Traditional Arabic" w:hint="eastAsia"/>
                <w:sz w:val="34"/>
                <w:szCs w:val="34"/>
                <w:rtl/>
              </w:rPr>
              <w:t>أوف</w:t>
            </w:r>
            <w:r w:rsidRPr="001B66E3">
              <w:rPr>
                <w:rFonts w:cs="Traditional Arabic" w:hint="cs"/>
                <w:sz w:val="34"/>
                <w:szCs w:val="34"/>
                <w:rtl/>
              </w:rPr>
              <w:t xml:space="preserve"> </w:t>
            </w:r>
            <w:r w:rsidRPr="001B66E3">
              <w:rPr>
                <w:rFonts w:cs="Traditional Arabic"/>
                <w:sz w:val="34"/>
                <w:szCs w:val="34"/>
                <w:rtl/>
              </w:rPr>
              <w:t xml:space="preserve">من المائتين في الحسبان </w:t>
            </w:r>
            <w:r w:rsidRPr="001B66E3">
              <w:rPr>
                <w:rFonts w:cs="Traditional Arabic"/>
                <w:sz w:val="34"/>
                <w:szCs w:val="34"/>
                <w:rtl/>
              </w:rPr>
              <w:br/>
            </w:r>
            <w:r w:rsidRPr="001B66E3">
              <w:rPr>
                <w:rFonts w:cs="Traditional Arabic" w:hint="eastAsia"/>
                <w:sz w:val="34"/>
                <w:szCs w:val="34"/>
                <w:rtl/>
              </w:rPr>
              <w:t>فأشرت</w:t>
            </w:r>
            <w:r w:rsidRPr="001B66E3">
              <w:rPr>
                <w:rFonts w:cs="Traditional Arabic" w:hint="cs"/>
                <w:sz w:val="34"/>
                <w:szCs w:val="34"/>
                <w:rtl/>
              </w:rPr>
              <w:t xml:space="preserve"> </w:t>
            </w:r>
            <w:r w:rsidRPr="001B66E3">
              <w:rPr>
                <w:rFonts w:cs="Traditional Arabic"/>
                <w:sz w:val="34"/>
                <w:szCs w:val="34"/>
                <w:rtl/>
              </w:rPr>
              <w:t xml:space="preserve">بعض إشارة لبيان </w:t>
            </w:r>
            <w:r w:rsidRPr="001B66E3">
              <w:rPr>
                <w:rFonts w:cs="Traditional Arabic"/>
                <w:sz w:val="34"/>
                <w:szCs w:val="34"/>
                <w:rtl/>
              </w:rPr>
              <w:br/>
            </w:r>
            <w:r w:rsidRPr="001B66E3">
              <w:rPr>
                <w:rFonts w:cs="Traditional Arabic" w:hint="eastAsia"/>
                <w:sz w:val="34"/>
                <w:szCs w:val="34"/>
                <w:rtl/>
              </w:rPr>
              <w:t>أطراف</w:t>
            </w:r>
            <w:r w:rsidRPr="001B66E3">
              <w:rPr>
                <w:rFonts w:cs="Traditional Arabic" w:hint="cs"/>
                <w:sz w:val="34"/>
                <w:szCs w:val="34"/>
                <w:rtl/>
              </w:rPr>
              <w:t xml:space="preserve"> </w:t>
            </w:r>
            <w:r w:rsidRPr="001B66E3">
              <w:rPr>
                <w:rFonts w:cs="Traditional Arabic"/>
                <w:sz w:val="34"/>
                <w:szCs w:val="34"/>
                <w:rtl/>
              </w:rPr>
              <w:t>والأصحاب والإخوان</w:t>
            </w:r>
            <w:r w:rsidRPr="001B66E3">
              <w:rPr>
                <w:rFonts w:cs="Traditional Arabic"/>
                <w:sz w:val="34"/>
                <w:szCs w:val="34"/>
                <w:rtl/>
              </w:rPr>
              <w:br/>
            </w:r>
            <w:r w:rsidRPr="001B66E3">
              <w:rPr>
                <w:rFonts w:cs="Traditional Arabic" w:hint="eastAsia"/>
                <w:sz w:val="34"/>
                <w:szCs w:val="34"/>
                <w:rtl/>
              </w:rPr>
              <w:t>تبتاع</w:t>
            </w:r>
            <w:r w:rsidRPr="001B66E3">
              <w:rPr>
                <w:rFonts w:cs="Traditional Arabic" w:hint="cs"/>
                <w:sz w:val="34"/>
                <w:szCs w:val="34"/>
                <w:rtl/>
              </w:rPr>
              <w:t xml:space="preserve"> </w:t>
            </w:r>
            <w:r w:rsidRPr="001B66E3">
              <w:rPr>
                <w:rFonts w:cs="Traditional Arabic"/>
                <w:sz w:val="34"/>
                <w:szCs w:val="34"/>
                <w:rtl/>
              </w:rPr>
              <w:t xml:space="preserve">بالغالي من الأثمان </w:t>
            </w:r>
            <w:r w:rsidRPr="001B66E3">
              <w:rPr>
                <w:rFonts w:cs="Traditional Arabic"/>
                <w:sz w:val="34"/>
                <w:szCs w:val="34"/>
                <w:rtl/>
              </w:rPr>
              <w:br/>
            </w:r>
            <w:r w:rsidRPr="001B66E3">
              <w:rPr>
                <w:rFonts w:cs="Traditional Arabic" w:hint="eastAsia"/>
                <w:sz w:val="34"/>
                <w:szCs w:val="34"/>
                <w:rtl/>
              </w:rPr>
              <w:t>أضحى</w:t>
            </w:r>
            <w:r w:rsidRPr="001B66E3">
              <w:rPr>
                <w:rFonts w:cs="Traditional Arabic" w:hint="cs"/>
                <w:sz w:val="34"/>
                <w:szCs w:val="34"/>
                <w:rtl/>
              </w:rPr>
              <w:t xml:space="preserve"> </w:t>
            </w:r>
            <w:r w:rsidRPr="001B66E3">
              <w:rPr>
                <w:rFonts w:cs="Traditional Arabic"/>
                <w:sz w:val="34"/>
                <w:szCs w:val="34"/>
                <w:rtl/>
              </w:rPr>
              <w:t xml:space="preserve">عليها دائم الطوفان </w:t>
            </w:r>
            <w:r w:rsidRPr="001B66E3">
              <w:rPr>
                <w:rFonts w:cs="Traditional Arabic"/>
                <w:sz w:val="34"/>
                <w:szCs w:val="34"/>
                <w:rtl/>
              </w:rPr>
              <w:br/>
            </w:r>
            <w:r w:rsidRPr="001B66E3">
              <w:rPr>
                <w:rFonts w:cs="Traditional Arabic" w:hint="eastAsia"/>
                <w:sz w:val="34"/>
                <w:szCs w:val="34"/>
                <w:rtl/>
              </w:rPr>
              <w:t>أيام</w:t>
            </w:r>
            <w:r w:rsidRPr="001B66E3">
              <w:rPr>
                <w:rFonts w:cs="Traditional Arabic" w:hint="cs"/>
                <w:sz w:val="34"/>
                <w:szCs w:val="34"/>
                <w:rtl/>
              </w:rPr>
              <w:t xml:space="preserve"> </w:t>
            </w:r>
            <w:r w:rsidRPr="001B66E3">
              <w:rPr>
                <w:rFonts w:cs="Traditional Arabic"/>
                <w:sz w:val="34"/>
                <w:szCs w:val="34"/>
                <w:rtl/>
              </w:rPr>
              <w:t xml:space="preserve">من شهر بلا نقصان </w:t>
            </w:r>
            <w:r w:rsidRPr="001B66E3">
              <w:rPr>
                <w:rFonts w:cs="Traditional Arabic"/>
                <w:sz w:val="34"/>
                <w:szCs w:val="34"/>
                <w:rtl/>
              </w:rPr>
              <w:br/>
            </w:r>
            <w:r w:rsidRPr="001B66E3">
              <w:rPr>
                <w:rFonts w:cs="Traditional Arabic" w:hint="eastAsia"/>
                <w:sz w:val="34"/>
                <w:szCs w:val="34"/>
                <w:rtl/>
              </w:rPr>
              <w:t>قد</w:t>
            </w:r>
            <w:r w:rsidRPr="001B66E3">
              <w:rPr>
                <w:rFonts w:cs="Traditional Arabic" w:hint="cs"/>
                <w:sz w:val="34"/>
                <w:szCs w:val="34"/>
                <w:rtl/>
              </w:rPr>
              <w:t xml:space="preserve"> </w:t>
            </w:r>
            <w:r w:rsidRPr="001B66E3">
              <w:rPr>
                <w:rFonts w:cs="Traditional Arabic"/>
                <w:sz w:val="34"/>
                <w:szCs w:val="34"/>
                <w:rtl/>
              </w:rPr>
              <w:t xml:space="preserve">فاتني منها بلا حسبان </w:t>
            </w:r>
            <w:r w:rsidRPr="001B66E3">
              <w:rPr>
                <w:rFonts w:cs="Traditional Arabic"/>
                <w:sz w:val="34"/>
                <w:szCs w:val="34"/>
                <w:rtl/>
              </w:rPr>
              <w:br/>
            </w:r>
            <w:r w:rsidRPr="001B66E3">
              <w:rPr>
                <w:rFonts w:cs="Traditional Arabic"/>
                <w:sz w:val="34"/>
                <w:szCs w:val="34"/>
              </w:rPr>
              <w:t xml:space="preserve"> </w:t>
            </w:r>
            <w:r w:rsidRPr="001B66E3">
              <w:rPr>
                <w:rFonts w:cs="Traditional Arabic" w:hint="eastAsia"/>
                <w:sz w:val="34"/>
                <w:szCs w:val="34"/>
                <w:rtl/>
              </w:rPr>
              <w:t>ع</w:t>
            </w:r>
            <w:r w:rsidRPr="001B66E3">
              <w:rPr>
                <w:rFonts w:cs="Traditional Arabic" w:hint="cs"/>
                <w:sz w:val="34"/>
                <w:szCs w:val="34"/>
                <w:rtl/>
              </w:rPr>
              <w:t>ــ</w:t>
            </w:r>
            <w:r w:rsidRPr="001B66E3">
              <w:rPr>
                <w:rFonts w:cs="Traditional Arabic" w:hint="eastAsia"/>
                <w:sz w:val="34"/>
                <w:szCs w:val="34"/>
                <w:rtl/>
              </w:rPr>
              <w:t>شر</w:t>
            </w:r>
            <w:r w:rsidRPr="001B66E3">
              <w:rPr>
                <w:rFonts w:cs="Traditional Arabic"/>
                <w:sz w:val="34"/>
                <w:szCs w:val="34"/>
              </w:rPr>
              <w:t xml:space="preserve"> </w:t>
            </w:r>
            <w:r w:rsidRPr="001B66E3">
              <w:rPr>
                <w:rFonts w:cs="Traditional Arabic"/>
                <w:sz w:val="34"/>
                <w:szCs w:val="34"/>
                <w:rtl/>
              </w:rPr>
              <w:t>ك</w:t>
            </w:r>
            <w:r w:rsidRPr="001B66E3">
              <w:rPr>
                <w:rFonts w:cs="Traditional Arabic" w:hint="cs"/>
                <w:sz w:val="34"/>
                <w:szCs w:val="34"/>
                <w:rtl/>
              </w:rPr>
              <w:t>ـ</w:t>
            </w:r>
            <w:r w:rsidRPr="001B66E3">
              <w:rPr>
                <w:rFonts w:cs="Traditional Arabic"/>
                <w:sz w:val="34"/>
                <w:szCs w:val="34"/>
                <w:rtl/>
              </w:rPr>
              <w:t>بار ليس ذا نقص</w:t>
            </w:r>
            <w:r w:rsidRPr="001B66E3">
              <w:rPr>
                <w:rFonts w:cs="Traditional Arabic" w:hint="cs"/>
                <w:sz w:val="34"/>
                <w:szCs w:val="34"/>
                <w:rtl/>
              </w:rPr>
              <w:t>ــ</w:t>
            </w:r>
            <w:r w:rsidRPr="001B66E3">
              <w:rPr>
                <w:rFonts w:cs="Traditional Arabic"/>
                <w:sz w:val="34"/>
                <w:szCs w:val="34"/>
                <w:rtl/>
              </w:rPr>
              <w:t xml:space="preserve">ان </w:t>
            </w:r>
            <w:r w:rsidRPr="001B66E3">
              <w:rPr>
                <w:rFonts w:cs="Traditional Arabic"/>
                <w:sz w:val="34"/>
                <w:szCs w:val="34"/>
                <w:rtl/>
              </w:rPr>
              <w:br/>
            </w:r>
            <w:r w:rsidRPr="001B66E3">
              <w:rPr>
                <w:rFonts w:cs="Traditional Arabic" w:hint="eastAsia"/>
                <w:sz w:val="34"/>
                <w:szCs w:val="34"/>
                <w:rtl/>
              </w:rPr>
              <w:t>ـألة</w:t>
            </w:r>
            <w:r w:rsidRPr="001B66E3">
              <w:rPr>
                <w:rFonts w:cs="Traditional Arabic" w:hint="cs"/>
                <w:sz w:val="34"/>
                <w:szCs w:val="34"/>
                <w:rtl/>
              </w:rPr>
              <w:t xml:space="preserve"> </w:t>
            </w:r>
            <w:r w:rsidRPr="001B66E3">
              <w:rPr>
                <w:rFonts w:cs="Traditional Arabic"/>
                <w:sz w:val="34"/>
                <w:szCs w:val="34"/>
                <w:rtl/>
              </w:rPr>
              <w:t xml:space="preserve">فسفر واضح التبيان </w:t>
            </w:r>
            <w:r w:rsidRPr="001B66E3">
              <w:rPr>
                <w:rFonts w:cs="Traditional Arabic"/>
                <w:sz w:val="34"/>
                <w:szCs w:val="34"/>
                <w:rtl/>
              </w:rPr>
              <w:br/>
            </w:r>
            <w:r w:rsidRPr="001B66E3">
              <w:rPr>
                <w:rFonts w:cs="Traditional Arabic" w:hint="eastAsia"/>
                <w:sz w:val="34"/>
                <w:szCs w:val="34"/>
                <w:rtl/>
              </w:rPr>
              <w:t>ه</w:t>
            </w:r>
            <w:r w:rsidRPr="001B66E3">
              <w:rPr>
                <w:rFonts w:cs="Traditional Arabic" w:hint="cs"/>
                <w:sz w:val="34"/>
                <w:szCs w:val="34"/>
                <w:rtl/>
              </w:rPr>
              <w:t>ـ</w:t>
            </w:r>
            <w:r w:rsidRPr="001B66E3">
              <w:rPr>
                <w:rFonts w:cs="Traditional Arabic" w:hint="eastAsia"/>
                <w:sz w:val="34"/>
                <w:szCs w:val="34"/>
                <w:rtl/>
              </w:rPr>
              <w:t>ي</w:t>
            </w:r>
            <w:r w:rsidRPr="001B66E3">
              <w:rPr>
                <w:rFonts w:cs="Traditional Arabic"/>
                <w:sz w:val="34"/>
                <w:szCs w:val="34"/>
              </w:rPr>
              <w:t xml:space="preserve"> </w:t>
            </w:r>
            <w:r w:rsidRPr="001B66E3">
              <w:rPr>
                <w:rFonts w:cs="Traditional Arabic"/>
                <w:sz w:val="34"/>
                <w:szCs w:val="34"/>
                <w:rtl/>
              </w:rPr>
              <w:t>ك</w:t>
            </w:r>
            <w:r w:rsidRPr="001B66E3">
              <w:rPr>
                <w:rFonts w:cs="Traditional Arabic" w:hint="cs"/>
                <w:sz w:val="34"/>
                <w:szCs w:val="34"/>
                <w:rtl/>
              </w:rPr>
              <w:t>ـ</w:t>
            </w:r>
            <w:r w:rsidRPr="001B66E3">
              <w:rPr>
                <w:rFonts w:cs="Traditional Arabic"/>
                <w:sz w:val="34"/>
                <w:szCs w:val="34"/>
                <w:rtl/>
              </w:rPr>
              <w:t>النجوم لسالك ح</w:t>
            </w:r>
            <w:r w:rsidRPr="001B66E3">
              <w:rPr>
                <w:rFonts w:cs="Traditional Arabic" w:hint="cs"/>
                <w:sz w:val="34"/>
                <w:szCs w:val="34"/>
                <w:rtl/>
              </w:rPr>
              <w:t>ــ</w:t>
            </w:r>
            <w:r w:rsidRPr="001B66E3">
              <w:rPr>
                <w:rFonts w:cs="Traditional Arabic"/>
                <w:sz w:val="34"/>
                <w:szCs w:val="34"/>
                <w:rtl/>
              </w:rPr>
              <w:t>يران</w:t>
            </w:r>
            <w:r w:rsidRPr="001B66E3">
              <w:rPr>
                <w:rFonts w:cs="Traditional Arabic" w:hint="cs"/>
                <w:sz w:val="34"/>
                <w:szCs w:val="34"/>
                <w:vertAlign w:val="superscript"/>
                <w:rtl/>
              </w:rPr>
              <w:t>(</w:t>
            </w:r>
            <w:r w:rsidRPr="001B66E3">
              <w:rPr>
                <w:rStyle w:val="a6"/>
                <w:rFonts w:cs="Traditional Arabic"/>
                <w:sz w:val="34"/>
                <w:szCs w:val="34"/>
                <w:rtl/>
              </w:rPr>
              <w:footnoteReference w:id="24"/>
            </w:r>
            <w:r w:rsidRPr="001B66E3">
              <w:rPr>
                <w:rFonts w:cs="Traditional Arabic" w:hint="cs"/>
                <w:sz w:val="34"/>
                <w:szCs w:val="34"/>
                <w:vertAlign w:val="superscript"/>
                <w:rtl/>
              </w:rPr>
              <w:t>)</w:t>
            </w:r>
            <w:r w:rsidRPr="001B66E3">
              <w:rPr>
                <w:rFonts w:cs="Traditional Arabic" w:hint="cs"/>
                <w:sz w:val="34"/>
                <w:szCs w:val="34"/>
                <w:rtl/>
              </w:rPr>
              <w:br/>
            </w:r>
          </w:p>
        </w:tc>
        <w:tc>
          <w:tcPr>
            <w:tcW w:w="276" w:type="dxa"/>
            <w:tcBorders>
              <w:bottom w:val="nil"/>
            </w:tcBorders>
          </w:tcPr>
          <w:p w14:paraId="178C256B" w14:textId="77777777" w:rsidR="000D4E99" w:rsidRPr="001B66E3" w:rsidRDefault="000D4E99" w:rsidP="001B66E3">
            <w:pPr>
              <w:pStyle w:val="20"/>
              <w:widowControl w:val="0"/>
              <w:spacing w:before="120"/>
              <w:ind w:left="0"/>
              <w:jc w:val="both"/>
              <w:rPr>
                <w:rFonts w:cs="Traditional Arabic"/>
                <w:sz w:val="34"/>
                <w:szCs w:val="34"/>
              </w:rPr>
            </w:pPr>
          </w:p>
        </w:tc>
      </w:tr>
    </w:tbl>
    <w:p w14:paraId="49C38A5F" w14:textId="77777777" w:rsidR="000D4E99" w:rsidRPr="001B66E3" w:rsidRDefault="000D4E99" w:rsidP="000D4E99">
      <w:pPr>
        <w:pStyle w:val="a7"/>
        <w:widowControl w:val="0"/>
        <w:ind w:left="0"/>
        <w:jc w:val="center"/>
        <w:rPr>
          <w:rFonts w:cs="Traditional Arabic"/>
          <w:sz w:val="34"/>
          <w:szCs w:val="34"/>
          <w:rtl/>
        </w:rPr>
      </w:pPr>
    </w:p>
    <w:p w14:paraId="6DA03FB1" w14:textId="77777777" w:rsidR="000D4E99" w:rsidRPr="001B66E3" w:rsidRDefault="000D4E99" w:rsidP="000D4E99">
      <w:pPr>
        <w:pStyle w:val="a7"/>
        <w:widowControl w:val="0"/>
        <w:ind w:left="0"/>
        <w:jc w:val="both"/>
        <w:rPr>
          <w:rFonts w:cs="Traditional Arabic"/>
          <w:sz w:val="34"/>
          <w:szCs w:val="34"/>
          <w:rtl/>
        </w:rPr>
      </w:pPr>
    </w:p>
    <w:p w14:paraId="37B859B2" w14:textId="77777777" w:rsidR="000D4E99" w:rsidRPr="001B66E3" w:rsidRDefault="000D4E99" w:rsidP="000D4E99">
      <w:pPr>
        <w:pStyle w:val="a7"/>
        <w:widowControl w:val="0"/>
        <w:ind w:left="0"/>
        <w:jc w:val="both"/>
        <w:rPr>
          <w:rFonts w:cs="Traditional Arabic"/>
          <w:sz w:val="34"/>
          <w:szCs w:val="34"/>
          <w:rtl/>
        </w:rPr>
      </w:pPr>
    </w:p>
    <w:p w14:paraId="3655C6D3" w14:textId="77777777" w:rsidR="000D4E99" w:rsidRPr="001B66E3" w:rsidRDefault="000D4E99" w:rsidP="000D4E99">
      <w:pPr>
        <w:pStyle w:val="a7"/>
        <w:widowControl w:val="0"/>
        <w:ind w:left="0"/>
        <w:jc w:val="both"/>
        <w:rPr>
          <w:rFonts w:cs="Traditional Arabic"/>
          <w:sz w:val="34"/>
          <w:szCs w:val="34"/>
          <w:rtl/>
        </w:rPr>
      </w:pPr>
    </w:p>
    <w:p w14:paraId="309DBD62" w14:textId="77777777" w:rsidR="000D4E99" w:rsidRPr="001B66E3" w:rsidRDefault="000D4E99" w:rsidP="000D4E99">
      <w:pPr>
        <w:pStyle w:val="1"/>
        <w:keepNext w:val="0"/>
        <w:widowControl w:val="0"/>
        <w:spacing w:before="120"/>
        <w:rPr>
          <w:rFonts w:cs="Traditional Arabic"/>
          <w:sz w:val="34"/>
          <w:szCs w:val="34"/>
          <w:rtl/>
        </w:rPr>
      </w:pPr>
    </w:p>
    <w:p w14:paraId="2E771871" w14:textId="77777777" w:rsidR="000D4E99" w:rsidRPr="001B66E3" w:rsidRDefault="000D4E99" w:rsidP="000D4E99">
      <w:pPr>
        <w:pStyle w:val="1"/>
        <w:keepNext w:val="0"/>
        <w:widowControl w:val="0"/>
        <w:spacing w:before="120"/>
        <w:rPr>
          <w:rFonts w:cs="Traditional Arabic"/>
          <w:sz w:val="34"/>
          <w:szCs w:val="34"/>
          <w:rtl/>
        </w:rPr>
      </w:pPr>
    </w:p>
    <w:p w14:paraId="29F1779A"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28032" behindDoc="0" locked="0" layoutInCell="1" allowOverlap="1" wp14:anchorId="30D87604" wp14:editId="5593761E">
                <wp:simplePos x="0" y="0"/>
                <wp:positionH relativeFrom="column">
                  <wp:posOffset>2105822</wp:posOffset>
                </wp:positionH>
                <wp:positionV relativeFrom="paragraph">
                  <wp:posOffset>114300</wp:posOffset>
                </wp:positionV>
                <wp:extent cx="1714500" cy="571500"/>
                <wp:effectExtent l="19050" t="19050" r="38100" b="38100"/>
                <wp:wrapNone/>
                <wp:docPr id="26" name="مستطيل مستدير الزواي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1CC863E" w14:textId="77777777" w:rsidR="0099705D" w:rsidRDefault="0099705D" w:rsidP="000D4E99">
                            <w:pPr>
                              <w:jc w:val="center"/>
                              <w:rPr>
                                <w:b/>
                                <w:bCs/>
                                <w:sz w:val="38"/>
                                <w:szCs w:val="36"/>
                                <w:rtl/>
                              </w:rPr>
                            </w:pPr>
                            <w:r>
                              <w:rPr>
                                <w:rFonts w:hint="cs"/>
                                <w:b/>
                                <w:bCs/>
                                <w:sz w:val="38"/>
                                <w:szCs w:val="36"/>
                                <w:rtl/>
                              </w:rPr>
                              <w:t>حرف الألـف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87604" id="مستطيل مستدير الزوايا 26" o:spid="_x0000_s1028" style="position:absolute;left:0;text-align:left;margin-left:165.8pt;margin-top:9pt;width:135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" fillcolor="silver" strokecolor="#333" strokeweight="3.75pt">
                <v:fill opacity="32896f"/>
                <v:stroke linestyle="thickThin"/>
                <v:textbox>
                  <w:txbxContent>
                    <w:p w14:paraId="71CC863E" w14:textId="77777777" w:rsidR="0099705D" w:rsidRDefault="0099705D" w:rsidP="000D4E99">
                      <w:pPr>
                        <w:jc w:val="center"/>
                        <w:rPr>
                          <w:b/>
                          <w:bCs/>
                          <w:sz w:val="38"/>
                          <w:szCs w:val="36"/>
                          <w:rtl/>
                        </w:rPr>
                      </w:pPr>
                      <w:r>
                        <w:rPr>
                          <w:rFonts w:hint="cs"/>
                          <w:b/>
                          <w:bCs/>
                          <w:sz w:val="38"/>
                          <w:szCs w:val="36"/>
                          <w:rtl/>
                        </w:rPr>
                        <w:t>حرف الألـف</w:t>
                      </w:r>
                    </w:p>
                  </w:txbxContent>
                </v:textbox>
              </v:roundrect>
            </w:pict>
          </mc:Fallback>
        </mc:AlternateContent>
      </w:r>
    </w:p>
    <w:p w14:paraId="2F860C8A" w14:textId="77777777" w:rsidR="000D4E99" w:rsidRPr="001B66E3" w:rsidRDefault="000D4E99" w:rsidP="000D4E99">
      <w:pPr>
        <w:rPr>
          <w:rFonts w:cs="Traditional Arabic"/>
          <w:sz w:val="34"/>
          <w:szCs w:val="34"/>
          <w:rtl/>
        </w:rPr>
      </w:pPr>
    </w:p>
    <w:p w14:paraId="449BC973" w14:textId="77777777" w:rsidR="000D4E99" w:rsidRPr="001B66E3" w:rsidRDefault="000D4E99" w:rsidP="000D4E99">
      <w:pPr>
        <w:widowControl w:val="0"/>
        <w:spacing w:before="120" w:line="440" w:lineRule="exact"/>
        <w:jc w:val="center"/>
        <w:rPr>
          <w:rFonts w:cs="Traditional Arabic"/>
          <w:sz w:val="34"/>
          <w:szCs w:val="34"/>
          <w:rtl/>
        </w:rPr>
      </w:pPr>
    </w:p>
    <w:p w14:paraId="278C06E9" w14:textId="77777777" w:rsidR="000D4E99" w:rsidRPr="001B66E3" w:rsidRDefault="000D4E99" w:rsidP="000D4E99">
      <w:pPr>
        <w:widowControl w:val="0"/>
        <w:spacing w:before="120" w:line="440" w:lineRule="exact"/>
        <w:jc w:val="lowKashida"/>
        <w:rPr>
          <w:rFonts w:cs="Traditional Arabic"/>
          <w:sz w:val="34"/>
          <w:szCs w:val="34"/>
          <w:rtl/>
        </w:rPr>
      </w:pPr>
    </w:p>
    <w:p w14:paraId="41F1F315" w14:textId="4392727A"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الأبدال</w:t>
      </w:r>
      <w:r w:rsidRPr="001B66E3">
        <w:rPr>
          <w:rFonts w:cs="Traditional Arabic"/>
          <w:b/>
          <w:bCs/>
          <w:sz w:val="34"/>
          <w:szCs w:val="34"/>
          <w:rtl/>
        </w:rPr>
        <w:t xml:space="preserve"> العوالي في الحديث</w:t>
      </w:r>
      <w:r w:rsidR="001B66E3" w:rsidRPr="001B66E3">
        <w:rPr>
          <w:rFonts w:cs="Traditional Arabic"/>
          <w:b/>
          <w:bCs/>
          <w:sz w:val="34"/>
          <w:szCs w:val="34"/>
          <w:rtl/>
        </w:rPr>
        <w:t>:</w:t>
      </w:r>
    </w:p>
    <w:p w14:paraId="7A074FAE" w14:textId="700C8CC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في مكتبة خدا بخش الشرقية </w:t>
      </w:r>
      <w:r w:rsidRPr="001B66E3">
        <w:rPr>
          <w:rFonts w:cs="Traditional Arabic" w:hint="eastAsia"/>
          <w:sz w:val="34"/>
          <w:szCs w:val="34"/>
          <w:rtl/>
        </w:rPr>
        <w:t>العامة</w:t>
      </w:r>
      <w:r w:rsidRPr="001B66E3">
        <w:rPr>
          <w:rFonts w:cs="Traditional Arabic"/>
          <w:sz w:val="34"/>
          <w:szCs w:val="34"/>
          <w:rtl/>
        </w:rPr>
        <w:t xml:space="preserve"> ببتنة بالهند</w:t>
      </w:r>
      <w:r w:rsidR="001B66E3" w:rsidRPr="001B66E3">
        <w:rPr>
          <w:rFonts w:cs="Traditional Arabic"/>
          <w:sz w:val="34"/>
          <w:szCs w:val="34"/>
          <w:rtl/>
        </w:rPr>
        <w:t>،</w:t>
      </w:r>
      <w:r w:rsidRPr="001B66E3">
        <w:rPr>
          <w:rFonts w:cs="Traditional Arabic"/>
          <w:sz w:val="34"/>
          <w:szCs w:val="34"/>
          <w:rtl/>
        </w:rPr>
        <w:t xml:space="preserve"> رقم 426/1</w:t>
      </w:r>
      <w:r w:rsidR="001B66E3" w:rsidRPr="001B66E3">
        <w:rPr>
          <w:rFonts w:cs="Traditional Arabic"/>
          <w:sz w:val="34"/>
          <w:szCs w:val="34"/>
          <w:rtl/>
        </w:rPr>
        <w:t>،</w:t>
      </w:r>
      <w:r w:rsidRPr="001B66E3">
        <w:rPr>
          <w:rFonts w:cs="Traditional Arabic"/>
          <w:sz w:val="34"/>
          <w:szCs w:val="34"/>
          <w:rtl/>
        </w:rPr>
        <w:t xml:space="preserve"> وانظر فهرسها ( 1/13 )</w:t>
      </w:r>
      <w:r w:rsidR="001B66E3" w:rsidRPr="001B66E3">
        <w:rPr>
          <w:rFonts w:cs="Traditional Arabic"/>
          <w:sz w:val="34"/>
          <w:szCs w:val="34"/>
          <w:rtl/>
        </w:rPr>
        <w:t>،</w:t>
      </w:r>
      <w:r w:rsidRPr="001B66E3">
        <w:rPr>
          <w:rFonts w:cs="Traditional Arabic"/>
          <w:sz w:val="34"/>
          <w:szCs w:val="34"/>
          <w:rtl/>
        </w:rPr>
        <w:t xml:space="preserve"> مكتوبة سنة 732 هـ</w:t>
      </w:r>
      <w:r w:rsidR="001B66E3" w:rsidRPr="001B66E3">
        <w:rPr>
          <w:rFonts w:cs="Traditional Arabic"/>
          <w:sz w:val="34"/>
          <w:szCs w:val="34"/>
          <w:rtl/>
        </w:rPr>
        <w:t>.</w:t>
      </w:r>
    </w:p>
    <w:p w14:paraId="0588CB5D" w14:textId="50629DBF"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إبدال</w:t>
      </w:r>
      <w:r w:rsidRPr="001B66E3">
        <w:rPr>
          <w:rFonts w:cs="Traditional Arabic"/>
          <w:b/>
          <w:bCs/>
          <w:sz w:val="34"/>
          <w:szCs w:val="34"/>
          <w:rtl/>
        </w:rPr>
        <w:t xml:space="preserve"> الوقف في المساجد</w:t>
      </w:r>
      <w:r w:rsidR="001B66E3" w:rsidRPr="001B66E3">
        <w:rPr>
          <w:rFonts w:cs="Traditional Arabic"/>
          <w:b/>
          <w:bCs/>
          <w:sz w:val="34"/>
          <w:szCs w:val="34"/>
          <w:rtl/>
        </w:rPr>
        <w:t>:</w:t>
      </w:r>
    </w:p>
    <w:p w14:paraId="6BEE59B7" w14:textId="29C4F4A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في القرن التاسع</w:t>
      </w:r>
      <w:r w:rsidR="001B66E3" w:rsidRPr="001B66E3">
        <w:rPr>
          <w:rFonts w:cs="Traditional Arabic"/>
          <w:sz w:val="34"/>
          <w:szCs w:val="34"/>
          <w:rtl/>
        </w:rPr>
        <w:t>،</w:t>
      </w:r>
      <w:r w:rsidRPr="001B66E3">
        <w:rPr>
          <w:rFonts w:cs="Traditional Arabic"/>
          <w:sz w:val="34"/>
          <w:szCs w:val="34"/>
          <w:rtl/>
        </w:rPr>
        <w:t xml:space="preserve"> بخط نسخي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له فيلم في مركز الملك فيصل بالرياض</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w:t>
      </w:r>
      <w:r w:rsidRPr="001B66E3">
        <w:rPr>
          <w:rFonts w:cs="Traditional Arabic"/>
          <w:sz w:val="34"/>
          <w:szCs w:val="34"/>
          <w:rtl/>
        </w:rPr>
        <w:t xml:space="preserve"> 1491</w:t>
      </w:r>
      <w:r w:rsidR="001B66E3" w:rsidRPr="001B66E3">
        <w:rPr>
          <w:rFonts w:cs="Traditional Arabic"/>
          <w:sz w:val="34"/>
          <w:szCs w:val="34"/>
          <w:rtl/>
        </w:rPr>
        <w:t>.</w:t>
      </w:r>
    </w:p>
    <w:p w14:paraId="31F4C4C2" w14:textId="03C9B66F" w:rsidR="000D4E99" w:rsidRPr="001B66E3" w:rsidRDefault="000D4E99" w:rsidP="000D4E99">
      <w:pPr>
        <w:widowControl w:val="0"/>
        <w:spacing w:before="120" w:line="400" w:lineRule="exact"/>
        <w:jc w:val="lowKashida"/>
        <w:rPr>
          <w:rFonts w:cs="Traditional Arabic"/>
          <w:sz w:val="34"/>
          <w:szCs w:val="34"/>
          <w:rtl/>
        </w:rPr>
      </w:pPr>
      <w:r w:rsidRPr="001B66E3">
        <w:rPr>
          <w:rFonts w:cs="Traditional Arabic" w:hint="cs"/>
          <w:b/>
          <w:bCs/>
          <w:sz w:val="34"/>
          <w:szCs w:val="34"/>
          <w:rtl/>
        </w:rPr>
        <w:t>3</w:t>
      </w:r>
      <w:r w:rsidRPr="001B66E3">
        <w:rPr>
          <w:rFonts w:cs="Traditional Arabic"/>
          <w:b/>
          <w:bCs/>
          <w:sz w:val="34"/>
          <w:szCs w:val="34"/>
          <w:rtl/>
        </w:rPr>
        <w:t>- إبطال التحليل = بيان الدليل في إبطال التحليل =</w:t>
      </w:r>
      <w:r w:rsidRPr="001B66E3">
        <w:rPr>
          <w:rFonts w:cs="Traditional Arabic" w:hint="cs"/>
          <w:b/>
          <w:bCs/>
          <w:sz w:val="34"/>
          <w:szCs w:val="34"/>
          <w:rtl/>
        </w:rPr>
        <w:t xml:space="preserve"> </w:t>
      </w:r>
      <w:r w:rsidRPr="001B66E3">
        <w:rPr>
          <w:rFonts w:cs="Traditional Arabic"/>
          <w:b/>
          <w:bCs/>
          <w:sz w:val="34"/>
          <w:szCs w:val="34"/>
          <w:rtl/>
        </w:rPr>
        <w:t xml:space="preserve">قيام </w:t>
      </w:r>
      <w:r w:rsidRPr="001B66E3">
        <w:rPr>
          <w:rFonts w:cs="Traditional Arabic" w:hint="eastAsia"/>
          <w:b/>
          <w:bCs/>
          <w:sz w:val="34"/>
          <w:szCs w:val="34"/>
          <w:rtl/>
        </w:rPr>
        <w:t>الدليل</w:t>
      </w:r>
      <w:r w:rsidRPr="001B66E3">
        <w:rPr>
          <w:rFonts w:cs="Traditional Arabic"/>
          <w:b/>
          <w:bCs/>
          <w:sz w:val="34"/>
          <w:szCs w:val="34"/>
          <w:rtl/>
        </w:rPr>
        <w:t xml:space="preserve"> = إقامة </w:t>
      </w:r>
      <w:r w:rsidRPr="001B66E3">
        <w:rPr>
          <w:rFonts w:cs="Traditional Arabic" w:hint="cs"/>
          <w:b/>
          <w:bCs/>
          <w:sz w:val="34"/>
          <w:szCs w:val="34"/>
          <w:rtl/>
        </w:rPr>
        <w:br/>
      </w:r>
      <w:r w:rsidRPr="001B66E3">
        <w:rPr>
          <w:rFonts w:cs="Traditional Arabic"/>
          <w:b/>
          <w:bCs/>
          <w:sz w:val="34"/>
          <w:szCs w:val="34"/>
          <w:rtl/>
        </w:rPr>
        <w:t>الدليل</w:t>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hint="cs"/>
          <w:sz w:val="34"/>
          <w:szCs w:val="34"/>
          <w:rtl/>
        </w:rPr>
        <w:t>فهذه أسماء تنوعت في الأصول المخطوطة</w:t>
      </w:r>
      <w:r w:rsidR="001B66E3" w:rsidRPr="001B66E3">
        <w:rPr>
          <w:rFonts w:cs="Traditional Arabic" w:hint="cs"/>
          <w:sz w:val="34"/>
          <w:szCs w:val="34"/>
          <w:rtl/>
        </w:rPr>
        <w:t>،</w:t>
      </w:r>
      <w:r w:rsidRPr="001B66E3">
        <w:rPr>
          <w:rFonts w:cs="Traditional Arabic" w:hint="cs"/>
          <w:sz w:val="34"/>
          <w:szCs w:val="34"/>
          <w:rtl/>
        </w:rPr>
        <w:t xml:space="preserve"> ومصادر التراجم على كتاب واحد</w:t>
      </w:r>
      <w:r w:rsidR="001B66E3" w:rsidRPr="001B66E3">
        <w:rPr>
          <w:rFonts w:cs="Traditional Arabic" w:hint="cs"/>
          <w:sz w:val="34"/>
          <w:szCs w:val="34"/>
          <w:rtl/>
        </w:rPr>
        <w:t>.</w:t>
      </w:r>
      <w:r w:rsidRPr="001B66E3">
        <w:rPr>
          <w:rFonts w:cs="Traditional Arabic" w:hint="cs"/>
          <w:sz w:val="34"/>
          <w:szCs w:val="34"/>
          <w:rtl/>
        </w:rPr>
        <w:t xml:space="preserve"> </w:t>
      </w:r>
    </w:p>
    <w:p w14:paraId="162D02F2" w14:textId="7DBC5650"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4- إثبات صفات الكمال = رسالة في إثبات صفات الكمال</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57D6C7CB" w14:textId="2DAF710C"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إثبات</w:t>
      </w:r>
      <w:r w:rsidRPr="001B66E3">
        <w:rPr>
          <w:rFonts w:cs="Traditional Arabic"/>
          <w:b/>
          <w:bCs/>
          <w:sz w:val="34"/>
          <w:szCs w:val="34"/>
          <w:rtl/>
        </w:rPr>
        <w:t xml:space="preserve"> العلو والاستواء</w:t>
      </w:r>
      <w:r w:rsidR="001B66E3" w:rsidRPr="001B66E3">
        <w:rPr>
          <w:rFonts w:cs="Traditional Arabic"/>
          <w:b/>
          <w:bCs/>
          <w:sz w:val="34"/>
          <w:szCs w:val="34"/>
          <w:rtl/>
        </w:rPr>
        <w:t>:</w:t>
      </w:r>
    </w:p>
    <w:p w14:paraId="65BB9454" w14:textId="18BFDE5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نسخة في جامعة الإمام محمد </w:t>
      </w:r>
      <w:r w:rsidRPr="001B66E3">
        <w:rPr>
          <w:rFonts w:cs="Traditional Arabic" w:hint="eastAsia"/>
          <w:sz w:val="34"/>
          <w:szCs w:val="34"/>
          <w:rtl/>
        </w:rPr>
        <w:t>بن</w:t>
      </w:r>
      <w:r w:rsidRPr="001B66E3">
        <w:rPr>
          <w:rFonts w:cs="Traditional Arabic"/>
          <w:sz w:val="34"/>
          <w:szCs w:val="34"/>
          <w:rtl/>
        </w:rPr>
        <w:t xml:space="preserve"> سعود برقم 8783/خ (1-5) بخط سليمان العبد المحسن</w:t>
      </w:r>
      <w:r w:rsidR="001B66E3" w:rsidRPr="001B66E3">
        <w:rPr>
          <w:rFonts w:cs="Traditional Arabic"/>
          <w:sz w:val="34"/>
          <w:szCs w:val="34"/>
          <w:rtl/>
        </w:rPr>
        <w:t>.</w:t>
      </w:r>
      <w:r w:rsidRPr="001B66E3">
        <w:rPr>
          <w:rFonts w:cs="Traditional Arabic"/>
          <w:sz w:val="34"/>
          <w:szCs w:val="34"/>
          <w:rtl/>
        </w:rPr>
        <w:t xml:space="preserve"> </w:t>
      </w:r>
    </w:p>
    <w:p w14:paraId="683655B2" w14:textId="4F62C6C5"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6- </w:t>
      </w:r>
      <w:r w:rsidRPr="001B66E3">
        <w:rPr>
          <w:rFonts w:cs="Traditional Arabic" w:hint="eastAsia"/>
          <w:b/>
          <w:bCs/>
          <w:sz w:val="34"/>
          <w:szCs w:val="34"/>
          <w:rtl/>
        </w:rPr>
        <w:t>إثبات</w:t>
      </w:r>
      <w:r w:rsidRPr="001B66E3">
        <w:rPr>
          <w:rFonts w:cs="Traditional Arabic"/>
          <w:b/>
          <w:bCs/>
          <w:sz w:val="34"/>
          <w:szCs w:val="34"/>
          <w:rtl/>
        </w:rPr>
        <w:t xml:space="preserve"> النزول بالبراهين </w:t>
      </w:r>
      <w:r w:rsidRPr="001B66E3">
        <w:rPr>
          <w:rFonts w:cs="Traditional Arabic" w:hint="eastAsia"/>
          <w:b/>
          <w:bCs/>
          <w:sz w:val="34"/>
          <w:szCs w:val="34"/>
          <w:rtl/>
        </w:rPr>
        <w:t>العقلية</w:t>
      </w:r>
      <w:r w:rsidR="001B66E3" w:rsidRPr="001B66E3">
        <w:rPr>
          <w:rFonts w:cs="Traditional Arabic"/>
          <w:b/>
          <w:bCs/>
          <w:sz w:val="34"/>
          <w:szCs w:val="34"/>
          <w:rtl/>
        </w:rPr>
        <w:t>:</w:t>
      </w:r>
    </w:p>
    <w:p w14:paraId="07827F2F" w14:textId="64E7BD2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نسخة في </w:t>
      </w:r>
      <w:r w:rsidRPr="001B66E3">
        <w:rPr>
          <w:rFonts w:cs="Traditional Arabic" w:hint="eastAsia"/>
          <w:sz w:val="34"/>
          <w:szCs w:val="34"/>
          <w:rtl/>
        </w:rPr>
        <w:t>الظاهرية</w:t>
      </w:r>
      <w:r w:rsidRPr="001B66E3">
        <w:rPr>
          <w:rFonts w:cs="Traditional Arabic"/>
          <w:sz w:val="34"/>
          <w:szCs w:val="34"/>
          <w:rtl/>
        </w:rPr>
        <w:t xml:space="preserve"> برقم 3873 ضمن مجموع</w:t>
      </w:r>
      <w:r w:rsidR="001B66E3" w:rsidRPr="001B66E3">
        <w:rPr>
          <w:rFonts w:cs="Traditional Arabic"/>
          <w:sz w:val="34"/>
          <w:szCs w:val="34"/>
          <w:rtl/>
        </w:rPr>
        <w:t>،</w:t>
      </w:r>
      <w:r w:rsidRPr="001B66E3">
        <w:rPr>
          <w:rFonts w:cs="Traditional Arabic"/>
          <w:sz w:val="34"/>
          <w:szCs w:val="34"/>
          <w:rtl/>
        </w:rPr>
        <w:t xml:space="preserve"> في 69 ورقة </w:t>
      </w:r>
      <w:r w:rsidRPr="001B66E3">
        <w:rPr>
          <w:rFonts w:cs="Traditional Arabic" w:hint="cs"/>
          <w:sz w:val="34"/>
          <w:szCs w:val="34"/>
          <w:rtl/>
        </w:rPr>
        <w:br/>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1-69</w:t>
      </w:r>
      <w:r w:rsidRPr="001B66E3">
        <w:rPr>
          <w:rFonts w:cs="Traditional Arabic" w:hint="cs"/>
          <w:sz w:val="34"/>
          <w:szCs w:val="34"/>
          <w:rtl/>
        </w:rPr>
        <w:t xml:space="preserve"> </w:t>
      </w:r>
      <w:r w:rsidRPr="001B66E3">
        <w:rPr>
          <w:rFonts w:cs="Traditional Arabic"/>
          <w:sz w:val="34"/>
          <w:szCs w:val="34"/>
          <w:rtl/>
        </w:rPr>
        <w:t>)</w:t>
      </w:r>
      <w:r w:rsidR="001B66E3" w:rsidRPr="001B66E3">
        <w:rPr>
          <w:rFonts w:cs="Traditional Arabic" w:hint="cs"/>
          <w:sz w:val="34"/>
          <w:szCs w:val="34"/>
          <w:rtl/>
        </w:rPr>
        <w:t>،</w:t>
      </w:r>
      <w:r w:rsidRPr="001B66E3">
        <w:rPr>
          <w:rFonts w:cs="Traditional Arabic"/>
          <w:sz w:val="34"/>
          <w:szCs w:val="34"/>
          <w:rtl/>
        </w:rPr>
        <w:t xml:space="preserve"> منسوخ بعد وفاة المؤلف رحمه الله بعشر سنين</w:t>
      </w:r>
      <w:r w:rsidR="001B66E3" w:rsidRPr="001B66E3">
        <w:rPr>
          <w:rFonts w:cs="Traditional Arabic"/>
          <w:sz w:val="34"/>
          <w:szCs w:val="34"/>
          <w:rtl/>
        </w:rPr>
        <w:t>،</w:t>
      </w:r>
      <w:r w:rsidRPr="001B66E3">
        <w:rPr>
          <w:rFonts w:cs="Traditional Arabic"/>
          <w:sz w:val="34"/>
          <w:szCs w:val="34"/>
          <w:rtl/>
        </w:rPr>
        <w:t xml:space="preserve"> وذلك في سنة 738هـ </w:t>
      </w:r>
    </w:p>
    <w:p w14:paraId="3455E8AB" w14:textId="56544BD4"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 وانظر شرح حديث النزول</w:t>
      </w:r>
      <w:r w:rsidR="001B66E3" w:rsidRPr="001B66E3">
        <w:rPr>
          <w:rFonts w:cs="Traditional Arabic" w:hint="cs"/>
          <w:b/>
          <w:bCs/>
          <w:sz w:val="34"/>
          <w:szCs w:val="34"/>
          <w:rtl/>
        </w:rPr>
        <w:t>.</w:t>
      </w:r>
    </w:p>
    <w:p w14:paraId="5ECBC39B" w14:textId="3DFA6498" w:rsidR="000D4E99" w:rsidRPr="001B66E3" w:rsidRDefault="000D4E99" w:rsidP="000D4E99">
      <w:pPr>
        <w:widowControl w:val="0"/>
        <w:tabs>
          <w:tab w:val="num" w:pos="606"/>
        </w:tabs>
        <w:spacing w:before="120" w:line="460" w:lineRule="exact"/>
        <w:jc w:val="lowKashida"/>
        <w:rPr>
          <w:rFonts w:cs="Traditional Arabic"/>
          <w:b/>
          <w:bCs/>
          <w:sz w:val="34"/>
          <w:szCs w:val="34"/>
          <w:rtl/>
        </w:rPr>
      </w:pPr>
      <w:r w:rsidRPr="001B66E3">
        <w:rPr>
          <w:rFonts w:cs="Traditional Arabic" w:hint="cs"/>
          <w:b/>
          <w:bCs/>
          <w:sz w:val="34"/>
          <w:szCs w:val="34"/>
          <w:rtl/>
        </w:rPr>
        <w:t xml:space="preserve">7- </w:t>
      </w:r>
      <w:r w:rsidRPr="001B66E3">
        <w:rPr>
          <w:rFonts w:cs="Traditional Arabic" w:hint="eastAsia"/>
          <w:b/>
          <w:bCs/>
          <w:sz w:val="34"/>
          <w:szCs w:val="34"/>
          <w:rtl/>
        </w:rPr>
        <w:t>إثبات</w:t>
      </w:r>
      <w:r w:rsidRPr="001B66E3">
        <w:rPr>
          <w:rFonts w:cs="Traditional Arabic"/>
          <w:b/>
          <w:bCs/>
          <w:sz w:val="34"/>
          <w:szCs w:val="34"/>
          <w:rtl/>
        </w:rPr>
        <w:t xml:space="preserve"> </w:t>
      </w:r>
      <w:r w:rsidRPr="001B66E3">
        <w:rPr>
          <w:rFonts w:cs="Traditional Arabic" w:hint="eastAsia"/>
          <w:b/>
          <w:bCs/>
          <w:sz w:val="34"/>
          <w:szCs w:val="34"/>
          <w:rtl/>
        </w:rPr>
        <w:t>النزول</w:t>
      </w:r>
      <w:r w:rsidRPr="001B66E3">
        <w:rPr>
          <w:rFonts w:cs="Traditional Arabic"/>
          <w:b/>
          <w:bCs/>
          <w:sz w:val="34"/>
          <w:szCs w:val="34"/>
          <w:rtl/>
        </w:rPr>
        <w:t xml:space="preserve"> بالبراهين العقلية وقواطع النقول</w:t>
      </w:r>
      <w:r w:rsidR="001B66E3" w:rsidRPr="001B66E3">
        <w:rPr>
          <w:rFonts w:cs="Traditional Arabic" w:hint="cs"/>
          <w:b/>
          <w:bCs/>
          <w:sz w:val="34"/>
          <w:szCs w:val="34"/>
          <w:rtl/>
        </w:rPr>
        <w:t>:</w:t>
      </w:r>
    </w:p>
    <w:p w14:paraId="4A1C0932" w14:textId="12B8487C" w:rsidR="000D4E99" w:rsidRPr="001B66E3" w:rsidRDefault="000D4E99" w:rsidP="000D4E99">
      <w:pPr>
        <w:widowControl w:val="0"/>
        <w:tabs>
          <w:tab w:val="num" w:pos="606"/>
        </w:tabs>
        <w:spacing w:before="120" w:line="460" w:lineRule="exact"/>
        <w:ind w:left="397"/>
        <w:jc w:val="lowKashida"/>
        <w:rPr>
          <w:rFonts w:cs="Traditional Arabic"/>
          <w:sz w:val="34"/>
          <w:szCs w:val="34"/>
          <w:rtl/>
        </w:rPr>
      </w:pPr>
      <w:r w:rsidRPr="001B66E3">
        <w:rPr>
          <w:rFonts w:cs="Traditional Arabic"/>
          <w:sz w:val="34"/>
          <w:szCs w:val="34"/>
          <w:rtl/>
        </w:rPr>
        <w:t>ضمن مجموع بالظاهرية هي أوله</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 العام 3873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 137 ورقة</w:t>
      </w:r>
      <w:r w:rsidR="001B66E3" w:rsidRPr="001B66E3">
        <w:rPr>
          <w:rFonts w:cs="Traditional Arabic"/>
          <w:sz w:val="34"/>
          <w:szCs w:val="34"/>
          <w:rtl/>
        </w:rPr>
        <w:t>.</w:t>
      </w:r>
    </w:p>
    <w:p w14:paraId="30998E9E" w14:textId="5F05F824"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الاجتماع</w:t>
      </w:r>
      <w:r w:rsidRPr="001B66E3">
        <w:rPr>
          <w:rFonts w:cs="Traditional Arabic"/>
          <w:b/>
          <w:bCs/>
          <w:sz w:val="34"/>
          <w:szCs w:val="34"/>
          <w:rtl/>
        </w:rPr>
        <w:t xml:space="preserve"> والافتراق في مسائل الأيمان </w:t>
      </w:r>
      <w:r w:rsidRPr="001B66E3">
        <w:rPr>
          <w:rFonts w:cs="Traditional Arabic" w:hint="eastAsia"/>
          <w:b/>
          <w:bCs/>
          <w:sz w:val="34"/>
          <w:szCs w:val="34"/>
          <w:rtl/>
        </w:rPr>
        <w:t>والطلاق</w:t>
      </w:r>
      <w:r w:rsidR="001B66E3" w:rsidRPr="001B66E3">
        <w:rPr>
          <w:rFonts w:cs="Traditional Arabic"/>
          <w:b/>
          <w:bCs/>
          <w:sz w:val="34"/>
          <w:szCs w:val="34"/>
          <w:rtl/>
        </w:rPr>
        <w:t>:</w:t>
      </w:r>
    </w:p>
    <w:p w14:paraId="0E0119DE" w14:textId="114E9EA2"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sz w:val="34"/>
          <w:szCs w:val="34"/>
          <w:rtl/>
        </w:rPr>
        <w:lastRenderedPageBreak/>
        <w:t>- في دار الكتب المصرية</w:t>
      </w:r>
      <w:r w:rsidR="001B66E3" w:rsidRPr="001B66E3">
        <w:rPr>
          <w:rFonts w:cs="Traditional Arabic"/>
          <w:sz w:val="34"/>
          <w:szCs w:val="34"/>
          <w:rtl/>
        </w:rPr>
        <w:t>،</w:t>
      </w:r>
      <w:r w:rsidRPr="001B66E3">
        <w:rPr>
          <w:rFonts w:cs="Traditional Arabic"/>
          <w:sz w:val="34"/>
          <w:szCs w:val="34"/>
          <w:rtl/>
        </w:rPr>
        <w:t xml:space="preserve"> رقم 1344</w:t>
      </w:r>
      <w:r w:rsidR="001B66E3" w:rsidRPr="001B66E3">
        <w:rPr>
          <w:rFonts w:cs="Traditional Arabic"/>
          <w:sz w:val="34"/>
          <w:szCs w:val="34"/>
          <w:rtl/>
        </w:rPr>
        <w:t>.</w:t>
      </w:r>
    </w:p>
    <w:p w14:paraId="5B4A24A6" w14:textId="773B113D"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sz w:val="34"/>
          <w:szCs w:val="34"/>
          <w:rtl/>
        </w:rPr>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بالموصل 62/18</w:t>
      </w:r>
      <w:r w:rsidR="001B66E3" w:rsidRPr="001B66E3">
        <w:rPr>
          <w:rFonts w:cs="Traditional Arabic"/>
          <w:sz w:val="34"/>
          <w:szCs w:val="34"/>
          <w:rtl/>
        </w:rPr>
        <w:t>.</w:t>
      </w:r>
    </w:p>
    <w:p w14:paraId="466CEDB0" w14:textId="2096CF20"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sz w:val="34"/>
          <w:szCs w:val="34"/>
          <w:rtl/>
        </w:rPr>
        <w:t xml:space="preserve">- وفي المكتبة العمومية </w:t>
      </w:r>
      <w:r w:rsidRPr="001B66E3">
        <w:rPr>
          <w:rFonts w:cs="Traditional Arabic" w:hint="eastAsia"/>
          <w:sz w:val="34"/>
          <w:szCs w:val="34"/>
          <w:rtl/>
        </w:rPr>
        <w:t>بدمشق</w:t>
      </w:r>
      <w:r w:rsidRPr="001B66E3">
        <w:rPr>
          <w:rFonts w:cs="Traditional Arabic"/>
          <w:sz w:val="34"/>
          <w:szCs w:val="34"/>
          <w:rtl/>
        </w:rPr>
        <w:t xml:space="preserve"> ( الظاهرية</w:t>
      </w:r>
      <w:r w:rsidRPr="001B66E3">
        <w:rPr>
          <w:rFonts w:cs="Traditional Arabic" w:hint="cs"/>
          <w:sz w:val="34"/>
          <w:szCs w:val="34"/>
          <w:vertAlign w:val="superscript"/>
          <w:rtl/>
        </w:rPr>
        <w:t>(</w:t>
      </w:r>
      <w:r w:rsidRPr="001B66E3">
        <w:rPr>
          <w:rStyle w:val="a6"/>
          <w:rFonts w:cs="Traditional Arabic"/>
          <w:sz w:val="34"/>
          <w:szCs w:val="34"/>
          <w:rtl/>
        </w:rPr>
        <w:footnoteReference w:id="25"/>
      </w:r>
      <w:r w:rsidRPr="001B66E3">
        <w:rPr>
          <w:rFonts w:cs="Traditional Arabic" w:hint="cs"/>
          <w:sz w:val="34"/>
          <w:szCs w:val="34"/>
          <w:vertAlign w:val="superscript"/>
          <w:rtl/>
        </w:rPr>
        <w:t>)</w:t>
      </w:r>
      <w:r w:rsidRPr="001B66E3">
        <w:rPr>
          <w:rFonts w:cs="Traditional Arabic"/>
          <w:sz w:val="34"/>
          <w:szCs w:val="34"/>
          <w:rtl/>
        </w:rPr>
        <w:t xml:space="preserve"> ) 35/99/18</w:t>
      </w:r>
      <w:r w:rsidR="001B66E3" w:rsidRPr="001B66E3">
        <w:rPr>
          <w:rFonts w:cs="Traditional Arabic"/>
          <w:sz w:val="34"/>
          <w:szCs w:val="34"/>
          <w:rtl/>
        </w:rPr>
        <w:t>.</w:t>
      </w:r>
    </w:p>
    <w:p w14:paraId="5BE75CAA" w14:textId="68E2F135" w:rsidR="000D4E99" w:rsidRPr="001B66E3" w:rsidRDefault="000D4E99" w:rsidP="000D4E99">
      <w:pPr>
        <w:widowControl w:val="0"/>
        <w:spacing w:before="100" w:line="460" w:lineRule="exact"/>
        <w:ind w:firstLine="606"/>
        <w:jc w:val="lowKashida"/>
        <w:rPr>
          <w:rFonts w:cs="Traditional Arabic"/>
          <w:sz w:val="34"/>
          <w:szCs w:val="34"/>
          <w:rtl/>
        </w:rPr>
      </w:pPr>
      <w:r w:rsidRPr="001B66E3">
        <w:rPr>
          <w:rFonts w:cs="Traditional Arabic" w:hint="eastAsia"/>
          <w:sz w:val="34"/>
          <w:szCs w:val="34"/>
          <w:rtl/>
        </w:rPr>
        <w:t>وانظر</w:t>
      </w:r>
      <w:r w:rsidRPr="001B66E3">
        <w:rPr>
          <w:rFonts w:cs="Traditional Arabic"/>
          <w:sz w:val="34"/>
          <w:szCs w:val="34"/>
          <w:rtl/>
        </w:rPr>
        <w:t xml:space="preserve"> بروكلمان</w:t>
      </w:r>
      <w:r w:rsidR="001B66E3" w:rsidRPr="001B66E3">
        <w:rPr>
          <w:rFonts w:cs="Traditional Arabic"/>
          <w:sz w:val="34"/>
          <w:szCs w:val="34"/>
          <w:rtl/>
        </w:rPr>
        <w:t>.</w:t>
      </w:r>
    </w:p>
    <w:p w14:paraId="55DADCE5" w14:textId="3513A148"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الإجماع</w:t>
      </w:r>
      <w:r w:rsidR="001B66E3" w:rsidRPr="001B66E3">
        <w:rPr>
          <w:rFonts w:cs="Traditional Arabic"/>
          <w:b/>
          <w:bCs/>
          <w:sz w:val="34"/>
          <w:szCs w:val="34"/>
          <w:rtl/>
        </w:rPr>
        <w:t>:</w:t>
      </w:r>
      <w:r w:rsidRPr="001B66E3">
        <w:rPr>
          <w:rFonts w:cs="Traditional Arabic"/>
          <w:b/>
          <w:bCs/>
          <w:sz w:val="34"/>
          <w:szCs w:val="34"/>
          <w:rtl/>
        </w:rPr>
        <w:t xml:space="preserve"> </w:t>
      </w:r>
    </w:p>
    <w:p w14:paraId="48590FB0" w14:textId="41518F0C"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hint="cs"/>
          <w:sz w:val="34"/>
          <w:szCs w:val="34"/>
          <w:rtl/>
        </w:rPr>
        <w:t xml:space="preserve">- في </w:t>
      </w:r>
      <w:r w:rsidRPr="001B66E3">
        <w:rPr>
          <w:rFonts w:cs="Traditional Arabic"/>
          <w:sz w:val="34"/>
          <w:szCs w:val="34"/>
          <w:rtl/>
        </w:rPr>
        <w:t xml:space="preserve">مكتبة جامعة </w:t>
      </w:r>
      <w:r w:rsidRPr="001B66E3">
        <w:rPr>
          <w:rFonts w:cs="Traditional Arabic" w:hint="eastAsia"/>
          <w:sz w:val="34"/>
          <w:szCs w:val="34"/>
          <w:rtl/>
        </w:rPr>
        <w:t>الملك</w:t>
      </w:r>
      <w:r w:rsidRPr="001B66E3">
        <w:rPr>
          <w:rFonts w:cs="Traditional Arabic"/>
          <w:sz w:val="34"/>
          <w:szCs w:val="34"/>
          <w:rtl/>
        </w:rPr>
        <w:t xml:space="preserve"> عبدالعزيز بجدة رقم 2816</w:t>
      </w:r>
      <w:r w:rsidR="001B66E3" w:rsidRPr="001B66E3">
        <w:rPr>
          <w:rFonts w:cs="Traditional Arabic"/>
          <w:sz w:val="34"/>
          <w:szCs w:val="34"/>
          <w:rtl/>
        </w:rPr>
        <w:t>.</w:t>
      </w:r>
    </w:p>
    <w:p w14:paraId="1BBBAC41" w14:textId="4E9E1491" w:rsidR="000D4E99" w:rsidRPr="001B66E3" w:rsidRDefault="000D4E99" w:rsidP="000D4E99">
      <w:pPr>
        <w:widowControl w:val="0"/>
        <w:spacing w:before="100" w:line="460" w:lineRule="exact"/>
        <w:ind w:firstLine="397"/>
        <w:jc w:val="lowKashida"/>
        <w:rPr>
          <w:rFonts w:cs="Traditional Arabic"/>
          <w:b/>
          <w:bCs/>
          <w:sz w:val="34"/>
          <w:szCs w:val="34"/>
          <w:rtl/>
        </w:rPr>
      </w:pPr>
      <w:r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وانظر مسألة الإجماع</w:t>
      </w:r>
      <w:r w:rsidR="001B66E3" w:rsidRPr="001B66E3">
        <w:rPr>
          <w:rFonts w:cs="Traditional Arabic"/>
          <w:b/>
          <w:bCs/>
          <w:sz w:val="34"/>
          <w:szCs w:val="34"/>
          <w:rtl/>
        </w:rPr>
        <w:t>.</w:t>
      </w:r>
    </w:p>
    <w:p w14:paraId="09CC00E0" w14:textId="3C141867"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أجوبة</w:t>
      </w:r>
      <w:r w:rsidRPr="001B66E3">
        <w:rPr>
          <w:rFonts w:cs="Traditional Arabic"/>
          <w:b/>
          <w:bCs/>
          <w:sz w:val="34"/>
          <w:szCs w:val="34"/>
          <w:rtl/>
        </w:rPr>
        <w:t xml:space="preserve"> المسائل</w:t>
      </w:r>
      <w:r w:rsidR="001B66E3" w:rsidRPr="001B66E3">
        <w:rPr>
          <w:rFonts w:cs="Traditional Arabic"/>
          <w:b/>
          <w:bCs/>
          <w:sz w:val="34"/>
          <w:szCs w:val="34"/>
          <w:rtl/>
        </w:rPr>
        <w:t>:</w:t>
      </w:r>
    </w:p>
    <w:p w14:paraId="724A3AE2" w14:textId="74A3C4F3"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sz w:val="34"/>
          <w:szCs w:val="34"/>
          <w:rtl/>
        </w:rPr>
        <w:t xml:space="preserve">- فيها ست وعشرون مسألة في </w:t>
      </w:r>
      <w:r w:rsidRPr="001B66E3">
        <w:rPr>
          <w:rFonts w:cs="Traditional Arabic" w:hint="eastAsia"/>
          <w:sz w:val="34"/>
          <w:szCs w:val="34"/>
          <w:rtl/>
        </w:rPr>
        <w:t>الأوقاف</w:t>
      </w:r>
      <w:r w:rsidRPr="001B66E3">
        <w:rPr>
          <w:rFonts w:cs="Traditional Arabic"/>
          <w:sz w:val="34"/>
          <w:szCs w:val="34"/>
          <w:rtl/>
        </w:rPr>
        <w:t xml:space="preserve"> العراقية برقم 6790 في 135 ورقة</w:t>
      </w:r>
      <w:r w:rsidR="001B66E3" w:rsidRPr="001B66E3">
        <w:rPr>
          <w:rFonts w:cs="Traditional Arabic"/>
          <w:sz w:val="34"/>
          <w:szCs w:val="34"/>
          <w:rtl/>
        </w:rPr>
        <w:t>.</w:t>
      </w:r>
    </w:p>
    <w:p w14:paraId="24C1E212" w14:textId="06FE4A21"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 xml:space="preserve">11- </w:t>
      </w:r>
      <w:r w:rsidRPr="001B66E3">
        <w:rPr>
          <w:rFonts w:cs="Traditional Arabic" w:hint="eastAsia"/>
          <w:b/>
          <w:bCs/>
          <w:sz w:val="34"/>
          <w:szCs w:val="34"/>
          <w:rtl/>
        </w:rPr>
        <w:t>الأجوبة</w:t>
      </w:r>
      <w:r w:rsidRPr="001B66E3">
        <w:rPr>
          <w:rFonts w:cs="Traditional Arabic"/>
          <w:b/>
          <w:bCs/>
          <w:sz w:val="34"/>
          <w:szCs w:val="34"/>
          <w:rtl/>
        </w:rPr>
        <w:t xml:space="preserve"> الأصولية </w:t>
      </w:r>
      <w:r w:rsidRPr="001B66E3">
        <w:rPr>
          <w:rFonts w:cs="Traditional Arabic" w:hint="eastAsia"/>
          <w:b/>
          <w:bCs/>
          <w:sz w:val="34"/>
          <w:szCs w:val="34"/>
          <w:rtl/>
        </w:rPr>
        <w:t>والأجوبة</w:t>
      </w:r>
      <w:r w:rsidRPr="001B66E3">
        <w:rPr>
          <w:rFonts w:cs="Traditional Arabic"/>
          <w:b/>
          <w:bCs/>
          <w:sz w:val="34"/>
          <w:szCs w:val="34"/>
          <w:rtl/>
        </w:rPr>
        <w:t xml:space="preserve"> الفقهية</w:t>
      </w:r>
      <w:r w:rsidR="001B66E3" w:rsidRPr="001B66E3">
        <w:rPr>
          <w:rFonts w:cs="Traditional Arabic"/>
          <w:b/>
          <w:bCs/>
          <w:sz w:val="34"/>
          <w:szCs w:val="34"/>
          <w:rtl/>
        </w:rPr>
        <w:t>:</w:t>
      </w:r>
      <w:r w:rsidRPr="001B66E3">
        <w:rPr>
          <w:rFonts w:cs="Traditional Arabic"/>
          <w:b/>
          <w:bCs/>
          <w:sz w:val="34"/>
          <w:szCs w:val="34"/>
          <w:rtl/>
        </w:rPr>
        <w:t xml:space="preserve"> " </w:t>
      </w:r>
      <w:r w:rsidRPr="001B66E3">
        <w:rPr>
          <w:rFonts w:cs="Traditional Arabic" w:hint="eastAsia"/>
          <w:b/>
          <w:bCs/>
          <w:sz w:val="34"/>
          <w:szCs w:val="34"/>
          <w:rtl/>
        </w:rPr>
        <w:t>مجموع</w:t>
      </w:r>
      <w:r w:rsidRPr="001B66E3">
        <w:rPr>
          <w:rFonts w:cs="Traditional Arabic"/>
          <w:b/>
          <w:bCs/>
          <w:sz w:val="34"/>
          <w:szCs w:val="34"/>
          <w:rtl/>
        </w:rPr>
        <w:t xml:space="preserve"> </w:t>
      </w:r>
      <w:r w:rsidRPr="001B66E3">
        <w:rPr>
          <w:rFonts w:cs="Traditional Arabic" w:hint="cs"/>
          <w:b/>
          <w:bCs/>
          <w:sz w:val="34"/>
          <w:szCs w:val="34"/>
          <w:rtl/>
        </w:rPr>
        <w:t>ل</w:t>
      </w:r>
      <w:r w:rsidRPr="001B66E3">
        <w:rPr>
          <w:rFonts w:cs="Traditional Arabic"/>
          <w:b/>
          <w:bCs/>
          <w:sz w:val="34"/>
          <w:szCs w:val="34"/>
          <w:rtl/>
        </w:rPr>
        <w:t>رسائل وفتاوى "</w:t>
      </w:r>
      <w:r w:rsidR="001B66E3" w:rsidRPr="001B66E3">
        <w:rPr>
          <w:rFonts w:cs="Traditional Arabic"/>
          <w:b/>
          <w:bCs/>
          <w:sz w:val="34"/>
          <w:szCs w:val="34"/>
          <w:rtl/>
        </w:rPr>
        <w:t>.</w:t>
      </w:r>
      <w:r w:rsidRPr="001B66E3">
        <w:rPr>
          <w:rFonts w:cs="Traditional Arabic"/>
          <w:b/>
          <w:bCs/>
          <w:sz w:val="34"/>
          <w:szCs w:val="34"/>
          <w:rtl/>
        </w:rPr>
        <w:t xml:space="preserve">  </w:t>
      </w:r>
    </w:p>
    <w:p w14:paraId="3D0A8AA8" w14:textId="7E445DED"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w:t>
      </w:r>
      <w:r w:rsidRPr="001B66E3">
        <w:rPr>
          <w:rFonts w:cs="Traditional Arabic" w:hint="eastAsia"/>
          <w:sz w:val="34"/>
          <w:szCs w:val="34"/>
          <w:rtl/>
        </w:rPr>
        <w:t>بالرياض</w:t>
      </w:r>
      <w:r w:rsidRPr="001B66E3">
        <w:rPr>
          <w:rFonts w:cs="Traditional Arabic"/>
          <w:sz w:val="34"/>
          <w:szCs w:val="34"/>
          <w:rtl/>
        </w:rPr>
        <w:t xml:space="preserve"> برقم 874 في 499م</w:t>
      </w:r>
      <w:r w:rsidR="001B66E3" w:rsidRPr="001B66E3">
        <w:rPr>
          <w:rFonts w:cs="Traditional Arabic"/>
          <w:sz w:val="34"/>
          <w:szCs w:val="34"/>
          <w:rtl/>
        </w:rPr>
        <w:t>،</w:t>
      </w:r>
      <w:r w:rsidRPr="001B66E3">
        <w:rPr>
          <w:rFonts w:cs="Traditional Arabic"/>
          <w:sz w:val="34"/>
          <w:szCs w:val="34"/>
          <w:rtl/>
        </w:rPr>
        <w:t xml:space="preserve"> منسوخ سنة </w:t>
      </w:r>
      <w:r w:rsidRPr="001B66E3">
        <w:rPr>
          <w:rFonts w:cs="Traditional Arabic"/>
          <w:sz w:val="34"/>
          <w:szCs w:val="34"/>
          <w:rtl/>
        </w:rPr>
        <w:br/>
      </w:r>
      <w:r w:rsidRPr="001B66E3">
        <w:rPr>
          <w:rFonts w:cs="Traditional Arabic" w:hint="cs"/>
          <w:sz w:val="34"/>
          <w:szCs w:val="34"/>
          <w:rtl/>
        </w:rPr>
        <w:t>1</w:t>
      </w:r>
      <w:r w:rsidRPr="001B66E3">
        <w:rPr>
          <w:rFonts w:cs="Traditional Arabic"/>
          <w:sz w:val="34"/>
          <w:szCs w:val="34"/>
          <w:rtl/>
        </w:rPr>
        <w:t>313هـ</w:t>
      </w:r>
      <w:r w:rsidR="001B66E3" w:rsidRPr="001B66E3">
        <w:rPr>
          <w:rFonts w:cs="Traditional Arabic"/>
          <w:sz w:val="34"/>
          <w:szCs w:val="34"/>
          <w:rtl/>
        </w:rPr>
        <w:t>.</w:t>
      </w:r>
    </w:p>
    <w:p w14:paraId="587618C2" w14:textId="2E86B612"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الإجمال</w:t>
      </w:r>
      <w:r w:rsidRPr="001B66E3">
        <w:rPr>
          <w:rFonts w:cs="Traditional Arabic"/>
          <w:b/>
          <w:bCs/>
          <w:sz w:val="34"/>
          <w:szCs w:val="34"/>
          <w:rtl/>
        </w:rPr>
        <w:t xml:space="preserve"> في ما يجب لله </w:t>
      </w:r>
      <w:r w:rsidRPr="001B66E3">
        <w:rPr>
          <w:rFonts w:cs="Traditional Arabic" w:hint="eastAsia"/>
          <w:b/>
          <w:bCs/>
          <w:sz w:val="34"/>
          <w:szCs w:val="34"/>
          <w:rtl/>
        </w:rPr>
        <w:t>من</w:t>
      </w:r>
      <w:r w:rsidRPr="001B66E3">
        <w:rPr>
          <w:rFonts w:cs="Traditional Arabic"/>
          <w:b/>
          <w:bCs/>
          <w:sz w:val="34"/>
          <w:szCs w:val="34"/>
          <w:rtl/>
        </w:rPr>
        <w:t xml:space="preserve"> صفات الكمال = الرسالة الأكملية</w:t>
      </w:r>
      <w:r w:rsidR="001B66E3" w:rsidRPr="001B66E3">
        <w:rPr>
          <w:rFonts w:cs="Traditional Arabic"/>
          <w:b/>
          <w:bCs/>
          <w:sz w:val="34"/>
          <w:szCs w:val="34"/>
          <w:rtl/>
        </w:rPr>
        <w:t>.</w:t>
      </w:r>
    </w:p>
    <w:p w14:paraId="45A0C07D" w14:textId="611E5782"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أجوبة</w:t>
      </w:r>
      <w:r w:rsidRPr="001B66E3">
        <w:rPr>
          <w:rFonts w:cs="Traditional Arabic"/>
          <w:b/>
          <w:bCs/>
          <w:sz w:val="34"/>
          <w:szCs w:val="34"/>
          <w:rtl/>
        </w:rPr>
        <w:t xml:space="preserve"> </w:t>
      </w:r>
      <w:r w:rsidRPr="001B66E3">
        <w:rPr>
          <w:rFonts w:cs="Traditional Arabic" w:hint="eastAsia"/>
          <w:b/>
          <w:bCs/>
          <w:sz w:val="34"/>
          <w:szCs w:val="34"/>
          <w:rtl/>
        </w:rPr>
        <w:t>على</w:t>
      </w:r>
      <w:r w:rsidRPr="001B66E3">
        <w:rPr>
          <w:rFonts w:cs="Traditional Arabic"/>
          <w:b/>
          <w:bCs/>
          <w:sz w:val="34"/>
          <w:szCs w:val="34"/>
          <w:rtl/>
        </w:rPr>
        <w:t xml:space="preserve"> أسئلة في فضائل سورتي الفاتحة والإخلاص وبعض الآيات المشكلة</w:t>
      </w:r>
      <w:r w:rsidR="001B66E3" w:rsidRPr="001B66E3">
        <w:rPr>
          <w:rFonts w:cs="Traditional Arabic"/>
          <w:b/>
          <w:bCs/>
          <w:sz w:val="34"/>
          <w:szCs w:val="34"/>
          <w:rtl/>
        </w:rPr>
        <w:t>:</w:t>
      </w:r>
    </w:p>
    <w:p w14:paraId="43055879" w14:textId="7FE673DF"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في دار </w:t>
      </w:r>
      <w:r w:rsidRPr="001B66E3">
        <w:rPr>
          <w:rFonts w:cs="Traditional Arabic" w:hint="eastAsia"/>
          <w:sz w:val="34"/>
          <w:szCs w:val="34"/>
          <w:rtl/>
        </w:rPr>
        <w:t>الكتب</w:t>
      </w:r>
      <w:r w:rsidRPr="001B66E3">
        <w:rPr>
          <w:rFonts w:cs="Traditional Arabic"/>
          <w:sz w:val="34"/>
          <w:szCs w:val="34"/>
          <w:rtl/>
        </w:rPr>
        <w:t xml:space="preserve"> المصرية</w:t>
      </w:r>
      <w:r w:rsidR="001B66E3" w:rsidRPr="001B66E3">
        <w:rPr>
          <w:rFonts w:cs="Traditional Arabic"/>
          <w:sz w:val="34"/>
          <w:szCs w:val="34"/>
          <w:rtl/>
        </w:rPr>
        <w:t>،</w:t>
      </w:r>
      <w:r w:rsidRPr="001B66E3">
        <w:rPr>
          <w:rFonts w:cs="Traditional Arabic"/>
          <w:sz w:val="34"/>
          <w:szCs w:val="34"/>
          <w:rtl/>
        </w:rPr>
        <w:t xml:space="preserve"> رقم 695</w:t>
      </w:r>
      <w:r w:rsidR="001B66E3" w:rsidRPr="001B66E3">
        <w:rPr>
          <w:rFonts w:cs="Traditional Arabic"/>
          <w:sz w:val="34"/>
          <w:szCs w:val="34"/>
          <w:rtl/>
        </w:rPr>
        <w:t>،</w:t>
      </w:r>
      <w:r w:rsidRPr="001B66E3">
        <w:rPr>
          <w:rFonts w:cs="Traditional Arabic"/>
          <w:sz w:val="34"/>
          <w:szCs w:val="34"/>
          <w:rtl/>
        </w:rPr>
        <w:t xml:space="preserve"> في 179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وانظر </w:t>
      </w:r>
      <w:r w:rsidRPr="001B66E3">
        <w:rPr>
          <w:rFonts w:cs="Traditional Arabic"/>
          <w:sz w:val="34"/>
          <w:szCs w:val="34"/>
          <w:rtl/>
        </w:rPr>
        <w:br/>
      </w:r>
      <w:r w:rsidRPr="001B66E3">
        <w:rPr>
          <w:rFonts w:cs="Traditional Arabic" w:hint="eastAsia"/>
          <w:sz w:val="34"/>
          <w:szCs w:val="34"/>
          <w:rtl/>
        </w:rPr>
        <w:t>فهرسها</w:t>
      </w:r>
      <w:r w:rsidRPr="001B66E3">
        <w:rPr>
          <w:rFonts w:cs="Traditional Arabic"/>
          <w:sz w:val="34"/>
          <w:szCs w:val="34"/>
          <w:rtl/>
        </w:rPr>
        <w:t>1/31</w:t>
      </w:r>
      <w:r w:rsidR="001B66E3" w:rsidRPr="001B66E3">
        <w:rPr>
          <w:rFonts w:cs="Traditional Arabic"/>
          <w:sz w:val="34"/>
          <w:szCs w:val="34"/>
          <w:rtl/>
        </w:rPr>
        <w:t>.</w:t>
      </w:r>
    </w:p>
    <w:p w14:paraId="3F1FE45C" w14:textId="572DF7A9"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أجوبة</w:t>
      </w:r>
      <w:r w:rsidRPr="001B66E3">
        <w:rPr>
          <w:rFonts w:cs="Traditional Arabic"/>
          <w:b/>
          <w:bCs/>
          <w:sz w:val="34"/>
          <w:szCs w:val="34"/>
          <w:rtl/>
        </w:rPr>
        <w:t xml:space="preserve"> وأسئلة في زيارة القبور ومسائل </w:t>
      </w:r>
      <w:r w:rsidRPr="001B66E3">
        <w:rPr>
          <w:rFonts w:cs="Traditional Arabic" w:hint="eastAsia"/>
          <w:b/>
          <w:bCs/>
          <w:sz w:val="34"/>
          <w:szCs w:val="34"/>
          <w:rtl/>
        </w:rPr>
        <w:t>فقهية</w:t>
      </w:r>
      <w:r w:rsidR="001B66E3" w:rsidRPr="001B66E3">
        <w:rPr>
          <w:rFonts w:cs="Traditional Arabic"/>
          <w:b/>
          <w:bCs/>
          <w:sz w:val="34"/>
          <w:szCs w:val="34"/>
          <w:rtl/>
        </w:rPr>
        <w:t>:</w:t>
      </w:r>
      <w:r w:rsidRPr="001B66E3">
        <w:rPr>
          <w:rFonts w:cs="Traditional Arabic"/>
          <w:b/>
          <w:bCs/>
          <w:sz w:val="34"/>
          <w:szCs w:val="34"/>
          <w:rtl/>
        </w:rPr>
        <w:t xml:space="preserve"> </w:t>
      </w:r>
    </w:p>
    <w:p w14:paraId="4588856C" w14:textId="389D3CD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جامعة الملك عبدالعزيز بجدة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498/6</w:t>
      </w:r>
      <w:r w:rsidR="001B66E3" w:rsidRPr="001B66E3">
        <w:rPr>
          <w:rFonts w:cs="Traditional Arabic"/>
          <w:sz w:val="34"/>
          <w:szCs w:val="34"/>
          <w:rtl/>
        </w:rPr>
        <w:t>،</w:t>
      </w:r>
      <w:r w:rsidRPr="001B66E3">
        <w:rPr>
          <w:rFonts w:cs="Traditional Arabic"/>
          <w:sz w:val="34"/>
          <w:szCs w:val="34"/>
          <w:rtl/>
        </w:rPr>
        <w:t xml:space="preserve"> ضمن مجموع بخط معتاد</w:t>
      </w:r>
      <w:r w:rsidR="001B66E3" w:rsidRPr="001B66E3">
        <w:rPr>
          <w:rFonts w:cs="Traditional Arabic"/>
          <w:sz w:val="34"/>
          <w:szCs w:val="34"/>
          <w:rtl/>
        </w:rPr>
        <w:t>.</w:t>
      </w:r>
    </w:p>
    <w:p w14:paraId="21735E92" w14:textId="4DF478E4"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15- </w:t>
      </w:r>
      <w:r w:rsidRPr="001B66E3">
        <w:rPr>
          <w:rFonts w:cs="Traditional Arabic" w:hint="eastAsia"/>
          <w:b/>
          <w:bCs/>
          <w:sz w:val="34"/>
          <w:szCs w:val="34"/>
          <w:rtl/>
        </w:rPr>
        <w:t>أجوبة</w:t>
      </w:r>
      <w:r w:rsidRPr="001B66E3">
        <w:rPr>
          <w:rFonts w:cs="Traditional Arabic"/>
          <w:b/>
          <w:bCs/>
          <w:sz w:val="34"/>
          <w:szCs w:val="34"/>
          <w:rtl/>
        </w:rPr>
        <w:t xml:space="preserve"> عن الأحاديث </w:t>
      </w:r>
      <w:r w:rsidRPr="001B66E3">
        <w:rPr>
          <w:rFonts w:cs="Traditional Arabic" w:hint="eastAsia"/>
          <w:b/>
          <w:bCs/>
          <w:sz w:val="34"/>
          <w:szCs w:val="34"/>
          <w:rtl/>
        </w:rPr>
        <w:t>الكاذبة</w:t>
      </w:r>
      <w:r w:rsidRPr="001B66E3">
        <w:rPr>
          <w:rFonts w:cs="Traditional Arabic"/>
          <w:b/>
          <w:bCs/>
          <w:sz w:val="34"/>
          <w:szCs w:val="34"/>
          <w:rtl/>
        </w:rPr>
        <w:t xml:space="preserve"> والضعيفة</w:t>
      </w:r>
      <w:r w:rsidR="001B66E3" w:rsidRPr="001B66E3">
        <w:rPr>
          <w:rFonts w:cs="Traditional Arabic"/>
          <w:b/>
          <w:bCs/>
          <w:sz w:val="34"/>
          <w:szCs w:val="34"/>
          <w:rtl/>
        </w:rPr>
        <w:t>:</w:t>
      </w:r>
    </w:p>
    <w:p w14:paraId="61FFD4D0" w14:textId="12648CB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في 7 ورقات عن مكتبة وهبي </w:t>
      </w:r>
      <w:r w:rsidRPr="001B66E3">
        <w:rPr>
          <w:rFonts w:cs="Traditional Arabic" w:hint="eastAsia"/>
          <w:sz w:val="34"/>
          <w:szCs w:val="34"/>
          <w:rtl/>
        </w:rPr>
        <w:t>أفندي</w:t>
      </w:r>
      <w:r w:rsidRPr="001B66E3">
        <w:rPr>
          <w:rFonts w:cs="Traditional Arabic"/>
          <w:sz w:val="34"/>
          <w:szCs w:val="34"/>
          <w:rtl/>
        </w:rPr>
        <w:t xml:space="preserve"> بتركيا رقم 2053</w:t>
      </w:r>
      <w:r w:rsidR="001B66E3" w:rsidRPr="001B66E3">
        <w:rPr>
          <w:rFonts w:cs="Traditional Arabic"/>
          <w:sz w:val="34"/>
          <w:szCs w:val="34"/>
          <w:rtl/>
        </w:rPr>
        <w:t>،</w:t>
      </w:r>
      <w:r w:rsidRPr="001B66E3">
        <w:rPr>
          <w:rFonts w:cs="Traditional Arabic"/>
          <w:sz w:val="34"/>
          <w:szCs w:val="34"/>
          <w:rtl/>
        </w:rPr>
        <w:t xml:space="preserve"> وكأنها مجموعة </w:t>
      </w:r>
      <w:r w:rsidRPr="001B66E3">
        <w:rPr>
          <w:rFonts w:cs="Traditional Arabic" w:hint="cs"/>
          <w:sz w:val="34"/>
          <w:szCs w:val="34"/>
          <w:rtl/>
        </w:rPr>
        <w:t>من</w:t>
      </w:r>
      <w:r w:rsidRPr="001B66E3">
        <w:rPr>
          <w:rFonts w:cs="Traditional Arabic"/>
          <w:sz w:val="34"/>
          <w:szCs w:val="34"/>
          <w:rtl/>
        </w:rPr>
        <w:t xml:space="preserve"> </w:t>
      </w:r>
      <w:r w:rsidRPr="001B66E3">
        <w:rPr>
          <w:rFonts w:cs="Traditional Arabic" w:hint="cs"/>
          <w:sz w:val="34"/>
          <w:szCs w:val="34"/>
          <w:rtl/>
        </w:rPr>
        <w:t>ك</w:t>
      </w:r>
      <w:r w:rsidRPr="001B66E3">
        <w:rPr>
          <w:rFonts w:cs="Traditional Arabic"/>
          <w:sz w:val="34"/>
          <w:szCs w:val="34"/>
          <w:rtl/>
        </w:rPr>
        <w:t>لام</w:t>
      </w:r>
      <w:r w:rsidRPr="001B66E3">
        <w:rPr>
          <w:rFonts w:cs="Traditional Arabic" w:hint="cs"/>
          <w:sz w:val="34"/>
          <w:szCs w:val="34"/>
          <w:rtl/>
        </w:rPr>
        <w:t>ه</w:t>
      </w:r>
      <w:r w:rsidRPr="001B66E3">
        <w:rPr>
          <w:rFonts w:cs="Traditional Arabic"/>
          <w:sz w:val="34"/>
          <w:szCs w:val="34"/>
          <w:rtl/>
        </w:rPr>
        <w:t xml:space="preserve"> </w:t>
      </w:r>
      <w:r w:rsidRPr="001B66E3">
        <w:rPr>
          <w:rFonts w:cs="Traditional Arabic" w:hint="cs"/>
          <w:sz w:val="34"/>
          <w:szCs w:val="34"/>
          <w:rtl/>
        </w:rPr>
        <w:lastRenderedPageBreak/>
        <w:t>المتفرق</w:t>
      </w:r>
      <w:r w:rsidRPr="001B66E3">
        <w:rPr>
          <w:rFonts w:cs="Traditional Arabic"/>
          <w:sz w:val="34"/>
          <w:szCs w:val="34"/>
          <w:rtl/>
        </w:rPr>
        <w:t xml:space="preserve"> عليها</w:t>
      </w:r>
      <w:r w:rsidR="001B66E3" w:rsidRPr="001B66E3">
        <w:rPr>
          <w:rFonts w:cs="Traditional Arabic"/>
          <w:sz w:val="34"/>
          <w:szCs w:val="34"/>
          <w:rtl/>
        </w:rPr>
        <w:t>.</w:t>
      </w:r>
      <w:r w:rsidRPr="001B66E3">
        <w:rPr>
          <w:rFonts w:cs="Traditional Arabic"/>
          <w:sz w:val="34"/>
          <w:szCs w:val="34"/>
          <w:rtl/>
        </w:rPr>
        <w:t xml:space="preserve"> </w:t>
      </w:r>
    </w:p>
    <w:p w14:paraId="2E941E3C" w14:textId="3057328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أجوبة</w:t>
      </w:r>
      <w:r w:rsidRPr="001B66E3">
        <w:rPr>
          <w:rFonts w:cs="Traditional Arabic"/>
          <w:b/>
          <w:bCs/>
          <w:sz w:val="34"/>
          <w:szCs w:val="34"/>
          <w:rtl/>
        </w:rPr>
        <w:t xml:space="preserve"> عن حديث رسول الله</w:t>
      </w:r>
      <w:r w:rsidRPr="001B66E3">
        <w:rPr>
          <w:rFonts w:cs="Traditional Arabic" w:hint="cs"/>
          <w:b/>
          <w:bCs/>
          <w:sz w:val="34"/>
          <w:szCs w:val="34"/>
          <w:rtl/>
        </w:rPr>
        <w:t xml:space="preserve"> </w:t>
      </w:r>
      <w:r w:rsidRPr="001B66E3">
        <w:rPr>
          <w:rFonts w:cs="Traditional Arabic"/>
          <w:b/>
          <w:b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 مختارة )</w:t>
      </w:r>
      <w:r w:rsidR="001B66E3" w:rsidRPr="001B66E3">
        <w:rPr>
          <w:rFonts w:cs="Traditional Arabic"/>
          <w:b/>
          <w:bCs/>
          <w:sz w:val="34"/>
          <w:szCs w:val="34"/>
          <w:rtl/>
        </w:rPr>
        <w:t>:</w:t>
      </w:r>
    </w:p>
    <w:p w14:paraId="0358A224" w14:textId="2A0CA7E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المكتبة الوطنية بتونس</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سوق</w:t>
      </w:r>
      <w:r w:rsidRPr="001B66E3">
        <w:rPr>
          <w:rFonts w:cs="Traditional Arabic"/>
          <w:sz w:val="34"/>
          <w:szCs w:val="34"/>
          <w:rtl/>
        </w:rPr>
        <w:t xml:space="preserve"> العطارين</w:t>
      </w:r>
      <w:r w:rsidR="001B66E3" w:rsidRPr="001B66E3">
        <w:rPr>
          <w:rFonts w:cs="Traditional Arabic"/>
          <w:sz w:val="34"/>
          <w:szCs w:val="34"/>
          <w:rtl/>
        </w:rPr>
        <w:t>،</w:t>
      </w:r>
      <w:r w:rsidRPr="001B66E3">
        <w:rPr>
          <w:rFonts w:cs="Traditional Arabic"/>
          <w:sz w:val="34"/>
          <w:szCs w:val="34"/>
          <w:rtl/>
        </w:rPr>
        <w:t xml:space="preserve"> رقم 465</w:t>
      </w:r>
      <w:r w:rsidR="001B66E3" w:rsidRPr="001B66E3">
        <w:rPr>
          <w:rFonts w:cs="Traditional Arabic"/>
          <w:sz w:val="34"/>
          <w:szCs w:val="34"/>
          <w:rtl/>
        </w:rPr>
        <w:t>،</w:t>
      </w:r>
      <w:r w:rsidRPr="001B66E3">
        <w:rPr>
          <w:rFonts w:cs="Traditional Arabic"/>
          <w:sz w:val="34"/>
          <w:szCs w:val="34"/>
          <w:rtl/>
        </w:rPr>
        <w:t xml:space="preserve"> ضمن مجموع ( 38-44 )</w:t>
      </w:r>
      <w:r w:rsidR="001B66E3" w:rsidRPr="001B66E3">
        <w:rPr>
          <w:rFonts w:cs="Traditional Arabic"/>
          <w:sz w:val="34"/>
          <w:szCs w:val="34"/>
          <w:rtl/>
        </w:rPr>
        <w:t>.</w:t>
      </w:r>
    </w:p>
    <w:p w14:paraId="7A50F759" w14:textId="167C249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أجوبة</w:t>
      </w:r>
      <w:r w:rsidRPr="001B66E3">
        <w:rPr>
          <w:rFonts w:cs="Traditional Arabic"/>
          <w:b/>
          <w:bCs/>
          <w:sz w:val="34"/>
          <w:szCs w:val="34"/>
          <w:rtl/>
        </w:rPr>
        <w:t xml:space="preserve"> عن مسائل فقهية</w:t>
      </w:r>
      <w:r w:rsidR="001B66E3" w:rsidRPr="001B66E3">
        <w:rPr>
          <w:rFonts w:cs="Traditional Arabic"/>
          <w:b/>
          <w:bCs/>
          <w:sz w:val="34"/>
          <w:szCs w:val="34"/>
          <w:rtl/>
        </w:rPr>
        <w:t>:</w:t>
      </w:r>
      <w:r w:rsidRPr="001B66E3">
        <w:rPr>
          <w:rFonts w:cs="Traditional Arabic"/>
          <w:b/>
          <w:bCs/>
          <w:sz w:val="34"/>
          <w:szCs w:val="34"/>
          <w:rtl/>
        </w:rPr>
        <w:t xml:space="preserve"> </w:t>
      </w:r>
    </w:p>
    <w:p w14:paraId="0F2DFAFC" w14:textId="4F033C3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في مكتبة شهيد علي بتركيا </w:t>
      </w:r>
      <w:r w:rsidRPr="001B66E3">
        <w:rPr>
          <w:rFonts w:cs="Traditional Arabic" w:hint="eastAsia"/>
          <w:sz w:val="34"/>
          <w:szCs w:val="34"/>
          <w:rtl/>
        </w:rPr>
        <w:t>برقم</w:t>
      </w:r>
      <w:r w:rsidRPr="001B66E3">
        <w:rPr>
          <w:rFonts w:cs="Traditional Arabic"/>
          <w:sz w:val="34"/>
          <w:szCs w:val="34"/>
          <w:rtl/>
        </w:rPr>
        <w:t xml:space="preserve"> 2751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مجموع</w:t>
      </w:r>
      <w:r w:rsidRPr="001B66E3">
        <w:rPr>
          <w:rFonts w:cs="Traditional Arabic" w:hint="cs"/>
          <w:sz w:val="34"/>
          <w:szCs w:val="34"/>
          <w:rtl/>
        </w:rPr>
        <w:t xml:space="preserve"> </w:t>
      </w:r>
      <w:r w:rsidRPr="001B66E3">
        <w:rPr>
          <w:rFonts w:cs="Traditional Arabic"/>
          <w:sz w:val="34"/>
          <w:szCs w:val="34"/>
          <w:rtl/>
        </w:rPr>
        <w:t>بنحو خمسين ورقة (125-174)</w:t>
      </w:r>
      <w:r w:rsidR="001B66E3" w:rsidRPr="001B66E3">
        <w:rPr>
          <w:rFonts w:cs="Traditional Arabic"/>
          <w:sz w:val="34"/>
          <w:szCs w:val="34"/>
          <w:rtl/>
        </w:rPr>
        <w:t>،</w:t>
      </w:r>
      <w:r w:rsidRPr="001B66E3">
        <w:rPr>
          <w:rFonts w:cs="Traditional Arabic"/>
          <w:sz w:val="34"/>
          <w:szCs w:val="34"/>
          <w:rtl/>
        </w:rPr>
        <w:t xml:space="preserve"> مكتوبة في </w:t>
      </w:r>
      <w:r w:rsidRPr="001B66E3">
        <w:rPr>
          <w:rFonts w:cs="Traditional Arabic" w:hint="eastAsia"/>
          <w:sz w:val="34"/>
          <w:szCs w:val="34"/>
          <w:rtl/>
        </w:rPr>
        <w:t>حياة</w:t>
      </w:r>
      <w:r w:rsidRPr="001B66E3">
        <w:rPr>
          <w:rFonts w:cs="Traditional Arabic"/>
          <w:sz w:val="34"/>
          <w:szCs w:val="34"/>
          <w:rtl/>
        </w:rPr>
        <w:t xml:space="preserve"> الشيخ سنة 724هـ</w:t>
      </w:r>
      <w:r w:rsidR="001B66E3" w:rsidRPr="001B66E3">
        <w:rPr>
          <w:rFonts w:cs="Traditional Arabic"/>
          <w:sz w:val="34"/>
          <w:szCs w:val="34"/>
          <w:rtl/>
        </w:rPr>
        <w:t>.</w:t>
      </w:r>
    </w:p>
    <w:p w14:paraId="72024D84" w14:textId="57AB502C"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18</w:t>
      </w:r>
      <w:r w:rsidRPr="001B66E3">
        <w:rPr>
          <w:rFonts w:cs="Traditional Arabic"/>
          <w:b/>
          <w:bCs/>
          <w:sz w:val="34"/>
          <w:szCs w:val="34"/>
          <w:rtl/>
        </w:rPr>
        <w:t xml:space="preserve">- أجوبة لمسائل في الأضحية </w:t>
      </w:r>
      <w:r w:rsidRPr="001B66E3">
        <w:rPr>
          <w:rFonts w:cs="Traditional Arabic" w:hint="eastAsia"/>
          <w:b/>
          <w:bCs/>
          <w:sz w:val="34"/>
          <w:szCs w:val="34"/>
          <w:rtl/>
        </w:rPr>
        <w:t>والمساقا</w:t>
      </w:r>
      <w:r w:rsidRPr="001B66E3">
        <w:rPr>
          <w:rFonts w:cs="Traditional Arabic" w:hint="cs"/>
          <w:b/>
          <w:bCs/>
          <w:sz w:val="34"/>
          <w:szCs w:val="34"/>
          <w:rtl/>
        </w:rPr>
        <w:t>ة</w:t>
      </w:r>
      <w:r w:rsidRPr="001B66E3">
        <w:rPr>
          <w:rFonts w:cs="Traditional Arabic"/>
          <w:b/>
          <w:bCs/>
          <w:sz w:val="34"/>
          <w:szCs w:val="34"/>
          <w:rtl/>
        </w:rPr>
        <w:t xml:space="preserve"> والفراسة</w:t>
      </w:r>
      <w:r w:rsidR="001B66E3" w:rsidRPr="001B66E3">
        <w:rPr>
          <w:rFonts w:cs="Traditional Arabic"/>
          <w:b/>
          <w:bCs/>
          <w:sz w:val="34"/>
          <w:szCs w:val="34"/>
          <w:rtl/>
        </w:rPr>
        <w:t>:</w:t>
      </w:r>
      <w:r w:rsidRPr="001B66E3">
        <w:rPr>
          <w:rFonts w:cs="Traditional Arabic" w:hint="cs"/>
          <w:b/>
          <w:bCs/>
          <w:sz w:val="34"/>
          <w:szCs w:val="34"/>
          <w:rtl/>
        </w:rPr>
        <w:t xml:space="preserve"> </w:t>
      </w:r>
    </w:p>
    <w:p w14:paraId="5D64B517" w14:textId="3C61D9A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في مركز إحياء التراث ب</w:t>
      </w:r>
      <w:r w:rsidRPr="001B66E3">
        <w:rPr>
          <w:rFonts w:cs="Traditional Arabic" w:hint="cs"/>
          <w:sz w:val="34"/>
          <w:szCs w:val="34"/>
          <w:rtl/>
        </w:rPr>
        <w:t xml:space="preserve">جامعة </w:t>
      </w:r>
      <w:r w:rsidRPr="001B66E3">
        <w:rPr>
          <w:rFonts w:cs="Traditional Arabic"/>
          <w:sz w:val="34"/>
          <w:szCs w:val="34"/>
          <w:rtl/>
        </w:rPr>
        <w:t xml:space="preserve">أم القرى بمكة برقم 105/2 مجاميع عن </w:t>
      </w:r>
      <w:r w:rsidRPr="001B66E3">
        <w:rPr>
          <w:rFonts w:cs="Traditional Arabic" w:hint="eastAsia"/>
          <w:sz w:val="34"/>
          <w:szCs w:val="34"/>
          <w:rtl/>
        </w:rPr>
        <w:t>الأصل</w:t>
      </w:r>
      <w:r w:rsidRPr="001B66E3">
        <w:rPr>
          <w:rFonts w:cs="Traditional Arabic"/>
          <w:sz w:val="34"/>
          <w:szCs w:val="34"/>
          <w:rtl/>
        </w:rPr>
        <w:t xml:space="preserve"> بالمكتبة الوطنية بتونس</w:t>
      </w:r>
      <w:r w:rsidR="001B66E3" w:rsidRPr="001B66E3">
        <w:rPr>
          <w:rFonts w:cs="Traditional Arabic"/>
          <w:sz w:val="34"/>
          <w:szCs w:val="34"/>
          <w:rtl/>
        </w:rPr>
        <w:t>،</w:t>
      </w:r>
      <w:r w:rsidRPr="001B66E3">
        <w:rPr>
          <w:rFonts w:cs="Traditional Arabic"/>
          <w:sz w:val="34"/>
          <w:szCs w:val="34"/>
          <w:rtl/>
        </w:rPr>
        <w:t xml:space="preserve"> سوق العطارين برقم 18567 ضمن مجموع في 10 ورقات</w:t>
      </w:r>
      <w:r w:rsidR="001B66E3" w:rsidRPr="001B66E3">
        <w:rPr>
          <w:rFonts w:cs="Traditional Arabic"/>
          <w:sz w:val="34"/>
          <w:szCs w:val="34"/>
          <w:rtl/>
        </w:rPr>
        <w:t>.</w:t>
      </w:r>
    </w:p>
    <w:p w14:paraId="7B84222C" w14:textId="560F90BE"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19- </w:t>
      </w:r>
      <w:r w:rsidRPr="001B66E3">
        <w:rPr>
          <w:rFonts w:cs="Traditional Arabic" w:hint="eastAsia"/>
          <w:b/>
          <w:bCs/>
          <w:sz w:val="34"/>
          <w:szCs w:val="34"/>
          <w:rtl/>
        </w:rPr>
        <w:t>أحاديث</w:t>
      </w:r>
      <w:r w:rsidRPr="001B66E3">
        <w:rPr>
          <w:rFonts w:cs="Traditional Arabic"/>
          <w:b/>
          <w:bCs/>
          <w:sz w:val="34"/>
          <w:szCs w:val="34"/>
          <w:rtl/>
        </w:rPr>
        <w:t xml:space="preserve"> القصاص</w:t>
      </w:r>
      <w:r w:rsidR="001B66E3" w:rsidRPr="001B66E3">
        <w:rPr>
          <w:rFonts w:cs="Traditional Arabic"/>
          <w:b/>
          <w:bCs/>
          <w:sz w:val="34"/>
          <w:szCs w:val="34"/>
          <w:rtl/>
        </w:rPr>
        <w:t>:</w:t>
      </w:r>
    </w:p>
    <w:p w14:paraId="171FE4A1" w14:textId="4A91D39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w:t>
      </w:r>
      <w:r w:rsidRPr="001B66E3">
        <w:rPr>
          <w:rFonts w:cs="Traditional Arabic" w:hint="cs"/>
          <w:sz w:val="34"/>
          <w:szCs w:val="34"/>
          <w:rtl/>
        </w:rPr>
        <w:t>ة</w:t>
      </w:r>
      <w:r w:rsidRPr="001B66E3">
        <w:rPr>
          <w:rFonts w:cs="Traditional Arabic"/>
          <w:sz w:val="34"/>
          <w:szCs w:val="34"/>
          <w:rtl/>
        </w:rPr>
        <w:t xml:space="preserve"> عن الحرم المدني 59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29 سطراً</w:t>
      </w:r>
      <w:r w:rsidR="001B66E3" w:rsidRPr="001B66E3">
        <w:rPr>
          <w:rFonts w:cs="Traditional Arabic"/>
          <w:sz w:val="34"/>
          <w:szCs w:val="34"/>
          <w:rtl/>
        </w:rPr>
        <w:t>.</w:t>
      </w:r>
    </w:p>
    <w:p w14:paraId="3D92A4AB" w14:textId="7226CC99"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وعن </w:t>
      </w:r>
      <w:r w:rsidRPr="001B66E3">
        <w:rPr>
          <w:rFonts w:cs="Traditional Arabic" w:hint="eastAsia"/>
          <w:sz w:val="34"/>
          <w:szCs w:val="34"/>
          <w:rtl/>
        </w:rPr>
        <w:t>الظاهر</w:t>
      </w:r>
      <w:r w:rsidRPr="001B66E3">
        <w:rPr>
          <w:rFonts w:cs="Traditional Arabic" w:hint="cs"/>
          <w:sz w:val="34"/>
          <w:szCs w:val="34"/>
          <w:rtl/>
        </w:rPr>
        <w:t>ي</w:t>
      </w:r>
      <w:r w:rsidRPr="001B66E3">
        <w:rPr>
          <w:rFonts w:cs="Traditional Arabic" w:hint="eastAsia"/>
          <w:sz w:val="34"/>
          <w:szCs w:val="34"/>
          <w:rtl/>
        </w:rPr>
        <w:t>ة</w:t>
      </w:r>
      <w:r w:rsidRPr="001B66E3">
        <w:rPr>
          <w:rFonts w:cs="Traditional Arabic"/>
          <w:sz w:val="34"/>
          <w:szCs w:val="34"/>
          <w:rtl/>
        </w:rPr>
        <w:t xml:space="preserve"> 3742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عبدالله اليزيدي سنة </w:t>
      </w:r>
      <w:r w:rsidRPr="001B66E3">
        <w:rPr>
          <w:rFonts w:cs="Traditional Arabic" w:hint="cs"/>
          <w:sz w:val="34"/>
          <w:szCs w:val="34"/>
          <w:rtl/>
        </w:rPr>
        <w:br/>
      </w:r>
      <w:r w:rsidRPr="001B66E3">
        <w:rPr>
          <w:rFonts w:cs="Traditional Arabic"/>
          <w:sz w:val="34"/>
          <w:szCs w:val="34"/>
          <w:rtl/>
        </w:rPr>
        <w:t>806هـ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بالمدينة رقمها 5359/8 </w:t>
      </w:r>
      <w:r w:rsidRPr="001B66E3">
        <w:rPr>
          <w:rFonts w:cs="Traditional Arabic" w:hint="eastAsia"/>
          <w:sz w:val="34"/>
          <w:szCs w:val="34"/>
          <w:rtl/>
        </w:rPr>
        <w:t>و</w:t>
      </w:r>
      <w:r w:rsidRPr="001B66E3">
        <w:rPr>
          <w:rFonts w:cs="Traditional Arabic"/>
          <w:sz w:val="34"/>
          <w:szCs w:val="34"/>
          <w:rtl/>
        </w:rPr>
        <w:t xml:space="preserve"> 7040/8</w:t>
      </w:r>
      <w:r w:rsidR="001B66E3" w:rsidRPr="001B66E3">
        <w:rPr>
          <w:rFonts w:cs="Traditional Arabic" w:hint="cs"/>
          <w:sz w:val="34"/>
          <w:szCs w:val="34"/>
          <w:rtl/>
        </w:rPr>
        <w:t>،</w:t>
      </w:r>
      <w:r w:rsidRPr="001B66E3">
        <w:rPr>
          <w:rFonts w:cs="Traditional Arabic" w:hint="cs"/>
          <w:sz w:val="34"/>
          <w:szCs w:val="34"/>
          <w:rtl/>
        </w:rPr>
        <w:t xml:space="preserve"> في الجامعة الإسلامية</w:t>
      </w:r>
      <w:r w:rsidR="001B66E3" w:rsidRPr="001B66E3">
        <w:rPr>
          <w:rFonts w:cs="Traditional Arabic" w:hint="cs"/>
          <w:sz w:val="34"/>
          <w:szCs w:val="34"/>
          <w:rtl/>
        </w:rPr>
        <w:t>.</w:t>
      </w:r>
    </w:p>
    <w:p w14:paraId="3DC40618" w14:textId="43AC4A75" w:rsidR="000D4E99" w:rsidRPr="001B66E3" w:rsidRDefault="000D4E99" w:rsidP="000D4E99">
      <w:pPr>
        <w:widowControl w:val="0"/>
        <w:tabs>
          <w:tab w:val="left" w:pos="606"/>
        </w:tabs>
        <w:spacing w:before="120" w:line="440" w:lineRule="exact"/>
        <w:ind w:left="606" w:hanging="209"/>
        <w:jc w:val="lowKashida"/>
        <w:rPr>
          <w:rFonts w:cs="Traditional Arabic"/>
          <w:b/>
          <w:bCs/>
          <w:sz w:val="34"/>
          <w:szCs w:val="34"/>
          <w:rtl/>
        </w:rPr>
      </w:pPr>
      <w:r w:rsidRPr="001B66E3">
        <w:rPr>
          <w:rFonts w:cs="Traditional Arabic"/>
          <w:b/>
          <w:bCs/>
          <w:sz w:val="34"/>
          <w:szCs w:val="34"/>
          <w:rtl/>
        </w:rPr>
        <w:t>= أ</w:t>
      </w:r>
      <w:r w:rsidRPr="001B66E3">
        <w:rPr>
          <w:rFonts w:cs="Traditional Arabic" w:hint="cs"/>
          <w:b/>
          <w:bCs/>
          <w:sz w:val="34"/>
          <w:szCs w:val="34"/>
          <w:rtl/>
        </w:rPr>
        <w:t>ك</w:t>
      </w:r>
      <w:r w:rsidRPr="001B66E3">
        <w:rPr>
          <w:rFonts w:cs="Traditional Arabic"/>
          <w:b/>
          <w:bCs/>
          <w:sz w:val="34"/>
          <w:szCs w:val="34"/>
          <w:rtl/>
        </w:rPr>
        <w:t>ا</w:t>
      </w:r>
      <w:r w:rsidRPr="001B66E3">
        <w:rPr>
          <w:rFonts w:cs="Traditional Arabic" w:hint="cs"/>
          <w:b/>
          <w:bCs/>
          <w:sz w:val="34"/>
          <w:szCs w:val="34"/>
          <w:rtl/>
        </w:rPr>
        <w:t>ذيب</w:t>
      </w:r>
      <w:r w:rsidRPr="001B66E3">
        <w:rPr>
          <w:rFonts w:cs="Traditional Arabic"/>
          <w:b/>
          <w:bCs/>
          <w:sz w:val="34"/>
          <w:szCs w:val="34"/>
          <w:rtl/>
        </w:rPr>
        <w:t xml:space="preserve"> القصاص</w:t>
      </w:r>
      <w:r w:rsidR="001B66E3" w:rsidRPr="001B66E3">
        <w:rPr>
          <w:rFonts w:cs="Traditional Arabic"/>
          <w:b/>
          <w:bCs/>
          <w:sz w:val="34"/>
          <w:szCs w:val="34"/>
          <w:rtl/>
        </w:rPr>
        <w:t>.</w:t>
      </w:r>
    </w:p>
    <w:p w14:paraId="242A959F" w14:textId="1C51D989" w:rsidR="000D4E99" w:rsidRPr="001B66E3" w:rsidRDefault="000D4E99" w:rsidP="000D4E99">
      <w:pPr>
        <w:widowControl w:val="0"/>
        <w:spacing w:before="120" w:line="360" w:lineRule="exact"/>
        <w:jc w:val="lowKashida"/>
        <w:rPr>
          <w:rFonts w:cs="Traditional Arabic"/>
          <w:b/>
          <w:bCs/>
          <w:sz w:val="34"/>
          <w:szCs w:val="34"/>
          <w:rtl/>
        </w:rPr>
      </w:pPr>
      <w:r w:rsidRPr="001B66E3">
        <w:rPr>
          <w:rFonts w:cs="Traditional Arabic" w:hint="cs"/>
          <w:b/>
          <w:bCs/>
          <w:sz w:val="34"/>
          <w:szCs w:val="34"/>
          <w:rtl/>
        </w:rPr>
        <w:t xml:space="preserve">20- </w:t>
      </w:r>
      <w:r w:rsidRPr="001B66E3">
        <w:rPr>
          <w:rFonts w:cs="Traditional Arabic" w:hint="eastAsia"/>
          <w:b/>
          <w:bCs/>
          <w:sz w:val="34"/>
          <w:szCs w:val="34"/>
          <w:rtl/>
        </w:rPr>
        <w:t>الاختيارات</w:t>
      </w:r>
      <w:r w:rsidRPr="001B66E3">
        <w:rPr>
          <w:rFonts w:cs="Traditional Arabic"/>
          <w:b/>
          <w:bCs/>
          <w:sz w:val="34"/>
          <w:szCs w:val="34"/>
          <w:rtl/>
        </w:rPr>
        <w:t xml:space="preserve"> لابن تيمية</w:t>
      </w:r>
      <w:r w:rsidR="001B66E3" w:rsidRPr="001B66E3">
        <w:rPr>
          <w:rFonts w:cs="Traditional Arabic"/>
          <w:b/>
          <w:bCs/>
          <w:sz w:val="34"/>
          <w:szCs w:val="34"/>
          <w:rtl/>
        </w:rPr>
        <w:t>:</w:t>
      </w:r>
    </w:p>
    <w:p w14:paraId="10BAB281" w14:textId="04A5BDFA"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sz w:val="34"/>
          <w:szCs w:val="34"/>
          <w:rtl/>
        </w:rPr>
        <w:t xml:space="preserve">- في دار </w:t>
      </w:r>
      <w:r w:rsidRPr="001B66E3">
        <w:rPr>
          <w:rFonts w:cs="Traditional Arabic" w:hint="eastAsia"/>
          <w:sz w:val="34"/>
          <w:szCs w:val="34"/>
          <w:rtl/>
        </w:rPr>
        <w:t>الكتب</w:t>
      </w:r>
      <w:r w:rsidRPr="001B66E3">
        <w:rPr>
          <w:rFonts w:cs="Traditional Arabic"/>
          <w:sz w:val="34"/>
          <w:szCs w:val="34"/>
          <w:rtl/>
        </w:rPr>
        <w:t xml:space="preserve"> الظاهرية برقم 2763 عام فيها 205 ورقة منسوخة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866هـ</w:t>
      </w:r>
      <w:r w:rsidR="001B66E3" w:rsidRPr="001B66E3">
        <w:rPr>
          <w:rFonts w:cs="Traditional Arabic"/>
          <w:sz w:val="34"/>
          <w:szCs w:val="34"/>
          <w:rtl/>
        </w:rPr>
        <w:t>.</w:t>
      </w:r>
    </w:p>
    <w:p w14:paraId="655ECC1D" w14:textId="761DA66C"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sz w:val="34"/>
          <w:szCs w:val="34"/>
          <w:rtl/>
        </w:rPr>
        <w:t xml:space="preserve">- وثانية فيها برقم 1 فقه </w:t>
      </w:r>
      <w:r w:rsidRPr="001B66E3">
        <w:rPr>
          <w:rFonts w:cs="Traditional Arabic" w:hint="eastAsia"/>
          <w:sz w:val="34"/>
          <w:szCs w:val="34"/>
          <w:rtl/>
        </w:rPr>
        <w:t>حنبلي</w:t>
      </w:r>
      <w:r w:rsidRPr="001B66E3">
        <w:rPr>
          <w:rFonts w:cs="Traditional Arabic"/>
          <w:sz w:val="34"/>
          <w:szCs w:val="34"/>
          <w:rtl/>
        </w:rPr>
        <w:t xml:space="preserve"> فيها 247 </w:t>
      </w:r>
      <w:r w:rsidRPr="001B66E3">
        <w:rPr>
          <w:rFonts w:cs="Traditional Arabic" w:hint="cs"/>
          <w:sz w:val="34"/>
          <w:szCs w:val="34"/>
          <w:rtl/>
        </w:rPr>
        <w:t>ورقة</w:t>
      </w:r>
      <w:r w:rsidRPr="001B66E3">
        <w:rPr>
          <w:rFonts w:cs="Traditional Arabic"/>
          <w:sz w:val="34"/>
          <w:szCs w:val="34"/>
          <w:rtl/>
        </w:rPr>
        <w:t xml:space="preserve"> مكتوبة سنة </w:t>
      </w:r>
      <w:r w:rsidRPr="001B66E3">
        <w:rPr>
          <w:rFonts w:cs="Traditional Arabic" w:hint="cs"/>
          <w:sz w:val="34"/>
          <w:szCs w:val="34"/>
          <w:rtl/>
        </w:rPr>
        <w:br/>
      </w:r>
      <w:r w:rsidRPr="001B66E3">
        <w:rPr>
          <w:rFonts w:cs="Traditional Arabic"/>
          <w:sz w:val="34"/>
          <w:szCs w:val="34"/>
          <w:rtl/>
        </w:rPr>
        <w:t>1321هـ</w:t>
      </w:r>
      <w:r w:rsidR="001B66E3" w:rsidRPr="001B66E3">
        <w:rPr>
          <w:rFonts w:cs="Traditional Arabic"/>
          <w:sz w:val="34"/>
          <w:szCs w:val="34"/>
          <w:rtl/>
        </w:rPr>
        <w:t>،</w:t>
      </w:r>
      <w:r w:rsidRPr="001B66E3">
        <w:rPr>
          <w:rFonts w:cs="Traditional Arabic"/>
          <w:sz w:val="34"/>
          <w:szCs w:val="34"/>
          <w:rtl/>
        </w:rPr>
        <w:t xml:space="preserve"> ولها فلم بمركز إحياء التراث بجامعة أم القرى </w:t>
      </w:r>
      <w:r w:rsidRPr="001B66E3">
        <w:rPr>
          <w:rFonts w:cs="Traditional Arabic" w:hint="eastAsia"/>
          <w:sz w:val="34"/>
          <w:szCs w:val="34"/>
          <w:rtl/>
        </w:rPr>
        <w:t>رقمه</w:t>
      </w:r>
      <w:r w:rsidRPr="001B66E3">
        <w:rPr>
          <w:rFonts w:cs="Traditional Arabic"/>
          <w:sz w:val="34"/>
          <w:szCs w:val="34"/>
          <w:rtl/>
        </w:rPr>
        <w:t xml:space="preserve"> 200 فقه حنبلي</w:t>
      </w:r>
      <w:r w:rsidR="001B66E3" w:rsidRPr="001B66E3">
        <w:rPr>
          <w:rFonts w:cs="Traditional Arabic"/>
          <w:sz w:val="34"/>
          <w:szCs w:val="34"/>
          <w:rtl/>
        </w:rPr>
        <w:t>.</w:t>
      </w:r>
    </w:p>
    <w:p w14:paraId="00C958CB" w14:textId="4392AE81"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sz w:val="34"/>
          <w:szCs w:val="34"/>
          <w:rtl/>
        </w:rPr>
        <w:t xml:space="preserve">- وفي مكتبة الرياض السعودية </w:t>
      </w:r>
      <w:r w:rsidRPr="001B66E3">
        <w:rPr>
          <w:rFonts w:cs="Traditional Arabic" w:hint="cs"/>
          <w:sz w:val="34"/>
          <w:szCs w:val="34"/>
          <w:rtl/>
        </w:rPr>
        <w:t>بالإفتاء</w:t>
      </w:r>
      <w:r w:rsidRPr="001B66E3">
        <w:rPr>
          <w:rFonts w:cs="Traditional Arabic"/>
          <w:sz w:val="34"/>
          <w:szCs w:val="34"/>
          <w:rtl/>
        </w:rPr>
        <w:t xml:space="preserve"> نسخة بخط الشيخ محمد عبدالرحمن </w:t>
      </w:r>
      <w:r w:rsidRPr="001B66E3">
        <w:rPr>
          <w:rFonts w:cs="Traditional Arabic" w:hint="cs"/>
          <w:sz w:val="34"/>
          <w:szCs w:val="34"/>
          <w:rtl/>
        </w:rPr>
        <w:t>ا</w:t>
      </w:r>
      <w:r w:rsidRPr="001B66E3">
        <w:rPr>
          <w:rFonts w:cs="Traditional Arabic"/>
          <w:sz w:val="34"/>
          <w:szCs w:val="34"/>
          <w:rtl/>
        </w:rPr>
        <w:t>بن مانع</w:t>
      </w:r>
      <w:r w:rsidRPr="001B66E3">
        <w:rPr>
          <w:rFonts w:cs="Traditional Arabic" w:hint="cs"/>
          <w:sz w:val="34"/>
          <w:szCs w:val="34"/>
          <w:vertAlign w:val="superscript"/>
          <w:rtl/>
        </w:rPr>
        <w:t>(</w:t>
      </w:r>
      <w:r w:rsidRPr="001B66E3">
        <w:rPr>
          <w:rStyle w:val="a6"/>
          <w:rFonts w:cs="Traditional Arabic"/>
          <w:sz w:val="34"/>
          <w:szCs w:val="34"/>
          <w:rtl/>
        </w:rPr>
        <w:footnoteReference w:id="26"/>
      </w:r>
      <w:r w:rsidRPr="001B66E3">
        <w:rPr>
          <w:rFonts w:cs="Traditional Arabic" w:hint="cs"/>
          <w:sz w:val="34"/>
          <w:szCs w:val="34"/>
          <w:vertAlign w:val="superscript"/>
          <w:rtl/>
        </w:rPr>
        <w:t>)</w:t>
      </w:r>
      <w:r w:rsidRPr="001B66E3">
        <w:rPr>
          <w:rFonts w:cs="Traditional Arabic"/>
          <w:sz w:val="34"/>
          <w:szCs w:val="34"/>
          <w:rtl/>
        </w:rPr>
        <w:t xml:space="preserve"> في 6/8/1280هـ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111 ورقة رقمها 33</w:t>
      </w:r>
      <w:r w:rsidR="001B66E3" w:rsidRPr="001B66E3">
        <w:rPr>
          <w:rFonts w:cs="Traditional Arabic"/>
          <w:sz w:val="34"/>
          <w:szCs w:val="34"/>
          <w:rtl/>
        </w:rPr>
        <w:t>.</w:t>
      </w:r>
    </w:p>
    <w:p w14:paraId="47601892" w14:textId="64536155"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hint="cs"/>
          <w:sz w:val="34"/>
          <w:szCs w:val="34"/>
          <w:rtl/>
        </w:rPr>
        <w:lastRenderedPageBreak/>
        <w:t>- وفي جامعة الإمام محمد بن سعود الإسلامية في الرياض نسخة في 151 ورقة</w:t>
      </w:r>
      <w:r w:rsidR="001B66E3" w:rsidRPr="001B66E3">
        <w:rPr>
          <w:rFonts w:cs="Traditional Arabic" w:hint="cs"/>
          <w:sz w:val="34"/>
          <w:szCs w:val="34"/>
          <w:rtl/>
        </w:rPr>
        <w:t>،</w:t>
      </w:r>
      <w:r w:rsidRPr="001B66E3">
        <w:rPr>
          <w:rFonts w:cs="Traditional Arabic" w:hint="cs"/>
          <w:sz w:val="34"/>
          <w:szCs w:val="34"/>
          <w:rtl/>
        </w:rPr>
        <w:t xml:space="preserve"> منسوخة سنة 1213هـ بخط نسخي جيد</w:t>
      </w:r>
      <w:r w:rsidR="001B66E3" w:rsidRPr="001B66E3">
        <w:rPr>
          <w:rFonts w:cs="Traditional Arabic" w:hint="cs"/>
          <w:sz w:val="34"/>
          <w:szCs w:val="34"/>
          <w:rtl/>
        </w:rPr>
        <w:t>،</w:t>
      </w:r>
      <w:r w:rsidRPr="001B66E3">
        <w:rPr>
          <w:rFonts w:cs="Traditional Arabic" w:hint="cs"/>
          <w:sz w:val="34"/>
          <w:szCs w:val="34"/>
          <w:rtl/>
        </w:rPr>
        <w:t xml:space="preserve"> وهي فيها برقم 293</w:t>
      </w:r>
      <w:r w:rsidR="001B66E3" w:rsidRPr="001B66E3">
        <w:rPr>
          <w:rFonts w:cs="Traditional Arabic" w:hint="cs"/>
          <w:sz w:val="34"/>
          <w:szCs w:val="34"/>
          <w:rtl/>
        </w:rPr>
        <w:t>.</w:t>
      </w:r>
      <w:r w:rsidRPr="001B66E3">
        <w:rPr>
          <w:rFonts w:cs="Traditional Arabic" w:hint="cs"/>
          <w:sz w:val="34"/>
          <w:szCs w:val="34"/>
          <w:rtl/>
        </w:rPr>
        <w:t xml:space="preserve"> </w:t>
      </w:r>
    </w:p>
    <w:p w14:paraId="4C9B750D" w14:textId="756CAD40"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sz w:val="34"/>
          <w:szCs w:val="34"/>
          <w:rtl/>
        </w:rPr>
        <w:t xml:space="preserve">- وفي مكتبة </w:t>
      </w:r>
      <w:r w:rsidRPr="001B66E3">
        <w:rPr>
          <w:rFonts w:cs="Traditional Arabic" w:hint="eastAsia"/>
          <w:sz w:val="34"/>
          <w:szCs w:val="34"/>
          <w:rtl/>
        </w:rPr>
        <w:t>الملك</w:t>
      </w:r>
      <w:r w:rsidRPr="001B66E3">
        <w:rPr>
          <w:rFonts w:cs="Traditional Arabic"/>
          <w:sz w:val="34"/>
          <w:szCs w:val="34"/>
          <w:rtl/>
        </w:rPr>
        <w:t xml:space="preserve"> فهد الوطنية</w:t>
      </w:r>
      <w:r w:rsidR="001B66E3" w:rsidRPr="001B66E3">
        <w:rPr>
          <w:rFonts w:cs="Traditional Arabic"/>
          <w:sz w:val="34"/>
          <w:szCs w:val="34"/>
          <w:rtl/>
        </w:rPr>
        <w:t>،</w:t>
      </w:r>
      <w:r w:rsidRPr="001B66E3">
        <w:rPr>
          <w:rFonts w:cs="Traditional Arabic"/>
          <w:sz w:val="34"/>
          <w:szCs w:val="34"/>
          <w:rtl/>
        </w:rPr>
        <w:t xml:space="preserve"> مجموعة شقراء نسخة برقم 211 </w:t>
      </w:r>
      <w:r w:rsidRPr="001B66E3">
        <w:rPr>
          <w:rFonts w:cs="Traditional Arabic"/>
          <w:sz w:val="34"/>
          <w:szCs w:val="34"/>
          <w:rtl/>
        </w:rPr>
        <w:br/>
      </w:r>
      <w:r w:rsidRPr="001B66E3">
        <w:rPr>
          <w:rFonts w:cs="Traditional Arabic" w:hint="eastAsia"/>
          <w:sz w:val="34"/>
          <w:szCs w:val="34"/>
          <w:rtl/>
        </w:rPr>
        <w:t>قطعة</w:t>
      </w:r>
      <w:r w:rsidRPr="001B66E3">
        <w:rPr>
          <w:rFonts w:cs="Traditional Arabic"/>
          <w:sz w:val="34"/>
          <w:szCs w:val="34"/>
          <w:rtl/>
        </w:rPr>
        <w:t xml:space="preserve"> منه</w:t>
      </w:r>
      <w:r w:rsidR="001B66E3" w:rsidRPr="001B66E3">
        <w:rPr>
          <w:rFonts w:cs="Traditional Arabic"/>
          <w:sz w:val="34"/>
          <w:szCs w:val="34"/>
          <w:rtl/>
        </w:rPr>
        <w:t>.</w:t>
      </w:r>
    </w:p>
    <w:p w14:paraId="02E65B21" w14:textId="775FDBAA" w:rsidR="000D4E99" w:rsidRPr="001B66E3" w:rsidRDefault="000D4E99" w:rsidP="000D4E99">
      <w:pPr>
        <w:widowControl w:val="0"/>
        <w:spacing w:before="120" w:line="360" w:lineRule="exact"/>
        <w:jc w:val="lowKashida"/>
        <w:rPr>
          <w:rFonts w:cs="Traditional Arabic"/>
          <w:b/>
          <w:bCs/>
          <w:sz w:val="34"/>
          <w:szCs w:val="34"/>
          <w:rtl/>
        </w:rPr>
      </w:pPr>
      <w:r w:rsidRPr="001B66E3">
        <w:rPr>
          <w:rFonts w:cs="Traditional Arabic" w:hint="cs"/>
          <w:b/>
          <w:bCs/>
          <w:sz w:val="34"/>
          <w:szCs w:val="34"/>
          <w:rtl/>
        </w:rPr>
        <w:t>21</w:t>
      </w:r>
      <w:r w:rsidRPr="001B66E3">
        <w:rPr>
          <w:rFonts w:cs="Traditional Arabic"/>
          <w:b/>
          <w:bCs/>
          <w:sz w:val="34"/>
          <w:szCs w:val="34"/>
          <w:rtl/>
        </w:rPr>
        <w:t xml:space="preserve">- </w:t>
      </w:r>
      <w:r w:rsidRPr="001B66E3">
        <w:rPr>
          <w:rFonts w:cs="Traditional Arabic" w:hint="eastAsia"/>
          <w:b/>
          <w:bCs/>
          <w:sz w:val="34"/>
          <w:szCs w:val="34"/>
          <w:rtl/>
        </w:rPr>
        <w:t>أخلاق</w:t>
      </w:r>
      <w:r w:rsidRPr="001B66E3">
        <w:rPr>
          <w:rFonts w:cs="Traditional Arabic"/>
          <w:b/>
          <w:bCs/>
          <w:sz w:val="34"/>
          <w:szCs w:val="34"/>
          <w:rtl/>
        </w:rPr>
        <w:t xml:space="preserve"> دينية</w:t>
      </w:r>
      <w:r w:rsidR="001B66E3" w:rsidRPr="001B66E3">
        <w:rPr>
          <w:rFonts w:cs="Traditional Arabic"/>
          <w:b/>
          <w:bCs/>
          <w:sz w:val="34"/>
          <w:szCs w:val="34"/>
          <w:rtl/>
        </w:rPr>
        <w:t>:</w:t>
      </w:r>
    </w:p>
    <w:p w14:paraId="5A42A793" w14:textId="4CEF6DB7" w:rsidR="000D4E99" w:rsidRPr="001B66E3" w:rsidRDefault="000D4E99" w:rsidP="000D4E99">
      <w:pPr>
        <w:widowControl w:val="0"/>
        <w:spacing w:before="120" w:line="360" w:lineRule="exact"/>
        <w:ind w:firstLine="397"/>
        <w:jc w:val="lowKashida"/>
        <w:rPr>
          <w:rFonts w:cs="Traditional Arabic"/>
          <w:sz w:val="34"/>
          <w:szCs w:val="34"/>
          <w:rtl/>
        </w:rPr>
      </w:pPr>
      <w:r w:rsidRPr="001B66E3">
        <w:rPr>
          <w:rFonts w:cs="Traditional Arabic"/>
          <w:sz w:val="34"/>
          <w:szCs w:val="34"/>
          <w:rtl/>
        </w:rPr>
        <w:t>- في دار الكتب المصرية برقم 2436</w:t>
      </w:r>
      <w:r w:rsidR="001B66E3" w:rsidRPr="001B66E3">
        <w:rPr>
          <w:rFonts w:cs="Traditional Arabic"/>
          <w:sz w:val="34"/>
          <w:szCs w:val="34"/>
          <w:rtl/>
        </w:rPr>
        <w:t>.</w:t>
      </w:r>
      <w:r w:rsidRPr="001B66E3">
        <w:rPr>
          <w:rFonts w:cs="Traditional Arabic"/>
          <w:sz w:val="34"/>
          <w:szCs w:val="34"/>
          <w:rtl/>
        </w:rPr>
        <w:t xml:space="preserve"> </w:t>
      </w:r>
    </w:p>
    <w:p w14:paraId="4A23A126" w14:textId="11EE38E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22</w:t>
      </w:r>
      <w:r w:rsidRPr="001B66E3">
        <w:rPr>
          <w:rFonts w:cs="Traditional Arabic"/>
          <w:b/>
          <w:bCs/>
          <w:sz w:val="34"/>
          <w:szCs w:val="34"/>
          <w:rtl/>
        </w:rPr>
        <w:t xml:space="preserve">- </w:t>
      </w:r>
      <w:r w:rsidRPr="001B66E3">
        <w:rPr>
          <w:rFonts w:cs="Traditional Arabic" w:hint="eastAsia"/>
          <w:b/>
          <w:bCs/>
          <w:sz w:val="34"/>
          <w:szCs w:val="34"/>
          <w:rtl/>
        </w:rPr>
        <w:t>الإرادة</w:t>
      </w:r>
      <w:r w:rsidRPr="001B66E3">
        <w:rPr>
          <w:rFonts w:cs="Traditional Arabic"/>
          <w:b/>
          <w:bCs/>
          <w:sz w:val="34"/>
          <w:szCs w:val="34"/>
          <w:rtl/>
        </w:rPr>
        <w:t xml:space="preserve"> والقدرة</w:t>
      </w:r>
      <w:r w:rsidR="001B66E3" w:rsidRPr="001B66E3">
        <w:rPr>
          <w:rFonts w:cs="Traditional Arabic"/>
          <w:b/>
          <w:bCs/>
          <w:sz w:val="34"/>
          <w:szCs w:val="34"/>
          <w:rtl/>
        </w:rPr>
        <w:t>:</w:t>
      </w:r>
    </w:p>
    <w:p w14:paraId="53EA0B1E" w14:textId="737FA85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34 ورقة مكتوبة في القرن </w:t>
      </w:r>
      <w:r w:rsidRPr="001B66E3">
        <w:rPr>
          <w:rFonts w:cs="Traditional Arabic" w:hint="eastAsia"/>
          <w:sz w:val="34"/>
          <w:szCs w:val="34"/>
          <w:rtl/>
        </w:rPr>
        <w:t>العاشر</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المكتبة السليمانية</w:t>
      </w:r>
      <w:r w:rsidRPr="001B66E3">
        <w:rPr>
          <w:rFonts w:cs="Traditional Arabic"/>
          <w:sz w:val="34"/>
          <w:szCs w:val="34"/>
          <w:vertAlign w:val="superscript"/>
          <w:rtl/>
        </w:rPr>
        <w:t>(</w:t>
      </w:r>
      <w:r w:rsidRPr="001B66E3">
        <w:rPr>
          <w:rFonts w:cs="Traditional Arabic"/>
          <w:sz w:val="34"/>
          <w:szCs w:val="34"/>
          <w:vertAlign w:val="superscript"/>
          <w:rtl/>
        </w:rPr>
        <w:footnoteReference w:id="27"/>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بتركيا</w:t>
      </w:r>
      <w:r w:rsidR="001B66E3" w:rsidRPr="001B66E3">
        <w:rPr>
          <w:rFonts w:cs="Traditional Arabic"/>
          <w:sz w:val="34"/>
          <w:szCs w:val="34"/>
          <w:rtl/>
        </w:rPr>
        <w:t>،</w:t>
      </w:r>
      <w:r w:rsidRPr="001B66E3">
        <w:rPr>
          <w:rFonts w:cs="Traditional Arabic"/>
          <w:sz w:val="34"/>
          <w:szCs w:val="34"/>
          <w:rtl/>
        </w:rPr>
        <w:t xml:space="preserve"> خزانة إزميرلي إسماعيل</w:t>
      </w:r>
      <w:r w:rsidR="001B66E3" w:rsidRPr="001B66E3">
        <w:rPr>
          <w:rFonts w:cs="Traditional Arabic"/>
          <w:sz w:val="34"/>
          <w:szCs w:val="34"/>
          <w:rtl/>
        </w:rPr>
        <w:t>،</w:t>
      </w:r>
      <w:r w:rsidRPr="001B66E3">
        <w:rPr>
          <w:rFonts w:cs="Traditional Arabic"/>
          <w:sz w:val="34"/>
          <w:szCs w:val="34"/>
          <w:rtl/>
        </w:rPr>
        <w:t xml:space="preserve"> 3652</w:t>
      </w:r>
      <w:r w:rsidR="001B66E3" w:rsidRPr="001B66E3">
        <w:rPr>
          <w:rFonts w:cs="Traditional Arabic"/>
          <w:sz w:val="34"/>
          <w:szCs w:val="34"/>
          <w:rtl/>
        </w:rPr>
        <w:t>.</w:t>
      </w:r>
    </w:p>
    <w:p w14:paraId="54B94F58" w14:textId="1303598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23</w:t>
      </w:r>
      <w:r w:rsidRPr="001B66E3">
        <w:rPr>
          <w:rFonts w:cs="Traditional Arabic"/>
          <w:b/>
          <w:bCs/>
          <w:sz w:val="34"/>
          <w:szCs w:val="34"/>
          <w:rtl/>
        </w:rPr>
        <w:t xml:space="preserve">- </w:t>
      </w:r>
      <w:r w:rsidRPr="001B66E3">
        <w:rPr>
          <w:rFonts w:cs="Traditional Arabic" w:hint="eastAsia"/>
          <w:b/>
          <w:bCs/>
          <w:sz w:val="34"/>
          <w:szCs w:val="34"/>
          <w:rtl/>
        </w:rPr>
        <w:t>أربعون</w:t>
      </w:r>
      <w:r w:rsidRPr="001B66E3">
        <w:rPr>
          <w:rFonts w:cs="Traditional Arabic"/>
          <w:b/>
          <w:bCs/>
          <w:sz w:val="34"/>
          <w:szCs w:val="34"/>
          <w:rtl/>
        </w:rPr>
        <w:t xml:space="preserve"> حديثاً عن أربعين شيخاً من كبار </w:t>
      </w:r>
      <w:r w:rsidRPr="001B66E3">
        <w:rPr>
          <w:rFonts w:cs="Traditional Arabic" w:hint="eastAsia"/>
          <w:b/>
          <w:bCs/>
          <w:sz w:val="34"/>
          <w:szCs w:val="34"/>
          <w:rtl/>
        </w:rPr>
        <w:t>مشيخته</w:t>
      </w:r>
      <w:r w:rsidR="001B66E3" w:rsidRPr="001B66E3">
        <w:rPr>
          <w:rFonts w:cs="Traditional Arabic"/>
          <w:b/>
          <w:bCs/>
          <w:sz w:val="34"/>
          <w:szCs w:val="34"/>
          <w:rtl/>
        </w:rPr>
        <w:t>:</w:t>
      </w:r>
    </w:p>
    <w:p w14:paraId="6425CDD1" w14:textId="1AC93AE1" w:rsidR="000D4E99" w:rsidRPr="001B66E3" w:rsidRDefault="000D4E99" w:rsidP="000D4E99">
      <w:pPr>
        <w:widowControl w:val="0"/>
        <w:tabs>
          <w:tab w:val="left" w:pos="786"/>
        </w:tabs>
        <w:spacing w:before="120" w:line="440" w:lineRule="exact"/>
        <w:ind w:firstLine="397"/>
        <w:jc w:val="lowKashida"/>
        <w:rPr>
          <w:rFonts w:cs="Traditional Arabic"/>
          <w:sz w:val="34"/>
          <w:szCs w:val="34"/>
          <w:rtl/>
        </w:rPr>
      </w:pPr>
      <w:r w:rsidRPr="001B66E3">
        <w:rPr>
          <w:rFonts w:cs="Traditional Arabic"/>
          <w:sz w:val="34"/>
          <w:szCs w:val="34"/>
          <w:rtl/>
        </w:rPr>
        <w:t xml:space="preserve">- في 22 </w:t>
      </w:r>
      <w:r w:rsidRPr="001B66E3">
        <w:rPr>
          <w:rFonts w:cs="Traditional Arabic" w:hint="eastAsia"/>
          <w:sz w:val="34"/>
          <w:szCs w:val="34"/>
          <w:rtl/>
        </w:rPr>
        <w:t>ورقة</w:t>
      </w:r>
      <w:r w:rsidRPr="001B66E3">
        <w:rPr>
          <w:rFonts w:cs="Traditional Arabic"/>
          <w:sz w:val="34"/>
          <w:szCs w:val="34"/>
          <w:rtl/>
        </w:rPr>
        <w:t xml:space="preserve"> </w:t>
      </w:r>
      <w:r w:rsidRPr="001B66E3">
        <w:rPr>
          <w:rFonts w:cs="Traditional Arabic" w:hint="cs"/>
          <w:sz w:val="34"/>
          <w:szCs w:val="34"/>
          <w:rtl/>
        </w:rPr>
        <w:t>في</w:t>
      </w:r>
      <w:r w:rsidRPr="001B66E3">
        <w:rPr>
          <w:rFonts w:cs="Traditional Arabic"/>
          <w:sz w:val="34"/>
          <w:szCs w:val="34"/>
          <w:rtl/>
        </w:rPr>
        <w:t xml:space="preserve"> مكتبة خدا بخش في بتنة بالهند</w:t>
      </w:r>
      <w:r w:rsidR="001B66E3" w:rsidRPr="001B66E3">
        <w:rPr>
          <w:rFonts w:cs="Traditional Arabic"/>
          <w:sz w:val="34"/>
          <w:szCs w:val="34"/>
          <w:rtl/>
        </w:rPr>
        <w:t>،</w:t>
      </w:r>
      <w:r w:rsidRPr="001B66E3">
        <w:rPr>
          <w:rFonts w:cs="Traditional Arabic"/>
          <w:sz w:val="34"/>
          <w:szCs w:val="34"/>
          <w:rtl/>
        </w:rPr>
        <w:t xml:space="preserve"> وعليها سماعات</w:t>
      </w:r>
      <w:r w:rsidR="001B66E3" w:rsidRPr="001B66E3">
        <w:rPr>
          <w:rFonts w:cs="Traditional Arabic"/>
          <w:sz w:val="34"/>
          <w:szCs w:val="34"/>
          <w:rtl/>
        </w:rPr>
        <w:t>،</w:t>
      </w:r>
      <w:r w:rsidRPr="001B66E3">
        <w:rPr>
          <w:rFonts w:cs="Traditional Arabic"/>
          <w:sz w:val="34"/>
          <w:szCs w:val="34"/>
          <w:rtl/>
        </w:rPr>
        <w:t xml:space="preserve"> فيلمها بالجامعة </w:t>
      </w:r>
      <w:r w:rsidRPr="001B66E3">
        <w:rPr>
          <w:rFonts w:cs="Traditional Arabic" w:hint="eastAsia"/>
          <w:sz w:val="34"/>
          <w:szCs w:val="34"/>
          <w:rtl/>
        </w:rPr>
        <w:t>الإسلامية</w:t>
      </w:r>
      <w:r w:rsidRPr="001B66E3">
        <w:rPr>
          <w:rFonts w:cs="Traditional Arabic"/>
          <w:sz w:val="34"/>
          <w:szCs w:val="34"/>
          <w:rtl/>
        </w:rPr>
        <w:t xml:space="preserve"> برقم 1570</w:t>
      </w:r>
      <w:r w:rsidR="001B66E3" w:rsidRPr="001B66E3">
        <w:rPr>
          <w:rFonts w:cs="Traditional Arabic"/>
          <w:sz w:val="34"/>
          <w:szCs w:val="34"/>
          <w:rtl/>
        </w:rPr>
        <w:t>.</w:t>
      </w:r>
    </w:p>
    <w:p w14:paraId="1955A584" w14:textId="4E1F119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24- الإرشاد إلى قواعد الاعتقاد</w:t>
      </w:r>
      <w:r w:rsidR="001B66E3" w:rsidRPr="001B66E3">
        <w:rPr>
          <w:rFonts w:cs="Traditional Arabic" w:hint="cs"/>
          <w:b/>
          <w:bCs/>
          <w:sz w:val="34"/>
          <w:szCs w:val="34"/>
          <w:rtl/>
        </w:rPr>
        <w:t>:</w:t>
      </w:r>
    </w:p>
    <w:p w14:paraId="05BB8396" w14:textId="3C459C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برقم 222 في مكتبة الرياض السعودية</w:t>
      </w:r>
      <w:r w:rsidR="001B66E3" w:rsidRPr="001B66E3">
        <w:rPr>
          <w:rFonts w:cs="Traditional Arabic" w:hint="cs"/>
          <w:sz w:val="34"/>
          <w:szCs w:val="34"/>
          <w:rtl/>
        </w:rPr>
        <w:t>،</w:t>
      </w:r>
      <w:r w:rsidRPr="001B66E3">
        <w:rPr>
          <w:rFonts w:cs="Traditional Arabic" w:hint="cs"/>
          <w:sz w:val="34"/>
          <w:szCs w:val="34"/>
          <w:rtl/>
        </w:rPr>
        <w:t xml:space="preserve"> بدار الإفتاء</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 الآن</w:t>
      </w:r>
      <w:r w:rsidR="001B66E3" w:rsidRPr="001B66E3">
        <w:rPr>
          <w:rFonts w:cs="Traditional Arabic" w:hint="cs"/>
          <w:sz w:val="34"/>
          <w:szCs w:val="34"/>
          <w:rtl/>
        </w:rPr>
        <w:t>.</w:t>
      </w:r>
    </w:p>
    <w:p w14:paraId="05B3C1AD" w14:textId="1575F31A" w:rsidR="000D4E99" w:rsidRPr="001B66E3" w:rsidRDefault="000D4E99" w:rsidP="000D4E99">
      <w:pPr>
        <w:widowControl w:val="0"/>
        <w:tabs>
          <w:tab w:val="left" w:pos="786"/>
        </w:tabs>
        <w:spacing w:before="120" w:line="440" w:lineRule="exact"/>
        <w:jc w:val="lowKashida"/>
        <w:rPr>
          <w:rFonts w:cs="Traditional Arabic"/>
          <w:b/>
          <w:bCs/>
          <w:sz w:val="34"/>
          <w:szCs w:val="34"/>
          <w:rtl/>
        </w:rPr>
      </w:pPr>
      <w:r w:rsidRPr="001B66E3">
        <w:rPr>
          <w:rFonts w:cs="Traditional Arabic" w:hint="cs"/>
          <w:b/>
          <w:bCs/>
          <w:sz w:val="34"/>
          <w:szCs w:val="34"/>
          <w:rtl/>
        </w:rPr>
        <w:t xml:space="preserve">25- </w:t>
      </w:r>
      <w:r w:rsidRPr="001B66E3">
        <w:rPr>
          <w:rFonts w:cs="Traditional Arabic" w:hint="eastAsia"/>
          <w:b/>
          <w:bCs/>
          <w:sz w:val="34"/>
          <w:szCs w:val="34"/>
          <w:rtl/>
        </w:rPr>
        <w:t>أسئلة</w:t>
      </w:r>
      <w:r w:rsidRPr="001B66E3">
        <w:rPr>
          <w:rFonts w:cs="Traditional Arabic"/>
          <w:b/>
          <w:bCs/>
          <w:sz w:val="34"/>
          <w:szCs w:val="34"/>
          <w:rtl/>
        </w:rPr>
        <w:t xml:space="preserve"> وأجوبة سُئل عنها الشيخ في الصلاة</w:t>
      </w:r>
      <w:r w:rsidR="001B66E3" w:rsidRPr="001B66E3">
        <w:rPr>
          <w:rFonts w:cs="Traditional Arabic" w:hint="cs"/>
          <w:b/>
          <w:bCs/>
          <w:sz w:val="34"/>
          <w:szCs w:val="34"/>
          <w:rtl/>
        </w:rPr>
        <w:t>:</w:t>
      </w:r>
    </w:p>
    <w:p w14:paraId="5C19B574" w14:textId="3BF54EF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في 12 </w:t>
      </w:r>
      <w:r w:rsidRPr="001B66E3">
        <w:rPr>
          <w:rFonts w:cs="Traditional Arabic" w:hint="cs"/>
          <w:sz w:val="34"/>
          <w:szCs w:val="34"/>
          <w:rtl/>
        </w:rPr>
        <w:t>ورقة</w:t>
      </w:r>
      <w:r w:rsidRPr="001B66E3">
        <w:rPr>
          <w:rFonts w:cs="Traditional Arabic"/>
          <w:sz w:val="34"/>
          <w:szCs w:val="34"/>
          <w:rtl/>
        </w:rPr>
        <w:t xml:space="preserve"> بالمسجد النبوي برقم 212/1</w:t>
      </w:r>
      <w:r w:rsidR="001B66E3" w:rsidRPr="001B66E3">
        <w:rPr>
          <w:rFonts w:cs="Traditional Arabic"/>
          <w:sz w:val="34"/>
          <w:szCs w:val="34"/>
          <w:rtl/>
        </w:rPr>
        <w:t>.</w:t>
      </w:r>
    </w:p>
    <w:p w14:paraId="61531867" w14:textId="24FD6D8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أسئلة</w:t>
      </w:r>
      <w:r w:rsidRPr="001B66E3">
        <w:rPr>
          <w:rFonts w:cs="Traditional Arabic"/>
          <w:b/>
          <w:bCs/>
          <w:sz w:val="34"/>
          <w:szCs w:val="34"/>
          <w:rtl/>
        </w:rPr>
        <w:t xml:space="preserve"> وأجوبتها</w:t>
      </w:r>
      <w:r w:rsidR="001B66E3" w:rsidRPr="001B66E3">
        <w:rPr>
          <w:rFonts w:cs="Traditional Arabic"/>
          <w:b/>
          <w:bCs/>
          <w:sz w:val="34"/>
          <w:szCs w:val="34"/>
          <w:rtl/>
        </w:rPr>
        <w:t>:</w:t>
      </w:r>
    </w:p>
    <w:p w14:paraId="4BDC0B86" w14:textId="5E0BA50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28 ص</w:t>
      </w:r>
      <w:r w:rsidRPr="001B66E3">
        <w:rPr>
          <w:rFonts w:cs="Traditional Arabic" w:hint="cs"/>
          <w:sz w:val="34"/>
          <w:szCs w:val="34"/>
          <w:rtl/>
        </w:rPr>
        <w:t>فحة</w:t>
      </w:r>
      <w:r w:rsidRPr="001B66E3">
        <w:rPr>
          <w:rFonts w:cs="Traditional Arabic"/>
          <w:sz w:val="34"/>
          <w:szCs w:val="34"/>
          <w:rtl/>
        </w:rPr>
        <w:t xml:space="preserve"> بخط علي بن صالح المرشد سن</w:t>
      </w:r>
      <w:r w:rsidRPr="001B66E3">
        <w:rPr>
          <w:rFonts w:cs="Traditional Arabic" w:hint="cs"/>
          <w:sz w:val="34"/>
          <w:szCs w:val="34"/>
          <w:rtl/>
        </w:rPr>
        <w:t>ة</w:t>
      </w:r>
      <w:r w:rsidRPr="001B66E3">
        <w:rPr>
          <w:rFonts w:cs="Traditional Arabic"/>
          <w:sz w:val="34"/>
          <w:szCs w:val="34"/>
          <w:rtl/>
        </w:rPr>
        <w:t xml:space="preserve"> 1359هـ</w:t>
      </w:r>
      <w:r w:rsidR="001B66E3" w:rsidRPr="001B66E3">
        <w:rPr>
          <w:rFonts w:cs="Traditional Arabic"/>
          <w:sz w:val="34"/>
          <w:szCs w:val="34"/>
          <w:rtl/>
        </w:rPr>
        <w:t>،</w:t>
      </w:r>
      <w:r w:rsidRPr="001B66E3">
        <w:rPr>
          <w:rFonts w:cs="Traditional Arabic"/>
          <w:sz w:val="34"/>
          <w:szCs w:val="34"/>
          <w:rtl/>
        </w:rPr>
        <w:t xml:space="preserve"> أولها مسائل في العقيدة</w:t>
      </w:r>
      <w:r w:rsidR="001B66E3" w:rsidRPr="001B66E3">
        <w:rPr>
          <w:rFonts w:cs="Traditional Arabic"/>
          <w:sz w:val="34"/>
          <w:szCs w:val="34"/>
          <w:rtl/>
        </w:rPr>
        <w:t>،</w:t>
      </w:r>
      <w:r w:rsidRPr="001B66E3">
        <w:rPr>
          <w:rFonts w:cs="Traditional Arabic"/>
          <w:sz w:val="34"/>
          <w:szCs w:val="34"/>
          <w:rtl/>
        </w:rPr>
        <w:t xml:space="preserve"> مصورة لدي</w:t>
      </w:r>
      <w:r w:rsidR="001B66E3" w:rsidRPr="001B66E3">
        <w:rPr>
          <w:rFonts w:cs="Traditional Arabic"/>
          <w:sz w:val="34"/>
          <w:szCs w:val="34"/>
          <w:rtl/>
        </w:rPr>
        <w:t>.</w:t>
      </w:r>
    </w:p>
    <w:p w14:paraId="53B2E0EE" w14:textId="758244F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27</w:t>
      </w:r>
      <w:r w:rsidRPr="001B66E3">
        <w:rPr>
          <w:rFonts w:cs="Traditional Arabic"/>
          <w:b/>
          <w:bCs/>
          <w:sz w:val="34"/>
          <w:szCs w:val="34"/>
          <w:rtl/>
        </w:rPr>
        <w:t xml:space="preserve">- </w:t>
      </w:r>
      <w:r w:rsidRPr="001B66E3">
        <w:rPr>
          <w:rFonts w:cs="Traditional Arabic" w:hint="eastAsia"/>
          <w:b/>
          <w:bCs/>
          <w:sz w:val="34"/>
          <w:szCs w:val="34"/>
          <w:rtl/>
        </w:rPr>
        <w:t>أسئلة</w:t>
      </w:r>
      <w:r w:rsidRPr="001B66E3">
        <w:rPr>
          <w:rFonts w:cs="Traditional Arabic"/>
          <w:b/>
          <w:bCs/>
          <w:sz w:val="34"/>
          <w:szCs w:val="34"/>
          <w:rtl/>
        </w:rPr>
        <w:t xml:space="preserve"> في مصطلح الحديث</w:t>
      </w:r>
      <w:r w:rsidR="001B66E3" w:rsidRPr="001B66E3">
        <w:rPr>
          <w:rFonts w:cs="Traditional Arabic"/>
          <w:b/>
          <w:bCs/>
          <w:sz w:val="34"/>
          <w:szCs w:val="34"/>
          <w:rtl/>
        </w:rPr>
        <w:t>:</w:t>
      </w:r>
    </w:p>
    <w:p w14:paraId="106BEEB8" w14:textId="70CD2174"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lastRenderedPageBreak/>
        <w:t xml:space="preserve">- </w:t>
      </w:r>
      <w:r w:rsidRPr="001B66E3">
        <w:rPr>
          <w:rFonts w:cs="Traditional Arabic" w:hint="eastAsia"/>
          <w:sz w:val="34"/>
          <w:szCs w:val="34"/>
          <w:rtl/>
        </w:rPr>
        <w:t>في</w:t>
      </w:r>
      <w:r w:rsidRPr="001B66E3">
        <w:rPr>
          <w:rFonts w:cs="Traditional Arabic"/>
          <w:sz w:val="34"/>
          <w:szCs w:val="34"/>
          <w:rtl/>
        </w:rPr>
        <w:t xml:space="preserve"> 4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الظاهرية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الدراري</w:t>
      </w:r>
      <w:r w:rsidRPr="001B66E3">
        <w:rPr>
          <w:rFonts w:cs="Traditional Arabic"/>
          <w:sz w:val="34"/>
          <w:szCs w:val="34"/>
          <w:vertAlign w:val="superscript"/>
          <w:rtl/>
        </w:rPr>
        <w:t xml:space="preserve"> (</w:t>
      </w:r>
      <w:r w:rsidRPr="001B66E3">
        <w:rPr>
          <w:rStyle w:val="a6"/>
          <w:rFonts w:cs="Traditional Arabic"/>
          <w:sz w:val="34"/>
          <w:szCs w:val="34"/>
          <w:rtl/>
        </w:rPr>
        <w:footnoteReference w:id="28"/>
      </w:r>
      <w:r w:rsidRPr="001B66E3">
        <w:rPr>
          <w:rFonts w:cs="Traditional Arabic"/>
          <w:sz w:val="34"/>
          <w:szCs w:val="34"/>
          <w:vertAlign w:val="superscript"/>
          <w:rtl/>
        </w:rPr>
        <w:t>)</w:t>
      </w:r>
      <w:r w:rsidR="001B66E3" w:rsidRPr="001B66E3">
        <w:rPr>
          <w:rFonts w:cs="Traditional Arabic"/>
          <w:sz w:val="34"/>
          <w:szCs w:val="34"/>
          <w:rtl/>
        </w:rPr>
        <w:t>،</w:t>
      </w:r>
      <w:r w:rsidRPr="001B66E3">
        <w:rPr>
          <w:rFonts w:cs="Traditional Arabic"/>
          <w:sz w:val="34"/>
          <w:szCs w:val="34"/>
          <w:rtl/>
        </w:rPr>
        <w:t xml:space="preserve"> مجلد </w:t>
      </w:r>
      <w:r w:rsidRPr="001B66E3">
        <w:rPr>
          <w:rFonts w:cs="Traditional Arabic" w:hint="eastAsia"/>
          <w:sz w:val="34"/>
          <w:szCs w:val="34"/>
          <w:rtl/>
        </w:rPr>
        <w:t>رقم</w:t>
      </w:r>
      <w:r w:rsidRPr="001B66E3">
        <w:rPr>
          <w:rFonts w:cs="Traditional Arabic"/>
          <w:sz w:val="34"/>
          <w:szCs w:val="34"/>
          <w:rtl/>
        </w:rPr>
        <w:t xml:space="preserve"> 34</w:t>
      </w:r>
      <w:r w:rsidR="001B66E3" w:rsidRPr="001B66E3">
        <w:rPr>
          <w:rFonts w:cs="Traditional Arabic"/>
          <w:sz w:val="34"/>
          <w:szCs w:val="34"/>
          <w:rtl/>
        </w:rPr>
        <w:t>،</w:t>
      </w:r>
      <w:r w:rsidRPr="001B66E3">
        <w:rPr>
          <w:rFonts w:cs="Traditional Arabic"/>
          <w:sz w:val="34"/>
          <w:szCs w:val="34"/>
          <w:rtl/>
        </w:rPr>
        <w:t xml:space="preserve"> وفي دار الكتب المصرية</w:t>
      </w:r>
      <w:r w:rsidR="001B66E3" w:rsidRPr="001B66E3">
        <w:rPr>
          <w:rFonts w:cs="Traditional Arabic"/>
          <w:sz w:val="34"/>
          <w:szCs w:val="34"/>
          <w:rtl/>
        </w:rPr>
        <w:t>،</w:t>
      </w:r>
      <w:r w:rsidRPr="001B66E3">
        <w:rPr>
          <w:rFonts w:cs="Traditional Arabic"/>
          <w:sz w:val="34"/>
          <w:szCs w:val="34"/>
          <w:rtl/>
        </w:rPr>
        <w:t xml:space="preserve"> الخزانة التيمورية</w:t>
      </w:r>
      <w:r w:rsidR="001B66E3" w:rsidRPr="001B66E3">
        <w:rPr>
          <w:rFonts w:cs="Traditional Arabic"/>
          <w:sz w:val="34"/>
          <w:szCs w:val="34"/>
          <w:rtl/>
        </w:rPr>
        <w:t>،</w:t>
      </w:r>
      <w:r w:rsidRPr="001B66E3">
        <w:rPr>
          <w:rFonts w:cs="Traditional Arabic"/>
          <w:sz w:val="34"/>
          <w:szCs w:val="34"/>
          <w:rtl/>
        </w:rPr>
        <w:t xml:space="preserve"> رقم 274</w:t>
      </w:r>
      <w:r w:rsidR="001B66E3" w:rsidRPr="001B66E3">
        <w:rPr>
          <w:rFonts w:cs="Traditional Arabic"/>
          <w:sz w:val="34"/>
          <w:szCs w:val="34"/>
          <w:rtl/>
        </w:rPr>
        <w:t>،</w:t>
      </w:r>
      <w:r w:rsidRPr="001B66E3">
        <w:rPr>
          <w:rFonts w:cs="Traditional Arabic"/>
          <w:sz w:val="34"/>
          <w:szCs w:val="34"/>
          <w:rtl/>
        </w:rPr>
        <w:t xml:space="preserve"> في مجلد واحد</w:t>
      </w:r>
      <w:r w:rsidR="001B66E3" w:rsidRPr="001B66E3">
        <w:rPr>
          <w:rFonts w:cs="Traditional Arabic"/>
          <w:sz w:val="34"/>
          <w:szCs w:val="34"/>
          <w:rtl/>
        </w:rPr>
        <w:t>،</w:t>
      </w:r>
      <w:r w:rsidRPr="001B66E3">
        <w:rPr>
          <w:rFonts w:cs="Traditional Arabic"/>
          <w:sz w:val="34"/>
          <w:szCs w:val="34"/>
          <w:rtl/>
        </w:rPr>
        <w:t xml:space="preserve"> سنة 1270هـ</w:t>
      </w:r>
      <w:r w:rsidR="001B66E3" w:rsidRPr="001B66E3">
        <w:rPr>
          <w:rFonts w:cs="Traditional Arabic"/>
          <w:sz w:val="34"/>
          <w:szCs w:val="34"/>
          <w:rtl/>
        </w:rPr>
        <w:t>،</w:t>
      </w:r>
      <w:r w:rsidRPr="001B66E3">
        <w:rPr>
          <w:rFonts w:cs="Traditional Arabic"/>
          <w:sz w:val="34"/>
          <w:szCs w:val="34"/>
          <w:rtl/>
        </w:rPr>
        <w:t xml:space="preserve"> رقم 376</w:t>
      </w:r>
      <w:r w:rsidR="001B66E3" w:rsidRPr="001B66E3">
        <w:rPr>
          <w:rFonts w:cs="Traditional Arabic"/>
          <w:sz w:val="34"/>
          <w:szCs w:val="34"/>
          <w:rtl/>
        </w:rPr>
        <w:t>،</w:t>
      </w:r>
      <w:r w:rsidRPr="001B66E3">
        <w:rPr>
          <w:rFonts w:cs="Traditional Arabic"/>
          <w:sz w:val="34"/>
          <w:szCs w:val="34"/>
          <w:rtl/>
        </w:rPr>
        <w:t xml:space="preserve"> ضمن مجموع</w:t>
      </w:r>
      <w:r w:rsidR="001B66E3" w:rsidRPr="001B66E3">
        <w:rPr>
          <w:rFonts w:cs="Traditional Arabic"/>
          <w:sz w:val="34"/>
          <w:szCs w:val="34"/>
          <w:rtl/>
        </w:rPr>
        <w:t>.</w:t>
      </w:r>
      <w:r w:rsidRPr="001B66E3">
        <w:rPr>
          <w:rFonts w:cs="Traditional Arabic"/>
          <w:sz w:val="34"/>
          <w:szCs w:val="34"/>
          <w:rtl/>
        </w:rPr>
        <w:t xml:space="preserve"> </w:t>
      </w:r>
    </w:p>
    <w:p w14:paraId="17B1BDAC" w14:textId="5B89B51D"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28</w:t>
      </w:r>
      <w:r w:rsidRPr="001B66E3">
        <w:rPr>
          <w:rFonts w:cs="Traditional Arabic"/>
          <w:b/>
          <w:bCs/>
          <w:sz w:val="34"/>
          <w:szCs w:val="34"/>
          <w:rtl/>
        </w:rPr>
        <w:t xml:space="preserve">- </w:t>
      </w:r>
      <w:r w:rsidRPr="001B66E3">
        <w:rPr>
          <w:rFonts w:cs="Traditional Arabic" w:hint="eastAsia"/>
          <w:b/>
          <w:bCs/>
          <w:sz w:val="34"/>
          <w:szCs w:val="34"/>
          <w:rtl/>
        </w:rPr>
        <w:t>الاستغاثة</w:t>
      </w:r>
      <w:r w:rsidRPr="001B66E3">
        <w:rPr>
          <w:rFonts w:cs="Traditional Arabic"/>
          <w:b/>
          <w:bCs/>
          <w:sz w:val="34"/>
          <w:szCs w:val="34"/>
          <w:rtl/>
        </w:rPr>
        <w:t xml:space="preserve"> والرد على البكري</w:t>
      </w:r>
      <w:r w:rsidR="001B66E3" w:rsidRPr="001B66E3">
        <w:rPr>
          <w:rFonts w:cs="Traditional Arabic"/>
          <w:b/>
          <w:bCs/>
          <w:sz w:val="34"/>
          <w:szCs w:val="34"/>
          <w:rtl/>
        </w:rPr>
        <w:t>،</w:t>
      </w:r>
      <w:r w:rsidRPr="001B66E3">
        <w:rPr>
          <w:rFonts w:cs="Traditional Arabic"/>
          <w:b/>
          <w:bCs/>
          <w:sz w:val="34"/>
          <w:szCs w:val="34"/>
          <w:rtl/>
        </w:rPr>
        <w:t xml:space="preserve"> وهو في </w:t>
      </w:r>
      <w:r w:rsidRPr="001B66E3">
        <w:rPr>
          <w:rFonts w:cs="Traditional Arabic" w:hint="eastAsia"/>
          <w:b/>
          <w:bCs/>
          <w:sz w:val="34"/>
          <w:szCs w:val="34"/>
          <w:rtl/>
        </w:rPr>
        <w:t>الحقيقة</w:t>
      </w:r>
      <w:r w:rsidRPr="001B66E3">
        <w:rPr>
          <w:rFonts w:cs="Traditional Arabic"/>
          <w:b/>
          <w:bCs/>
          <w:sz w:val="34"/>
          <w:szCs w:val="34"/>
          <w:rtl/>
        </w:rPr>
        <w:t xml:space="preserve"> تلخيصها</w:t>
      </w:r>
      <w:r w:rsidR="001B66E3" w:rsidRPr="001B66E3">
        <w:rPr>
          <w:rFonts w:cs="Traditional Arabic"/>
          <w:b/>
          <w:bCs/>
          <w:sz w:val="34"/>
          <w:szCs w:val="34"/>
          <w:rtl/>
        </w:rPr>
        <w:t>:</w:t>
      </w:r>
    </w:p>
    <w:p w14:paraId="18C62523" w14:textId="0326E2DB"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عدة نسخ</w:t>
      </w:r>
      <w:r w:rsidR="001B66E3" w:rsidRPr="001B66E3">
        <w:rPr>
          <w:rFonts w:cs="Traditional Arabic"/>
          <w:sz w:val="34"/>
          <w:szCs w:val="34"/>
          <w:rtl/>
        </w:rPr>
        <w:t>:</w:t>
      </w:r>
    </w:p>
    <w:p w14:paraId="048B654B" w14:textId="1652A4CB"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نسخة في مكتبة الشيخ عبدالله بن حسن آل </w:t>
      </w:r>
      <w:r w:rsidRPr="001B66E3">
        <w:rPr>
          <w:rFonts w:cs="Traditional Arabic" w:hint="eastAsia"/>
          <w:sz w:val="34"/>
          <w:szCs w:val="34"/>
          <w:rtl/>
        </w:rPr>
        <w:t>الشيخ</w:t>
      </w:r>
      <w:r w:rsidRPr="001B66E3">
        <w:rPr>
          <w:rFonts w:cs="Traditional Arabic"/>
          <w:sz w:val="34"/>
          <w:szCs w:val="34"/>
          <w:rtl/>
        </w:rPr>
        <w:t xml:space="preserve"> بجامعة أم القرى</w:t>
      </w:r>
      <w:r w:rsidR="001B66E3" w:rsidRPr="001B66E3">
        <w:rPr>
          <w:rFonts w:cs="Traditional Arabic"/>
          <w:sz w:val="34"/>
          <w:szCs w:val="34"/>
          <w:rtl/>
        </w:rPr>
        <w:t>،</w:t>
      </w:r>
      <w:r w:rsidRPr="001B66E3">
        <w:rPr>
          <w:rFonts w:cs="Traditional Arabic"/>
          <w:sz w:val="34"/>
          <w:szCs w:val="34"/>
          <w:rtl/>
        </w:rPr>
        <w:t xml:space="preserve"> نسخة أصلية</w:t>
      </w:r>
      <w:r w:rsidR="001B66E3" w:rsidRPr="001B66E3">
        <w:rPr>
          <w:rFonts w:cs="Traditional Arabic"/>
          <w:sz w:val="34"/>
          <w:szCs w:val="34"/>
          <w:rtl/>
        </w:rPr>
        <w:t>،</w:t>
      </w:r>
      <w:r w:rsidRPr="001B66E3">
        <w:rPr>
          <w:rFonts w:cs="Traditional Arabic"/>
          <w:sz w:val="34"/>
          <w:szCs w:val="34"/>
          <w:rtl/>
        </w:rPr>
        <w:t xml:space="preserve"> رقمها 1472</w:t>
      </w:r>
      <w:r w:rsidR="001B66E3" w:rsidRPr="001B66E3">
        <w:rPr>
          <w:rFonts w:cs="Traditional Arabic"/>
          <w:sz w:val="34"/>
          <w:szCs w:val="34"/>
          <w:rtl/>
        </w:rPr>
        <w:t>،</w:t>
      </w:r>
      <w:r w:rsidRPr="001B66E3">
        <w:rPr>
          <w:rFonts w:cs="Traditional Arabic"/>
          <w:sz w:val="34"/>
          <w:szCs w:val="34"/>
          <w:rtl/>
        </w:rPr>
        <w:t xml:space="preserve"> في 103 ورق</w:t>
      </w:r>
      <w:r w:rsidRPr="001B66E3">
        <w:rPr>
          <w:rFonts w:cs="Traditional Arabic" w:hint="cs"/>
          <w:sz w:val="34"/>
          <w:szCs w:val="34"/>
          <w:rtl/>
        </w:rPr>
        <w:t>ات</w:t>
      </w:r>
      <w:r w:rsidR="001B66E3" w:rsidRPr="001B66E3">
        <w:rPr>
          <w:rFonts w:cs="Traditional Arabic"/>
          <w:sz w:val="34"/>
          <w:szCs w:val="34"/>
          <w:rtl/>
        </w:rPr>
        <w:t>،</w:t>
      </w:r>
      <w:r w:rsidRPr="001B66E3">
        <w:rPr>
          <w:rFonts w:cs="Traditional Arabic"/>
          <w:sz w:val="34"/>
          <w:szCs w:val="34"/>
          <w:rtl/>
        </w:rPr>
        <w:t xml:space="preserve"> مكتوبة سنة 1284هـ</w:t>
      </w:r>
      <w:r w:rsidR="001B66E3" w:rsidRPr="001B66E3">
        <w:rPr>
          <w:rFonts w:cs="Traditional Arabic"/>
          <w:sz w:val="34"/>
          <w:szCs w:val="34"/>
          <w:rtl/>
        </w:rPr>
        <w:t>.</w:t>
      </w:r>
    </w:p>
    <w:p w14:paraId="72B99CD9" w14:textId="45398FE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ونسخة في المكتبة السعودية برئاسة الإفتاء </w:t>
      </w:r>
      <w:r w:rsidRPr="001B66E3">
        <w:rPr>
          <w:rFonts w:cs="Traditional Arabic" w:hint="eastAsia"/>
          <w:sz w:val="34"/>
          <w:szCs w:val="34"/>
          <w:rtl/>
        </w:rPr>
        <w:t>بالرياض</w:t>
      </w:r>
      <w:r w:rsidR="001B66E3" w:rsidRPr="001B66E3">
        <w:rPr>
          <w:rFonts w:cs="Traditional Arabic"/>
          <w:sz w:val="34"/>
          <w:szCs w:val="34"/>
          <w:rtl/>
        </w:rPr>
        <w:t>،</w:t>
      </w:r>
      <w:r w:rsidRPr="001B66E3">
        <w:rPr>
          <w:rFonts w:cs="Traditional Arabic"/>
          <w:sz w:val="34"/>
          <w:szCs w:val="34"/>
          <w:rtl/>
        </w:rPr>
        <w:t xml:space="preserve"> رقمها 766</w:t>
      </w:r>
      <w:r w:rsidR="001B66E3" w:rsidRPr="001B66E3">
        <w:rPr>
          <w:rFonts w:cs="Traditional Arabic"/>
          <w:sz w:val="34"/>
          <w:szCs w:val="34"/>
          <w:rtl/>
        </w:rPr>
        <w:t>،</w:t>
      </w:r>
      <w:r w:rsidRPr="001B66E3">
        <w:rPr>
          <w:rFonts w:cs="Traditional Arabic"/>
          <w:sz w:val="34"/>
          <w:szCs w:val="34"/>
          <w:rtl/>
        </w:rPr>
        <w:t xml:space="preserve"> وهي بخط الشيخ صالح بن عبدالعزيز بن مرشد</w:t>
      </w:r>
      <w:r w:rsidR="001B66E3" w:rsidRPr="001B66E3">
        <w:rPr>
          <w:rFonts w:cs="Traditional Arabic" w:hint="cs"/>
          <w:sz w:val="34"/>
          <w:szCs w:val="34"/>
          <w:vertAlign w:val="superscript"/>
          <w:rtl/>
        </w:rPr>
        <w:t>،</w:t>
      </w:r>
      <w:r w:rsidRPr="001B66E3">
        <w:rPr>
          <w:rFonts w:cs="Traditional Arabic"/>
          <w:sz w:val="34"/>
          <w:szCs w:val="34"/>
          <w:rtl/>
        </w:rPr>
        <w:t xml:space="preserve"> سنة 1319هـ</w:t>
      </w:r>
      <w:r w:rsidR="001B66E3" w:rsidRPr="001B66E3">
        <w:rPr>
          <w:rFonts w:cs="Traditional Arabic"/>
          <w:sz w:val="34"/>
          <w:szCs w:val="34"/>
          <w:rtl/>
        </w:rPr>
        <w:t>.</w:t>
      </w:r>
    </w:p>
    <w:p w14:paraId="55C33049" w14:textId="2FF0BFEB"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ونسخة في مكتبة جامعة الملك سعود</w:t>
      </w:r>
      <w:r w:rsidR="001B66E3" w:rsidRPr="001B66E3">
        <w:rPr>
          <w:rFonts w:cs="Traditional Arabic"/>
          <w:sz w:val="34"/>
          <w:szCs w:val="34"/>
          <w:rtl/>
        </w:rPr>
        <w:t>،</w:t>
      </w:r>
      <w:r w:rsidRPr="001B66E3">
        <w:rPr>
          <w:rFonts w:cs="Traditional Arabic"/>
          <w:sz w:val="34"/>
          <w:szCs w:val="34"/>
          <w:rtl/>
        </w:rPr>
        <w:t xml:space="preserve"> في فيلم</w:t>
      </w:r>
      <w:r w:rsidR="001B66E3" w:rsidRPr="001B66E3">
        <w:rPr>
          <w:rFonts w:cs="Traditional Arabic"/>
          <w:sz w:val="34"/>
          <w:szCs w:val="34"/>
          <w:rtl/>
        </w:rPr>
        <w:t>،</w:t>
      </w:r>
      <w:r w:rsidRPr="001B66E3">
        <w:rPr>
          <w:rFonts w:cs="Traditional Arabic"/>
          <w:sz w:val="34"/>
          <w:szCs w:val="34"/>
          <w:rtl/>
        </w:rPr>
        <w:t xml:space="preserve"> رقمه 31</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t>96 ورقة</w:t>
      </w:r>
      <w:r w:rsidR="001B66E3" w:rsidRPr="001B66E3">
        <w:rPr>
          <w:rFonts w:cs="Traditional Arabic"/>
          <w:sz w:val="34"/>
          <w:szCs w:val="34"/>
          <w:rtl/>
        </w:rPr>
        <w:t>.</w:t>
      </w:r>
    </w:p>
    <w:p w14:paraId="3C20394F" w14:textId="7CD2B30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المكتبة المركزية بجامعة الملك </w:t>
      </w:r>
      <w:r w:rsidRPr="001B66E3">
        <w:rPr>
          <w:rFonts w:cs="Traditional Arabic" w:hint="eastAsia"/>
          <w:sz w:val="34"/>
          <w:szCs w:val="34"/>
          <w:rtl/>
        </w:rPr>
        <w:t>عبدالعزيز</w:t>
      </w:r>
      <w:r w:rsidRPr="001B66E3">
        <w:rPr>
          <w:rFonts w:cs="Traditional Arabic"/>
          <w:sz w:val="34"/>
          <w:szCs w:val="34"/>
          <w:rtl/>
        </w:rPr>
        <w:t xml:space="preserve"> بجدة</w:t>
      </w:r>
      <w:r w:rsidR="001B66E3" w:rsidRPr="001B66E3">
        <w:rPr>
          <w:rFonts w:cs="Traditional Arabic"/>
          <w:sz w:val="34"/>
          <w:szCs w:val="34"/>
          <w:rtl/>
        </w:rPr>
        <w:t>،</w:t>
      </w:r>
      <w:r w:rsidRPr="001B66E3">
        <w:rPr>
          <w:rFonts w:cs="Traditional Arabic"/>
          <w:sz w:val="34"/>
          <w:szCs w:val="34"/>
          <w:rtl/>
        </w:rPr>
        <w:t xml:space="preserve"> خزانة الشيخ محمد نصيف</w:t>
      </w:r>
      <w:r w:rsidR="001B66E3" w:rsidRPr="001B66E3">
        <w:rPr>
          <w:rFonts w:cs="Traditional Arabic"/>
          <w:sz w:val="34"/>
          <w:szCs w:val="34"/>
          <w:rtl/>
        </w:rPr>
        <w:t>،</w:t>
      </w:r>
      <w:r w:rsidRPr="001B66E3">
        <w:rPr>
          <w:rFonts w:cs="Traditional Arabic"/>
          <w:sz w:val="34"/>
          <w:szCs w:val="34"/>
          <w:rtl/>
        </w:rPr>
        <w:t xml:space="preserve"> نسخة في 203</w:t>
      </w:r>
      <w:r w:rsidRPr="001B66E3">
        <w:rPr>
          <w:rFonts w:cs="Traditional Arabic" w:hint="cs"/>
          <w:sz w:val="34"/>
          <w:szCs w:val="34"/>
          <w:rtl/>
        </w:rPr>
        <w:t xml:space="preserve"> </w:t>
      </w:r>
      <w:r w:rsidRPr="001B66E3">
        <w:rPr>
          <w:rFonts w:cs="Traditional Arabic"/>
          <w:sz w:val="34"/>
          <w:szCs w:val="34"/>
          <w:rtl/>
        </w:rPr>
        <w:t>ورق</w:t>
      </w:r>
      <w:r w:rsidRPr="001B66E3">
        <w:rPr>
          <w:rFonts w:cs="Traditional Arabic" w:hint="cs"/>
          <w:sz w:val="34"/>
          <w:szCs w:val="34"/>
          <w:rtl/>
        </w:rPr>
        <w:t>ات</w:t>
      </w:r>
      <w:r w:rsidR="001B66E3" w:rsidRPr="001B66E3">
        <w:rPr>
          <w:rFonts w:cs="Traditional Arabic"/>
          <w:sz w:val="34"/>
          <w:szCs w:val="34"/>
          <w:rtl/>
        </w:rPr>
        <w:t>،</w:t>
      </w:r>
      <w:r w:rsidRPr="001B66E3">
        <w:rPr>
          <w:rFonts w:cs="Traditional Arabic"/>
          <w:sz w:val="34"/>
          <w:szCs w:val="34"/>
          <w:rtl/>
        </w:rPr>
        <w:t xml:space="preserve"> في جزأين</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hint="eastAsia"/>
          <w:sz w:val="34"/>
          <w:szCs w:val="34"/>
          <w:rtl/>
        </w:rPr>
        <w:t>سنة</w:t>
      </w:r>
      <w:r w:rsidRPr="001B66E3">
        <w:rPr>
          <w:rFonts w:cs="Traditional Arabic"/>
          <w:sz w:val="34"/>
          <w:szCs w:val="34"/>
          <w:rtl/>
        </w:rPr>
        <w:t xml:space="preserve"> 1326هـ</w:t>
      </w:r>
      <w:r w:rsidR="001B66E3" w:rsidRPr="001B66E3">
        <w:rPr>
          <w:rFonts w:cs="Traditional Arabic"/>
          <w:sz w:val="34"/>
          <w:szCs w:val="34"/>
          <w:rtl/>
        </w:rPr>
        <w:t>،</w:t>
      </w:r>
      <w:r w:rsidRPr="001B66E3">
        <w:rPr>
          <w:rFonts w:cs="Traditional Arabic"/>
          <w:sz w:val="34"/>
          <w:szCs w:val="34"/>
          <w:rtl/>
        </w:rPr>
        <w:t xml:space="preserve"> عن أصل لدى آل شطي الحنابلة بدمشق</w:t>
      </w:r>
      <w:r w:rsidR="001B66E3" w:rsidRPr="001B66E3">
        <w:rPr>
          <w:rFonts w:cs="Traditional Arabic"/>
          <w:sz w:val="34"/>
          <w:szCs w:val="34"/>
          <w:rtl/>
        </w:rPr>
        <w:t>،</w:t>
      </w:r>
      <w:r w:rsidRPr="001B66E3">
        <w:rPr>
          <w:rFonts w:cs="Traditional Arabic"/>
          <w:sz w:val="34"/>
          <w:szCs w:val="34"/>
          <w:rtl/>
        </w:rPr>
        <w:t xml:space="preserve"> منقولاً من " </w:t>
      </w:r>
      <w:r w:rsidRPr="001B66E3">
        <w:rPr>
          <w:rFonts w:cs="Traditional Arabic" w:hint="eastAsia"/>
          <w:sz w:val="34"/>
          <w:szCs w:val="34"/>
          <w:rtl/>
        </w:rPr>
        <w:t>تاريخ</w:t>
      </w:r>
      <w:r w:rsidRPr="001B66E3">
        <w:rPr>
          <w:rFonts w:cs="Traditional Arabic"/>
          <w:sz w:val="34"/>
          <w:szCs w:val="34"/>
          <w:rtl/>
        </w:rPr>
        <w:t xml:space="preserve"> ابن </w:t>
      </w:r>
      <w:r w:rsidRPr="001B66E3">
        <w:rPr>
          <w:rFonts w:cs="Traditional Arabic" w:hint="eastAsia"/>
          <w:sz w:val="34"/>
          <w:szCs w:val="34"/>
          <w:rtl/>
        </w:rPr>
        <w:t>كثير</w:t>
      </w:r>
      <w:r w:rsidRPr="001B66E3">
        <w:rPr>
          <w:rFonts w:cs="Traditional Arabic"/>
          <w:sz w:val="34"/>
          <w:szCs w:val="34"/>
          <w:rtl/>
        </w:rPr>
        <w:t xml:space="preserve"> " </w:t>
      </w:r>
      <w:r w:rsidRPr="001B66E3">
        <w:rPr>
          <w:rFonts w:cs="Traditional Arabic" w:hint="eastAsia"/>
          <w:sz w:val="34"/>
          <w:szCs w:val="34"/>
          <w:rtl/>
        </w:rPr>
        <w:t>الذي</w:t>
      </w:r>
      <w:r w:rsidRPr="001B66E3">
        <w:rPr>
          <w:rFonts w:cs="Traditional Arabic"/>
          <w:sz w:val="34"/>
          <w:szCs w:val="34"/>
          <w:rtl/>
        </w:rPr>
        <w:t xml:space="preserve"> لخص كتاب شيخ الإسلام المعني بالذكر</w:t>
      </w:r>
      <w:r w:rsidR="001B66E3" w:rsidRPr="001B66E3">
        <w:rPr>
          <w:rFonts w:cs="Traditional Arabic"/>
          <w:sz w:val="34"/>
          <w:szCs w:val="34"/>
          <w:rtl/>
        </w:rPr>
        <w:t>،</w:t>
      </w:r>
      <w:r w:rsidRPr="001B66E3">
        <w:rPr>
          <w:rFonts w:cs="Traditional Arabic"/>
          <w:sz w:val="34"/>
          <w:szCs w:val="34"/>
          <w:rtl/>
        </w:rPr>
        <w:t xml:space="preserve"> كما جاء على طرة المخطوط</w:t>
      </w:r>
      <w:r w:rsidR="001B66E3" w:rsidRPr="001B66E3">
        <w:rPr>
          <w:rFonts w:cs="Traditional Arabic"/>
          <w:sz w:val="34"/>
          <w:szCs w:val="34"/>
          <w:rtl/>
        </w:rPr>
        <w:t>.</w:t>
      </w:r>
    </w:p>
    <w:p w14:paraId="3B436EE8" w14:textId="406B358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مكتبة الشيخ علي العبدالله اليعقوب</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المحفوظة</w:t>
      </w:r>
      <w:r w:rsidRPr="001B66E3">
        <w:rPr>
          <w:rFonts w:cs="Traditional Arabic"/>
          <w:sz w:val="34"/>
          <w:szCs w:val="34"/>
          <w:rtl/>
        </w:rPr>
        <w:t xml:space="preserve"> بمعهد حائل </w:t>
      </w:r>
      <w:r w:rsidRPr="001B66E3">
        <w:rPr>
          <w:rFonts w:cs="Traditional Arabic"/>
          <w:sz w:val="34"/>
          <w:szCs w:val="34"/>
          <w:rtl/>
        </w:rPr>
        <w:br/>
      </w:r>
      <w:r w:rsidRPr="001B66E3">
        <w:rPr>
          <w:rFonts w:cs="Traditional Arabic" w:hint="eastAsia"/>
          <w:sz w:val="34"/>
          <w:szCs w:val="34"/>
          <w:rtl/>
        </w:rPr>
        <w:t>العلمي</w:t>
      </w:r>
      <w:r w:rsidR="001B66E3" w:rsidRPr="001B66E3">
        <w:rPr>
          <w:rFonts w:cs="Traditional Arabic"/>
          <w:sz w:val="34"/>
          <w:szCs w:val="34"/>
          <w:rtl/>
        </w:rPr>
        <w:t>،</w:t>
      </w:r>
      <w:r w:rsidRPr="001B66E3">
        <w:rPr>
          <w:rFonts w:cs="Traditional Arabic"/>
          <w:sz w:val="34"/>
          <w:szCs w:val="34"/>
          <w:rtl/>
        </w:rPr>
        <w:t xml:space="preserve"> نسخة في 148 ورقة</w:t>
      </w:r>
      <w:r w:rsidR="001B66E3" w:rsidRPr="001B66E3">
        <w:rPr>
          <w:rFonts w:cs="Traditional Arabic"/>
          <w:sz w:val="34"/>
          <w:szCs w:val="34"/>
          <w:rtl/>
        </w:rPr>
        <w:t>.</w:t>
      </w:r>
    </w:p>
    <w:p w14:paraId="250280A4" w14:textId="1C884C3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دار الكتب المصرية</w:t>
      </w:r>
      <w:r w:rsidR="001B66E3" w:rsidRPr="001B66E3">
        <w:rPr>
          <w:rFonts w:cs="Traditional Arabic"/>
          <w:sz w:val="34"/>
          <w:szCs w:val="34"/>
          <w:rtl/>
        </w:rPr>
        <w:t>،</w:t>
      </w:r>
      <w:r w:rsidRPr="001B66E3">
        <w:rPr>
          <w:rFonts w:cs="Traditional Arabic"/>
          <w:sz w:val="34"/>
          <w:szCs w:val="34"/>
          <w:rtl/>
        </w:rPr>
        <w:t xml:space="preserve"> الخزانة التيمورية</w:t>
      </w:r>
      <w:r w:rsidR="001B66E3" w:rsidRPr="001B66E3">
        <w:rPr>
          <w:rFonts w:cs="Traditional Arabic"/>
          <w:sz w:val="34"/>
          <w:szCs w:val="34"/>
          <w:rtl/>
        </w:rPr>
        <w:t>،</w:t>
      </w:r>
      <w:r w:rsidRPr="001B66E3">
        <w:rPr>
          <w:rFonts w:cs="Traditional Arabic"/>
          <w:sz w:val="34"/>
          <w:szCs w:val="34"/>
          <w:rtl/>
        </w:rPr>
        <w:t xml:space="preserve"> نسخة رقمها 281 عقائد تيمور</w:t>
      </w:r>
      <w:r w:rsidR="001B66E3" w:rsidRPr="001B66E3">
        <w:rPr>
          <w:rFonts w:cs="Traditional Arabic"/>
          <w:sz w:val="34"/>
          <w:szCs w:val="34"/>
          <w:rtl/>
        </w:rPr>
        <w:t>،</w:t>
      </w:r>
      <w:r w:rsidRPr="001B66E3">
        <w:rPr>
          <w:rFonts w:cs="Traditional Arabic"/>
          <w:sz w:val="34"/>
          <w:szCs w:val="34"/>
          <w:rtl/>
        </w:rPr>
        <w:t xml:space="preserve"> في 135 ورقة</w:t>
      </w:r>
      <w:r w:rsidR="001B66E3" w:rsidRPr="001B66E3">
        <w:rPr>
          <w:rFonts w:cs="Traditional Arabic"/>
          <w:sz w:val="34"/>
          <w:szCs w:val="34"/>
          <w:rtl/>
        </w:rPr>
        <w:t>،</w:t>
      </w:r>
      <w:r w:rsidRPr="001B66E3">
        <w:rPr>
          <w:rFonts w:cs="Traditional Arabic"/>
          <w:sz w:val="34"/>
          <w:szCs w:val="34"/>
          <w:rtl/>
        </w:rPr>
        <w:t xml:space="preserve"> باسم " </w:t>
      </w:r>
      <w:r w:rsidRPr="001B66E3">
        <w:rPr>
          <w:rFonts w:cs="Traditional Arabic" w:hint="eastAsia"/>
          <w:sz w:val="34"/>
          <w:szCs w:val="34"/>
          <w:rtl/>
        </w:rPr>
        <w:t>خلاصة</w:t>
      </w:r>
      <w:r w:rsidRPr="001B66E3">
        <w:rPr>
          <w:rFonts w:cs="Traditional Arabic"/>
          <w:sz w:val="34"/>
          <w:szCs w:val="34"/>
          <w:rtl/>
        </w:rPr>
        <w:t xml:space="preserve"> رد شيخ الإسلام </w:t>
      </w:r>
      <w:r w:rsidRPr="001B66E3">
        <w:rPr>
          <w:rFonts w:cs="Traditional Arabic" w:hint="eastAsia"/>
          <w:sz w:val="34"/>
          <w:szCs w:val="34"/>
          <w:rtl/>
        </w:rPr>
        <w:t>على</w:t>
      </w:r>
      <w:r w:rsidRPr="001B66E3">
        <w:rPr>
          <w:rFonts w:cs="Traditional Arabic"/>
          <w:sz w:val="34"/>
          <w:szCs w:val="34"/>
          <w:rtl/>
        </w:rPr>
        <w:t xml:space="preserve"> البكري "</w:t>
      </w:r>
      <w:r w:rsidRPr="001B66E3">
        <w:rPr>
          <w:rFonts w:cs="Traditional Arabic" w:hint="eastAsia"/>
          <w:sz w:val="34"/>
          <w:szCs w:val="34"/>
          <w:rtl/>
        </w:rPr>
        <w:t>،</w:t>
      </w:r>
      <w:r w:rsidRPr="001B66E3">
        <w:rPr>
          <w:rFonts w:cs="Traditional Arabic"/>
          <w:sz w:val="34"/>
          <w:szCs w:val="34"/>
          <w:rtl/>
        </w:rPr>
        <w:t xml:space="preserve"> ونسخة أخرى فيها في مجلد واحد في 405 صفح</w:t>
      </w:r>
      <w:r w:rsidRPr="001B66E3">
        <w:rPr>
          <w:rFonts w:cs="Traditional Arabic" w:hint="cs"/>
          <w:sz w:val="34"/>
          <w:szCs w:val="34"/>
          <w:rtl/>
        </w:rPr>
        <w:t>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مكتوبة سن</w:t>
      </w:r>
      <w:r w:rsidRPr="001B66E3">
        <w:rPr>
          <w:rFonts w:cs="Traditional Arabic" w:hint="cs"/>
          <w:sz w:val="34"/>
          <w:szCs w:val="34"/>
          <w:rtl/>
        </w:rPr>
        <w:t>ة</w:t>
      </w:r>
      <w:r w:rsidRPr="001B66E3">
        <w:rPr>
          <w:rFonts w:cs="Traditional Arabic"/>
          <w:sz w:val="34"/>
          <w:szCs w:val="34"/>
          <w:rtl/>
        </w:rPr>
        <w:t xml:space="preserve"> 1319هـ</w:t>
      </w:r>
      <w:r w:rsidR="001B66E3" w:rsidRPr="001B66E3">
        <w:rPr>
          <w:rFonts w:cs="Traditional Arabic"/>
          <w:sz w:val="34"/>
          <w:szCs w:val="34"/>
          <w:rtl/>
        </w:rPr>
        <w:t>.</w:t>
      </w:r>
      <w:r w:rsidRPr="001B66E3">
        <w:rPr>
          <w:rFonts w:cs="Traditional Arabic"/>
          <w:sz w:val="34"/>
          <w:szCs w:val="34"/>
          <w:rtl/>
        </w:rPr>
        <w:t xml:space="preserve"> </w:t>
      </w:r>
    </w:p>
    <w:p w14:paraId="6C0DDC8E" w14:textId="4283D98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lastRenderedPageBreak/>
        <w:t xml:space="preserve">- وفي جامعة الإمام بالرياض نسخة رقمها 5035 </w:t>
      </w:r>
      <w:r w:rsidRPr="001B66E3">
        <w:rPr>
          <w:rFonts w:cs="Traditional Arabic" w:hint="eastAsia"/>
          <w:sz w:val="34"/>
          <w:szCs w:val="34"/>
          <w:rtl/>
        </w:rPr>
        <w:t>في</w:t>
      </w:r>
      <w:r w:rsidRPr="001B66E3">
        <w:rPr>
          <w:rFonts w:cs="Traditional Arabic"/>
          <w:sz w:val="34"/>
          <w:szCs w:val="34"/>
          <w:rtl/>
        </w:rPr>
        <w:t xml:space="preserve"> 128 ورقة</w:t>
      </w:r>
      <w:r w:rsidR="001B66E3" w:rsidRPr="001B66E3">
        <w:rPr>
          <w:rFonts w:cs="Traditional Arabic"/>
          <w:sz w:val="34"/>
          <w:szCs w:val="34"/>
          <w:rtl/>
        </w:rPr>
        <w:t>،</w:t>
      </w:r>
      <w:r w:rsidRPr="001B66E3">
        <w:rPr>
          <w:rFonts w:cs="Traditional Arabic"/>
          <w:sz w:val="34"/>
          <w:szCs w:val="34"/>
          <w:rtl/>
        </w:rPr>
        <w:t xml:space="preserve"> مكتوبة سنة 1274هـ</w:t>
      </w:r>
      <w:r w:rsidR="001B66E3" w:rsidRPr="001B66E3">
        <w:rPr>
          <w:rFonts w:cs="Traditional Arabic"/>
          <w:sz w:val="34"/>
          <w:szCs w:val="34"/>
          <w:rtl/>
        </w:rPr>
        <w:t>.</w:t>
      </w:r>
    </w:p>
    <w:p w14:paraId="6AD330A4" w14:textId="5957F89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كذلك </w:t>
      </w:r>
      <w:r w:rsidRPr="001B66E3">
        <w:rPr>
          <w:rFonts w:cs="Traditional Arabic" w:hint="cs"/>
          <w:sz w:val="34"/>
          <w:szCs w:val="34"/>
          <w:rtl/>
        </w:rPr>
        <w:t xml:space="preserve">في </w:t>
      </w:r>
      <w:r w:rsidRPr="001B66E3">
        <w:rPr>
          <w:rFonts w:cs="Traditional Arabic"/>
          <w:sz w:val="34"/>
          <w:szCs w:val="34"/>
          <w:rtl/>
        </w:rPr>
        <w:t xml:space="preserve">المكتبة السليمانية في خزانة إزميرلي </w:t>
      </w:r>
      <w:r w:rsidRPr="001B66E3">
        <w:rPr>
          <w:rFonts w:cs="Traditional Arabic" w:hint="eastAsia"/>
          <w:sz w:val="34"/>
          <w:szCs w:val="34"/>
          <w:rtl/>
        </w:rPr>
        <w:t>إسماعيل</w:t>
      </w:r>
      <w:r w:rsidR="001B66E3" w:rsidRPr="001B66E3">
        <w:rPr>
          <w:rFonts w:cs="Traditional Arabic"/>
          <w:sz w:val="34"/>
          <w:szCs w:val="34"/>
          <w:rtl/>
        </w:rPr>
        <w:t>،</w:t>
      </w:r>
      <w:r w:rsidRPr="001B66E3">
        <w:rPr>
          <w:rFonts w:cs="Traditional Arabic"/>
          <w:sz w:val="34"/>
          <w:szCs w:val="34"/>
          <w:rtl/>
        </w:rPr>
        <w:t xml:space="preserve"> رقم 3652</w:t>
      </w:r>
      <w:r w:rsidR="001B66E3" w:rsidRPr="001B66E3">
        <w:rPr>
          <w:rFonts w:cs="Traditional Arabic"/>
          <w:sz w:val="34"/>
          <w:szCs w:val="34"/>
          <w:rtl/>
        </w:rPr>
        <w:t>،</w:t>
      </w:r>
      <w:r w:rsidRPr="001B66E3">
        <w:rPr>
          <w:rFonts w:cs="Traditional Arabic"/>
          <w:sz w:val="34"/>
          <w:szCs w:val="34"/>
          <w:rtl/>
        </w:rPr>
        <w:t xml:space="preserve"> صُدِّرت برسالة الاستغاثة</w:t>
      </w:r>
      <w:r w:rsidR="001B66E3" w:rsidRPr="001B66E3">
        <w:rPr>
          <w:rFonts w:cs="Traditional Arabic"/>
          <w:sz w:val="34"/>
          <w:szCs w:val="34"/>
          <w:rtl/>
        </w:rPr>
        <w:t>.</w:t>
      </w:r>
    </w:p>
    <w:p w14:paraId="42FDE390" w14:textId="5D336CD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كما </w:t>
      </w:r>
      <w:r w:rsidRPr="001B66E3">
        <w:rPr>
          <w:rFonts w:cs="Traditional Arabic" w:hint="cs"/>
          <w:sz w:val="34"/>
          <w:szCs w:val="34"/>
          <w:rtl/>
        </w:rPr>
        <w:t xml:space="preserve">أن </w:t>
      </w:r>
      <w:r w:rsidRPr="001B66E3">
        <w:rPr>
          <w:rFonts w:cs="Traditional Arabic"/>
          <w:sz w:val="34"/>
          <w:szCs w:val="34"/>
          <w:rtl/>
        </w:rPr>
        <w:t>في برلين قطعة منه في 15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3968</w:t>
      </w:r>
      <w:r w:rsidR="001B66E3" w:rsidRPr="001B66E3">
        <w:rPr>
          <w:rFonts w:cs="Traditional Arabic"/>
          <w:sz w:val="34"/>
          <w:szCs w:val="34"/>
          <w:rtl/>
        </w:rPr>
        <w:t>،</w:t>
      </w:r>
      <w:r w:rsidRPr="001B66E3">
        <w:rPr>
          <w:rFonts w:cs="Traditional Arabic"/>
          <w:sz w:val="34"/>
          <w:szCs w:val="34"/>
          <w:rtl/>
        </w:rPr>
        <w:t xml:space="preserve"> مكتوبة في القرن الثاني عشر الهجري</w:t>
      </w:r>
      <w:r w:rsidRPr="001B66E3">
        <w:rPr>
          <w:rFonts w:cs="Traditional Arabic"/>
          <w:sz w:val="34"/>
          <w:szCs w:val="34"/>
          <w:vertAlign w:val="superscript"/>
          <w:rtl/>
        </w:rPr>
        <w:t>(</w:t>
      </w:r>
      <w:r w:rsidRPr="001B66E3">
        <w:rPr>
          <w:rStyle w:val="a6"/>
          <w:rFonts w:cs="Traditional Arabic"/>
          <w:sz w:val="34"/>
          <w:szCs w:val="34"/>
          <w:rtl/>
        </w:rPr>
        <w:footnoteReference w:id="29"/>
      </w:r>
      <w:r w:rsidRPr="001B66E3">
        <w:rPr>
          <w:rFonts w:cs="Traditional Arabic"/>
          <w:sz w:val="34"/>
          <w:szCs w:val="34"/>
          <w:vertAlign w:val="superscript"/>
          <w:rtl/>
        </w:rPr>
        <w:t>)</w:t>
      </w:r>
      <w:r w:rsidR="001B66E3" w:rsidRPr="001B66E3">
        <w:rPr>
          <w:rFonts w:cs="Traditional Arabic"/>
          <w:sz w:val="34"/>
          <w:szCs w:val="34"/>
          <w:rtl/>
        </w:rPr>
        <w:t>.</w:t>
      </w:r>
      <w:r w:rsidRPr="001B66E3">
        <w:rPr>
          <w:rFonts w:cs="Traditional Arabic"/>
          <w:sz w:val="34"/>
          <w:szCs w:val="34"/>
          <w:rtl/>
        </w:rPr>
        <w:t xml:space="preserve"> وعنه فلم </w:t>
      </w:r>
      <w:r w:rsidRPr="001B66E3">
        <w:rPr>
          <w:rFonts w:cs="Traditional Arabic" w:hint="eastAsia"/>
          <w:sz w:val="34"/>
          <w:szCs w:val="34"/>
          <w:rtl/>
        </w:rPr>
        <w:t>لدي</w:t>
      </w:r>
      <w:r w:rsidR="001B66E3" w:rsidRPr="001B66E3">
        <w:rPr>
          <w:rFonts w:cs="Traditional Arabic"/>
          <w:sz w:val="34"/>
          <w:szCs w:val="34"/>
          <w:rtl/>
        </w:rPr>
        <w:t>،</w:t>
      </w:r>
      <w:r w:rsidRPr="001B66E3">
        <w:rPr>
          <w:rFonts w:cs="Traditional Arabic"/>
          <w:sz w:val="34"/>
          <w:szCs w:val="34"/>
          <w:rtl/>
        </w:rPr>
        <w:t xml:space="preserve"> ولدى الجامعة الإسلامية برقم 7972 / 7</w:t>
      </w:r>
      <w:r w:rsidR="001B66E3" w:rsidRPr="001B66E3">
        <w:rPr>
          <w:rFonts w:cs="Traditional Arabic" w:hint="cs"/>
          <w:sz w:val="34"/>
          <w:szCs w:val="34"/>
          <w:rtl/>
        </w:rPr>
        <w:t>.</w:t>
      </w:r>
    </w:p>
    <w:p w14:paraId="210FD904" w14:textId="5C755C2E" w:rsidR="000D4E99" w:rsidRPr="001B66E3" w:rsidRDefault="000D4E99" w:rsidP="000D4E99">
      <w:pPr>
        <w:widowControl w:val="0"/>
        <w:spacing w:before="120" w:line="460" w:lineRule="exact"/>
        <w:ind w:firstLine="397"/>
        <w:jc w:val="lowKashida"/>
        <w:rPr>
          <w:rFonts w:cs="Traditional Arabic"/>
          <w:b/>
          <w:bCs/>
          <w:sz w:val="34"/>
          <w:szCs w:val="34"/>
          <w:rtl/>
        </w:rPr>
      </w:pPr>
      <w:r w:rsidRPr="001B66E3">
        <w:rPr>
          <w:rFonts w:cs="Traditional Arabic"/>
          <w:b/>
          <w:bCs/>
          <w:sz w:val="34"/>
          <w:szCs w:val="34"/>
          <w:rtl/>
        </w:rPr>
        <w:t>= تلخيص كتاب الاستغاثة</w:t>
      </w:r>
      <w:r w:rsidR="001B66E3" w:rsidRPr="001B66E3">
        <w:rPr>
          <w:rFonts w:cs="Traditional Arabic"/>
          <w:b/>
          <w:bCs/>
          <w:sz w:val="34"/>
          <w:szCs w:val="34"/>
          <w:rtl/>
        </w:rPr>
        <w:t>.</w:t>
      </w:r>
    </w:p>
    <w:p w14:paraId="78052FCA" w14:textId="05E84E47"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29</w:t>
      </w:r>
      <w:r w:rsidRPr="001B66E3">
        <w:rPr>
          <w:rFonts w:cs="Traditional Arabic"/>
          <w:b/>
          <w:bCs/>
          <w:sz w:val="34"/>
          <w:szCs w:val="34"/>
          <w:rtl/>
        </w:rPr>
        <w:t xml:space="preserve">- </w:t>
      </w:r>
      <w:r w:rsidRPr="001B66E3">
        <w:rPr>
          <w:rFonts w:cs="Traditional Arabic" w:hint="eastAsia"/>
          <w:b/>
          <w:bCs/>
          <w:sz w:val="34"/>
          <w:szCs w:val="34"/>
          <w:rtl/>
        </w:rPr>
        <w:t>الاستواء</w:t>
      </w:r>
      <w:r w:rsidRPr="001B66E3">
        <w:rPr>
          <w:rFonts w:cs="Traditional Arabic"/>
          <w:b/>
          <w:bCs/>
          <w:sz w:val="34"/>
          <w:szCs w:val="34"/>
          <w:rtl/>
        </w:rPr>
        <w:t xml:space="preserve"> والنزول حقيقة أو مجاز ؟</w:t>
      </w:r>
      <w:r w:rsidR="001B66E3" w:rsidRPr="001B66E3">
        <w:rPr>
          <w:rFonts w:cs="Traditional Arabic"/>
          <w:b/>
          <w:bCs/>
          <w:sz w:val="34"/>
          <w:szCs w:val="34"/>
          <w:rtl/>
        </w:rPr>
        <w:t>:</w:t>
      </w:r>
    </w:p>
    <w:p w14:paraId="7A074134" w14:textId="431CD7A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10 ورقات ( 178-188 )عن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وعنها</w:t>
      </w:r>
      <w:r w:rsidRPr="001B66E3">
        <w:rPr>
          <w:rFonts w:cs="Traditional Arabic"/>
          <w:sz w:val="34"/>
          <w:szCs w:val="34"/>
          <w:rtl/>
        </w:rPr>
        <w:t xml:space="preserve"> فيلم بالجامعة بالمدينة برقم 1553</w:t>
      </w:r>
      <w:r w:rsidR="001B66E3" w:rsidRPr="001B66E3">
        <w:rPr>
          <w:rFonts w:cs="Traditional Arabic"/>
          <w:sz w:val="34"/>
          <w:szCs w:val="34"/>
          <w:rtl/>
        </w:rPr>
        <w:t>.</w:t>
      </w:r>
    </w:p>
    <w:p w14:paraId="035D6C98" w14:textId="4303286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30- </w:t>
      </w:r>
      <w:r w:rsidRPr="001B66E3">
        <w:rPr>
          <w:rFonts w:cs="Traditional Arabic" w:hint="eastAsia"/>
          <w:b/>
          <w:bCs/>
          <w:sz w:val="34"/>
          <w:szCs w:val="34"/>
          <w:rtl/>
        </w:rPr>
        <w:t>أصول</w:t>
      </w:r>
      <w:r w:rsidRPr="001B66E3">
        <w:rPr>
          <w:rFonts w:cs="Traditional Arabic"/>
          <w:b/>
          <w:bCs/>
          <w:sz w:val="34"/>
          <w:szCs w:val="34"/>
          <w:rtl/>
        </w:rPr>
        <w:t xml:space="preserve"> الأحكام</w:t>
      </w:r>
      <w:r w:rsidR="001B66E3" w:rsidRPr="001B66E3">
        <w:rPr>
          <w:rFonts w:cs="Traditional Arabic"/>
          <w:b/>
          <w:bCs/>
          <w:sz w:val="34"/>
          <w:szCs w:val="34"/>
          <w:rtl/>
        </w:rPr>
        <w:t>:</w:t>
      </w:r>
      <w:r w:rsidRPr="001B66E3">
        <w:rPr>
          <w:rFonts w:cs="Traditional Arabic"/>
          <w:b/>
          <w:bCs/>
          <w:sz w:val="34"/>
          <w:szCs w:val="34"/>
          <w:rtl/>
        </w:rPr>
        <w:t xml:space="preserve"> </w:t>
      </w:r>
    </w:p>
    <w:p w14:paraId="321BAAB5" w14:textId="11D8062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نسخة </w:t>
      </w:r>
      <w:r w:rsidRPr="001B66E3">
        <w:rPr>
          <w:rFonts w:cs="Traditional Arabic" w:hint="eastAsia"/>
          <w:sz w:val="34"/>
          <w:szCs w:val="34"/>
          <w:rtl/>
        </w:rPr>
        <w:t>بمكتبة</w:t>
      </w:r>
      <w:r w:rsidRPr="001B66E3">
        <w:rPr>
          <w:rFonts w:cs="Traditional Arabic"/>
          <w:sz w:val="34"/>
          <w:szCs w:val="34"/>
          <w:rtl/>
        </w:rPr>
        <w:t xml:space="preserve"> جامعة </w:t>
      </w:r>
      <w:r w:rsidRPr="001B66E3">
        <w:rPr>
          <w:rFonts w:cs="Traditional Arabic" w:hint="cs"/>
          <w:sz w:val="34"/>
          <w:szCs w:val="34"/>
          <w:rtl/>
        </w:rPr>
        <w:t>إستانبول</w:t>
      </w:r>
      <w:r w:rsidRPr="001B66E3">
        <w:rPr>
          <w:rFonts w:cs="Traditional Arabic"/>
          <w:sz w:val="34"/>
          <w:szCs w:val="34"/>
          <w:rtl/>
        </w:rPr>
        <w:t xml:space="preserve"> برقم 2932</w:t>
      </w:r>
      <w:r w:rsidR="001B66E3" w:rsidRPr="001B66E3">
        <w:rPr>
          <w:rFonts w:cs="Traditional Arabic"/>
          <w:sz w:val="34"/>
          <w:szCs w:val="34"/>
          <w:rtl/>
        </w:rPr>
        <w:t>.</w:t>
      </w:r>
    </w:p>
    <w:p w14:paraId="6A70B107" w14:textId="69FA75EF" w:rsidR="000D4E99" w:rsidRPr="001B66E3" w:rsidRDefault="000D4E99" w:rsidP="000D4E99">
      <w:pPr>
        <w:widowControl w:val="0"/>
        <w:spacing w:before="120" w:line="420" w:lineRule="exact"/>
        <w:jc w:val="lowKashida"/>
        <w:rPr>
          <w:rFonts w:cs="Traditional Arabic"/>
          <w:sz w:val="34"/>
          <w:szCs w:val="34"/>
          <w:rtl/>
        </w:rPr>
      </w:pPr>
      <w:r w:rsidRPr="001B66E3">
        <w:rPr>
          <w:rFonts w:cs="Traditional Arabic" w:hint="cs"/>
          <w:b/>
          <w:bCs/>
          <w:sz w:val="34"/>
          <w:szCs w:val="34"/>
          <w:rtl/>
        </w:rPr>
        <w:t>31</w:t>
      </w:r>
      <w:r w:rsidRPr="001B66E3">
        <w:rPr>
          <w:rFonts w:cs="Traditional Arabic"/>
          <w:b/>
          <w:bCs/>
          <w:sz w:val="34"/>
          <w:szCs w:val="34"/>
          <w:rtl/>
        </w:rPr>
        <w:t xml:space="preserve">- </w:t>
      </w:r>
      <w:r w:rsidRPr="001B66E3">
        <w:rPr>
          <w:rFonts w:cs="Traditional Arabic" w:hint="eastAsia"/>
          <w:b/>
          <w:bCs/>
          <w:sz w:val="34"/>
          <w:szCs w:val="34"/>
          <w:rtl/>
        </w:rPr>
        <w:t>أصول</w:t>
      </w:r>
      <w:r w:rsidRPr="001B66E3">
        <w:rPr>
          <w:rFonts w:cs="Traditional Arabic"/>
          <w:b/>
          <w:bCs/>
          <w:sz w:val="34"/>
          <w:szCs w:val="34"/>
          <w:rtl/>
        </w:rPr>
        <w:t xml:space="preserve"> الفقه</w:t>
      </w:r>
      <w:r w:rsidRPr="001B66E3">
        <w:rPr>
          <w:rFonts w:cs="Traditional Arabic"/>
          <w:b/>
          <w:bCs/>
          <w:sz w:val="34"/>
          <w:szCs w:val="34"/>
          <w:vertAlign w:val="superscript"/>
          <w:rtl/>
        </w:rPr>
        <w:t>(</w:t>
      </w:r>
      <w:r w:rsidRPr="001B66E3">
        <w:rPr>
          <w:rStyle w:val="a6"/>
          <w:rFonts w:cs="Traditional Arabic"/>
          <w:b/>
          <w:bCs/>
          <w:sz w:val="34"/>
          <w:szCs w:val="34"/>
          <w:rtl/>
        </w:rPr>
        <w:footnoteReference w:id="30"/>
      </w:r>
      <w:r w:rsidRPr="001B66E3">
        <w:rPr>
          <w:rFonts w:cs="Traditional Arabic"/>
          <w:b/>
          <w:bCs/>
          <w:sz w:val="34"/>
          <w:szCs w:val="34"/>
          <w:vertAlign w:val="superscript"/>
          <w:rtl/>
        </w:rPr>
        <w:t>)</w:t>
      </w:r>
      <w:r w:rsidR="001B66E3" w:rsidRPr="001B66E3">
        <w:rPr>
          <w:rFonts w:cs="Traditional Arabic"/>
          <w:b/>
          <w:bCs/>
          <w:sz w:val="34"/>
          <w:szCs w:val="34"/>
          <w:rtl/>
        </w:rPr>
        <w:t>:</w:t>
      </w:r>
    </w:p>
    <w:p w14:paraId="00443A21" w14:textId="57E5F66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93 ورقة من ( 211-302 )</w:t>
      </w:r>
      <w:r w:rsidR="001B66E3" w:rsidRPr="001B66E3">
        <w:rPr>
          <w:rFonts w:cs="Traditional Arabic" w:hint="cs"/>
          <w:sz w:val="34"/>
          <w:szCs w:val="34"/>
          <w:rtl/>
        </w:rPr>
        <w:t>،</w:t>
      </w:r>
      <w:r w:rsidRPr="001B66E3">
        <w:rPr>
          <w:rFonts w:cs="Traditional Arabic"/>
          <w:sz w:val="34"/>
          <w:szCs w:val="34"/>
          <w:rtl/>
        </w:rPr>
        <w:t xml:space="preserve"> مكتوبة في سنة 1218هـ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الدولة ببرلين</w:t>
      </w:r>
      <w:r w:rsidR="001B66E3" w:rsidRPr="001B66E3">
        <w:rPr>
          <w:rFonts w:cs="Traditional Arabic"/>
          <w:sz w:val="34"/>
          <w:szCs w:val="34"/>
          <w:rtl/>
        </w:rPr>
        <w:t>،</w:t>
      </w:r>
      <w:r w:rsidRPr="001B66E3">
        <w:rPr>
          <w:rFonts w:cs="Traditional Arabic"/>
          <w:sz w:val="34"/>
          <w:szCs w:val="34"/>
          <w:rtl/>
        </w:rPr>
        <w:t xml:space="preserve"> رقم 4592</w:t>
      </w:r>
      <w:r w:rsidR="001B66E3" w:rsidRPr="001B66E3">
        <w:rPr>
          <w:rFonts w:cs="Traditional Arabic"/>
          <w:sz w:val="34"/>
          <w:szCs w:val="34"/>
          <w:rtl/>
        </w:rPr>
        <w:t>،</w:t>
      </w:r>
      <w:r w:rsidRPr="001B66E3">
        <w:rPr>
          <w:rFonts w:cs="Traditional Arabic"/>
          <w:sz w:val="34"/>
          <w:szCs w:val="34"/>
          <w:rtl/>
        </w:rPr>
        <w:t xml:space="preserve"> أو رقم 2638</w:t>
      </w:r>
      <w:r w:rsidR="001B66E3" w:rsidRPr="001B66E3">
        <w:rPr>
          <w:rFonts w:cs="Traditional Arabic"/>
          <w:sz w:val="34"/>
          <w:szCs w:val="34"/>
          <w:rtl/>
        </w:rPr>
        <w:t>،</w:t>
      </w:r>
      <w:r w:rsidRPr="001B66E3">
        <w:rPr>
          <w:rFonts w:cs="Traditional Arabic"/>
          <w:sz w:val="34"/>
          <w:szCs w:val="34"/>
          <w:rtl/>
        </w:rPr>
        <w:t xml:space="preserve"> الشك مني</w:t>
      </w:r>
      <w:r w:rsidR="001B66E3" w:rsidRPr="001B66E3">
        <w:rPr>
          <w:rFonts w:cs="Traditional Arabic"/>
          <w:sz w:val="34"/>
          <w:szCs w:val="34"/>
          <w:rtl/>
        </w:rPr>
        <w:t>.</w:t>
      </w:r>
      <w:r w:rsidRPr="001B66E3">
        <w:rPr>
          <w:rFonts w:cs="Traditional Arabic"/>
          <w:sz w:val="34"/>
          <w:szCs w:val="34"/>
          <w:rtl/>
        </w:rPr>
        <w:t xml:space="preserve"> </w:t>
      </w:r>
    </w:p>
    <w:p w14:paraId="5476BCA2" w14:textId="7121D69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وهو</w:t>
      </w:r>
      <w:r w:rsidRPr="001B66E3">
        <w:rPr>
          <w:rFonts w:cs="Traditional Arabic"/>
          <w:sz w:val="34"/>
          <w:szCs w:val="34"/>
          <w:rtl/>
        </w:rPr>
        <w:t xml:space="preserve"> أيضاً ضمن " </w:t>
      </w:r>
      <w:r w:rsidRPr="001B66E3">
        <w:rPr>
          <w:rFonts w:cs="Traditional Arabic" w:hint="eastAsia"/>
          <w:sz w:val="34"/>
          <w:szCs w:val="34"/>
          <w:rtl/>
        </w:rPr>
        <w:t>المسودة</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أصول الفقه " </w:t>
      </w:r>
      <w:r w:rsidRPr="001B66E3">
        <w:rPr>
          <w:rFonts w:cs="Traditional Arabic" w:hint="eastAsia"/>
          <w:sz w:val="34"/>
          <w:szCs w:val="34"/>
          <w:rtl/>
        </w:rPr>
        <w:t>لآ</w:t>
      </w:r>
      <w:r w:rsidRPr="001B66E3">
        <w:rPr>
          <w:rFonts w:cs="Traditional Arabic" w:hint="cs"/>
          <w:sz w:val="34"/>
          <w:szCs w:val="34"/>
          <w:rtl/>
        </w:rPr>
        <w:t>ل</w:t>
      </w:r>
      <w:r w:rsidRPr="001B66E3">
        <w:rPr>
          <w:rFonts w:cs="Traditional Arabic"/>
          <w:sz w:val="34"/>
          <w:szCs w:val="34"/>
          <w:rtl/>
        </w:rPr>
        <w:t xml:space="preserve"> تيمية</w:t>
      </w:r>
      <w:r w:rsidR="001B66E3" w:rsidRPr="001B66E3">
        <w:rPr>
          <w:rFonts w:cs="Traditional Arabic"/>
          <w:sz w:val="34"/>
          <w:szCs w:val="34"/>
          <w:rtl/>
        </w:rPr>
        <w:t>،</w:t>
      </w:r>
      <w:r w:rsidRPr="001B66E3">
        <w:rPr>
          <w:rFonts w:cs="Traditional Arabic"/>
          <w:sz w:val="34"/>
          <w:szCs w:val="34"/>
          <w:rtl/>
        </w:rPr>
        <w:t xml:space="preserve"> في 159 </w:t>
      </w:r>
      <w:r w:rsidRPr="001B66E3">
        <w:rPr>
          <w:rFonts w:cs="Traditional Arabic"/>
          <w:sz w:val="34"/>
          <w:szCs w:val="34"/>
          <w:rtl/>
        </w:rPr>
        <w:br/>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مكتوبة في سنة 883هـ</w:t>
      </w:r>
      <w:r w:rsidR="001B66E3" w:rsidRPr="001B66E3">
        <w:rPr>
          <w:rFonts w:cs="Traditional Arabic"/>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رقم 2799عام</w:t>
      </w:r>
      <w:r w:rsidR="001B66E3" w:rsidRPr="001B66E3">
        <w:rPr>
          <w:rFonts w:cs="Traditional Arabic"/>
          <w:sz w:val="34"/>
          <w:szCs w:val="34"/>
          <w:rtl/>
        </w:rPr>
        <w:t>.</w:t>
      </w:r>
      <w:r w:rsidRPr="001B66E3">
        <w:rPr>
          <w:rFonts w:cs="Traditional Arabic"/>
          <w:sz w:val="34"/>
          <w:szCs w:val="34"/>
          <w:rtl/>
        </w:rPr>
        <w:t xml:space="preserve"> </w:t>
      </w:r>
    </w:p>
    <w:p w14:paraId="6A2F78FA" w14:textId="3936570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و</w:t>
      </w:r>
      <w:r w:rsidRPr="001B66E3">
        <w:rPr>
          <w:rFonts w:cs="Traditional Arabic" w:hint="cs"/>
          <w:sz w:val="34"/>
          <w:szCs w:val="34"/>
          <w:rtl/>
        </w:rPr>
        <w:t>أ</w:t>
      </w:r>
      <w:r w:rsidRPr="001B66E3">
        <w:rPr>
          <w:rFonts w:cs="Traditional Arabic"/>
          <w:sz w:val="34"/>
          <w:szCs w:val="34"/>
          <w:rtl/>
        </w:rPr>
        <w:t xml:space="preserve">خرى منها </w:t>
      </w:r>
      <w:r w:rsidRPr="001B66E3">
        <w:rPr>
          <w:rFonts w:cs="Traditional Arabic" w:hint="eastAsia"/>
          <w:sz w:val="34"/>
          <w:szCs w:val="34"/>
          <w:rtl/>
        </w:rPr>
        <w:t>برقم</w:t>
      </w:r>
      <w:r w:rsidRPr="001B66E3">
        <w:rPr>
          <w:rFonts w:cs="Traditional Arabic"/>
          <w:sz w:val="34"/>
          <w:szCs w:val="34"/>
          <w:rtl/>
        </w:rPr>
        <w:t xml:space="preserve"> 2800عام فيها 166 ورقة</w:t>
      </w:r>
      <w:r w:rsidR="001B66E3" w:rsidRPr="001B66E3">
        <w:rPr>
          <w:rFonts w:cs="Traditional Arabic"/>
          <w:sz w:val="34"/>
          <w:szCs w:val="34"/>
          <w:rtl/>
        </w:rPr>
        <w:t>.</w:t>
      </w:r>
    </w:p>
    <w:p w14:paraId="3A410D26" w14:textId="0681545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مكتبة الأوقاف العامة ببغداد نسخة في </w:t>
      </w:r>
      <w:r w:rsidRPr="001B66E3">
        <w:rPr>
          <w:rFonts w:cs="Traditional Arabic" w:hint="cs"/>
          <w:sz w:val="34"/>
          <w:szCs w:val="34"/>
          <w:rtl/>
        </w:rPr>
        <w:t>2</w:t>
      </w:r>
      <w:r w:rsidRPr="001B66E3">
        <w:rPr>
          <w:rFonts w:cs="Traditional Arabic"/>
          <w:sz w:val="34"/>
          <w:szCs w:val="34"/>
          <w:rtl/>
        </w:rPr>
        <w:t>54</w:t>
      </w:r>
      <w:r w:rsidRPr="001B66E3">
        <w:rPr>
          <w:rFonts w:cs="Traditional Arabic" w:hint="cs"/>
          <w:sz w:val="34"/>
          <w:szCs w:val="34"/>
          <w:rtl/>
        </w:rPr>
        <w:t xml:space="preserve">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مجلد بخط الشيخ </w:t>
      </w:r>
      <w:r w:rsidRPr="001B66E3">
        <w:rPr>
          <w:rFonts w:cs="Traditional Arabic" w:hint="cs"/>
          <w:sz w:val="34"/>
          <w:szCs w:val="34"/>
          <w:rtl/>
        </w:rPr>
        <w:t xml:space="preserve">عبدالقادر </w:t>
      </w:r>
      <w:r w:rsidRPr="001B66E3">
        <w:rPr>
          <w:rFonts w:cs="Traditional Arabic"/>
          <w:sz w:val="34"/>
          <w:szCs w:val="34"/>
          <w:rtl/>
        </w:rPr>
        <w:t>بن بدران</w:t>
      </w:r>
      <w:r w:rsidR="001B66E3" w:rsidRPr="001B66E3">
        <w:rPr>
          <w:rFonts w:cs="Traditional Arabic"/>
          <w:sz w:val="34"/>
          <w:szCs w:val="34"/>
          <w:rtl/>
        </w:rPr>
        <w:t>،</w:t>
      </w:r>
      <w:r w:rsidRPr="001B66E3">
        <w:rPr>
          <w:rFonts w:cs="Traditional Arabic"/>
          <w:sz w:val="34"/>
          <w:szCs w:val="34"/>
          <w:rtl/>
        </w:rPr>
        <w:t xml:space="preserve"> في سنة 1305هـ</w:t>
      </w:r>
      <w:r w:rsidR="001B66E3" w:rsidRPr="001B66E3">
        <w:rPr>
          <w:rFonts w:cs="Traditional Arabic"/>
          <w:sz w:val="34"/>
          <w:szCs w:val="34"/>
          <w:rtl/>
        </w:rPr>
        <w:t>،</w:t>
      </w:r>
      <w:r w:rsidRPr="001B66E3">
        <w:rPr>
          <w:rFonts w:cs="Traditional Arabic"/>
          <w:sz w:val="34"/>
          <w:szCs w:val="34"/>
          <w:rtl/>
        </w:rPr>
        <w:t xml:space="preserve"> رقمها 6902</w:t>
      </w:r>
      <w:r w:rsidR="001B66E3" w:rsidRPr="001B66E3">
        <w:rPr>
          <w:rFonts w:cs="Traditional Arabic"/>
          <w:sz w:val="34"/>
          <w:szCs w:val="34"/>
          <w:rtl/>
        </w:rPr>
        <w:t>.</w:t>
      </w:r>
    </w:p>
    <w:p w14:paraId="6CA24E15" w14:textId="74D8F13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ونسخة حديثة أصلية بجامعة الإمام رقمها 8993 </w:t>
      </w:r>
      <w:r w:rsidRPr="001B66E3">
        <w:rPr>
          <w:rFonts w:cs="Traditional Arabic" w:hint="eastAsia"/>
          <w:sz w:val="34"/>
          <w:szCs w:val="34"/>
          <w:rtl/>
        </w:rPr>
        <w:t>في</w:t>
      </w:r>
      <w:r w:rsidRPr="001B66E3">
        <w:rPr>
          <w:rFonts w:cs="Traditional Arabic"/>
          <w:sz w:val="34"/>
          <w:szCs w:val="34"/>
          <w:rtl/>
        </w:rPr>
        <w:t xml:space="preserve"> 132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w:t>
      </w:r>
      <w:r w:rsidRPr="001B66E3">
        <w:rPr>
          <w:rFonts w:cs="Traditional Arabic" w:hint="cs"/>
          <w:sz w:val="34"/>
          <w:szCs w:val="34"/>
          <w:rtl/>
        </w:rPr>
        <w:t>5</w:t>
      </w:r>
      <w:r w:rsidRPr="001B66E3">
        <w:rPr>
          <w:rFonts w:cs="Traditional Arabic"/>
          <w:sz w:val="34"/>
          <w:szCs w:val="34"/>
          <w:rtl/>
        </w:rPr>
        <w:t xml:space="preserve"> سطراً بخط نسخي جيد عليها تملك الشيخ عبدالله بن عبداللطيف ( 1339هـ ) والشيخ فوزان السابق ( </w:t>
      </w:r>
      <w:r w:rsidRPr="001B66E3">
        <w:rPr>
          <w:rFonts w:cs="Traditional Arabic"/>
          <w:sz w:val="34"/>
          <w:szCs w:val="34"/>
          <w:rtl/>
        </w:rPr>
        <w:lastRenderedPageBreak/>
        <w:t>1373هـ )</w:t>
      </w:r>
      <w:r w:rsidR="001B66E3" w:rsidRPr="001B66E3">
        <w:rPr>
          <w:rFonts w:cs="Traditional Arabic"/>
          <w:sz w:val="34"/>
          <w:szCs w:val="34"/>
          <w:rtl/>
        </w:rPr>
        <w:t>.</w:t>
      </w:r>
      <w:r w:rsidRPr="001B66E3">
        <w:rPr>
          <w:rFonts w:cs="Traditional Arabic"/>
          <w:sz w:val="34"/>
          <w:szCs w:val="34"/>
          <w:rtl/>
        </w:rPr>
        <w:t xml:space="preserve"> </w:t>
      </w:r>
    </w:p>
    <w:p w14:paraId="299A6F52" w14:textId="24EFCEC3"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32- </w:t>
      </w:r>
      <w:r w:rsidRPr="001B66E3">
        <w:rPr>
          <w:rFonts w:cs="Traditional Arabic" w:hint="eastAsia"/>
          <w:b/>
          <w:bCs/>
          <w:sz w:val="34"/>
          <w:szCs w:val="34"/>
          <w:rtl/>
        </w:rPr>
        <w:t>اعتراض</w:t>
      </w:r>
      <w:r w:rsidRPr="001B66E3">
        <w:rPr>
          <w:rFonts w:cs="Traditional Arabic"/>
          <w:b/>
          <w:bCs/>
          <w:sz w:val="34"/>
          <w:szCs w:val="34"/>
          <w:rtl/>
        </w:rPr>
        <w:t xml:space="preserve"> أربعة قضاة</w:t>
      </w:r>
      <w:r w:rsidRPr="001B66E3">
        <w:rPr>
          <w:rFonts w:cs="Traditional Arabic"/>
          <w:b/>
          <w:bCs/>
          <w:sz w:val="34"/>
          <w:szCs w:val="34"/>
          <w:vertAlign w:val="superscript"/>
          <w:rtl/>
        </w:rPr>
        <w:t>(</w:t>
      </w:r>
      <w:r w:rsidRPr="001B66E3">
        <w:rPr>
          <w:rStyle w:val="a6"/>
          <w:rFonts w:cs="Traditional Arabic"/>
          <w:b/>
          <w:bCs/>
          <w:sz w:val="34"/>
          <w:szCs w:val="34"/>
          <w:rtl/>
        </w:rPr>
        <w:footnoteReference w:id="31"/>
      </w:r>
      <w:r w:rsidRPr="001B66E3">
        <w:rPr>
          <w:rFonts w:cs="Traditional Arabic"/>
          <w:b/>
          <w:bCs/>
          <w:sz w:val="34"/>
          <w:szCs w:val="34"/>
          <w:vertAlign w:val="superscript"/>
          <w:rtl/>
        </w:rPr>
        <w:t>)</w:t>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(42) </w:t>
      </w:r>
      <w:r w:rsidRPr="001B66E3">
        <w:rPr>
          <w:rFonts w:cs="Traditional Arabic" w:hint="eastAsia"/>
          <w:b/>
          <w:bCs/>
          <w:sz w:val="34"/>
          <w:szCs w:val="34"/>
          <w:rtl/>
        </w:rPr>
        <w:t>وجهاً</w:t>
      </w:r>
      <w:r w:rsidRPr="001B66E3">
        <w:rPr>
          <w:rFonts w:cs="Traditional Arabic"/>
          <w:b/>
          <w:bCs/>
          <w:sz w:val="34"/>
          <w:szCs w:val="34"/>
          <w:rtl/>
        </w:rPr>
        <w:t xml:space="preserve"> على ابن تيمية في مسألة السفر لزيارة القبور</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b/>
          <w:bCs/>
          <w:sz w:val="34"/>
          <w:szCs w:val="34"/>
          <w:rtl/>
        </w:rPr>
        <w:t>:</w:t>
      </w:r>
    </w:p>
    <w:p w14:paraId="24AD61A6" w14:textId="10271DF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ضمن مجموع الإفتاء رقم 680/1</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(1-12)</w:t>
      </w:r>
      <w:r w:rsidR="001B66E3" w:rsidRPr="001B66E3">
        <w:rPr>
          <w:rFonts w:cs="Traditional Arabic"/>
          <w:sz w:val="34"/>
          <w:szCs w:val="34"/>
          <w:rtl/>
        </w:rPr>
        <w:t>.</w:t>
      </w:r>
      <w:r w:rsidRPr="001B66E3">
        <w:rPr>
          <w:rFonts w:cs="Traditional Arabic"/>
          <w:sz w:val="34"/>
          <w:szCs w:val="34"/>
          <w:rtl/>
        </w:rPr>
        <w:t xml:space="preserve"> في كل صفحة 28 سطرا</w:t>
      </w:r>
      <w:r w:rsidRPr="001B66E3">
        <w:rPr>
          <w:rFonts w:cs="Traditional Arabic" w:hint="cs"/>
          <w:sz w:val="34"/>
          <w:szCs w:val="34"/>
          <w:rtl/>
        </w:rPr>
        <w:t>ً</w:t>
      </w:r>
      <w:r w:rsidR="001B66E3" w:rsidRPr="001B66E3">
        <w:rPr>
          <w:rFonts w:cs="Traditional Arabic" w:hint="cs"/>
          <w:sz w:val="34"/>
          <w:szCs w:val="34"/>
          <w:rtl/>
        </w:rPr>
        <w:t>.</w:t>
      </w:r>
    </w:p>
    <w:p w14:paraId="2A87F45F" w14:textId="358ECBB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33</w:t>
      </w:r>
      <w:r w:rsidRPr="001B66E3">
        <w:rPr>
          <w:rFonts w:cs="Traditional Arabic"/>
          <w:b/>
          <w:bCs/>
          <w:sz w:val="34"/>
          <w:szCs w:val="34"/>
          <w:rtl/>
        </w:rPr>
        <w:t xml:space="preserve">- </w:t>
      </w:r>
      <w:r w:rsidRPr="001B66E3">
        <w:rPr>
          <w:rFonts w:cs="Traditional Arabic" w:hint="eastAsia"/>
          <w:b/>
          <w:bCs/>
          <w:sz w:val="34"/>
          <w:szCs w:val="34"/>
          <w:rtl/>
        </w:rPr>
        <w:t>إقامة</w:t>
      </w:r>
      <w:r w:rsidRPr="001B66E3">
        <w:rPr>
          <w:rFonts w:cs="Traditional Arabic"/>
          <w:b/>
          <w:bCs/>
          <w:sz w:val="34"/>
          <w:szCs w:val="34"/>
          <w:rtl/>
        </w:rPr>
        <w:t xml:space="preserve"> الدليل في إبطال التحليل = إبطال </w:t>
      </w:r>
      <w:r w:rsidRPr="001B66E3">
        <w:rPr>
          <w:rFonts w:cs="Traditional Arabic" w:hint="eastAsia"/>
          <w:b/>
          <w:bCs/>
          <w:sz w:val="34"/>
          <w:szCs w:val="34"/>
          <w:rtl/>
        </w:rPr>
        <w:t>التحليل</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hint="cs"/>
          <w:b/>
          <w:bCs/>
          <w:sz w:val="34"/>
          <w:szCs w:val="34"/>
          <w:rtl/>
        </w:rPr>
        <w:t>:</w:t>
      </w:r>
    </w:p>
    <w:p w14:paraId="3CB6BCE6" w14:textId="7EE7D53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9 ورقات</w:t>
      </w:r>
      <w:r w:rsidR="001B66E3" w:rsidRPr="001B66E3">
        <w:rPr>
          <w:rFonts w:cs="Traditional Arabic"/>
          <w:sz w:val="34"/>
          <w:szCs w:val="34"/>
          <w:rtl/>
        </w:rPr>
        <w:t>،</w:t>
      </w:r>
      <w:r w:rsidRPr="001B66E3">
        <w:rPr>
          <w:rFonts w:cs="Traditional Arabic"/>
          <w:sz w:val="34"/>
          <w:szCs w:val="34"/>
          <w:rtl/>
        </w:rPr>
        <w:t xml:space="preserve"> بخط نسخ واضح</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hint="eastAsia"/>
          <w:sz w:val="34"/>
          <w:szCs w:val="34"/>
          <w:rtl/>
        </w:rPr>
        <w:t>الثامن</w:t>
      </w:r>
      <w:r w:rsidR="001B66E3" w:rsidRPr="001B66E3">
        <w:rPr>
          <w:rFonts w:cs="Traditional Arabic"/>
          <w:sz w:val="34"/>
          <w:szCs w:val="34"/>
          <w:rtl/>
        </w:rPr>
        <w:t>،</w:t>
      </w:r>
      <w:r w:rsidRPr="001B66E3">
        <w:rPr>
          <w:rFonts w:cs="Traditional Arabic"/>
          <w:sz w:val="34"/>
          <w:szCs w:val="34"/>
          <w:rtl/>
        </w:rPr>
        <w:t xml:space="preserve"> في مكتبة تشستربتي 5354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قطعة من الكتاب</w:t>
      </w:r>
      <w:r w:rsidR="001B66E3" w:rsidRPr="001B66E3">
        <w:rPr>
          <w:rFonts w:cs="Traditional Arabic"/>
          <w:sz w:val="34"/>
          <w:szCs w:val="34"/>
          <w:rtl/>
        </w:rPr>
        <w:t>.</w:t>
      </w:r>
    </w:p>
    <w:p w14:paraId="49799BF8" w14:textId="60E4E0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عن المحم</w:t>
      </w:r>
      <w:r w:rsidRPr="001B66E3">
        <w:rPr>
          <w:rFonts w:cs="Traditional Arabic" w:hint="cs"/>
          <w:sz w:val="34"/>
          <w:szCs w:val="34"/>
          <w:rtl/>
        </w:rPr>
        <w:t>و</w:t>
      </w:r>
      <w:r w:rsidRPr="001B66E3">
        <w:rPr>
          <w:rFonts w:cs="Traditional Arabic"/>
          <w:sz w:val="34"/>
          <w:szCs w:val="34"/>
          <w:rtl/>
        </w:rPr>
        <w:t>دية بالمدينة برقم 1401 في 90</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31 سطراً</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سنة</w:t>
      </w:r>
      <w:r w:rsidRPr="001B66E3">
        <w:rPr>
          <w:rFonts w:cs="Traditional Arabic"/>
          <w:sz w:val="34"/>
          <w:szCs w:val="34"/>
          <w:rtl/>
        </w:rPr>
        <w:t xml:space="preserve"> 1218هـ</w:t>
      </w:r>
      <w:r w:rsidR="001B66E3" w:rsidRPr="001B66E3">
        <w:rPr>
          <w:rFonts w:cs="Traditional Arabic"/>
          <w:sz w:val="34"/>
          <w:szCs w:val="34"/>
          <w:rtl/>
        </w:rPr>
        <w:t>.</w:t>
      </w:r>
    </w:p>
    <w:p w14:paraId="59615FD2" w14:textId="6C5725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وبدار الكتب المصرية ـ طلعت 18 فقه حنبلي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178</w:t>
      </w:r>
      <w:r w:rsidRPr="001B66E3">
        <w:rPr>
          <w:rFonts w:cs="Traditional Arabic" w:hint="cs"/>
          <w:sz w:val="34"/>
          <w:szCs w:val="34"/>
          <w:rtl/>
        </w:rPr>
        <w:br/>
        <w:t>ورقة</w:t>
      </w:r>
      <w:r w:rsidR="001B66E3" w:rsidRPr="001B66E3">
        <w:rPr>
          <w:rFonts w:cs="Traditional Arabic"/>
          <w:sz w:val="34"/>
          <w:szCs w:val="34"/>
          <w:rtl/>
        </w:rPr>
        <w:t>،</w:t>
      </w:r>
      <w:r w:rsidRPr="001B66E3">
        <w:rPr>
          <w:rFonts w:cs="Traditional Arabic"/>
          <w:sz w:val="34"/>
          <w:szCs w:val="34"/>
          <w:rtl/>
        </w:rPr>
        <w:t xml:space="preserve"> 21 سطراً </w:t>
      </w:r>
      <w:r w:rsidRPr="001B66E3">
        <w:rPr>
          <w:rFonts w:cs="Traditional Arabic" w:hint="cs"/>
          <w:sz w:val="34"/>
          <w:szCs w:val="34"/>
          <w:rtl/>
        </w:rPr>
        <w:t>بخط</w:t>
      </w:r>
      <w:r w:rsidRPr="001B66E3">
        <w:rPr>
          <w:rFonts w:cs="Traditional Arabic"/>
          <w:sz w:val="34"/>
          <w:szCs w:val="34"/>
          <w:rtl/>
        </w:rPr>
        <w:t xml:space="preserve"> الشيخ سليمان بن سحمان</w:t>
      </w:r>
      <w:r w:rsidRPr="001B66E3">
        <w:rPr>
          <w:rFonts w:cs="Traditional Arabic" w:hint="cs"/>
          <w:sz w:val="34"/>
          <w:szCs w:val="34"/>
          <w:vertAlign w:val="superscript"/>
          <w:rtl/>
        </w:rPr>
        <w:t>(</w:t>
      </w:r>
      <w:r w:rsidRPr="001B66E3">
        <w:rPr>
          <w:rStyle w:val="a6"/>
          <w:rFonts w:cs="Traditional Arabic"/>
          <w:sz w:val="34"/>
          <w:szCs w:val="34"/>
          <w:rtl/>
        </w:rPr>
        <w:footnoteReference w:id="32"/>
      </w:r>
      <w:r w:rsidRPr="001B66E3">
        <w:rPr>
          <w:rFonts w:cs="Traditional Arabic" w:hint="cs"/>
          <w:sz w:val="34"/>
          <w:szCs w:val="34"/>
          <w:vertAlign w:val="superscript"/>
          <w:rtl/>
        </w:rPr>
        <w:t>)</w:t>
      </w:r>
      <w:r w:rsidRPr="001B66E3">
        <w:rPr>
          <w:rFonts w:cs="Traditional Arabic"/>
          <w:sz w:val="34"/>
          <w:szCs w:val="34"/>
          <w:rtl/>
        </w:rPr>
        <w:t xml:space="preserve"> سنة 1300هـ</w:t>
      </w:r>
      <w:r w:rsidR="001B66E3" w:rsidRPr="001B66E3">
        <w:rPr>
          <w:rFonts w:cs="Traditional Arabic"/>
          <w:sz w:val="34"/>
          <w:szCs w:val="34"/>
          <w:rtl/>
        </w:rPr>
        <w:t>.</w:t>
      </w:r>
    </w:p>
    <w:p w14:paraId="07A5D641" w14:textId="3D2A7C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وبرقم 35475 بالمكتبة النعمانية ببغداد </w:t>
      </w:r>
      <w:r w:rsidRPr="001B66E3">
        <w:rPr>
          <w:rFonts w:cs="Traditional Arabic" w:hint="cs"/>
          <w:sz w:val="34"/>
          <w:szCs w:val="34"/>
          <w:rtl/>
        </w:rPr>
        <w:t>في</w:t>
      </w:r>
      <w:r w:rsidRPr="001B66E3">
        <w:rPr>
          <w:rFonts w:cs="Traditional Arabic"/>
          <w:sz w:val="34"/>
          <w:szCs w:val="34"/>
          <w:rtl/>
        </w:rPr>
        <w:t xml:space="preserve"> 223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ولها فلم في </w:t>
      </w:r>
      <w:r w:rsidRPr="001B66E3">
        <w:rPr>
          <w:rFonts w:cs="Traditional Arabic" w:hint="cs"/>
          <w:sz w:val="34"/>
          <w:szCs w:val="34"/>
          <w:rtl/>
        </w:rPr>
        <w:t xml:space="preserve">الجامعة </w:t>
      </w:r>
      <w:r w:rsidRPr="001B66E3">
        <w:rPr>
          <w:rFonts w:cs="Traditional Arabic"/>
          <w:sz w:val="34"/>
          <w:szCs w:val="34"/>
          <w:rtl/>
        </w:rPr>
        <w:t xml:space="preserve">الإسلامية </w:t>
      </w:r>
      <w:r w:rsidRPr="001B66E3">
        <w:rPr>
          <w:rFonts w:cs="Traditional Arabic" w:hint="cs"/>
          <w:sz w:val="34"/>
          <w:szCs w:val="34"/>
          <w:rtl/>
        </w:rPr>
        <w:t xml:space="preserve">بالمدينة المنورة </w:t>
      </w:r>
      <w:r w:rsidRPr="001B66E3">
        <w:rPr>
          <w:rFonts w:cs="Traditional Arabic"/>
          <w:sz w:val="34"/>
          <w:szCs w:val="34"/>
          <w:rtl/>
        </w:rPr>
        <w:t>برقم 42</w:t>
      </w:r>
      <w:r w:rsidR="001B66E3" w:rsidRPr="001B66E3">
        <w:rPr>
          <w:rFonts w:cs="Traditional Arabic"/>
          <w:sz w:val="34"/>
          <w:szCs w:val="34"/>
          <w:rtl/>
        </w:rPr>
        <w:t>.</w:t>
      </w:r>
    </w:p>
    <w:p w14:paraId="001942B9" w14:textId="74F7392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34</w:t>
      </w:r>
      <w:r w:rsidRPr="001B66E3">
        <w:rPr>
          <w:rFonts w:cs="Traditional Arabic"/>
          <w:b/>
          <w:bCs/>
          <w:sz w:val="34"/>
          <w:szCs w:val="34"/>
          <w:rtl/>
        </w:rPr>
        <w:t xml:space="preserve">- </w:t>
      </w:r>
      <w:r w:rsidRPr="001B66E3">
        <w:rPr>
          <w:rFonts w:cs="Traditional Arabic" w:hint="eastAsia"/>
          <w:b/>
          <w:bCs/>
          <w:sz w:val="34"/>
          <w:szCs w:val="34"/>
          <w:rtl/>
        </w:rPr>
        <w:t>اقتضاء</w:t>
      </w:r>
      <w:r w:rsidRPr="001B66E3">
        <w:rPr>
          <w:rFonts w:cs="Traditional Arabic"/>
          <w:b/>
          <w:bCs/>
          <w:sz w:val="34"/>
          <w:szCs w:val="34"/>
          <w:rtl/>
        </w:rPr>
        <w:t xml:space="preserve"> الصراط المستقيم في مخالفة أصحاب </w:t>
      </w:r>
      <w:r w:rsidRPr="001B66E3">
        <w:rPr>
          <w:rFonts w:cs="Traditional Arabic" w:hint="eastAsia"/>
          <w:b/>
          <w:bCs/>
          <w:sz w:val="34"/>
          <w:szCs w:val="34"/>
          <w:rtl/>
        </w:rPr>
        <w:t>الجحيم</w:t>
      </w:r>
      <w:r w:rsidR="001B66E3" w:rsidRPr="001B66E3">
        <w:rPr>
          <w:rFonts w:cs="Traditional Arabic"/>
          <w:b/>
          <w:bCs/>
          <w:sz w:val="34"/>
          <w:szCs w:val="34"/>
          <w:rtl/>
        </w:rPr>
        <w:t>:</w:t>
      </w:r>
    </w:p>
    <w:p w14:paraId="64217524" w14:textId="1C37A9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w:t>
      </w:r>
      <w:r w:rsidRPr="001B66E3">
        <w:rPr>
          <w:rFonts w:cs="Traditional Arabic" w:hint="cs"/>
          <w:sz w:val="34"/>
          <w:szCs w:val="34"/>
          <w:rtl/>
        </w:rPr>
        <w:t>ُ</w:t>
      </w:r>
      <w:r w:rsidRPr="001B66E3">
        <w:rPr>
          <w:rFonts w:cs="Traditional Arabic" w:hint="eastAsia"/>
          <w:sz w:val="34"/>
          <w:szCs w:val="34"/>
          <w:rtl/>
        </w:rPr>
        <w:t>هُ</w:t>
      </w:r>
      <w:r w:rsidRPr="001B66E3">
        <w:rPr>
          <w:rFonts w:cs="Traditional Arabic"/>
          <w:sz w:val="34"/>
          <w:szCs w:val="34"/>
          <w:rtl/>
        </w:rPr>
        <w:t xml:space="preserve"> كثيرة خصوصاً في تركيا</w:t>
      </w:r>
      <w:r w:rsidR="001B66E3" w:rsidRPr="001B66E3">
        <w:rPr>
          <w:rFonts w:cs="Traditional Arabic"/>
          <w:sz w:val="34"/>
          <w:szCs w:val="34"/>
          <w:rtl/>
        </w:rPr>
        <w:t>:</w:t>
      </w:r>
      <w:r w:rsidRPr="001B66E3">
        <w:rPr>
          <w:rFonts w:cs="Traditional Arabic"/>
          <w:sz w:val="34"/>
          <w:szCs w:val="34"/>
          <w:rtl/>
        </w:rPr>
        <w:t xml:space="preserve"> </w:t>
      </w:r>
    </w:p>
    <w:p w14:paraId="7297E049" w14:textId="38A75B2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ففي السليمانية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خزانة خليل أوكتين</w:t>
      </w:r>
      <w:r w:rsidR="001B66E3" w:rsidRPr="001B66E3">
        <w:rPr>
          <w:rFonts w:cs="Traditional Arabic"/>
          <w:sz w:val="34"/>
          <w:szCs w:val="34"/>
          <w:rtl/>
        </w:rPr>
        <w:t>،</w:t>
      </w:r>
      <w:r w:rsidRPr="001B66E3">
        <w:rPr>
          <w:rFonts w:cs="Traditional Arabic"/>
          <w:sz w:val="34"/>
          <w:szCs w:val="34"/>
          <w:rtl/>
        </w:rPr>
        <w:t xml:space="preserve"> رقم 188، نسخة في 111 ورقة. </w:t>
      </w:r>
    </w:p>
    <w:p w14:paraId="478441D0" w14:textId="259833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كذلك في الظاهرية </w:t>
      </w:r>
      <w:r w:rsidRPr="001B66E3">
        <w:rPr>
          <w:rFonts w:cs="Traditional Arabic" w:hint="cs"/>
          <w:sz w:val="34"/>
          <w:szCs w:val="34"/>
          <w:rtl/>
        </w:rPr>
        <w:t xml:space="preserve">بدمشق </w:t>
      </w:r>
      <w:r w:rsidRPr="001B66E3">
        <w:rPr>
          <w:rFonts w:cs="Traditional Arabic"/>
          <w:sz w:val="34"/>
          <w:szCs w:val="34"/>
          <w:rtl/>
        </w:rPr>
        <w:t>نسخة في 208 ورق</w:t>
      </w:r>
      <w:r w:rsidRPr="001B66E3">
        <w:rPr>
          <w:rFonts w:cs="Traditional Arabic" w:hint="cs"/>
          <w:sz w:val="34"/>
          <w:szCs w:val="34"/>
          <w:rtl/>
        </w:rPr>
        <w:t>ات</w:t>
      </w:r>
      <w:r w:rsidR="001B66E3" w:rsidRPr="001B66E3">
        <w:rPr>
          <w:rFonts w:cs="Traditional Arabic"/>
          <w:sz w:val="34"/>
          <w:szCs w:val="34"/>
          <w:rtl/>
        </w:rPr>
        <w:t>،</w:t>
      </w:r>
      <w:r w:rsidRPr="001B66E3">
        <w:rPr>
          <w:rFonts w:cs="Traditional Arabic"/>
          <w:sz w:val="34"/>
          <w:szCs w:val="34"/>
          <w:rtl/>
        </w:rPr>
        <w:t xml:space="preserve"> رقمها 2982عام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مكتوبة سنة 781هـ</w:t>
      </w:r>
      <w:r w:rsidR="001B66E3" w:rsidRPr="001B66E3">
        <w:rPr>
          <w:rFonts w:cs="Traditional Arabic"/>
          <w:sz w:val="34"/>
          <w:szCs w:val="34"/>
          <w:rtl/>
        </w:rPr>
        <w:t>.</w:t>
      </w:r>
    </w:p>
    <w:p w14:paraId="37DD949E" w14:textId="545B824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وثانية فيها في 243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28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إبراهيم </w:t>
      </w:r>
      <w:r w:rsidRPr="001B66E3">
        <w:rPr>
          <w:rFonts w:cs="Traditional Arabic" w:hint="cs"/>
          <w:sz w:val="34"/>
          <w:szCs w:val="34"/>
          <w:rtl/>
        </w:rPr>
        <w:t xml:space="preserve">بن </w:t>
      </w:r>
      <w:r w:rsidRPr="001B66E3">
        <w:rPr>
          <w:rFonts w:cs="Traditional Arabic" w:hint="eastAsia"/>
          <w:sz w:val="34"/>
          <w:szCs w:val="34"/>
          <w:rtl/>
        </w:rPr>
        <w:t>محمد</w:t>
      </w:r>
      <w:r w:rsidRPr="001B66E3">
        <w:rPr>
          <w:rFonts w:cs="Traditional Arabic"/>
          <w:sz w:val="34"/>
          <w:szCs w:val="34"/>
          <w:rtl/>
        </w:rPr>
        <w:t xml:space="preserve"> بن محمود بن بدر سنة 829هـ</w:t>
      </w:r>
      <w:r w:rsidR="001B66E3" w:rsidRPr="001B66E3">
        <w:rPr>
          <w:rFonts w:cs="Traditional Arabic"/>
          <w:sz w:val="34"/>
          <w:szCs w:val="34"/>
          <w:rtl/>
        </w:rPr>
        <w:t>،</w:t>
      </w:r>
      <w:r w:rsidRPr="001B66E3">
        <w:rPr>
          <w:rFonts w:cs="Traditional Arabic"/>
          <w:sz w:val="34"/>
          <w:szCs w:val="34"/>
          <w:rtl/>
        </w:rPr>
        <w:t xml:space="preserve"> ولها صور </w:t>
      </w:r>
      <w:r w:rsidRPr="001B66E3">
        <w:rPr>
          <w:rFonts w:cs="Traditional Arabic" w:hint="cs"/>
          <w:sz w:val="34"/>
          <w:szCs w:val="34"/>
          <w:rtl/>
        </w:rPr>
        <w:t xml:space="preserve">بالجامعة الإسلامية بالمدينة </w:t>
      </w:r>
      <w:r w:rsidRPr="001B66E3">
        <w:rPr>
          <w:rFonts w:cs="Traditional Arabic"/>
          <w:sz w:val="34"/>
          <w:szCs w:val="34"/>
          <w:rtl/>
        </w:rPr>
        <w:t>4844/1</w:t>
      </w:r>
      <w:r w:rsidRPr="001B66E3">
        <w:rPr>
          <w:rFonts w:cs="Traditional Arabic" w:hint="cs"/>
          <w:sz w:val="34"/>
          <w:szCs w:val="34"/>
          <w:rtl/>
        </w:rPr>
        <w:t>.</w:t>
      </w:r>
    </w:p>
    <w:p w14:paraId="4A9B32E3" w14:textId="4606FC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نسخ في 238 ورقة</w:t>
      </w:r>
      <w:r w:rsidR="001B66E3" w:rsidRPr="001B66E3">
        <w:rPr>
          <w:rFonts w:cs="Traditional Arabic"/>
          <w:sz w:val="34"/>
          <w:szCs w:val="34"/>
          <w:rtl/>
        </w:rPr>
        <w:t>،</w:t>
      </w:r>
      <w:r w:rsidRPr="001B66E3">
        <w:rPr>
          <w:rFonts w:cs="Traditional Arabic"/>
          <w:sz w:val="34"/>
          <w:szCs w:val="34"/>
          <w:rtl/>
        </w:rPr>
        <w:t xml:space="preserve"> مكتوبة سنة 1305هـ</w:t>
      </w:r>
      <w:r w:rsidR="001B66E3" w:rsidRPr="001B66E3">
        <w:rPr>
          <w:rFonts w:cs="Traditional Arabic"/>
          <w:sz w:val="34"/>
          <w:szCs w:val="34"/>
          <w:rtl/>
        </w:rPr>
        <w:t>،</w:t>
      </w:r>
      <w:r w:rsidRPr="001B66E3">
        <w:rPr>
          <w:rFonts w:cs="Traditional Arabic"/>
          <w:sz w:val="34"/>
          <w:szCs w:val="34"/>
          <w:rtl/>
        </w:rPr>
        <w:t xml:space="preserve"> ورقمها 6789</w:t>
      </w:r>
      <w:r w:rsidR="001B66E3" w:rsidRPr="001B66E3">
        <w:rPr>
          <w:rFonts w:cs="Traditional Arabic"/>
          <w:sz w:val="34"/>
          <w:szCs w:val="34"/>
          <w:rtl/>
        </w:rPr>
        <w:t>.</w:t>
      </w:r>
    </w:p>
    <w:p w14:paraId="3EFBFEDD" w14:textId="2B37D8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 بالرياض</w:t>
      </w:r>
      <w:r w:rsidR="001B66E3" w:rsidRPr="001B66E3">
        <w:rPr>
          <w:rFonts w:cs="Traditional Arabic"/>
          <w:sz w:val="34"/>
          <w:szCs w:val="34"/>
          <w:rtl/>
        </w:rPr>
        <w:t>،</w:t>
      </w:r>
      <w:r w:rsidRPr="001B66E3">
        <w:rPr>
          <w:rFonts w:cs="Traditional Arabic"/>
          <w:sz w:val="34"/>
          <w:szCs w:val="34"/>
          <w:rtl/>
        </w:rPr>
        <w:t xml:space="preserve"> رقم </w:t>
      </w:r>
      <w:r w:rsidRPr="001B66E3">
        <w:rPr>
          <w:rFonts w:cs="Traditional Arabic" w:hint="cs"/>
          <w:sz w:val="34"/>
          <w:szCs w:val="34"/>
          <w:rtl/>
        </w:rPr>
        <w:t>4</w:t>
      </w:r>
      <w:r w:rsidRPr="001B66E3">
        <w:rPr>
          <w:rFonts w:cs="Traditional Arabic"/>
          <w:sz w:val="34"/>
          <w:szCs w:val="34"/>
          <w:rtl/>
        </w:rPr>
        <w:t>146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86 ورقة من القرن </w:t>
      </w:r>
      <w:r w:rsidRPr="001B66E3">
        <w:rPr>
          <w:rFonts w:cs="Traditional Arabic" w:hint="cs"/>
          <w:sz w:val="34"/>
          <w:szCs w:val="34"/>
          <w:rtl/>
        </w:rPr>
        <w:t>13</w:t>
      </w:r>
      <w:r w:rsidRPr="001B66E3">
        <w:rPr>
          <w:rFonts w:cs="Traditional Arabic"/>
          <w:sz w:val="34"/>
          <w:szCs w:val="34"/>
          <w:rtl/>
        </w:rPr>
        <w:t>هـ</w:t>
      </w:r>
      <w:r w:rsidR="001B66E3" w:rsidRPr="001B66E3">
        <w:rPr>
          <w:rFonts w:cs="Traditional Arabic"/>
          <w:sz w:val="34"/>
          <w:szCs w:val="34"/>
          <w:rtl/>
        </w:rPr>
        <w:t>،</w:t>
      </w:r>
      <w:r w:rsidRPr="001B66E3">
        <w:rPr>
          <w:rFonts w:cs="Traditional Arabic"/>
          <w:sz w:val="34"/>
          <w:szCs w:val="34"/>
          <w:rtl/>
        </w:rPr>
        <w:t xml:space="preserve"> سنة 1284هـ</w:t>
      </w:r>
      <w:r w:rsidR="001B66E3" w:rsidRPr="001B66E3">
        <w:rPr>
          <w:rFonts w:cs="Traditional Arabic"/>
          <w:sz w:val="34"/>
          <w:szCs w:val="34"/>
          <w:rtl/>
        </w:rPr>
        <w:t>،</w:t>
      </w:r>
      <w:r w:rsidRPr="001B66E3">
        <w:rPr>
          <w:rFonts w:cs="Traditional Arabic"/>
          <w:sz w:val="34"/>
          <w:szCs w:val="34"/>
          <w:rtl/>
        </w:rPr>
        <w:t xml:space="preserve"> وأخرى في 191 ورقة</w:t>
      </w:r>
      <w:r w:rsidR="001B66E3" w:rsidRPr="001B66E3">
        <w:rPr>
          <w:rFonts w:cs="Traditional Arabic"/>
          <w:sz w:val="34"/>
          <w:szCs w:val="34"/>
          <w:rtl/>
        </w:rPr>
        <w:t>،</w:t>
      </w:r>
      <w:r w:rsidRPr="001B66E3">
        <w:rPr>
          <w:rFonts w:cs="Traditional Arabic"/>
          <w:sz w:val="34"/>
          <w:szCs w:val="34"/>
          <w:rtl/>
        </w:rPr>
        <w:t xml:space="preserve"> سنة 1304هـ</w:t>
      </w:r>
      <w:r w:rsidR="001B66E3" w:rsidRPr="001B66E3">
        <w:rPr>
          <w:rFonts w:cs="Traditional Arabic"/>
          <w:sz w:val="34"/>
          <w:szCs w:val="34"/>
          <w:rtl/>
        </w:rPr>
        <w:t>،</w:t>
      </w:r>
      <w:r w:rsidRPr="001B66E3">
        <w:rPr>
          <w:rFonts w:cs="Traditional Arabic"/>
          <w:sz w:val="34"/>
          <w:szCs w:val="34"/>
          <w:rtl/>
        </w:rPr>
        <w:t xml:space="preserve"> رقم 1203</w:t>
      </w:r>
      <w:r w:rsidR="001B66E3" w:rsidRPr="001B66E3">
        <w:rPr>
          <w:rFonts w:cs="Traditional Arabic"/>
          <w:sz w:val="34"/>
          <w:szCs w:val="34"/>
          <w:rtl/>
        </w:rPr>
        <w:t>.</w:t>
      </w:r>
    </w:p>
    <w:p w14:paraId="646D3A4D" w14:textId="38DB86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الشيخ عبدالله السليم نسخة كاملة </w:t>
      </w:r>
      <w:r w:rsidRPr="001B66E3">
        <w:rPr>
          <w:rFonts w:cs="Traditional Arabic" w:hint="eastAsia"/>
          <w:sz w:val="34"/>
          <w:szCs w:val="34"/>
          <w:rtl/>
        </w:rPr>
        <w:t>جيدة</w:t>
      </w:r>
      <w:r w:rsidRPr="001B66E3">
        <w:rPr>
          <w:rFonts w:cs="Traditional Arabic"/>
          <w:sz w:val="34"/>
          <w:szCs w:val="34"/>
          <w:rtl/>
        </w:rPr>
        <w:t xml:space="preserve"> في مجلد ضخم بخط الشيخ سليمان بن عبدالعزيز بن دامغ بعنيزة سنة 1275هـ</w:t>
      </w:r>
      <w:r w:rsidR="001B66E3" w:rsidRPr="001B66E3">
        <w:rPr>
          <w:rFonts w:cs="Traditional Arabic"/>
          <w:sz w:val="34"/>
          <w:szCs w:val="34"/>
          <w:rtl/>
        </w:rPr>
        <w:t>.</w:t>
      </w:r>
    </w:p>
    <w:p w14:paraId="4D6289E4" w14:textId="1AA5022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جامعة الإمام بالرياض برقم 8975خ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نسخي واضح من خطوط القرن 12هـ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مقابلة على أصلها و</w:t>
      </w:r>
      <w:r w:rsidRPr="001B66E3">
        <w:rPr>
          <w:rFonts w:cs="Traditional Arabic" w:hint="cs"/>
          <w:sz w:val="34"/>
          <w:szCs w:val="34"/>
          <w:rtl/>
        </w:rPr>
        <w:t xml:space="preserve">على </w:t>
      </w:r>
      <w:r w:rsidRPr="001B66E3">
        <w:rPr>
          <w:rFonts w:cs="Traditional Arabic"/>
          <w:sz w:val="34"/>
          <w:szCs w:val="34"/>
          <w:rtl/>
        </w:rPr>
        <w:t>نسخة ثانية</w:t>
      </w:r>
      <w:r w:rsidR="001B66E3" w:rsidRPr="001B66E3">
        <w:rPr>
          <w:rFonts w:cs="Traditional Arabic"/>
          <w:sz w:val="34"/>
          <w:szCs w:val="34"/>
          <w:rtl/>
        </w:rPr>
        <w:t>.</w:t>
      </w:r>
    </w:p>
    <w:p w14:paraId="5850DB93" w14:textId="6F21EA6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الدولة ببرلين</w:t>
      </w:r>
      <w:r w:rsidR="001B66E3" w:rsidRPr="001B66E3">
        <w:rPr>
          <w:rFonts w:cs="Traditional Arabic"/>
          <w:sz w:val="34"/>
          <w:szCs w:val="34"/>
          <w:rtl/>
        </w:rPr>
        <w:t>،</w:t>
      </w:r>
      <w:r w:rsidRPr="001B66E3">
        <w:rPr>
          <w:rFonts w:cs="Traditional Arabic"/>
          <w:sz w:val="34"/>
          <w:szCs w:val="34"/>
          <w:rtl/>
        </w:rPr>
        <w:t xml:space="preserve"> نسخة في </w:t>
      </w:r>
      <w:r w:rsidRPr="001B66E3">
        <w:rPr>
          <w:rFonts w:cs="Traditional Arabic" w:hint="cs"/>
          <w:sz w:val="34"/>
          <w:szCs w:val="34"/>
          <w:rtl/>
        </w:rPr>
        <w:t>55</w:t>
      </w:r>
      <w:r w:rsidRPr="001B66E3">
        <w:rPr>
          <w:rFonts w:cs="Traditional Arabic"/>
          <w:sz w:val="34"/>
          <w:szCs w:val="34"/>
          <w:rtl/>
        </w:rPr>
        <w:t xml:space="preserve"> ورقة من (412-468)</w:t>
      </w:r>
      <w:r w:rsidR="001B66E3" w:rsidRPr="001B66E3">
        <w:rPr>
          <w:rFonts w:cs="Traditional Arabic" w:hint="cs"/>
          <w:sz w:val="34"/>
          <w:szCs w:val="34"/>
          <w:rtl/>
        </w:rPr>
        <w:t>،</w:t>
      </w:r>
      <w:r w:rsidRPr="001B66E3">
        <w:rPr>
          <w:rFonts w:cs="Traditional Arabic"/>
          <w:sz w:val="34"/>
          <w:szCs w:val="34"/>
          <w:rtl/>
        </w:rPr>
        <w:t xml:space="preserve"> في القرن الثاني </w:t>
      </w:r>
      <w:r w:rsidRPr="001B66E3">
        <w:rPr>
          <w:rFonts w:cs="Traditional Arabic" w:hint="eastAsia"/>
          <w:sz w:val="34"/>
          <w:szCs w:val="34"/>
          <w:rtl/>
        </w:rPr>
        <w:t>عشر</w:t>
      </w:r>
      <w:r w:rsidR="001B66E3" w:rsidRPr="001B66E3">
        <w:rPr>
          <w:rFonts w:cs="Traditional Arabic"/>
          <w:sz w:val="34"/>
          <w:szCs w:val="34"/>
          <w:rtl/>
        </w:rPr>
        <w:t>،</w:t>
      </w:r>
      <w:r w:rsidRPr="001B66E3">
        <w:rPr>
          <w:rFonts w:cs="Traditional Arabic"/>
          <w:sz w:val="34"/>
          <w:szCs w:val="34"/>
          <w:rtl/>
        </w:rPr>
        <w:t xml:space="preserve"> رقمها 2084</w:t>
      </w:r>
      <w:r w:rsidR="001B66E3" w:rsidRPr="001B66E3">
        <w:rPr>
          <w:rFonts w:cs="Traditional Arabic"/>
          <w:sz w:val="34"/>
          <w:szCs w:val="34"/>
          <w:rtl/>
        </w:rPr>
        <w:t>.</w:t>
      </w:r>
    </w:p>
    <w:p w14:paraId="310477E3" w14:textId="652EAC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تشستربتي نسخة رقمها 4160</w:t>
      </w:r>
      <w:r w:rsidR="001B66E3" w:rsidRPr="001B66E3">
        <w:rPr>
          <w:rFonts w:cs="Traditional Arabic"/>
          <w:sz w:val="34"/>
          <w:szCs w:val="34"/>
          <w:rtl/>
        </w:rPr>
        <w:t>،</w:t>
      </w:r>
      <w:r w:rsidRPr="001B66E3">
        <w:rPr>
          <w:rFonts w:cs="Traditional Arabic"/>
          <w:sz w:val="34"/>
          <w:szCs w:val="34"/>
          <w:rtl/>
        </w:rPr>
        <w:t xml:space="preserve"> في 246 ورقة</w:t>
      </w:r>
      <w:r w:rsidR="001B66E3" w:rsidRPr="001B66E3">
        <w:rPr>
          <w:rFonts w:cs="Traditional Arabic"/>
          <w:sz w:val="34"/>
          <w:szCs w:val="34"/>
          <w:rtl/>
        </w:rPr>
        <w:t>،</w:t>
      </w:r>
      <w:r w:rsidRPr="001B66E3">
        <w:rPr>
          <w:rFonts w:cs="Traditional Arabic"/>
          <w:sz w:val="34"/>
          <w:szCs w:val="34"/>
          <w:rtl/>
        </w:rPr>
        <w:t xml:space="preserve"> مكتوبة في حياة الشيخ</w:t>
      </w:r>
      <w:r w:rsidR="001B66E3" w:rsidRPr="001B66E3">
        <w:rPr>
          <w:rFonts w:cs="Traditional Arabic"/>
          <w:sz w:val="34"/>
          <w:szCs w:val="34"/>
          <w:rtl/>
        </w:rPr>
        <w:t>،</w:t>
      </w:r>
      <w:r w:rsidRPr="001B66E3">
        <w:rPr>
          <w:rFonts w:cs="Traditional Arabic"/>
          <w:sz w:val="34"/>
          <w:szCs w:val="34"/>
          <w:rtl/>
        </w:rPr>
        <w:t xml:space="preserve"> سنة 715هـ</w:t>
      </w:r>
      <w:r w:rsidR="001B66E3" w:rsidRPr="001B66E3">
        <w:rPr>
          <w:rFonts w:cs="Traditional Arabic"/>
          <w:sz w:val="34"/>
          <w:szCs w:val="34"/>
          <w:rtl/>
        </w:rPr>
        <w:t>،</w:t>
      </w:r>
      <w:r w:rsidRPr="001B66E3">
        <w:rPr>
          <w:rFonts w:cs="Traditional Arabic"/>
          <w:sz w:val="34"/>
          <w:szCs w:val="34"/>
          <w:rtl/>
        </w:rPr>
        <w:t xml:space="preserve"> وهي مقابلة على الأصل</w:t>
      </w:r>
      <w:r w:rsidR="001B66E3" w:rsidRPr="001B66E3">
        <w:rPr>
          <w:rFonts w:cs="Traditional Arabic"/>
          <w:sz w:val="34"/>
          <w:szCs w:val="34"/>
          <w:rtl/>
        </w:rPr>
        <w:t>،</w:t>
      </w:r>
      <w:r w:rsidRPr="001B66E3">
        <w:rPr>
          <w:rFonts w:cs="Traditional Arabic"/>
          <w:sz w:val="34"/>
          <w:szCs w:val="34"/>
          <w:rtl/>
        </w:rPr>
        <w:t xml:space="preserve"> ونسخها جيد</w:t>
      </w:r>
      <w:r w:rsidR="001B66E3" w:rsidRPr="001B66E3">
        <w:rPr>
          <w:rFonts w:cs="Traditional Arabic"/>
          <w:sz w:val="34"/>
          <w:szCs w:val="34"/>
          <w:rtl/>
        </w:rPr>
        <w:t>.</w:t>
      </w:r>
    </w:p>
    <w:p w14:paraId="1377FF02" w14:textId="4DD75F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السعودية برئاسة الإفتاء نسخة </w:t>
      </w:r>
      <w:r w:rsidRPr="001B66E3">
        <w:rPr>
          <w:rFonts w:cs="Traditional Arabic" w:hint="eastAsia"/>
          <w:sz w:val="34"/>
          <w:szCs w:val="34"/>
          <w:rtl/>
        </w:rPr>
        <w:t>رقمها</w:t>
      </w:r>
      <w:r w:rsidRPr="001B66E3">
        <w:rPr>
          <w:rFonts w:cs="Traditional Arabic"/>
          <w:sz w:val="34"/>
          <w:szCs w:val="34"/>
          <w:rtl/>
        </w:rPr>
        <w:t xml:space="preserve"> 564</w:t>
      </w:r>
      <w:r w:rsidR="001B66E3" w:rsidRPr="001B66E3">
        <w:rPr>
          <w:rFonts w:cs="Traditional Arabic"/>
          <w:sz w:val="34"/>
          <w:szCs w:val="34"/>
          <w:rtl/>
        </w:rPr>
        <w:t>،</w:t>
      </w:r>
      <w:r w:rsidRPr="001B66E3">
        <w:rPr>
          <w:rFonts w:cs="Traditional Arabic"/>
          <w:sz w:val="34"/>
          <w:szCs w:val="34"/>
          <w:rtl/>
        </w:rPr>
        <w:t xml:space="preserve"> في</w:t>
      </w:r>
      <w:r w:rsidRPr="001B66E3">
        <w:rPr>
          <w:rFonts w:cs="Traditional Arabic"/>
          <w:sz w:val="34"/>
          <w:szCs w:val="34"/>
          <w:rtl/>
        </w:rPr>
        <w:br/>
        <w:t>216 ورقة</w:t>
      </w:r>
      <w:r w:rsidR="001B66E3" w:rsidRPr="001B66E3">
        <w:rPr>
          <w:rFonts w:cs="Traditional Arabic"/>
          <w:sz w:val="34"/>
          <w:szCs w:val="34"/>
          <w:rtl/>
        </w:rPr>
        <w:t>.</w:t>
      </w:r>
    </w:p>
    <w:p w14:paraId="7D7EA466" w14:textId="5BD8B84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شيخنا عبدالعزيز بن مرشد رحمه </w:t>
      </w:r>
      <w:r w:rsidRPr="001B66E3">
        <w:rPr>
          <w:rFonts w:cs="Traditional Arabic" w:hint="eastAsia"/>
          <w:sz w:val="34"/>
          <w:szCs w:val="34"/>
          <w:rtl/>
        </w:rPr>
        <w:t>الله</w:t>
      </w:r>
      <w:r w:rsidRPr="001B66E3">
        <w:rPr>
          <w:rFonts w:cs="Traditional Arabic"/>
          <w:sz w:val="34"/>
          <w:szCs w:val="34"/>
          <w:rtl/>
        </w:rPr>
        <w:t xml:space="preserve"> نسخة في مجلد كبير بخط والده الشيخ صالح بن عبدالعزيز </w:t>
      </w:r>
      <w:r w:rsidRPr="001B66E3">
        <w:rPr>
          <w:rFonts w:cs="Traditional Arabic" w:hint="cs"/>
          <w:sz w:val="34"/>
          <w:szCs w:val="34"/>
          <w:rtl/>
        </w:rPr>
        <w:t xml:space="preserve">بن </w:t>
      </w:r>
      <w:r w:rsidRPr="001B66E3">
        <w:rPr>
          <w:rFonts w:cs="Traditional Arabic"/>
          <w:sz w:val="34"/>
          <w:szCs w:val="34"/>
          <w:rtl/>
        </w:rPr>
        <w:t xml:space="preserve">صالح بن موسى بن مرشد </w:t>
      </w:r>
      <w:r w:rsidRPr="001B66E3">
        <w:rPr>
          <w:rFonts w:cs="Traditional Arabic" w:hint="cs"/>
          <w:sz w:val="34"/>
          <w:szCs w:val="34"/>
          <w:rtl/>
        </w:rPr>
        <w:br/>
      </w:r>
      <w:r w:rsidRPr="001B66E3">
        <w:rPr>
          <w:rFonts w:cs="Traditional Arabic" w:hint="eastAsia"/>
          <w:sz w:val="34"/>
          <w:szCs w:val="34"/>
          <w:rtl/>
        </w:rPr>
        <w:t>في</w:t>
      </w:r>
      <w:r w:rsidRPr="001B66E3">
        <w:rPr>
          <w:rFonts w:cs="Traditional Arabic" w:hint="cs"/>
          <w:sz w:val="34"/>
          <w:szCs w:val="34"/>
          <w:rtl/>
        </w:rPr>
        <w:t xml:space="preserve"> </w:t>
      </w:r>
      <w:r w:rsidRPr="001B66E3">
        <w:rPr>
          <w:rFonts w:cs="Traditional Arabic"/>
          <w:sz w:val="34"/>
          <w:szCs w:val="34"/>
          <w:rtl/>
        </w:rPr>
        <w:t>5/7/1347هـ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مقابلاً ومصححاً على أصله</w:t>
      </w:r>
      <w:r w:rsidR="001B66E3" w:rsidRPr="001B66E3">
        <w:rPr>
          <w:rFonts w:cs="Traditional Arabic"/>
          <w:sz w:val="34"/>
          <w:szCs w:val="34"/>
          <w:rtl/>
        </w:rPr>
        <w:t>.</w:t>
      </w:r>
    </w:p>
    <w:p w14:paraId="7E75D17D" w14:textId="77A24A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دار الكتب المصرية نسختان</w:t>
      </w:r>
      <w:r w:rsidR="001B66E3" w:rsidRPr="001B66E3">
        <w:rPr>
          <w:rFonts w:cs="Traditional Arabic"/>
          <w:sz w:val="34"/>
          <w:szCs w:val="34"/>
          <w:rtl/>
        </w:rPr>
        <w:t>:</w:t>
      </w:r>
    </w:p>
    <w:p w14:paraId="08F2B31B" w14:textId="499CB3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إحداهما</w:t>
      </w:r>
      <w:r w:rsidRPr="001B66E3">
        <w:rPr>
          <w:rFonts w:cs="Traditional Arabic"/>
          <w:sz w:val="34"/>
          <w:szCs w:val="34"/>
          <w:rtl/>
        </w:rPr>
        <w:t xml:space="preserve"> في 270 ورقة</w:t>
      </w:r>
      <w:r w:rsidR="001B66E3" w:rsidRPr="001B66E3">
        <w:rPr>
          <w:rFonts w:cs="Traditional Arabic"/>
          <w:sz w:val="34"/>
          <w:szCs w:val="34"/>
          <w:rtl/>
        </w:rPr>
        <w:t>،</w:t>
      </w:r>
      <w:r w:rsidRPr="001B66E3">
        <w:rPr>
          <w:rFonts w:cs="Traditional Arabic"/>
          <w:sz w:val="34"/>
          <w:szCs w:val="34"/>
          <w:rtl/>
        </w:rPr>
        <w:t xml:space="preserve"> رقمها 4155 تصوف</w:t>
      </w:r>
      <w:r w:rsidR="001B66E3" w:rsidRPr="001B66E3">
        <w:rPr>
          <w:rFonts w:cs="Traditional Arabic"/>
          <w:sz w:val="34"/>
          <w:szCs w:val="34"/>
          <w:rtl/>
        </w:rPr>
        <w:t>.</w:t>
      </w:r>
    </w:p>
    <w:p w14:paraId="61CDCEAD" w14:textId="5A4517F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والثانية</w:t>
      </w:r>
      <w:r w:rsidR="001B66E3" w:rsidRPr="001B66E3">
        <w:rPr>
          <w:rFonts w:cs="Traditional Arabic"/>
          <w:sz w:val="34"/>
          <w:szCs w:val="34"/>
          <w:rtl/>
        </w:rPr>
        <w:t>:</w:t>
      </w:r>
      <w:r w:rsidRPr="001B66E3">
        <w:rPr>
          <w:rFonts w:cs="Traditional Arabic"/>
          <w:sz w:val="34"/>
          <w:szCs w:val="34"/>
          <w:rtl/>
        </w:rPr>
        <w:t xml:space="preserve"> في 420 ورقة</w:t>
      </w:r>
      <w:r w:rsidR="001B66E3" w:rsidRPr="001B66E3">
        <w:rPr>
          <w:rFonts w:cs="Traditional Arabic"/>
          <w:sz w:val="34"/>
          <w:szCs w:val="34"/>
          <w:rtl/>
        </w:rPr>
        <w:t>،</w:t>
      </w:r>
      <w:r w:rsidRPr="001B66E3">
        <w:rPr>
          <w:rFonts w:cs="Traditional Arabic"/>
          <w:sz w:val="34"/>
          <w:szCs w:val="34"/>
          <w:rtl/>
        </w:rPr>
        <w:t xml:space="preserve"> رقمها 2540</w:t>
      </w:r>
      <w:r w:rsidR="001B66E3" w:rsidRPr="001B66E3">
        <w:rPr>
          <w:rFonts w:cs="Traditional Arabic"/>
          <w:sz w:val="34"/>
          <w:szCs w:val="34"/>
          <w:rtl/>
        </w:rPr>
        <w:t>،</w:t>
      </w:r>
      <w:r w:rsidRPr="001B66E3">
        <w:rPr>
          <w:rFonts w:cs="Traditional Arabic"/>
          <w:sz w:val="34"/>
          <w:szCs w:val="34"/>
          <w:rtl/>
        </w:rPr>
        <w:t xml:space="preserve"> أخلاق وتصوف</w:t>
      </w:r>
      <w:r w:rsidRPr="001B66E3">
        <w:rPr>
          <w:rFonts w:cs="Traditional Arabic"/>
          <w:sz w:val="34"/>
          <w:szCs w:val="34"/>
          <w:vertAlign w:val="superscript"/>
          <w:rtl/>
        </w:rPr>
        <w:t>(</w:t>
      </w:r>
      <w:r w:rsidRPr="001B66E3">
        <w:rPr>
          <w:rStyle w:val="a6"/>
          <w:rFonts w:cs="Traditional Arabic"/>
          <w:sz w:val="34"/>
          <w:szCs w:val="34"/>
          <w:rtl/>
        </w:rPr>
        <w:footnoteReference w:id="33"/>
      </w:r>
      <w:r w:rsidRPr="001B66E3">
        <w:rPr>
          <w:rFonts w:cs="Traditional Arabic"/>
          <w:sz w:val="34"/>
          <w:szCs w:val="34"/>
          <w:vertAlign w:val="superscript"/>
          <w:rtl/>
        </w:rPr>
        <w:t>)</w:t>
      </w:r>
      <w:r w:rsidR="001B66E3" w:rsidRPr="001B66E3">
        <w:rPr>
          <w:rFonts w:cs="Traditional Arabic"/>
          <w:sz w:val="34"/>
          <w:szCs w:val="34"/>
          <w:rtl/>
        </w:rPr>
        <w:t>.</w:t>
      </w:r>
    </w:p>
    <w:p w14:paraId="2F7EA1B5" w14:textId="5440F6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sz w:val="34"/>
          <w:szCs w:val="34"/>
          <w:rtl/>
        </w:rPr>
        <w:t>في جامعة برنستون</w:t>
      </w:r>
      <w:r w:rsidRPr="001B66E3">
        <w:rPr>
          <w:rFonts w:cs="Traditional Arabic"/>
          <w:sz w:val="34"/>
          <w:szCs w:val="34"/>
          <w:vertAlign w:val="superscript"/>
          <w:rtl/>
        </w:rPr>
        <w:t>(</w:t>
      </w:r>
      <w:r w:rsidRPr="001B66E3">
        <w:rPr>
          <w:rFonts w:cs="Traditional Arabic"/>
          <w:sz w:val="34"/>
          <w:szCs w:val="34"/>
          <w:vertAlign w:val="superscript"/>
          <w:rtl/>
        </w:rPr>
        <w:footnoteReference w:id="34"/>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بأمريكا</w:t>
      </w:r>
      <w:r w:rsidRPr="001B66E3">
        <w:rPr>
          <w:rFonts w:cs="Traditional Arabic" w:hint="cs"/>
          <w:sz w:val="34"/>
          <w:szCs w:val="34"/>
          <w:rtl/>
        </w:rPr>
        <w:t xml:space="preserve"> </w:t>
      </w:r>
      <w:r w:rsidRPr="001B66E3">
        <w:rPr>
          <w:rFonts w:cs="Traditional Arabic"/>
          <w:sz w:val="34"/>
          <w:szCs w:val="34"/>
          <w:rtl/>
        </w:rPr>
        <w:t>ـ</w:t>
      </w:r>
      <w:r w:rsidRPr="001B66E3">
        <w:rPr>
          <w:rFonts w:cs="Traditional Arabic" w:hint="cs"/>
          <w:sz w:val="34"/>
          <w:szCs w:val="34"/>
          <w:rtl/>
        </w:rPr>
        <w:t xml:space="preserve"> </w:t>
      </w:r>
      <w:r w:rsidRPr="001B66E3">
        <w:rPr>
          <w:rFonts w:cs="Traditional Arabic" w:hint="eastAsia"/>
          <w:sz w:val="34"/>
          <w:szCs w:val="34"/>
          <w:rtl/>
        </w:rPr>
        <w:t>مجموعة</w:t>
      </w:r>
      <w:r w:rsidRPr="001B66E3">
        <w:rPr>
          <w:rFonts w:cs="Traditional Arabic"/>
          <w:sz w:val="34"/>
          <w:szCs w:val="34"/>
          <w:rtl/>
        </w:rPr>
        <w:t xml:space="preserve"> جاريت</w:t>
      </w:r>
      <w:r w:rsidR="001B66E3" w:rsidRPr="001B66E3">
        <w:rPr>
          <w:rFonts w:cs="Traditional Arabic" w:hint="cs"/>
          <w:sz w:val="34"/>
          <w:szCs w:val="34"/>
          <w:rtl/>
        </w:rPr>
        <w:t>،</w:t>
      </w:r>
      <w:r w:rsidRPr="001B66E3">
        <w:rPr>
          <w:rFonts w:cs="Traditional Arabic" w:hint="cs"/>
          <w:sz w:val="34"/>
          <w:szCs w:val="34"/>
          <w:rtl/>
        </w:rPr>
        <w:t xml:space="preserve"> رقم </w:t>
      </w:r>
      <w:r w:rsidRPr="001B66E3">
        <w:rPr>
          <w:rFonts w:cs="Traditional Arabic"/>
          <w:sz w:val="34"/>
          <w:szCs w:val="34"/>
          <w:rtl/>
        </w:rPr>
        <w:t>2624</w:t>
      </w:r>
      <w:r w:rsidRPr="001B66E3">
        <w:rPr>
          <w:rFonts w:cs="Traditional Arabic" w:hint="cs"/>
          <w:sz w:val="34"/>
          <w:szCs w:val="34"/>
          <w:rtl/>
        </w:rPr>
        <w:t xml:space="preserve"> </w:t>
      </w:r>
      <w:r w:rsidRPr="001B66E3">
        <w:rPr>
          <w:rFonts w:cs="Traditional Arabic"/>
          <w:sz w:val="34"/>
          <w:szCs w:val="34"/>
          <w:rtl/>
        </w:rPr>
        <w:t>في 144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lastRenderedPageBreak/>
        <w:t>وأخرى فيه برقم 1531 في 168 ورقة</w:t>
      </w:r>
      <w:r w:rsidR="001B66E3" w:rsidRPr="001B66E3">
        <w:rPr>
          <w:rFonts w:cs="Traditional Arabic"/>
          <w:sz w:val="34"/>
          <w:szCs w:val="34"/>
          <w:rtl/>
        </w:rPr>
        <w:t>،</w:t>
      </w:r>
      <w:r w:rsidRPr="001B66E3">
        <w:rPr>
          <w:rFonts w:cs="Traditional Arabic"/>
          <w:sz w:val="34"/>
          <w:szCs w:val="34"/>
          <w:rtl/>
        </w:rPr>
        <w:t xml:space="preserve"> وعنها فيلمان بالجامعة </w:t>
      </w:r>
      <w:r w:rsidRPr="001B66E3">
        <w:rPr>
          <w:rFonts w:cs="Traditional Arabic" w:hint="eastAsia"/>
          <w:sz w:val="34"/>
          <w:szCs w:val="34"/>
          <w:rtl/>
        </w:rPr>
        <w:t>الأردنية</w:t>
      </w:r>
      <w:r w:rsidRPr="001B66E3">
        <w:rPr>
          <w:rFonts w:cs="Traditional Arabic"/>
          <w:sz w:val="34"/>
          <w:szCs w:val="34"/>
          <w:rtl/>
        </w:rPr>
        <w:t xml:space="preserve"> برقم 187 و 235 على الترتيب</w:t>
      </w:r>
      <w:r w:rsidR="001B66E3" w:rsidRPr="001B66E3">
        <w:rPr>
          <w:rFonts w:cs="Traditional Arabic"/>
          <w:sz w:val="34"/>
          <w:szCs w:val="34"/>
          <w:rtl/>
        </w:rPr>
        <w:t>.</w:t>
      </w:r>
      <w:r w:rsidRPr="001B66E3">
        <w:rPr>
          <w:rFonts w:cs="Traditional Arabic"/>
          <w:sz w:val="34"/>
          <w:szCs w:val="34"/>
          <w:rtl/>
        </w:rPr>
        <w:t xml:space="preserve"> </w:t>
      </w:r>
    </w:p>
    <w:p w14:paraId="280E74F2" w14:textId="4C41307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w:t>
      </w:r>
      <w:r w:rsidRPr="001B66E3">
        <w:rPr>
          <w:rFonts w:cs="Traditional Arabic"/>
          <w:sz w:val="34"/>
          <w:szCs w:val="34"/>
          <w:rtl/>
        </w:rPr>
        <w:t xml:space="preserve">في جامعة برنستون نسختان ضمن مجموعة </w:t>
      </w:r>
      <w:r w:rsidRPr="001B66E3">
        <w:rPr>
          <w:rFonts w:cs="Traditional Arabic" w:hint="eastAsia"/>
          <w:sz w:val="34"/>
          <w:szCs w:val="34"/>
          <w:rtl/>
        </w:rPr>
        <w:t>يهودا</w:t>
      </w:r>
      <w:r w:rsidRPr="001B66E3">
        <w:rPr>
          <w:rFonts w:cs="Traditional Arabic"/>
          <w:sz w:val="34"/>
          <w:szCs w:val="34"/>
          <w:rtl/>
        </w:rPr>
        <w:t xml:space="preserve"> ( 3642 و 3889 ) ولهما </w:t>
      </w:r>
      <w:r w:rsidRPr="001B66E3">
        <w:rPr>
          <w:rFonts w:cs="Traditional Arabic" w:hint="cs"/>
          <w:sz w:val="34"/>
          <w:szCs w:val="34"/>
          <w:rtl/>
        </w:rPr>
        <w:t xml:space="preserve">فلمان </w:t>
      </w:r>
      <w:r w:rsidRPr="001B66E3">
        <w:rPr>
          <w:rFonts w:cs="Traditional Arabic"/>
          <w:sz w:val="34"/>
          <w:szCs w:val="34"/>
          <w:rtl/>
        </w:rPr>
        <w:t>بمكتبة الملك فهد الوطنية وأرقامها فيها 504094 و 504312</w:t>
      </w:r>
      <w:r w:rsidR="001B66E3" w:rsidRPr="001B66E3">
        <w:rPr>
          <w:rFonts w:cs="Traditional Arabic"/>
          <w:sz w:val="34"/>
          <w:szCs w:val="34"/>
          <w:rtl/>
        </w:rPr>
        <w:t>.</w:t>
      </w:r>
      <w:r w:rsidRPr="001B66E3">
        <w:rPr>
          <w:rFonts w:cs="Traditional Arabic"/>
          <w:sz w:val="34"/>
          <w:szCs w:val="34"/>
          <w:rtl/>
        </w:rPr>
        <w:t xml:space="preserve"> </w:t>
      </w:r>
    </w:p>
    <w:p w14:paraId="4DA939BC" w14:textId="2CF6BB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بمكتبة الملك فهد الوطنية بالرياض رقماهما 20/21 و 24/8</w:t>
      </w:r>
      <w:r w:rsidR="001B66E3" w:rsidRPr="001B66E3">
        <w:rPr>
          <w:rFonts w:cs="Traditional Arabic" w:hint="cs"/>
          <w:sz w:val="34"/>
          <w:szCs w:val="34"/>
          <w:rtl/>
        </w:rPr>
        <w:t>.</w:t>
      </w:r>
    </w:p>
    <w:p w14:paraId="7018C89F" w14:textId="0B531B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الأوقاف العامة بغداد نسختان رقم</w:t>
      </w:r>
      <w:r w:rsidRPr="001B66E3">
        <w:rPr>
          <w:rFonts w:cs="Traditional Arabic" w:hint="cs"/>
          <w:sz w:val="34"/>
          <w:szCs w:val="34"/>
          <w:rtl/>
        </w:rPr>
        <w:t>ا</w:t>
      </w:r>
      <w:r w:rsidRPr="001B66E3">
        <w:rPr>
          <w:rFonts w:cs="Traditional Arabic"/>
          <w:sz w:val="34"/>
          <w:szCs w:val="34"/>
          <w:rtl/>
        </w:rPr>
        <w:t>هما 6789 في 238 ورقة</w:t>
      </w:r>
      <w:r w:rsidR="001B66E3" w:rsidRPr="001B66E3">
        <w:rPr>
          <w:rFonts w:cs="Traditional Arabic" w:hint="cs"/>
          <w:sz w:val="34"/>
          <w:szCs w:val="34"/>
          <w:rtl/>
        </w:rPr>
        <w:t>،</w:t>
      </w:r>
      <w:r w:rsidRPr="001B66E3">
        <w:rPr>
          <w:rFonts w:cs="Traditional Arabic"/>
          <w:sz w:val="34"/>
          <w:szCs w:val="34"/>
          <w:rtl/>
        </w:rPr>
        <w:t xml:space="preserve"> مكتوب في القصيم بأمر الشيخ نعمان ال</w:t>
      </w:r>
      <w:r w:rsidRPr="001B66E3">
        <w:rPr>
          <w:rFonts w:cs="Traditional Arabic" w:hint="cs"/>
          <w:sz w:val="34"/>
          <w:szCs w:val="34"/>
          <w:rtl/>
        </w:rPr>
        <w:t>أ</w:t>
      </w:r>
      <w:r w:rsidRPr="001B66E3">
        <w:rPr>
          <w:rFonts w:cs="Traditional Arabic"/>
          <w:sz w:val="34"/>
          <w:szCs w:val="34"/>
          <w:rtl/>
        </w:rPr>
        <w:t>لوسي سنة 1305هـ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والثانية</w:t>
      </w:r>
      <w:r w:rsidRPr="001B66E3">
        <w:rPr>
          <w:rFonts w:cs="Traditional Arabic"/>
          <w:sz w:val="34"/>
          <w:szCs w:val="34"/>
          <w:rtl/>
        </w:rPr>
        <w:t xml:space="preserve"> برقم 13815 في 122 ورقة</w:t>
      </w:r>
      <w:r w:rsidR="001B66E3" w:rsidRPr="001B66E3">
        <w:rPr>
          <w:rFonts w:cs="Traditional Arabic"/>
          <w:sz w:val="34"/>
          <w:szCs w:val="34"/>
          <w:rtl/>
        </w:rPr>
        <w:t>.</w:t>
      </w:r>
    </w:p>
    <w:p w14:paraId="01D5681D" w14:textId="58C22DF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طبقوسراي ( المتحف ) بتركيا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177 ورقة</w:t>
      </w:r>
      <w:r w:rsidR="001B66E3" w:rsidRPr="001B66E3">
        <w:rPr>
          <w:rFonts w:cs="Traditional Arabic"/>
          <w:sz w:val="34"/>
          <w:szCs w:val="34"/>
          <w:rtl/>
        </w:rPr>
        <w:t>،</w:t>
      </w:r>
      <w:r w:rsidRPr="001B66E3">
        <w:rPr>
          <w:rFonts w:cs="Traditional Arabic"/>
          <w:sz w:val="34"/>
          <w:szCs w:val="34"/>
          <w:rtl/>
        </w:rPr>
        <w:t xml:space="preserve"> من القرن الثامن</w:t>
      </w:r>
      <w:r w:rsidR="001B66E3" w:rsidRPr="001B66E3">
        <w:rPr>
          <w:rFonts w:cs="Traditional Arabic"/>
          <w:sz w:val="34"/>
          <w:szCs w:val="34"/>
          <w:rtl/>
        </w:rPr>
        <w:t>،</w:t>
      </w:r>
      <w:r w:rsidRPr="001B66E3">
        <w:rPr>
          <w:rFonts w:cs="Traditional Arabic"/>
          <w:sz w:val="34"/>
          <w:szCs w:val="34"/>
          <w:rtl/>
        </w:rPr>
        <w:t xml:space="preserve"> رقمه 493</w:t>
      </w:r>
      <w:r w:rsidR="001B66E3" w:rsidRPr="001B66E3">
        <w:rPr>
          <w:rFonts w:cs="Traditional Arabic"/>
          <w:sz w:val="34"/>
          <w:szCs w:val="34"/>
          <w:rtl/>
        </w:rPr>
        <w:t>.</w:t>
      </w:r>
    </w:p>
    <w:p w14:paraId="7307C6D2" w14:textId="7F9FE9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ولدي مجموع يشتمل على قطعة كبيرة من الكتاب </w:t>
      </w:r>
      <w:r w:rsidRPr="001B66E3">
        <w:rPr>
          <w:rFonts w:cs="Traditional Arabic" w:hint="eastAsia"/>
          <w:sz w:val="34"/>
          <w:szCs w:val="34"/>
          <w:rtl/>
        </w:rPr>
        <w:t>في</w:t>
      </w:r>
      <w:r w:rsidRPr="001B66E3">
        <w:rPr>
          <w:rFonts w:cs="Traditional Arabic"/>
          <w:sz w:val="34"/>
          <w:szCs w:val="34"/>
          <w:rtl/>
        </w:rPr>
        <w:t xml:space="preserve"> 202 صفحة</w:t>
      </w:r>
      <w:r w:rsidR="001B66E3" w:rsidRPr="001B66E3">
        <w:rPr>
          <w:rFonts w:cs="Traditional Arabic"/>
          <w:sz w:val="34"/>
          <w:szCs w:val="34"/>
          <w:rtl/>
        </w:rPr>
        <w:t>،</w:t>
      </w:r>
      <w:r w:rsidRPr="001B66E3">
        <w:rPr>
          <w:rFonts w:cs="Traditional Arabic"/>
          <w:sz w:val="34"/>
          <w:szCs w:val="34"/>
          <w:rtl/>
        </w:rPr>
        <w:t xml:space="preserve"> كل صفحة 25 سطراً بخط نسخي جيد من خطوط القرن الثاني عشر </w:t>
      </w:r>
      <w:r w:rsidRPr="001B66E3">
        <w:rPr>
          <w:rFonts w:cs="Traditional Arabic" w:hint="cs"/>
          <w:sz w:val="34"/>
          <w:szCs w:val="34"/>
          <w:rtl/>
        </w:rPr>
        <w:t>الهجري</w:t>
      </w:r>
      <w:r w:rsidR="001B66E3" w:rsidRPr="001B66E3">
        <w:rPr>
          <w:rFonts w:cs="Traditional Arabic" w:hint="cs"/>
          <w:sz w:val="34"/>
          <w:szCs w:val="34"/>
          <w:rtl/>
        </w:rPr>
        <w:t>.</w:t>
      </w:r>
    </w:p>
    <w:p w14:paraId="0C635F87" w14:textId="152D766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35</w:t>
      </w:r>
      <w:r w:rsidRPr="001B66E3">
        <w:rPr>
          <w:rFonts w:cs="Traditional Arabic"/>
          <w:b/>
          <w:bCs/>
          <w:sz w:val="34"/>
          <w:szCs w:val="34"/>
          <w:rtl/>
        </w:rPr>
        <w:t xml:space="preserve">- </w:t>
      </w:r>
      <w:r w:rsidRPr="001B66E3">
        <w:rPr>
          <w:rFonts w:cs="Traditional Arabic" w:hint="eastAsia"/>
          <w:b/>
          <w:bCs/>
          <w:sz w:val="34"/>
          <w:szCs w:val="34"/>
          <w:rtl/>
        </w:rPr>
        <w:t>أكاذيب</w:t>
      </w:r>
      <w:r w:rsidRPr="001B66E3">
        <w:rPr>
          <w:rFonts w:cs="Traditional Arabic"/>
          <w:b/>
          <w:bCs/>
          <w:sz w:val="34"/>
          <w:szCs w:val="34"/>
          <w:rtl/>
        </w:rPr>
        <w:t xml:space="preserve"> القصاص = أحاديث القصاص</w:t>
      </w:r>
      <w:r w:rsidR="001B66E3" w:rsidRPr="001B66E3">
        <w:rPr>
          <w:rFonts w:cs="Traditional Arabic"/>
          <w:b/>
          <w:bCs/>
          <w:sz w:val="34"/>
          <w:szCs w:val="34"/>
          <w:rtl/>
        </w:rPr>
        <w:t>.</w:t>
      </w:r>
    </w:p>
    <w:p w14:paraId="5B54848D" w14:textId="682CF9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وهي</w:t>
      </w:r>
      <w:r w:rsidRPr="001B66E3">
        <w:rPr>
          <w:rFonts w:cs="Traditional Arabic"/>
          <w:sz w:val="34"/>
          <w:szCs w:val="34"/>
          <w:rtl/>
        </w:rPr>
        <w:t xml:space="preserve"> أحاديث يرويها القصاص عن </w:t>
      </w:r>
      <w:r w:rsidRPr="001B66E3">
        <w:rPr>
          <w:rFonts w:cs="Traditional Arabic" w:hint="cs"/>
          <w:sz w:val="34"/>
          <w:szCs w:val="34"/>
          <w:rtl/>
        </w:rPr>
        <w:t xml:space="preserve">النبي  </w:t>
      </w:r>
      <w:r w:rsidRPr="001B66E3">
        <w:rPr>
          <w:rFonts w:cs="Traditional Arabic"/>
          <w:b/>
          <w:bCs/>
          <w:sz w:val="34"/>
          <w:szCs w:val="34"/>
        </w:rPr>
        <w:sym w:font="AGA Arabesque" w:char="0072"/>
      </w:r>
      <w:r w:rsidR="001B66E3" w:rsidRPr="001B66E3">
        <w:rPr>
          <w:rFonts w:cs="Traditional Arabic"/>
          <w:b/>
          <w:bCs/>
          <w:sz w:val="34"/>
          <w:szCs w:val="34"/>
          <w:rtl/>
        </w:rPr>
        <w:t>،</w:t>
      </w:r>
      <w:r w:rsidRPr="001B66E3">
        <w:rPr>
          <w:rFonts w:cs="Traditional Arabic"/>
          <w:sz w:val="34"/>
          <w:szCs w:val="34"/>
          <w:rtl/>
        </w:rPr>
        <w:t xml:space="preserve"> نقدها الشيخ وبي</w:t>
      </w:r>
      <w:r w:rsidRPr="001B66E3">
        <w:rPr>
          <w:rFonts w:cs="Traditional Arabic" w:hint="cs"/>
          <w:sz w:val="34"/>
          <w:szCs w:val="34"/>
          <w:rtl/>
        </w:rPr>
        <w:t>َّ</w:t>
      </w:r>
      <w:r w:rsidRPr="001B66E3">
        <w:rPr>
          <w:rFonts w:cs="Traditional Arabic"/>
          <w:sz w:val="34"/>
          <w:szCs w:val="34"/>
          <w:rtl/>
        </w:rPr>
        <w:t>ن ما يصح منها وما لا يصح</w:t>
      </w:r>
      <w:r w:rsidR="001B66E3" w:rsidRPr="001B66E3">
        <w:rPr>
          <w:rFonts w:cs="Traditional Arabic"/>
          <w:sz w:val="34"/>
          <w:szCs w:val="34"/>
          <w:rtl/>
        </w:rPr>
        <w:t>.</w:t>
      </w:r>
    </w:p>
    <w:p w14:paraId="546DEC23" w14:textId="579B8F3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5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المجلد 79 من "</w:t>
      </w:r>
      <w:r w:rsidRPr="001B66E3">
        <w:rPr>
          <w:rFonts w:cs="Traditional Arabic" w:hint="eastAsia"/>
          <w:sz w:val="34"/>
          <w:szCs w:val="34"/>
          <w:rtl/>
        </w:rPr>
        <w:t>الكواكب</w:t>
      </w:r>
      <w:r w:rsidRPr="001B66E3">
        <w:rPr>
          <w:rFonts w:cs="Traditional Arabic"/>
          <w:sz w:val="34"/>
          <w:szCs w:val="34"/>
          <w:rtl/>
        </w:rPr>
        <w:t xml:space="preserve"> الدراري"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hint="cs"/>
          <w:sz w:val="34"/>
          <w:szCs w:val="34"/>
          <w:rtl/>
        </w:rPr>
        <w:t>.</w:t>
      </w:r>
    </w:p>
    <w:p w14:paraId="1808EF88" w14:textId="5BD240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وكذلك فيها </w:t>
      </w:r>
      <w:r w:rsidRPr="001B66E3">
        <w:rPr>
          <w:rFonts w:cs="Traditional Arabic" w:hint="cs"/>
          <w:sz w:val="34"/>
          <w:szCs w:val="34"/>
          <w:rtl/>
        </w:rPr>
        <w:t xml:space="preserve">ضمن </w:t>
      </w:r>
      <w:r w:rsidRPr="001B66E3">
        <w:rPr>
          <w:rFonts w:cs="Traditional Arabic"/>
          <w:sz w:val="34"/>
          <w:szCs w:val="34"/>
          <w:rtl/>
        </w:rPr>
        <w:t xml:space="preserve">مجموع رقم 5 من (9-13) باسم </w:t>
      </w:r>
      <w:r w:rsidRPr="001B66E3">
        <w:rPr>
          <w:rFonts w:cs="Traditional Arabic" w:hint="eastAsia"/>
          <w:sz w:val="34"/>
          <w:szCs w:val="34"/>
          <w:rtl/>
        </w:rPr>
        <w:t>أحاديث</w:t>
      </w:r>
      <w:r w:rsidRPr="001B66E3">
        <w:rPr>
          <w:rFonts w:cs="Traditional Arabic"/>
          <w:sz w:val="34"/>
          <w:szCs w:val="34"/>
          <w:rtl/>
        </w:rPr>
        <w:t xml:space="preserve"> يرويها القصاص عن الله وعن رسوله</w:t>
      </w:r>
      <w:r w:rsidRPr="001B66E3">
        <w:rPr>
          <w:rFonts w:cs="Traditional Arabic" w:hint="cs"/>
          <w:sz w:val="34"/>
          <w:szCs w:val="34"/>
          <w:rtl/>
        </w:rPr>
        <w:t xml:space="preserve"> </w:t>
      </w:r>
      <w:r w:rsidRPr="001B66E3">
        <w:rPr>
          <w:rFonts w:cs="Traditional Arabic"/>
          <w:b/>
          <w:bCs/>
          <w:sz w:val="34"/>
          <w:szCs w:val="34"/>
        </w:rPr>
        <w:sym w:font="AGA Arabesque" w:char="0072"/>
      </w:r>
      <w:r w:rsidR="001B66E3" w:rsidRPr="001B66E3">
        <w:rPr>
          <w:rFonts w:cs="Traditional Arabic" w:hint="cs"/>
          <w:b/>
          <w:bCs/>
          <w:sz w:val="34"/>
          <w:szCs w:val="34"/>
          <w:rtl/>
        </w:rPr>
        <w:t>.</w:t>
      </w:r>
    </w:p>
    <w:p w14:paraId="29D9EEB4" w14:textId="2CA29A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الإمام نسخة برقم 2119 من (9-13)</w:t>
      </w:r>
      <w:r w:rsidR="001B66E3" w:rsidRPr="001B66E3">
        <w:rPr>
          <w:rFonts w:cs="Traditional Arabic"/>
          <w:sz w:val="34"/>
          <w:szCs w:val="34"/>
          <w:rtl/>
        </w:rPr>
        <w:t>،</w:t>
      </w:r>
      <w:r w:rsidRPr="001B66E3">
        <w:rPr>
          <w:rFonts w:cs="Traditional Arabic"/>
          <w:sz w:val="34"/>
          <w:szCs w:val="34"/>
          <w:rtl/>
        </w:rPr>
        <w:t xml:space="preserve"> في سنة 806هـ</w:t>
      </w:r>
      <w:r w:rsidR="001B66E3" w:rsidRPr="001B66E3">
        <w:rPr>
          <w:rFonts w:cs="Traditional Arabic" w:hint="cs"/>
          <w:sz w:val="34"/>
          <w:szCs w:val="34"/>
          <w:rtl/>
        </w:rPr>
        <w:t>.</w:t>
      </w:r>
    </w:p>
    <w:p w14:paraId="28A72F02" w14:textId="1BABFD9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36</w:t>
      </w:r>
      <w:r w:rsidRPr="001B66E3">
        <w:rPr>
          <w:rFonts w:cs="Traditional Arabic"/>
          <w:b/>
          <w:bCs/>
          <w:sz w:val="34"/>
          <w:szCs w:val="34"/>
          <w:rtl/>
        </w:rPr>
        <w:t xml:space="preserve">- </w:t>
      </w:r>
      <w:r w:rsidRPr="001B66E3">
        <w:rPr>
          <w:rFonts w:cs="Traditional Arabic" w:hint="eastAsia"/>
          <w:b/>
          <w:bCs/>
          <w:sz w:val="34"/>
          <w:szCs w:val="34"/>
          <w:rtl/>
        </w:rPr>
        <w:t>الإكليل</w:t>
      </w:r>
      <w:r w:rsidRPr="001B66E3">
        <w:rPr>
          <w:rFonts w:cs="Traditional Arabic"/>
          <w:b/>
          <w:bCs/>
          <w:sz w:val="34"/>
          <w:szCs w:val="34"/>
          <w:rtl/>
        </w:rPr>
        <w:t xml:space="preserve"> في المتشابه والتأويل</w:t>
      </w:r>
      <w:r w:rsidR="001B66E3" w:rsidRPr="001B66E3">
        <w:rPr>
          <w:rFonts w:cs="Traditional Arabic"/>
          <w:b/>
          <w:bCs/>
          <w:sz w:val="34"/>
          <w:szCs w:val="34"/>
          <w:rtl/>
        </w:rPr>
        <w:t>:</w:t>
      </w:r>
    </w:p>
    <w:p w14:paraId="30C31B5F" w14:textId="4CC830E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27 ورقة</w:t>
      </w:r>
      <w:r w:rsidR="001B66E3" w:rsidRPr="001B66E3">
        <w:rPr>
          <w:rFonts w:cs="Traditional Arabic"/>
          <w:sz w:val="34"/>
          <w:szCs w:val="34"/>
          <w:rtl/>
        </w:rPr>
        <w:t>،</w:t>
      </w:r>
      <w:r w:rsidRPr="001B66E3">
        <w:rPr>
          <w:rFonts w:cs="Traditional Arabic"/>
          <w:sz w:val="34"/>
          <w:szCs w:val="34"/>
          <w:rtl/>
        </w:rPr>
        <w:t xml:space="preserve"> من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المكتبة </w:t>
      </w:r>
      <w:r w:rsidRPr="001B66E3">
        <w:rPr>
          <w:rFonts w:cs="Traditional Arabic" w:hint="eastAsia"/>
          <w:sz w:val="34"/>
          <w:szCs w:val="34"/>
          <w:rtl/>
        </w:rPr>
        <w:t>السليمانية</w:t>
      </w:r>
      <w:r w:rsidR="001B66E3" w:rsidRPr="001B66E3">
        <w:rPr>
          <w:rFonts w:cs="Traditional Arabic"/>
          <w:sz w:val="34"/>
          <w:szCs w:val="34"/>
          <w:rtl/>
        </w:rPr>
        <w:t>،</w:t>
      </w:r>
      <w:r w:rsidRPr="001B66E3">
        <w:rPr>
          <w:rFonts w:cs="Traditional Arabic"/>
          <w:sz w:val="34"/>
          <w:szCs w:val="34"/>
          <w:rtl/>
        </w:rPr>
        <w:t xml:space="preserve"> خزانة خليل أوكتين</w:t>
      </w:r>
      <w:r w:rsidR="001B66E3" w:rsidRPr="001B66E3">
        <w:rPr>
          <w:rFonts w:cs="Traditional Arabic"/>
          <w:sz w:val="34"/>
          <w:szCs w:val="34"/>
          <w:rtl/>
        </w:rPr>
        <w:t>،</w:t>
      </w:r>
      <w:r w:rsidRPr="001B66E3">
        <w:rPr>
          <w:rFonts w:cs="Traditional Arabic"/>
          <w:sz w:val="34"/>
          <w:szCs w:val="34"/>
          <w:rtl/>
        </w:rPr>
        <w:t xml:space="preserve"> رقم 9</w:t>
      </w:r>
      <w:r w:rsidR="001B66E3" w:rsidRPr="001B66E3">
        <w:rPr>
          <w:rFonts w:cs="Traditional Arabic"/>
          <w:sz w:val="34"/>
          <w:szCs w:val="34"/>
          <w:rtl/>
        </w:rPr>
        <w:t>.</w:t>
      </w:r>
    </w:p>
    <w:p w14:paraId="47FDD577" w14:textId="6C39C8F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وأيضاً في خزانة إزميرلي إسماعيل</w:t>
      </w:r>
      <w:r w:rsidR="001B66E3" w:rsidRPr="001B66E3">
        <w:rPr>
          <w:rFonts w:cs="Traditional Arabic"/>
          <w:sz w:val="34"/>
          <w:szCs w:val="34"/>
          <w:rtl/>
        </w:rPr>
        <w:t>،</w:t>
      </w:r>
      <w:r w:rsidRPr="001B66E3">
        <w:rPr>
          <w:rFonts w:cs="Traditional Arabic"/>
          <w:sz w:val="34"/>
          <w:szCs w:val="34"/>
          <w:rtl/>
        </w:rPr>
        <w:t xml:space="preserve"> نسخة في 20 ورقة</w:t>
      </w:r>
      <w:r w:rsidR="001B66E3" w:rsidRPr="001B66E3">
        <w:rPr>
          <w:rFonts w:cs="Traditional Arabic"/>
          <w:sz w:val="34"/>
          <w:szCs w:val="34"/>
          <w:rtl/>
        </w:rPr>
        <w:t>،</w:t>
      </w:r>
      <w:r w:rsidRPr="001B66E3">
        <w:rPr>
          <w:rFonts w:cs="Traditional Arabic"/>
          <w:sz w:val="34"/>
          <w:szCs w:val="34"/>
          <w:rtl/>
        </w:rPr>
        <w:t xml:space="preserve"> في القرن العاشر</w:t>
      </w:r>
      <w:r w:rsidR="001B66E3" w:rsidRPr="001B66E3">
        <w:rPr>
          <w:rFonts w:cs="Traditional Arabic"/>
          <w:sz w:val="34"/>
          <w:szCs w:val="34"/>
          <w:rtl/>
        </w:rPr>
        <w:t>،</w:t>
      </w:r>
      <w:r w:rsidRPr="001B66E3">
        <w:rPr>
          <w:rFonts w:cs="Traditional Arabic"/>
          <w:sz w:val="34"/>
          <w:szCs w:val="34"/>
          <w:rtl/>
        </w:rPr>
        <w:t xml:space="preserve"> رقمها </w:t>
      </w:r>
      <w:r w:rsidRPr="001B66E3">
        <w:rPr>
          <w:rFonts w:cs="Traditional Arabic"/>
          <w:sz w:val="34"/>
          <w:szCs w:val="34"/>
          <w:rtl/>
        </w:rPr>
        <w:lastRenderedPageBreak/>
        <w:t>3652</w:t>
      </w:r>
      <w:r w:rsidR="001B66E3" w:rsidRPr="001B66E3">
        <w:rPr>
          <w:rFonts w:cs="Traditional Arabic"/>
          <w:sz w:val="34"/>
          <w:szCs w:val="34"/>
          <w:rtl/>
        </w:rPr>
        <w:t>.</w:t>
      </w:r>
    </w:p>
    <w:p w14:paraId="6FF31AC8" w14:textId="30DCE224"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37</w:t>
      </w:r>
      <w:r w:rsidRPr="001B66E3">
        <w:rPr>
          <w:rFonts w:cs="Traditional Arabic"/>
          <w:b/>
          <w:bCs/>
          <w:sz w:val="34"/>
          <w:szCs w:val="34"/>
          <w:rtl/>
        </w:rPr>
        <w:t xml:space="preserve">- </w:t>
      </w:r>
      <w:r w:rsidRPr="001B66E3">
        <w:rPr>
          <w:rFonts w:cs="Traditional Arabic" w:hint="eastAsia"/>
          <w:b/>
          <w:bCs/>
          <w:sz w:val="34"/>
          <w:szCs w:val="34"/>
          <w:rtl/>
        </w:rPr>
        <w:t>الإمام</w:t>
      </w:r>
      <w:r w:rsidRPr="001B66E3">
        <w:rPr>
          <w:rFonts w:cs="Traditional Arabic"/>
          <w:b/>
          <w:bCs/>
          <w:sz w:val="34"/>
          <w:szCs w:val="34"/>
          <w:rtl/>
        </w:rPr>
        <w:t xml:space="preserve"> وشرحه</w:t>
      </w:r>
      <w:r w:rsidR="001B66E3" w:rsidRPr="001B66E3">
        <w:rPr>
          <w:rFonts w:cs="Traditional Arabic"/>
          <w:b/>
          <w:bCs/>
          <w:sz w:val="34"/>
          <w:szCs w:val="34"/>
          <w:rtl/>
        </w:rPr>
        <w:t>:</w:t>
      </w:r>
    </w:p>
    <w:p w14:paraId="5C5761B7" w14:textId="199E5C33"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في مكتبة الدولة ببرلين م/232</w:t>
      </w:r>
      <w:r w:rsidR="001B66E3" w:rsidRPr="001B66E3">
        <w:rPr>
          <w:rFonts w:cs="Traditional Arabic"/>
          <w:sz w:val="34"/>
          <w:szCs w:val="34"/>
          <w:rtl/>
        </w:rPr>
        <w:t>.</w:t>
      </w:r>
    </w:p>
    <w:p w14:paraId="1F4C9B73" w14:textId="241ED0E1"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وخدا بخش ببتنة بالهند</w:t>
      </w:r>
      <w:r w:rsidR="001B66E3" w:rsidRPr="001B66E3">
        <w:rPr>
          <w:rFonts w:cs="Traditional Arabic"/>
          <w:sz w:val="34"/>
          <w:szCs w:val="34"/>
          <w:rtl/>
        </w:rPr>
        <w:t>،</w:t>
      </w:r>
      <w:r w:rsidRPr="001B66E3">
        <w:rPr>
          <w:rFonts w:cs="Traditional Arabic"/>
          <w:sz w:val="34"/>
          <w:szCs w:val="34"/>
          <w:rtl/>
        </w:rPr>
        <w:t xml:space="preserve"> في فهرسها 2/521 </w:t>
      </w:r>
      <w:r w:rsidRPr="001B66E3">
        <w:rPr>
          <w:rFonts w:cs="Traditional Arabic" w:hint="eastAsia"/>
          <w:sz w:val="34"/>
          <w:szCs w:val="34"/>
          <w:rtl/>
        </w:rPr>
        <w:t>برقم</w:t>
      </w:r>
      <w:r w:rsidRPr="001B66E3">
        <w:rPr>
          <w:rFonts w:cs="Traditional Arabic"/>
          <w:sz w:val="34"/>
          <w:szCs w:val="34"/>
          <w:rtl/>
        </w:rPr>
        <w:t xml:space="preserve"> (2730)</w:t>
      </w:r>
      <w:r w:rsidR="001B66E3" w:rsidRPr="001B66E3">
        <w:rPr>
          <w:rFonts w:cs="Traditional Arabic"/>
          <w:sz w:val="34"/>
          <w:szCs w:val="34"/>
          <w:rtl/>
        </w:rPr>
        <w:t>،</w:t>
      </w:r>
      <w:r w:rsidRPr="001B66E3">
        <w:rPr>
          <w:rFonts w:cs="Traditional Arabic"/>
          <w:sz w:val="34"/>
          <w:szCs w:val="34"/>
          <w:rtl/>
        </w:rPr>
        <w:t xml:space="preserve"> وهذه المعلومة عن بروكلمان في تاريخ الأدب العربي</w:t>
      </w:r>
      <w:r w:rsidR="001B66E3" w:rsidRPr="001B66E3">
        <w:rPr>
          <w:rFonts w:cs="Traditional Arabic"/>
          <w:sz w:val="34"/>
          <w:szCs w:val="34"/>
          <w:rtl/>
        </w:rPr>
        <w:t>.</w:t>
      </w:r>
    </w:p>
    <w:p w14:paraId="58F448D1" w14:textId="32213A01"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38</w:t>
      </w:r>
      <w:r w:rsidRPr="001B66E3">
        <w:rPr>
          <w:rFonts w:cs="Traditional Arabic"/>
          <w:b/>
          <w:bCs/>
          <w:sz w:val="34"/>
          <w:szCs w:val="34"/>
          <w:rtl/>
        </w:rPr>
        <w:t xml:space="preserve">- </w:t>
      </w:r>
      <w:r w:rsidRPr="001B66E3">
        <w:rPr>
          <w:rFonts w:cs="Traditional Arabic" w:hint="eastAsia"/>
          <w:b/>
          <w:bCs/>
          <w:sz w:val="34"/>
          <w:szCs w:val="34"/>
          <w:rtl/>
        </w:rPr>
        <w:t>الأموال</w:t>
      </w:r>
      <w:r w:rsidRPr="001B66E3">
        <w:rPr>
          <w:rFonts w:cs="Traditional Arabic"/>
          <w:b/>
          <w:bCs/>
          <w:sz w:val="34"/>
          <w:szCs w:val="34"/>
          <w:rtl/>
        </w:rPr>
        <w:t xml:space="preserve"> المشتركة</w:t>
      </w:r>
      <w:r w:rsidR="001B66E3" w:rsidRPr="001B66E3">
        <w:rPr>
          <w:rFonts w:cs="Traditional Arabic"/>
          <w:b/>
          <w:bCs/>
          <w:sz w:val="34"/>
          <w:szCs w:val="34"/>
          <w:rtl/>
        </w:rPr>
        <w:t>:</w:t>
      </w:r>
    </w:p>
    <w:p w14:paraId="2E9A630D" w14:textId="2D0DA234"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في مكتبة الأوقاف العامة ببغداد برقم 13754/2 في 11 ورقة</w:t>
      </w:r>
      <w:r w:rsidR="001B66E3" w:rsidRPr="001B66E3">
        <w:rPr>
          <w:rFonts w:cs="Traditional Arabic"/>
          <w:sz w:val="34"/>
          <w:szCs w:val="34"/>
          <w:rtl/>
        </w:rPr>
        <w:t>،</w:t>
      </w:r>
      <w:r w:rsidRPr="001B66E3">
        <w:rPr>
          <w:rFonts w:cs="Traditional Arabic"/>
          <w:sz w:val="34"/>
          <w:szCs w:val="34"/>
          <w:rtl/>
        </w:rPr>
        <w:t xml:space="preserve"> وفي الأوقاف أيضاً نسخة برقم 13822/8 في 7 ورقات</w:t>
      </w:r>
      <w:r w:rsidR="001B66E3" w:rsidRPr="001B66E3">
        <w:rPr>
          <w:rFonts w:cs="Traditional Arabic"/>
          <w:sz w:val="34"/>
          <w:szCs w:val="34"/>
          <w:rtl/>
        </w:rPr>
        <w:t>.</w:t>
      </w:r>
    </w:p>
    <w:p w14:paraId="73D6BD7D" w14:textId="051B190F"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39</w:t>
      </w:r>
      <w:r w:rsidRPr="001B66E3">
        <w:rPr>
          <w:rFonts w:cs="Traditional Arabic"/>
          <w:b/>
          <w:bCs/>
          <w:sz w:val="34"/>
          <w:szCs w:val="34"/>
          <w:rtl/>
        </w:rPr>
        <w:t xml:space="preserve">- الانتصار في ذكر أحوال قامع المبتدعين وآخر </w:t>
      </w:r>
      <w:r w:rsidRPr="001B66E3">
        <w:rPr>
          <w:rFonts w:cs="Traditional Arabic" w:hint="eastAsia"/>
          <w:b/>
          <w:bCs/>
          <w:sz w:val="34"/>
          <w:szCs w:val="34"/>
          <w:rtl/>
        </w:rPr>
        <w:t>المجتهدين</w:t>
      </w:r>
      <w:r w:rsidRPr="001B66E3">
        <w:rPr>
          <w:rFonts w:cs="Traditional Arabic"/>
          <w:b/>
          <w:bCs/>
          <w:sz w:val="34"/>
          <w:szCs w:val="34"/>
          <w:rtl/>
        </w:rPr>
        <w:t xml:space="preserve"> = منسوب لعبدالرحمن المقدسي</w:t>
      </w:r>
      <w:r w:rsidR="001B66E3" w:rsidRPr="001B66E3">
        <w:rPr>
          <w:rFonts w:cs="Traditional Arabic"/>
          <w:b/>
          <w:bCs/>
          <w:sz w:val="34"/>
          <w:szCs w:val="34"/>
          <w:rtl/>
        </w:rPr>
        <w:t>:</w:t>
      </w:r>
      <w:r w:rsidRPr="001B66E3">
        <w:rPr>
          <w:rFonts w:cs="Traditional Arabic"/>
          <w:b/>
          <w:bCs/>
          <w:sz w:val="34"/>
          <w:szCs w:val="34"/>
          <w:rtl/>
        </w:rPr>
        <w:t xml:space="preserve"> </w:t>
      </w:r>
    </w:p>
    <w:p w14:paraId="10306777" w14:textId="4C9A0848"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وهو نبذة مختصرة في حال الشيخ ابن تيمية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نقل</w:t>
      </w:r>
      <w:r w:rsidRPr="001B66E3">
        <w:rPr>
          <w:rFonts w:cs="Traditional Arabic"/>
          <w:sz w:val="34"/>
          <w:szCs w:val="34"/>
          <w:rtl/>
        </w:rPr>
        <w:t xml:space="preserve"> في أولها عن البرزالي</w:t>
      </w:r>
      <w:r w:rsidRPr="001B66E3">
        <w:rPr>
          <w:rFonts w:cs="Traditional Arabic" w:hint="cs"/>
          <w:sz w:val="34"/>
          <w:szCs w:val="34"/>
          <w:rtl/>
        </w:rPr>
        <w:t xml:space="preserve"> </w:t>
      </w:r>
      <w:r w:rsidRPr="001B66E3">
        <w:rPr>
          <w:rFonts w:cs="Traditional Arabic"/>
          <w:sz w:val="34"/>
          <w:szCs w:val="34"/>
          <w:rtl/>
        </w:rPr>
        <w:t>في معجمه عن شيوخه</w:t>
      </w:r>
      <w:r w:rsidR="001B66E3" w:rsidRPr="001B66E3">
        <w:rPr>
          <w:rFonts w:cs="Traditional Arabic"/>
          <w:sz w:val="34"/>
          <w:szCs w:val="34"/>
          <w:rtl/>
        </w:rPr>
        <w:t>،</w:t>
      </w:r>
      <w:r w:rsidRPr="001B66E3">
        <w:rPr>
          <w:rFonts w:cs="Traditional Arabic"/>
          <w:sz w:val="34"/>
          <w:szCs w:val="34"/>
          <w:rtl/>
        </w:rPr>
        <w:t xml:space="preserve"> وفيه نقول طويلة من كلام الشيخ أبي </w:t>
      </w:r>
      <w:r w:rsidRPr="001B66E3">
        <w:rPr>
          <w:rFonts w:cs="Traditional Arabic" w:hint="eastAsia"/>
          <w:sz w:val="34"/>
          <w:szCs w:val="34"/>
          <w:rtl/>
        </w:rPr>
        <w:t>العباس</w:t>
      </w:r>
      <w:r w:rsidRPr="001B66E3">
        <w:rPr>
          <w:rFonts w:cs="Traditional Arabic"/>
          <w:sz w:val="34"/>
          <w:szCs w:val="34"/>
          <w:rtl/>
        </w:rPr>
        <w:t xml:space="preserve"> ابن </w:t>
      </w:r>
      <w:r w:rsidRPr="001B66E3">
        <w:rPr>
          <w:rFonts w:cs="Traditional Arabic" w:hint="cs"/>
          <w:sz w:val="34"/>
          <w:szCs w:val="34"/>
          <w:rtl/>
        </w:rPr>
        <w:br/>
      </w:r>
      <w:r w:rsidRPr="001B66E3">
        <w:rPr>
          <w:rFonts w:cs="Traditional Arabic"/>
          <w:sz w:val="34"/>
          <w:szCs w:val="34"/>
          <w:rtl/>
        </w:rPr>
        <w:t>تيمية</w:t>
      </w:r>
      <w:r w:rsidR="001B66E3" w:rsidRPr="001B66E3">
        <w:rPr>
          <w:rFonts w:cs="Traditional Arabic" w:hint="cs"/>
          <w:sz w:val="34"/>
          <w:szCs w:val="34"/>
          <w:rtl/>
        </w:rPr>
        <w:t>،</w:t>
      </w:r>
      <w:r w:rsidRPr="001B66E3">
        <w:rPr>
          <w:rFonts w:cs="Traditional Arabic"/>
          <w:sz w:val="34"/>
          <w:szCs w:val="34"/>
          <w:rtl/>
        </w:rPr>
        <w:t xml:space="preserve"> ومن ذلك ما في أواخر المجلد 28 من الفتاوى من المقارنة بين غزوة </w:t>
      </w:r>
      <w:r w:rsidRPr="001B66E3">
        <w:rPr>
          <w:rFonts w:cs="Traditional Arabic" w:hint="eastAsia"/>
          <w:sz w:val="34"/>
          <w:szCs w:val="34"/>
          <w:rtl/>
        </w:rPr>
        <w:t>الأحزاب</w:t>
      </w:r>
      <w:r w:rsidRPr="001B66E3">
        <w:rPr>
          <w:rFonts w:cs="Traditional Arabic"/>
          <w:sz w:val="34"/>
          <w:szCs w:val="34"/>
          <w:rtl/>
        </w:rPr>
        <w:t xml:space="preserve"> وغزوة التتار في عصره</w:t>
      </w:r>
      <w:r w:rsidR="001B66E3" w:rsidRPr="001B66E3">
        <w:rPr>
          <w:rFonts w:cs="Traditional Arabic"/>
          <w:sz w:val="34"/>
          <w:szCs w:val="34"/>
          <w:rtl/>
        </w:rPr>
        <w:t>.</w:t>
      </w:r>
      <w:r w:rsidRPr="001B66E3">
        <w:rPr>
          <w:rFonts w:cs="Traditional Arabic"/>
          <w:sz w:val="34"/>
          <w:szCs w:val="34"/>
          <w:rtl/>
        </w:rPr>
        <w:t xml:space="preserve"> </w:t>
      </w:r>
    </w:p>
    <w:p w14:paraId="2BFDE7DE" w14:textId="4C576A57"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نسخة مصورة عن مكتبة الشيخ خليل الخالدي " </w:t>
      </w:r>
      <w:r w:rsidRPr="001B66E3">
        <w:rPr>
          <w:rFonts w:cs="Traditional Arabic" w:hint="eastAsia"/>
          <w:sz w:val="34"/>
          <w:szCs w:val="34"/>
          <w:rtl/>
        </w:rPr>
        <w:t>الخالدية</w:t>
      </w:r>
      <w:r w:rsidRPr="001B66E3">
        <w:rPr>
          <w:rFonts w:cs="Traditional Arabic"/>
          <w:sz w:val="34"/>
          <w:szCs w:val="34"/>
          <w:rtl/>
        </w:rPr>
        <w:t xml:space="preserve"> " </w:t>
      </w:r>
      <w:r w:rsidRPr="001B66E3">
        <w:rPr>
          <w:rFonts w:cs="Traditional Arabic" w:hint="eastAsia"/>
          <w:sz w:val="34"/>
          <w:szCs w:val="34"/>
          <w:rtl/>
        </w:rPr>
        <w:t>في</w:t>
      </w:r>
      <w:r w:rsidRPr="001B66E3">
        <w:rPr>
          <w:rFonts w:cs="Traditional Arabic"/>
          <w:sz w:val="34"/>
          <w:szCs w:val="34"/>
          <w:rtl/>
        </w:rPr>
        <w:t xml:space="preserve"> القدس</w:t>
      </w:r>
      <w:r w:rsidR="001B66E3" w:rsidRPr="001B66E3">
        <w:rPr>
          <w:rFonts w:cs="Traditional Arabic"/>
          <w:sz w:val="34"/>
          <w:szCs w:val="34"/>
          <w:rtl/>
        </w:rPr>
        <w:t>،</w:t>
      </w:r>
      <w:r w:rsidRPr="001B66E3">
        <w:rPr>
          <w:rFonts w:cs="Traditional Arabic"/>
          <w:sz w:val="34"/>
          <w:szCs w:val="34"/>
          <w:rtl/>
        </w:rPr>
        <w:t xml:space="preserve"> من خطوط القرن 9</w:t>
      </w:r>
      <w:r w:rsidRPr="001B66E3">
        <w:rPr>
          <w:rFonts w:cs="Traditional Arabic" w:hint="cs"/>
          <w:sz w:val="34"/>
          <w:szCs w:val="34"/>
          <w:rtl/>
        </w:rPr>
        <w:t>هـ</w:t>
      </w:r>
      <w:r w:rsidR="001B66E3" w:rsidRPr="001B66E3">
        <w:rPr>
          <w:rFonts w:cs="Traditional Arabic" w:hint="cs"/>
          <w:sz w:val="34"/>
          <w:szCs w:val="34"/>
          <w:rtl/>
        </w:rPr>
        <w:t>،</w:t>
      </w:r>
      <w:r w:rsidRPr="001B66E3">
        <w:rPr>
          <w:rFonts w:cs="Traditional Arabic"/>
          <w:sz w:val="34"/>
          <w:szCs w:val="34"/>
          <w:rtl/>
        </w:rPr>
        <w:t xml:space="preserve"> نسخي جيد في 250</w:t>
      </w:r>
      <w:r w:rsidRPr="001B66E3">
        <w:rPr>
          <w:rFonts w:cs="Traditional Arabic" w:hint="cs"/>
          <w:sz w:val="34"/>
          <w:szCs w:val="34"/>
          <w:rtl/>
        </w:rPr>
        <w:t xml:space="preserve"> ورقة</w:t>
      </w:r>
      <w:r w:rsidR="001B66E3" w:rsidRPr="001B66E3">
        <w:rPr>
          <w:rFonts w:cs="Traditional Arabic" w:hint="cs"/>
          <w:sz w:val="34"/>
          <w:szCs w:val="34"/>
          <w:rtl/>
        </w:rPr>
        <w:t>،</w:t>
      </w:r>
      <w:r w:rsidRPr="001B66E3">
        <w:rPr>
          <w:rFonts w:cs="Traditional Arabic"/>
          <w:sz w:val="34"/>
          <w:szCs w:val="34"/>
          <w:rtl/>
        </w:rPr>
        <w:t xml:space="preserve"> ولها فلم بمعهد </w:t>
      </w:r>
      <w:r w:rsidRPr="001B66E3">
        <w:rPr>
          <w:rFonts w:cs="Traditional Arabic" w:hint="eastAsia"/>
          <w:sz w:val="34"/>
          <w:szCs w:val="34"/>
          <w:rtl/>
        </w:rPr>
        <w:t>المخطوطات</w:t>
      </w:r>
      <w:r w:rsidRPr="001B66E3">
        <w:rPr>
          <w:rFonts w:cs="Traditional Arabic"/>
          <w:sz w:val="34"/>
          <w:szCs w:val="34"/>
          <w:rtl/>
        </w:rPr>
        <w:t xml:space="preserve"> العربية بالقاهرة</w:t>
      </w:r>
      <w:r w:rsidR="001B66E3" w:rsidRPr="001B66E3">
        <w:rPr>
          <w:rFonts w:cs="Traditional Arabic"/>
          <w:sz w:val="34"/>
          <w:szCs w:val="34"/>
          <w:rtl/>
        </w:rPr>
        <w:t>،</w:t>
      </w:r>
      <w:r w:rsidRPr="001B66E3">
        <w:rPr>
          <w:rFonts w:cs="Traditional Arabic"/>
          <w:sz w:val="34"/>
          <w:szCs w:val="34"/>
          <w:rtl/>
        </w:rPr>
        <w:t xml:space="preserve"> وبجامعة الإمام محمد بن سعود الإسلامية بالرياض برقم 720</w:t>
      </w:r>
      <w:r w:rsidR="001B66E3" w:rsidRPr="001B66E3">
        <w:rPr>
          <w:rFonts w:cs="Traditional Arabic"/>
          <w:sz w:val="34"/>
          <w:szCs w:val="34"/>
          <w:rtl/>
        </w:rPr>
        <w:t>.</w:t>
      </w:r>
    </w:p>
    <w:p w14:paraId="46B50CDC" w14:textId="5448699F"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 xml:space="preserve">40- </w:t>
      </w:r>
      <w:r w:rsidRPr="001B66E3">
        <w:rPr>
          <w:rFonts w:cs="Traditional Arabic" w:hint="eastAsia"/>
          <w:b/>
          <w:bCs/>
          <w:sz w:val="34"/>
          <w:szCs w:val="34"/>
          <w:rtl/>
        </w:rPr>
        <w:t>انعقاد</w:t>
      </w:r>
      <w:r w:rsidRPr="001B66E3">
        <w:rPr>
          <w:rFonts w:cs="Traditional Arabic"/>
          <w:b/>
          <w:bCs/>
          <w:sz w:val="34"/>
          <w:szCs w:val="34"/>
          <w:rtl/>
        </w:rPr>
        <w:t xml:space="preserve"> صلاة المأموم </w:t>
      </w:r>
      <w:r w:rsidRPr="001B66E3">
        <w:rPr>
          <w:rFonts w:cs="Traditional Arabic" w:hint="eastAsia"/>
          <w:b/>
          <w:bCs/>
          <w:sz w:val="34"/>
          <w:szCs w:val="34"/>
          <w:rtl/>
        </w:rPr>
        <w:t>بصلاة</w:t>
      </w:r>
      <w:r w:rsidRPr="001B66E3">
        <w:rPr>
          <w:rFonts w:cs="Traditional Arabic"/>
          <w:b/>
          <w:bCs/>
          <w:sz w:val="34"/>
          <w:szCs w:val="34"/>
          <w:rtl/>
        </w:rPr>
        <w:t xml:space="preserve"> الإمام</w:t>
      </w:r>
      <w:r w:rsidR="001B66E3" w:rsidRPr="001B66E3">
        <w:rPr>
          <w:rFonts w:cs="Traditional Arabic"/>
          <w:b/>
          <w:bCs/>
          <w:sz w:val="34"/>
          <w:szCs w:val="34"/>
          <w:rtl/>
        </w:rPr>
        <w:t>:</w:t>
      </w:r>
    </w:p>
    <w:p w14:paraId="2ABB2C44" w14:textId="5AAE5D00"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hint="eastAsia"/>
          <w:sz w:val="34"/>
          <w:szCs w:val="34"/>
          <w:rtl/>
        </w:rPr>
        <w:t>بجامعة</w:t>
      </w:r>
      <w:r w:rsidRPr="001B66E3">
        <w:rPr>
          <w:rFonts w:cs="Traditional Arabic"/>
          <w:sz w:val="34"/>
          <w:szCs w:val="34"/>
          <w:rtl/>
        </w:rPr>
        <w:t xml:space="preserve"> الملك سعود برقم 1639/15م</w:t>
      </w:r>
      <w:r w:rsidR="001B66E3" w:rsidRPr="001B66E3">
        <w:rPr>
          <w:rFonts w:cs="Traditional Arabic"/>
          <w:sz w:val="34"/>
          <w:szCs w:val="34"/>
          <w:rtl/>
        </w:rPr>
        <w:t>،</w:t>
      </w:r>
      <w:r w:rsidRPr="001B66E3">
        <w:rPr>
          <w:rFonts w:cs="Traditional Arabic"/>
          <w:sz w:val="34"/>
          <w:szCs w:val="34"/>
          <w:rtl/>
        </w:rPr>
        <w:t xml:space="preserve"> منسوخة سنة </w:t>
      </w:r>
      <w:r w:rsidRPr="001B66E3">
        <w:rPr>
          <w:rFonts w:cs="Traditional Arabic" w:hint="cs"/>
          <w:sz w:val="34"/>
          <w:szCs w:val="34"/>
          <w:rtl/>
        </w:rPr>
        <w:t>1348هـ</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3 صفحات</w:t>
      </w:r>
      <w:r w:rsidR="001B66E3" w:rsidRPr="001B66E3">
        <w:rPr>
          <w:rFonts w:cs="Traditional Arabic" w:hint="cs"/>
          <w:sz w:val="34"/>
          <w:szCs w:val="34"/>
          <w:rtl/>
        </w:rPr>
        <w:t>.</w:t>
      </w:r>
    </w:p>
    <w:p w14:paraId="699DE619" w14:textId="61257F65"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t>41</w:t>
      </w:r>
      <w:r w:rsidRPr="001B66E3">
        <w:rPr>
          <w:rFonts w:cs="Traditional Arabic"/>
          <w:b/>
          <w:bCs/>
          <w:sz w:val="34"/>
          <w:szCs w:val="34"/>
          <w:rtl/>
        </w:rPr>
        <w:t xml:space="preserve">- </w:t>
      </w:r>
      <w:r w:rsidRPr="001B66E3">
        <w:rPr>
          <w:rFonts w:cs="Traditional Arabic" w:hint="eastAsia"/>
          <w:b/>
          <w:bCs/>
          <w:sz w:val="34"/>
          <w:szCs w:val="34"/>
          <w:rtl/>
        </w:rPr>
        <w:t>أنواع</w:t>
      </w:r>
      <w:r w:rsidRPr="001B66E3">
        <w:rPr>
          <w:rFonts w:cs="Traditional Arabic"/>
          <w:b/>
          <w:bCs/>
          <w:sz w:val="34"/>
          <w:szCs w:val="34"/>
          <w:rtl/>
        </w:rPr>
        <w:t xml:space="preserve"> الاستفتاح</w:t>
      </w:r>
      <w:r w:rsidR="001B66E3" w:rsidRPr="001B66E3">
        <w:rPr>
          <w:rFonts w:cs="Traditional Arabic"/>
          <w:b/>
          <w:bCs/>
          <w:sz w:val="34"/>
          <w:szCs w:val="34"/>
          <w:rtl/>
        </w:rPr>
        <w:t>:</w:t>
      </w:r>
    </w:p>
    <w:p w14:paraId="69912C2A" w14:textId="52F058BC" w:rsidR="000D3790"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t>- في دار الكتب الظاهرية 3186</w:t>
      </w:r>
      <w:r w:rsidR="001B66E3" w:rsidRPr="001B66E3">
        <w:rPr>
          <w:rFonts w:cs="Traditional Arabic"/>
          <w:sz w:val="34"/>
          <w:szCs w:val="34"/>
          <w:rtl/>
        </w:rPr>
        <w:t>،</w:t>
      </w:r>
      <w:r w:rsidRPr="001B66E3">
        <w:rPr>
          <w:rFonts w:cs="Traditional Arabic"/>
          <w:sz w:val="34"/>
          <w:szCs w:val="34"/>
          <w:rtl/>
        </w:rPr>
        <w:t xml:space="preserve"> عن بروكلمان</w:t>
      </w:r>
      <w:r w:rsidR="001B66E3" w:rsidRPr="001B66E3">
        <w:rPr>
          <w:rFonts w:cs="Traditional Arabic"/>
          <w:sz w:val="34"/>
          <w:szCs w:val="34"/>
          <w:rtl/>
        </w:rPr>
        <w:t>.</w:t>
      </w:r>
    </w:p>
    <w:p w14:paraId="69890DB8"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0158345C" w14:textId="52716FDF"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lastRenderedPageBreak/>
        <w:t>42</w:t>
      </w:r>
      <w:r w:rsidRPr="001B66E3">
        <w:rPr>
          <w:rFonts w:cs="Traditional Arabic"/>
          <w:b/>
          <w:bCs/>
          <w:sz w:val="34"/>
          <w:szCs w:val="34"/>
          <w:rtl/>
        </w:rPr>
        <w:t xml:space="preserve">- </w:t>
      </w:r>
      <w:r w:rsidRPr="001B66E3">
        <w:rPr>
          <w:rFonts w:cs="Traditional Arabic" w:hint="eastAsia"/>
          <w:b/>
          <w:bCs/>
          <w:sz w:val="34"/>
          <w:szCs w:val="34"/>
          <w:rtl/>
        </w:rPr>
        <w:t>أنواع</w:t>
      </w:r>
      <w:r w:rsidRPr="001B66E3">
        <w:rPr>
          <w:rFonts w:cs="Traditional Arabic"/>
          <w:b/>
          <w:bCs/>
          <w:sz w:val="34"/>
          <w:szCs w:val="34"/>
          <w:rtl/>
        </w:rPr>
        <w:t xml:space="preserve"> الشرك</w:t>
      </w:r>
      <w:r w:rsidR="001B66E3" w:rsidRPr="001B66E3">
        <w:rPr>
          <w:rFonts w:cs="Traditional Arabic"/>
          <w:b/>
          <w:bCs/>
          <w:sz w:val="34"/>
          <w:szCs w:val="34"/>
          <w:rtl/>
        </w:rPr>
        <w:t>:</w:t>
      </w:r>
    </w:p>
    <w:p w14:paraId="2FDD4C85" w14:textId="4E5868D7"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t>- في 10 ورقات</w:t>
      </w:r>
      <w:r w:rsidR="001B66E3" w:rsidRPr="001B66E3">
        <w:rPr>
          <w:rFonts w:cs="Traditional Arabic"/>
          <w:sz w:val="34"/>
          <w:szCs w:val="34"/>
          <w:rtl/>
        </w:rPr>
        <w:t>،</w:t>
      </w:r>
      <w:r w:rsidRPr="001B66E3">
        <w:rPr>
          <w:rFonts w:cs="Traditional Arabic"/>
          <w:sz w:val="34"/>
          <w:szCs w:val="34"/>
          <w:rtl/>
        </w:rPr>
        <w:t xml:space="preserve"> من القرن الثاني عشر </w:t>
      </w:r>
      <w:r w:rsidRPr="001B66E3">
        <w:rPr>
          <w:rFonts w:cs="Traditional Arabic" w:hint="cs"/>
          <w:sz w:val="34"/>
          <w:szCs w:val="34"/>
          <w:rtl/>
        </w:rPr>
        <w:t xml:space="preserve">الهجري </w:t>
      </w:r>
      <w:r w:rsidRPr="001B66E3">
        <w:rPr>
          <w:rFonts w:cs="Traditional Arabic"/>
          <w:sz w:val="34"/>
          <w:szCs w:val="34"/>
          <w:rtl/>
        </w:rPr>
        <w:t xml:space="preserve">في مكتبة </w:t>
      </w:r>
      <w:r w:rsidRPr="001B66E3">
        <w:rPr>
          <w:rFonts w:cs="Traditional Arabic" w:hint="eastAsia"/>
          <w:sz w:val="34"/>
          <w:szCs w:val="34"/>
          <w:rtl/>
        </w:rPr>
        <w:t>الدولة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ببرلين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3968</w:t>
      </w:r>
      <w:r w:rsidR="001B66E3" w:rsidRPr="001B66E3">
        <w:rPr>
          <w:rFonts w:cs="Traditional Arabic"/>
          <w:sz w:val="34"/>
          <w:szCs w:val="34"/>
          <w:rtl/>
        </w:rPr>
        <w:t>،</w:t>
      </w:r>
      <w:r w:rsidRPr="001B66E3">
        <w:rPr>
          <w:rFonts w:cs="Traditional Arabic"/>
          <w:sz w:val="34"/>
          <w:szCs w:val="34"/>
          <w:rtl/>
        </w:rPr>
        <w:t xml:space="preserve"> مكتوب في القرن الثامن عشر </w:t>
      </w:r>
      <w:r w:rsidRPr="001B66E3">
        <w:rPr>
          <w:rFonts w:cs="Traditional Arabic" w:hint="cs"/>
          <w:sz w:val="34"/>
          <w:szCs w:val="34"/>
          <w:rtl/>
        </w:rPr>
        <w:t xml:space="preserve">الميلادي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جيد</w:t>
      </w:r>
      <w:r w:rsidR="001B66E3" w:rsidRPr="001B66E3">
        <w:rPr>
          <w:rFonts w:cs="Traditional Arabic" w:hint="cs"/>
          <w:sz w:val="34"/>
          <w:szCs w:val="34"/>
          <w:rtl/>
        </w:rPr>
        <w:t>.</w:t>
      </w:r>
    </w:p>
    <w:p w14:paraId="57CD4C67" w14:textId="2325E2BC"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t>43</w:t>
      </w:r>
      <w:r w:rsidRPr="001B66E3">
        <w:rPr>
          <w:rFonts w:cs="Traditional Arabic"/>
          <w:b/>
          <w:bCs/>
          <w:sz w:val="34"/>
          <w:szCs w:val="34"/>
          <w:rtl/>
        </w:rPr>
        <w:t xml:space="preserve">- </w:t>
      </w:r>
      <w:r w:rsidRPr="001B66E3">
        <w:rPr>
          <w:rFonts w:cs="Traditional Arabic" w:hint="eastAsia"/>
          <w:b/>
          <w:bCs/>
          <w:sz w:val="34"/>
          <w:szCs w:val="34"/>
          <w:rtl/>
        </w:rPr>
        <w:t>أنواع</w:t>
      </w:r>
      <w:r w:rsidRPr="001B66E3">
        <w:rPr>
          <w:rFonts w:cs="Traditional Arabic"/>
          <w:b/>
          <w:bCs/>
          <w:sz w:val="34"/>
          <w:szCs w:val="34"/>
          <w:rtl/>
        </w:rPr>
        <w:t xml:space="preserve"> العبادات</w:t>
      </w:r>
      <w:r w:rsidR="001B66E3" w:rsidRPr="001B66E3">
        <w:rPr>
          <w:rFonts w:cs="Traditional Arabic"/>
          <w:b/>
          <w:bCs/>
          <w:sz w:val="34"/>
          <w:szCs w:val="34"/>
          <w:rtl/>
        </w:rPr>
        <w:t>:</w:t>
      </w:r>
    </w:p>
    <w:p w14:paraId="79F8F8B3" w14:textId="0BF462D4"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t>- في جامعة الملك سعود في 7 ورقات (105-111)</w:t>
      </w:r>
      <w:r w:rsidR="001B66E3" w:rsidRPr="001B66E3">
        <w:rPr>
          <w:rFonts w:cs="Traditional Arabic" w:hint="cs"/>
          <w:sz w:val="34"/>
          <w:szCs w:val="34"/>
          <w:rtl/>
        </w:rPr>
        <w:t>،</w:t>
      </w:r>
      <w:r w:rsidRPr="001B66E3">
        <w:rPr>
          <w:rFonts w:cs="Traditional Arabic"/>
          <w:sz w:val="34"/>
          <w:szCs w:val="34"/>
          <w:rtl/>
        </w:rPr>
        <w:t xml:space="preserve"> في كل </w:t>
      </w:r>
      <w:r w:rsidRPr="001B66E3">
        <w:rPr>
          <w:rFonts w:cs="Traditional Arabic" w:hint="eastAsia"/>
          <w:sz w:val="34"/>
          <w:szCs w:val="34"/>
          <w:rtl/>
        </w:rPr>
        <w:t>ورقة</w:t>
      </w:r>
      <w:r w:rsidRPr="001B66E3">
        <w:rPr>
          <w:rFonts w:cs="Traditional Arabic"/>
          <w:sz w:val="34"/>
          <w:szCs w:val="34"/>
          <w:rtl/>
        </w:rPr>
        <w:t xml:space="preserve"> 21 سطراً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w:t>
      </w:r>
      <w:r w:rsidRPr="001B66E3">
        <w:rPr>
          <w:rFonts w:cs="Traditional Arabic"/>
          <w:sz w:val="34"/>
          <w:szCs w:val="34"/>
          <w:rtl/>
        </w:rPr>
        <w:t xml:space="preserve"> ضمن مجموع 1928/م  بخط حسن</w:t>
      </w:r>
      <w:r w:rsidR="001B66E3" w:rsidRPr="001B66E3">
        <w:rPr>
          <w:rFonts w:cs="Traditional Arabic"/>
          <w:sz w:val="34"/>
          <w:szCs w:val="34"/>
          <w:rtl/>
        </w:rPr>
        <w:t>،</w:t>
      </w:r>
      <w:r w:rsidRPr="001B66E3">
        <w:rPr>
          <w:rFonts w:cs="Traditional Arabic"/>
          <w:sz w:val="34"/>
          <w:szCs w:val="34"/>
          <w:rtl/>
        </w:rPr>
        <w:t xml:space="preserve"> من القرن </w:t>
      </w:r>
      <w:r w:rsidRPr="001B66E3">
        <w:rPr>
          <w:rFonts w:cs="Traditional Arabic" w:hint="eastAsia"/>
          <w:sz w:val="34"/>
          <w:szCs w:val="34"/>
          <w:rtl/>
        </w:rPr>
        <w:t>الرابع</w:t>
      </w:r>
      <w:r w:rsidRPr="001B66E3">
        <w:rPr>
          <w:rFonts w:cs="Traditional Arabic"/>
          <w:sz w:val="34"/>
          <w:szCs w:val="34"/>
          <w:rtl/>
        </w:rPr>
        <w:t xml:space="preserve"> عشر </w:t>
      </w:r>
      <w:r w:rsidRPr="001B66E3">
        <w:rPr>
          <w:rFonts w:cs="Traditional Arabic" w:hint="cs"/>
          <w:sz w:val="34"/>
          <w:szCs w:val="34"/>
          <w:rtl/>
        </w:rPr>
        <w:t>ال</w:t>
      </w:r>
      <w:r w:rsidRPr="001B66E3">
        <w:rPr>
          <w:rFonts w:cs="Traditional Arabic"/>
          <w:sz w:val="34"/>
          <w:szCs w:val="34"/>
          <w:rtl/>
        </w:rPr>
        <w:t>هجري</w:t>
      </w:r>
      <w:r w:rsidR="001B66E3" w:rsidRPr="001B66E3">
        <w:rPr>
          <w:rFonts w:cs="Traditional Arabic"/>
          <w:sz w:val="34"/>
          <w:szCs w:val="34"/>
          <w:rtl/>
        </w:rPr>
        <w:t>.</w:t>
      </w:r>
    </w:p>
    <w:p w14:paraId="5F69D520" w14:textId="38C731D4"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44</w:t>
      </w:r>
      <w:r w:rsidRPr="001B66E3">
        <w:rPr>
          <w:rFonts w:cs="Traditional Arabic"/>
          <w:b/>
          <w:bCs/>
          <w:sz w:val="34"/>
          <w:szCs w:val="34"/>
          <w:rtl/>
        </w:rPr>
        <w:t xml:space="preserve">- </w:t>
      </w:r>
      <w:r w:rsidRPr="001B66E3">
        <w:rPr>
          <w:rFonts w:cs="Traditional Arabic" w:hint="eastAsia"/>
          <w:b/>
          <w:bCs/>
          <w:sz w:val="34"/>
          <w:szCs w:val="34"/>
          <w:rtl/>
        </w:rPr>
        <w:t>أوقات</w:t>
      </w:r>
      <w:r w:rsidRPr="001B66E3">
        <w:rPr>
          <w:rFonts w:cs="Traditional Arabic"/>
          <w:b/>
          <w:bCs/>
          <w:sz w:val="34"/>
          <w:szCs w:val="34"/>
          <w:rtl/>
        </w:rPr>
        <w:t xml:space="preserve"> النهي وذوات الأسباب</w:t>
      </w:r>
      <w:r w:rsidR="001B66E3" w:rsidRPr="001B66E3">
        <w:rPr>
          <w:rFonts w:cs="Traditional Arabic"/>
          <w:b/>
          <w:bCs/>
          <w:sz w:val="34"/>
          <w:szCs w:val="34"/>
          <w:rtl/>
        </w:rPr>
        <w:t>:</w:t>
      </w:r>
    </w:p>
    <w:p w14:paraId="7A220E41" w14:textId="0471597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12 ورقة</w:t>
      </w:r>
      <w:r w:rsidR="001B66E3" w:rsidRPr="001B66E3">
        <w:rPr>
          <w:rFonts w:cs="Traditional Arabic"/>
          <w:sz w:val="34"/>
          <w:szCs w:val="34"/>
          <w:rtl/>
        </w:rPr>
        <w:t>،</w:t>
      </w:r>
      <w:r w:rsidRPr="001B66E3">
        <w:rPr>
          <w:rFonts w:cs="Traditional Arabic"/>
          <w:sz w:val="34"/>
          <w:szCs w:val="34"/>
          <w:rtl/>
        </w:rPr>
        <w:t xml:space="preserve"> مكتوبة 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عن </w:t>
      </w:r>
      <w:r w:rsidRPr="001B66E3">
        <w:rPr>
          <w:rFonts w:cs="Traditional Arabic" w:hint="eastAsia"/>
          <w:sz w:val="34"/>
          <w:szCs w:val="34"/>
          <w:rtl/>
        </w:rPr>
        <w:t>مركز</w:t>
      </w:r>
      <w:r w:rsidRPr="001B66E3">
        <w:rPr>
          <w:rFonts w:cs="Traditional Arabic"/>
          <w:sz w:val="34"/>
          <w:szCs w:val="34"/>
          <w:rtl/>
        </w:rPr>
        <w:t xml:space="preserve"> الملك فيصل بالرياض</w:t>
      </w:r>
      <w:r w:rsidR="001B66E3" w:rsidRPr="001B66E3">
        <w:rPr>
          <w:rFonts w:cs="Traditional Arabic"/>
          <w:sz w:val="34"/>
          <w:szCs w:val="34"/>
          <w:rtl/>
        </w:rPr>
        <w:t>،</w:t>
      </w:r>
      <w:r w:rsidRPr="001B66E3">
        <w:rPr>
          <w:rFonts w:cs="Traditional Arabic"/>
          <w:sz w:val="34"/>
          <w:szCs w:val="34"/>
          <w:rtl/>
        </w:rPr>
        <w:t xml:space="preserve"> نسخة مصححة</w:t>
      </w:r>
      <w:r w:rsidR="001B66E3" w:rsidRPr="001B66E3">
        <w:rPr>
          <w:rFonts w:cs="Traditional Arabic"/>
          <w:sz w:val="34"/>
          <w:szCs w:val="34"/>
          <w:rtl/>
        </w:rPr>
        <w:t>،</w:t>
      </w:r>
      <w:r w:rsidRPr="001B66E3">
        <w:rPr>
          <w:rFonts w:cs="Traditional Arabic"/>
          <w:sz w:val="34"/>
          <w:szCs w:val="34"/>
          <w:rtl/>
        </w:rPr>
        <w:t xml:space="preserve"> فيلمها رقمه 1095</w:t>
      </w:r>
      <w:r w:rsidR="001B66E3" w:rsidRPr="001B66E3">
        <w:rPr>
          <w:rFonts w:cs="Traditional Arabic"/>
          <w:sz w:val="34"/>
          <w:szCs w:val="34"/>
          <w:rtl/>
        </w:rPr>
        <w:t>.</w:t>
      </w:r>
    </w:p>
    <w:p w14:paraId="0789C775" w14:textId="3ED9206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ونسخة في مكتبة الدولة ببرلين</w:t>
      </w:r>
      <w:r w:rsidR="001B66E3" w:rsidRPr="001B66E3">
        <w:rPr>
          <w:rFonts w:cs="Traditional Arabic"/>
          <w:sz w:val="34"/>
          <w:szCs w:val="34"/>
          <w:rtl/>
        </w:rPr>
        <w:t>،</w:t>
      </w:r>
      <w:r w:rsidRPr="001B66E3">
        <w:rPr>
          <w:rFonts w:cs="Traditional Arabic"/>
          <w:sz w:val="34"/>
          <w:szCs w:val="34"/>
          <w:rtl/>
        </w:rPr>
        <w:t xml:space="preserve"> في عدة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رقمها 3575، في القرن 12هـ</w:t>
      </w:r>
      <w:r w:rsidR="001B66E3" w:rsidRPr="001B66E3">
        <w:rPr>
          <w:rFonts w:cs="Traditional Arabic"/>
          <w:sz w:val="34"/>
          <w:szCs w:val="34"/>
          <w:rtl/>
        </w:rPr>
        <w:t>.</w:t>
      </w:r>
    </w:p>
    <w:p w14:paraId="4BB58016" w14:textId="48A3ADAF"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45</w:t>
      </w:r>
      <w:r w:rsidRPr="001B66E3">
        <w:rPr>
          <w:rFonts w:cs="Traditional Arabic"/>
          <w:b/>
          <w:bCs/>
          <w:sz w:val="34"/>
          <w:szCs w:val="34"/>
          <w:rtl/>
        </w:rPr>
        <w:t xml:space="preserve">- </w:t>
      </w:r>
      <w:r w:rsidRPr="001B66E3">
        <w:rPr>
          <w:rFonts w:cs="Traditional Arabic" w:hint="eastAsia"/>
          <w:b/>
          <w:bCs/>
          <w:sz w:val="34"/>
          <w:szCs w:val="34"/>
          <w:rtl/>
        </w:rPr>
        <w:t>آيات</w:t>
      </w:r>
      <w:r w:rsidRPr="001B66E3">
        <w:rPr>
          <w:rFonts w:cs="Traditional Arabic"/>
          <w:b/>
          <w:bCs/>
          <w:sz w:val="34"/>
          <w:szCs w:val="34"/>
          <w:rtl/>
        </w:rPr>
        <w:t xml:space="preserve"> الصفات والأحاديث حولها</w:t>
      </w:r>
      <w:r w:rsidR="001B66E3" w:rsidRPr="001B66E3">
        <w:rPr>
          <w:rFonts w:cs="Traditional Arabic"/>
          <w:b/>
          <w:bCs/>
          <w:sz w:val="34"/>
          <w:szCs w:val="34"/>
          <w:rtl/>
        </w:rPr>
        <w:t>:</w:t>
      </w:r>
    </w:p>
    <w:p w14:paraId="0CFFA8C2" w14:textId="553243A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22 ورقة</w:t>
      </w:r>
      <w:r w:rsidR="001B66E3" w:rsidRPr="001B66E3">
        <w:rPr>
          <w:rFonts w:cs="Traditional Arabic"/>
          <w:sz w:val="34"/>
          <w:szCs w:val="34"/>
          <w:rtl/>
        </w:rPr>
        <w:t>،</w:t>
      </w:r>
      <w:r w:rsidRPr="001B66E3">
        <w:rPr>
          <w:rFonts w:cs="Traditional Arabic"/>
          <w:sz w:val="34"/>
          <w:szCs w:val="34"/>
          <w:rtl/>
        </w:rPr>
        <w:t xml:space="preserve"> مكتوبة في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ظاهرية دمشق</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المجلد الثالث والعشرين</w:t>
      </w:r>
      <w:r w:rsidR="001B66E3" w:rsidRPr="001B66E3">
        <w:rPr>
          <w:rFonts w:cs="Traditional Arabic"/>
          <w:sz w:val="34"/>
          <w:szCs w:val="34"/>
          <w:rtl/>
        </w:rPr>
        <w:t>،</w:t>
      </w:r>
      <w:r w:rsidRPr="001B66E3">
        <w:rPr>
          <w:rFonts w:cs="Traditional Arabic"/>
          <w:sz w:val="34"/>
          <w:szCs w:val="34"/>
          <w:rtl/>
        </w:rPr>
        <w:t xml:space="preserve"> بخط نسخي واضح</w:t>
      </w:r>
      <w:r w:rsidR="001B66E3" w:rsidRPr="001B66E3">
        <w:rPr>
          <w:rFonts w:cs="Traditional Arabic"/>
          <w:sz w:val="34"/>
          <w:szCs w:val="34"/>
          <w:rtl/>
        </w:rPr>
        <w:t>.</w:t>
      </w:r>
    </w:p>
    <w:p w14:paraId="46F9C902" w14:textId="37D52AC0"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46- </w:t>
      </w:r>
      <w:r w:rsidRPr="001B66E3">
        <w:rPr>
          <w:rFonts w:cs="Traditional Arabic" w:hint="eastAsia"/>
          <w:b/>
          <w:bCs/>
          <w:sz w:val="34"/>
          <w:szCs w:val="34"/>
          <w:rtl/>
        </w:rPr>
        <w:t>الإيمان</w:t>
      </w:r>
      <w:r w:rsidR="001B66E3" w:rsidRPr="001B66E3">
        <w:rPr>
          <w:rFonts w:cs="Traditional Arabic"/>
          <w:b/>
          <w:bCs/>
          <w:sz w:val="34"/>
          <w:szCs w:val="34"/>
          <w:rtl/>
        </w:rPr>
        <w:t>:</w:t>
      </w:r>
    </w:p>
    <w:p w14:paraId="77A123D8" w14:textId="567811A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eastAsia"/>
          <w:sz w:val="34"/>
          <w:szCs w:val="34"/>
          <w:rtl/>
        </w:rPr>
        <w:t>وهو</w:t>
      </w:r>
      <w:r w:rsidRPr="001B66E3">
        <w:rPr>
          <w:rFonts w:cs="Traditional Arabic"/>
          <w:sz w:val="34"/>
          <w:szCs w:val="34"/>
          <w:rtl/>
        </w:rPr>
        <w:t xml:space="preserve"> </w:t>
      </w:r>
      <w:r w:rsidRPr="001B66E3">
        <w:rPr>
          <w:rFonts w:cs="Traditional Arabic" w:hint="eastAsia"/>
          <w:sz w:val="34"/>
          <w:szCs w:val="34"/>
          <w:rtl/>
        </w:rPr>
        <w:t>اسم</w:t>
      </w:r>
      <w:r w:rsidRPr="001B66E3">
        <w:rPr>
          <w:rFonts w:cs="Traditional Arabic"/>
          <w:sz w:val="34"/>
          <w:szCs w:val="34"/>
          <w:rtl/>
        </w:rPr>
        <w:t xml:space="preserve"> من عدة </w:t>
      </w:r>
      <w:r w:rsidRPr="001B66E3">
        <w:rPr>
          <w:rFonts w:cs="Traditional Arabic" w:hint="cs"/>
          <w:sz w:val="34"/>
          <w:szCs w:val="34"/>
          <w:rtl/>
        </w:rPr>
        <w:t>أ</w:t>
      </w:r>
      <w:r w:rsidRPr="001B66E3">
        <w:rPr>
          <w:rFonts w:cs="Traditional Arabic"/>
          <w:sz w:val="34"/>
          <w:szCs w:val="34"/>
          <w:rtl/>
        </w:rPr>
        <w:t>سماء لكتابين مشهورين لدى طلبة العلم للشيخ</w:t>
      </w:r>
      <w:r w:rsidR="001B66E3" w:rsidRPr="001B66E3">
        <w:rPr>
          <w:rFonts w:cs="Traditional Arabic"/>
          <w:sz w:val="34"/>
          <w:szCs w:val="34"/>
          <w:rtl/>
        </w:rPr>
        <w:t>،</w:t>
      </w:r>
      <w:r w:rsidRPr="001B66E3">
        <w:rPr>
          <w:rFonts w:cs="Traditional Arabic"/>
          <w:sz w:val="34"/>
          <w:szCs w:val="34"/>
          <w:rtl/>
        </w:rPr>
        <w:t xml:space="preserve"> أحدهما يعرف بالإيمان </w:t>
      </w:r>
      <w:r w:rsidRPr="001B66E3">
        <w:rPr>
          <w:rFonts w:cs="Traditional Arabic" w:hint="eastAsia"/>
          <w:sz w:val="34"/>
          <w:szCs w:val="34"/>
          <w:rtl/>
        </w:rPr>
        <w:t>الكبير</w:t>
      </w:r>
      <w:r w:rsidRPr="001B66E3">
        <w:rPr>
          <w:rFonts w:cs="Traditional Arabic"/>
          <w:sz w:val="34"/>
          <w:szCs w:val="34"/>
          <w:rtl/>
        </w:rPr>
        <w:t xml:space="preserve"> والآخر بالإيمان الأوسط</w:t>
      </w:r>
      <w:r w:rsidR="001B66E3" w:rsidRPr="001B66E3">
        <w:rPr>
          <w:rFonts w:cs="Traditional Arabic"/>
          <w:sz w:val="34"/>
          <w:szCs w:val="34"/>
          <w:rtl/>
        </w:rPr>
        <w:t>،</w:t>
      </w:r>
      <w:r w:rsidRPr="001B66E3">
        <w:rPr>
          <w:rFonts w:cs="Traditional Arabic"/>
          <w:sz w:val="34"/>
          <w:szCs w:val="34"/>
          <w:rtl/>
        </w:rPr>
        <w:t xml:space="preserve"> ولهما بين ذلك </w:t>
      </w:r>
      <w:r w:rsidRPr="001B66E3">
        <w:rPr>
          <w:rFonts w:cs="Traditional Arabic" w:hint="cs"/>
          <w:sz w:val="34"/>
          <w:szCs w:val="34"/>
          <w:rtl/>
        </w:rPr>
        <w:t>أ</w:t>
      </w:r>
      <w:r w:rsidRPr="001B66E3">
        <w:rPr>
          <w:rFonts w:cs="Traditional Arabic"/>
          <w:sz w:val="34"/>
          <w:szCs w:val="34"/>
          <w:rtl/>
        </w:rPr>
        <w:t xml:space="preserve">سماء متعددة هي </w:t>
      </w:r>
      <w:r w:rsidRPr="001B66E3">
        <w:rPr>
          <w:rFonts w:cs="Traditional Arabic" w:hint="cs"/>
          <w:sz w:val="34"/>
          <w:szCs w:val="34"/>
          <w:rtl/>
        </w:rPr>
        <w:t>أوصاف</w:t>
      </w:r>
      <w:r w:rsidRPr="001B66E3">
        <w:rPr>
          <w:rFonts w:cs="Traditional Arabic"/>
          <w:sz w:val="34"/>
          <w:szCs w:val="34"/>
          <w:rtl/>
        </w:rPr>
        <w:t xml:space="preserve"> على كل </w:t>
      </w:r>
      <w:r w:rsidRPr="001B66E3">
        <w:rPr>
          <w:rFonts w:cs="Traditional Arabic" w:hint="eastAsia"/>
          <w:sz w:val="34"/>
          <w:szCs w:val="34"/>
          <w:rtl/>
        </w:rPr>
        <w:t>منهما</w:t>
      </w:r>
      <w:r w:rsidR="001B66E3" w:rsidRPr="001B66E3">
        <w:rPr>
          <w:rFonts w:cs="Traditional Arabic"/>
          <w:sz w:val="34"/>
          <w:szCs w:val="34"/>
          <w:rtl/>
        </w:rPr>
        <w:t>،</w:t>
      </w:r>
      <w:r w:rsidRPr="001B66E3">
        <w:rPr>
          <w:rFonts w:cs="Traditional Arabic"/>
          <w:sz w:val="34"/>
          <w:szCs w:val="34"/>
          <w:rtl/>
        </w:rPr>
        <w:t xml:space="preserve"> ومن نُسخه المطلقة</w:t>
      </w:r>
      <w:r w:rsidR="001B66E3" w:rsidRPr="001B66E3">
        <w:rPr>
          <w:rFonts w:cs="Traditional Arabic"/>
          <w:sz w:val="34"/>
          <w:szCs w:val="34"/>
          <w:rtl/>
        </w:rPr>
        <w:t>:</w:t>
      </w:r>
    </w:p>
    <w:p w14:paraId="7BE918AA" w14:textId="072C5C5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مكتبة الدولة ببرلين برقم 3968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42</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21</w:t>
      </w:r>
      <w:r w:rsidRPr="001B66E3">
        <w:rPr>
          <w:rFonts w:cs="Traditional Arabic" w:hint="cs"/>
          <w:sz w:val="34"/>
          <w:szCs w:val="34"/>
          <w:rtl/>
        </w:rPr>
        <w:t xml:space="preserve"> </w:t>
      </w:r>
      <w:r w:rsidRPr="001B66E3">
        <w:rPr>
          <w:rFonts w:cs="Traditional Arabic"/>
          <w:sz w:val="34"/>
          <w:szCs w:val="34"/>
          <w:rtl/>
        </w:rPr>
        <w:t>سطراً</w:t>
      </w:r>
      <w:r w:rsidR="001B66E3" w:rsidRPr="001B66E3">
        <w:rPr>
          <w:rFonts w:cs="Traditional Arabic" w:hint="cs"/>
          <w:sz w:val="34"/>
          <w:szCs w:val="34"/>
          <w:rtl/>
        </w:rPr>
        <w:t>.</w:t>
      </w:r>
    </w:p>
    <w:p w14:paraId="3864340F" w14:textId="176FA54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مكتبة ال</w:t>
      </w:r>
      <w:r w:rsidRPr="001B66E3">
        <w:rPr>
          <w:rFonts w:cs="Traditional Arabic" w:hint="cs"/>
          <w:sz w:val="34"/>
          <w:szCs w:val="34"/>
          <w:rtl/>
        </w:rPr>
        <w:t>إ</w:t>
      </w:r>
      <w:r w:rsidRPr="001B66E3">
        <w:rPr>
          <w:rFonts w:cs="Traditional Arabic"/>
          <w:sz w:val="34"/>
          <w:szCs w:val="34"/>
          <w:rtl/>
        </w:rPr>
        <w:t>سكوريال ب</w:t>
      </w:r>
      <w:r w:rsidRPr="001B66E3">
        <w:rPr>
          <w:rFonts w:cs="Traditional Arabic" w:hint="cs"/>
          <w:sz w:val="34"/>
          <w:szCs w:val="34"/>
          <w:rtl/>
        </w:rPr>
        <w:t>إ</w:t>
      </w:r>
      <w:r w:rsidRPr="001B66E3">
        <w:rPr>
          <w:rFonts w:cs="Traditional Arabic"/>
          <w:sz w:val="34"/>
          <w:szCs w:val="34"/>
          <w:rtl/>
        </w:rPr>
        <w:t>سبانيا برقم 1474</w:t>
      </w:r>
      <w:r w:rsidR="001B66E3" w:rsidRPr="001B66E3">
        <w:rPr>
          <w:rFonts w:cs="Traditional Arabic"/>
          <w:sz w:val="34"/>
          <w:szCs w:val="34"/>
          <w:rtl/>
        </w:rPr>
        <w:t>،</w:t>
      </w:r>
      <w:r w:rsidRPr="001B66E3">
        <w:rPr>
          <w:rFonts w:cs="Traditional Arabic" w:hint="cs"/>
          <w:sz w:val="34"/>
          <w:szCs w:val="34"/>
          <w:rtl/>
        </w:rPr>
        <w:t xml:space="preserve"> في</w:t>
      </w:r>
      <w:r w:rsidRPr="001B66E3">
        <w:rPr>
          <w:rFonts w:cs="Traditional Arabic"/>
          <w:sz w:val="34"/>
          <w:szCs w:val="34"/>
          <w:rtl/>
        </w:rPr>
        <w:t xml:space="preserve"> 137</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25 سطراً</w:t>
      </w:r>
      <w:r w:rsidR="001B66E3" w:rsidRPr="001B66E3">
        <w:rPr>
          <w:rFonts w:cs="Traditional Arabic"/>
          <w:sz w:val="34"/>
          <w:szCs w:val="34"/>
          <w:rtl/>
        </w:rPr>
        <w:t>.</w:t>
      </w:r>
    </w:p>
    <w:p w14:paraId="772DF87D" w14:textId="376CC7D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نسخة في مكتبة </w:t>
      </w:r>
      <w:r w:rsidRPr="001B66E3">
        <w:rPr>
          <w:rFonts w:cs="Traditional Arabic" w:hint="cs"/>
          <w:sz w:val="34"/>
          <w:szCs w:val="34"/>
          <w:rtl/>
        </w:rPr>
        <w:t>ندوة العلماء بلكهنؤ بالهند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136</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22 سطراً</w:t>
      </w:r>
      <w:r w:rsidR="001B66E3" w:rsidRPr="001B66E3">
        <w:rPr>
          <w:rFonts w:cs="Traditional Arabic"/>
          <w:sz w:val="34"/>
          <w:szCs w:val="34"/>
          <w:rtl/>
        </w:rPr>
        <w:t>.</w:t>
      </w:r>
    </w:p>
    <w:p w14:paraId="39A2D9D5" w14:textId="7372CF3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مكتبة الدولة ببرلين برقم 231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w:t>
      </w:r>
      <w:r w:rsidRPr="001B66E3">
        <w:rPr>
          <w:rFonts w:cs="Traditional Arabic" w:hint="cs"/>
          <w:sz w:val="34"/>
          <w:szCs w:val="34"/>
          <w:rtl/>
        </w:rPr>
        <w:t xml:space="preserve"> ورقة</w:t>
      </w:r>
      <w:r w:rsidR="001B66E3" w:rsidRPr="001B66E3">
        <w:rPr>
          <w:rFonts w:cs="Traditional Arabic"/>
          <w:sz w:val="34"/>
          <w:szCs w:val="34"/>
          <w:rtl/>
        </w:rPr>
        <w:t>.</w:t>
      </w:r>
    </w:p>
    <w:p w14:paraId="378B9520" w14:textId="0E2E84C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eastAsia"/>
          <w:sz w:val="34"/>
          <w:szCs w:val="34"/>
          <w:rtl/>
        </w:rPr>
        <w:t>أرقام</w:t>
      </w:r>
      <w:r w:rsidRPr="001B66E3">
        <w:rPr>
          <w:rFonts w:cs="Traditional Arabic"/>
          <w:sz w:val="34"/>
          <w:szCs w:val="34"/>
          <w:rtl/>
        </w:rPr>
        <w:t xml:space="preserve"> أفلامها على </w:t>
      </w:r>
      <w:r w:rsidRPr="001B66E3">
        <w:rPr>
          <w:rFonts w:cs="Traditional Arabic" w:hint="eastAsia"/>
          <w:sz w:val="34"/>
          <w:szCs w:val="34"/>
          <w:rtl/>
        </w:rPr>
        <w:t>الترتيب</w:t>
      </w:r>
      <w:r w:rsidRPr="001B66E3">
        <w:rPr>
          <w:rFonts w:cs="Traditional Arabic"/>
          <w:sz w:val="34"/>
          <w:szCs w:val="34"/>
          <w:rtl/>
        </w:rPr>
        <w:t xml:space="preserve"> بالمدينة 8450 و 36 و 3616</w:t>
      </w:r>
      <w:r w:rsidR="001B66E3" w:rsidRPr="001B66E3">
        <w:rPr>
          <w:rFonts w:cs="Traditional Arabic"/>
          <w:sz w:val="34"/>
          <w:szCs w:val="34"/>
          <w:rtl/>
        </w:rPr>
        <w:t>.</w:t>
      </w:r>
    </w:p>
    <w:p w14:paraId="00E4B0D0" w14:textId="2529A53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lastRenderedPageBreak/>
        <w:t>47</w:t>
      </w:r>
      <w:r w:rsidRPr="001B66E3">
        <w:rPr>
          <w:rFonts w:cs="Traditional Arabic"/>
          <w:b/>
          <w:bCs/>
          <w:sz w:val="34"/>
          <w:szCs w:val="34"/>
          <w:rtl/>
        </w:rPr>
        <w:t xml:space="preserve">- </w:t>
      </w:r>
      <w:r w:rsidRPr="001B66E3">
        <w:rPr>
          <w:rFonts w:cs="Traditional Arabic" w:hint="eastAsia"/>
          <w:b/>
          <w:bCs/>
          <w:sz w:val="34"/>
          <w:szCs w:val="34"/>
          <w:rtl/>
        </w:rPr>
        <w:t>الإيمان</w:t>
      </w:r>
      <w:r w:rsidRPr="001B66E3">
        <w:rPr>
          <w:rFonts w:cs="Traditional Arabic"/>
          <w:b/>
          <w:bCs/>
          <w:sz w:val="34"/>
          <w:szCs w:val="34"/>
          <w:rtl/>
        </w:rPr>
        <w:t xml:space="preserve"> الأوسط</w:t>
      </w:r>
      <w:r w:rsidR="001B66E3" w:rsidRPr="001B66E3">
        <w:rPr>
          <w:rFonts w:cs="Traditional Arabic"/>
          <w:b/>
          <w:bCs/>
          <w:sz w:val="34"/>
          <w:szCs w:val="34"/>
          <w:rtl/>
        </w:rPr>
        <w:t>:</w:t>
      </w:r>
    </w:p>
    <w:p w14:paraId="605FDA47" w14:textId="1D0C7713"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sz w:val="34"/>
          <w:szCs w:val="34"/>
          <w:rtl/>
        </w:rPr>
        <w:t xml:space="preserve">   </w:t>
      </w:r>
      <w:r w:rsidRPr="001B66E3">
        <w:rPr>
          <w:rFonts w:cs="Traditional Arabic" w:hint="eastAsia"/>
          <w:b/>
          <w:bCs/>
          <w:sz w:val="34"/>
          <w:szCs w:val="34"/>
          <w:rtl/>
        </w:rPr>
        <w:t>انظر</w:t>
      </w:r>
      <w:r w:rsidRPr="001B66E3">
        <w:rPr>
          <w:rFonts w:cs="Traditional Arabic"/>
          <w:b/>
          <w:bCs/>
          <w:sz w:val="34"/>
          <w:szCs w:val="34"/>
          <w:rtl/>
        </w:rPr>
        <w:t xml:space="preserve"> الكلام على حقيقة الإيمان والإسلام</w:t>
      </w:r>
      <w:r w:rsidR="001B66E3" w:rsidRPr="001B66E3">
        <w:rPr>
          <w:rFonts w:cs="Traditional Arabic"/>
          <w:b/>
          <w:bCs/>
          <w:sz w:val="34"/>
          <w:szCs w:val="34"/>
          <w:rtl/>
        </w:rPr>
        <w:t>.</w:t>
      </w:r>
    </w:p>
    <w:p w14:paraId="5845B0E8" w14:textId="109CA6E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48- </w:t>
      </w:r>
      <w:r w:rsidRPr="001B66E3">
        <w:rPr>
          <w:rFonts w:cs="Traditional Arabic" w:hint="eastAsia"/>
          <w:b/>
          <w:bCs/>
          <w:sz w:val="34"/>
          <w:szCs w:val="34"/>
          <w:rtl/>
        </w:rPr>
        <w:t>الإيمان</w:t>
      </w:r>
      <w:r w:rsidRPr="001B66E3">
        <w:rPr>
          <w:rFonts w:cs="Traditional Arabic"/>
          <w:b/>
          <w:bCs/>
          <w:sz w:val="34"/>
          <w:szCs w:val="34"/>
          <w:rtl/>
        </w:rPr>
        <w:t xml:space="preserve"> الصغير</w:t>
      </w:r>
      <w:r w:rsidR="001B66E3" w:rsidRPr="001B66E3">
        <w:rPr>
          <w:rFonts w:cs="Traditional Arabic"/>
          <w:b/>
          <w:bCs/>
          <w:sz w:val="34"/>
          <w:szCs w:val="34"/>
          <w:rtl/>
        </w:rPr>
        <w:t>:</w:t>
      </w:r>
    </w:p>
    <w:p w14:paraId="04A094CB" w14:textId="09E009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بمكتبة</w:t>
      </w:r>
      <w:r w:rsidRPr="001B66E3">
        <w:rPr>
          <w:rFonts w:cs="Traditional Arabic"/>
          <w:sz w:val="34"/>
          <w:szCs w:val="34"/>
          <w:rtl/>
        </w:rPr>
        <w:t xml:space="preserve"> الرياض السعودية برقم 2/86 بخط محمد بن إبراهيم في</w:t>
      </w:r>
      <w:r w:rsidRPr="001B66E3">
        <w:rPr>
          <w:rFonts w:cs="Traditional Arabic"/>
          <w:sz w:val="34"/>
          <w:szCs w:val="34"/>
          <w:rtl/>
        </w:rPr>
        <w:br/>
        <w:t>128 ورقة</w:t>
      </w:r>
      <w:r w:rsidR="001B66E3" w:rsidRPr="001B66E3">
        <w:rPr>
          <w:rFonts w:cs="Traditional Arabic"/>
          <w:sz w:val="34"/>
          <w:szCs w:val="34"/>
          <w:rtl/>
        </w:rPr>
        <w:t>.</w:t>
      </w:r>
    </w:p>
    <w:p w14:paraId="1F78E16D" w14:textId="051B8A0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وثانية في مكتبة الشيخ عبدالله بن سليمان </w:t>
      </w:r>
      <w:r w:rsidRPr="001B66E3">
        <w:rPr>
          <w:rFonts w:cs="Traditional Arabic" w:hint="eastAsia"/>
          <w:sz w:val="34"/>
          <w:szCs w:val="34"/>
          <w:rtl/>
        </w:rPr>
        <w:t>السياري</w:t>
      </w:r>
      <w:r w:rsidRPr="001B66E3">
        <w:rPr>
          <w:rFonts w:cs="Traditional Arabic"/>
          <w:sz w:val="34"/>
          <w:szCs w:val="34"/>
          <w:rtl/>
        </w:rPr>
        <w:t xml:space="preserve"> </w:t>
      </w:r>
      <w:r w:rsidRPr="001B66E3">
        <w:rPr>
          <w:rFonts w:cs="Traditional Arabic" w:hint="cs"/>
          <w:sz w:val="34"/>
          <w:szCs w:val="34"/>
          <w:rtl/>
        </w:rPr>
        <w:t>( 1352هـ )</w:t>
      </w:r>
      <w:r w:rsidRPr="001B66E3">
        <w:rPr>
          <w:rFonts w:cs="Traditional Arabic"/>
          <w:sz w:val="34"/>
          <w:szCs w:val="34"/>
          <w:rtl/>
        </w:rPr>
        <w:t xml:space="preserve"> </w:t>
      </w:r>
      <w:r w:rsidRPr="001B66E3">
        <w:rPr>
          <w:rFonts w:cs="Traditional Arabic" w:hint="cs"/>
          <w:sz w:val="34"/>
          <w:szCs w:val="34"/>
          <w:rtl/>
        </w:rPr>
        <w:t xml:space="preserve">قاضي القويعية </w:t>
      </w:r>
      <w:r w:rsidRPr="001B66E3">
        <w:rPr>
          <w:rFonts w:cs="Traditional Arabic"/>
          <w:sz w:val="34"/>
          <w:szCs w:val="34"/>
          <w:rtl/>
        </w:rPr>
        <w:t>قطعة كبيرة من الكتاب</w:t>
      </w:r>
      <w:r w:rsidR="001B66E3" w:rsidRPr="001B66E3">
        <w:rPr>
          <w:rFonts w:cs="Traditional Arabic"/>
          <w:sz w:val="34"/>
          <w:szCs w:val="34"/>
          <w:rtl/>
        </w:rPr>
        <w:t>،</w:t>
      </w:r>
      <w:r w:rsidRPr="001B66E3">
        <w:rPr>
          <w:rFonts w:cs="Traditional Arabic"/>
          <w:sz w:val="34"/>
          <w:szCs w:val="34"/>
          <w:rtl/>
        </w:rPr>
        <w:t xml:space="preserve"> في آخرها خرم</w:t>
      </w:r>
      <w:r w:rsidR="001B66E3" w:rsidRPr="001B66E3">
        <w:rPr>
          <w:rFonts w:cs="Traditional Arabic"/>
          <w:sz w:val="34"/>
          <w:szCs w:val="34"/>
          <w:rtl/>
        </w:rPr>
        <w:t>،</w:t>
      </w:r>
      <w:r w:rsidRPr="001B66E3">
        <w:rPr>
          <w:rFonts w:cs="Traditional Arabic"/>
          <w:sz w:val="34"/>
          <w:szCs w:val="34"/>
          <w:rtl/>
        </w:rPr>
        <w:t xml:space="preserve"> أفاده إبراهيم بن محمد بن </w:t>
      </w:r>
      <w:r w:rsidRPr="001B66E3">
        <w:rPr>
          <w:rFonts w:cs="Traditional Arabic" w:hint="eastAsia"/>
          <w:sz w:val="34"/>
          <w:szCs w:val="34"/>
          <w:rtl/>
        </w:rPr>
        <w:t>الشيخ</w:t>
      </w:r>
      <w:r w:rsidRPr="001B66E3">
        <w:rPr>
          <w:rFonts w:cs="Traditional Arabic"/>
          <w:sz w:val="34"/>
          <w:szCs w:val="34"/>
          <w:rtl/>
        </w:rPr>
        <w:t xml:space="preserve"> عبدالله المذكور في 16/10/1420هـ</w:t>
      </w:r>
      <w:r w:rsidR="001B66E3" w:rsidRPr="001B66E3">
        <w:rPr>
          <w:rFonts w:cs="Traditional Arabic"/>
          <w:sz w:val="34"/>
          <w:szCs w:val="34"/>
          <w:rtl/>
        </w:rPr>
        <w:t>.</w:t>
      </w:r>
    </w:p>
    <w:p w14:paraId="7B6CD67B" w14:textId="65304066"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49</w:t>
      </w:r>
      <w:r w:rsidRPr="001B66E3">
        <w:rPr>
          <w:rFonts w:cs="Traditional Arabic"/>
          <w:b/>
          <w:bCs/>
          <w:sz w:val="34"/>
          <w:szCs w:val="34"/>
          <w:rtl/>
        </w:rPr>
        <w:t xml:space="preserve">- </w:t>
      </w:r>
      <w:r w:rsidRPr="001B66E3">
        <w:rPr>
          <w:rFonts w:cs="Traditional Arabic" w:hint="eastAsia"/>
          <w:b/>
          <w:bCs/>
          <w:sz w:val="34"/>
          <w:szCs w:val="34"/>
          <w:rtl/>
        </w:rPr>
        <w:t>الإيمان</w:t>
      </w:r>
      <w:r w:rsidRPr="001B66E3">
        <w:rPr>
          <w:rFonts w:cs="Traditional Arabic"/>
          <w:b/>
          <w:bCs/>
          <w:sz w:val="34"/>
          <w:szCs w:val="34"/>
          <w:rtl/>
        </w:rPr>
        <w:t xml:space="preserve"> الكبير</w:t>
      </w:r>
      <w:r w:rsidRPr="001B66E3">
        <w:rPr>
          <w:rFonts w:cs="Traditional Arabic"/>
          <w:b/>
          <w:bCs/>
          <w:sz w:val="34"/>
          <w:szCs w:val="34"/>
          <w:vertAlign w:val="superscript"/>
          <w:rtl/>
        </w:rPr>
        <w:t>(</w:t>
      </w:r>
      <w:r w:rsidRPr="001B66E3">
        <w:rPr>
          <w:rStyle w:val="a6"/>
          <w:rFonts w:cs="Traditional Arabic"/>
          <w:b/>
          <w:bCs/>
          <w:sz w:val="34"/>
          <w:szCs w:val="34"/>
          <w:rtl/>
        </w:rPr>
        <w:footnoteReference w:id="35"/>
      </w:r>
      <w:r w:rsidRPr="001B66E3">
        <w:rPr>
          <w:rFonts w:cs="Traditional Arabic"/>
          <w:b/>
          <w:bCs/>
          <w:sz w:val="34"/>
          <w:szCs w:val="34"/>
          <w:vertAlign w:val="superscript"/>
          <w:rtl/>
        </w:rPr>
        <w:t>)</w:t>
      </w:r>
      <w:r w:rsidR="001B66E3" w:rsidRPr="001B66E3">
        <w:rPr>
          <w:rFonts w:cs="Traditional Arabic"/>
          <w:b/>
          <w:bCs/>
          <w:sz w:val="34"/>
          <w:szCs w:val="34"/>
          <w:rtl/>
        </w:rPr>
        <w:t>:</w:t>
      </w:r>
      <w:r w:rsidRPr="001B66E3">
        <w:rPr>
          <w:rFonts w:cs="Traditional Arabic"/>
          <w:sz w:val="34"/>
          <w:szCs w:val="34"/>
          <w:rtl/>
        </w:rPr>
        <w:t xml:space="preserve"> </w:t>
      </w:r>
    </w:p>
    <w:p w14:paraId="196D1C41" w14:textId="389192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له نسخة في المكتبة السعودية برئاسة الإفتاء</w:t>
      </w:r>
      <w:r w:rsidRPr="001B66E3">
        <w:rPr>
          <w:rFonts w:cs="Traditional Arabic"/>
          <w:sz w:val="34"/>
          <w:szCs w:val="34"/>
          <w:vertAlign w:val="superscript"/>
          <w:rtl/>
        </w:rPr>
        <w:t>(</w:t>
      </w:r>
      <w:r w:rsidRPr="001B66E3">
        <w:rPr>
          <w:rStyle w:val="a6"/>
          <w:rFonts w:cs="Traditional Arabic"/>
          <w:sz w:val="34"/>
          <w:szCs w:val="34"/>
          <w:rtl/>
        </w:rPr>
        <w:footnoteReference w:id="36"/>
      </w:r>
      <w:r w:rsidRPr="001B66E3">
        <w:rPr>
          <w:rFonts w:cs="Traditional Arabic"/>
          <w:sz w:val="34"/>
          <w:szCs w:val="34"/>
          <w:vertAlign w:val="superscript"/>
          <w:rtl/>
        </w:rPr>
        <w:t>)</w:t>
      </w:r>
      <w:r w:rsidR="001B66E3" w:rsidRPr="001B66E3">
        <w:rPr>
          <w:rFonts w:cs="Traditional Arabic"/>
          <w:sz w:val="34"/>
          <w:szCs w:val="34"/>
          <w:rtl/>
        </w:rPr>
        <w:t>،</w:t>
      </w:r>
      <w:r w:rsidRPr="001B66E3">
        <w:rPr>
          <w:rFonts w:cs="Traditional Arabic"/>
          <w:sz w:val="34"/>
          <w:szCs w:val="34"/>
          <w:rtl/>
        </w:rPr>
        <w:t xml:space="preserve"> رقمها 406</w:t>
      </w:r>
      <w:r w:rsidR="001B66E3" w:rsidRPr="001B66E3">
        <w:rPr>
          <w:rFonts w:cs="Traditional Arabic"/>
          <w:sz w:val="34"/>
          <w:szCs w:val="34"/>
          <w:rtl/>
        </w:rPr>
        <w:t>،</w:t>
      </w:r>
      <w:r w:rsidRPr="001B66E3">
        <w:rPr>
          <w:rFonts w:cs="Traditional Arabic"/>
          <w:sz w:val="34"/>
          <w:szCs w:val="34"/>
          <w:rtl/>
        </w:rPr>
        <w:t xml:space="preserve"> في 177 ورقة</w:t>
      </w:r>
      <w:r w:rsidR="001B66E3" w:rsidRPr="001B66E3">
        <w:rPr>
          <w:rFonts w:cs="Traditional Arabic"/>
          <w:sz w:val="34"/>
          <w:szCs w:val="34"/>
          <w:rtl/>
        </w:rPr>
        <w:t>،</w:t>
      </w:r>
      <w:r w:rsidRPr="001B66E3">
        <w:rPr>
          <w:rFonts w:cs="Traditional Arabic"/>
          <w:sz w:val="34"/>
          <w:szCs w:val="34"/>
          <w:rtl/>
        </w:rPr>
        <w:t xml:space="preserve"> سنة 1225هـ من وقفيات الأمير عبدالله بن فيصل بن تركي</w:t>
      </w:r>
      <w:r w:rsidR="001B66E3" w:rsidRPr="001B66E3">
        <w:rPr>
          <w:rFonts w:cs="Traditional Arabic"/>
          <w:sz w:val="34"/>
          <w:szCs w:val="34"/>
          <w:rtl/>
        </w:rPr>
        <w:t>.</w:t>
      </w:r>
    </w:p>
    <w:p w14:paraId="09E1AEED" w14:textId="7D0A68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برقم 413</w:t>
      </w:r>
      <w:r w:rsidR="001B66E3" w:rsidRPr="001B66E3">
        <w:rPr>
          <w:rFonts w:cs="Traditional Arabic"/>
          <w:sz w:val="34"/>
          <w:szCs w:val="34"/>
          <w:rtl/>
        </w:rPr>
        <w:t>،</w:t>
      </w:r>
      <w:r w:rsidRPr="001B66E3">
        <w:rPr>
          <w:rFonts w:cs="Traditional Arabic"/>
          <w:sz w:val="34"/>
          <w:szCs w:val="34"/>
          <w:rtl/>
        </w:rPr>
        <w:t xml:space="preserve"> في 179 ورقة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سنة</w:t>
      </w:r>
      <w:r w:rsidRPr="001B66E3">
        <w:rPr>
          <w:rFonts w:cs="Traditional Arabic"/>
          <w:sz w:val="34"/>
          <w:szCs w:val="34"/>
          <w:rtl/>
        </w:rPr>
        <w:t xml:space="preserve"> 1280هـ</w:t>
      </w:r>
      <w:r w:rsidR="001B66E3" w:rsidRPr="001B66E3">
        <w:rPr>
          <w:rFonts w:cs="Traditional Arabic"/>
          <w:sz w:val="34"/>
          <w:szCs w:val="34"/>
          <w:rtl/>
        </w:rPr>
        <w:t>.</w:t>
      </w:r>
    </w:p>
    <w:p w14:paraId="32006E40" w14:textId="0903BA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w:t>
      </w:r>
      <w:r w:rsidR="001B66E3" w:rsidRPr="001B66E3">
        <w:rPr>
          <w:rFonts w:cs="Traditional Arabic"/>
          <w:sz w:val="34"/>
          <w:szCs w:val="34"/>
          <w:rtl/>
        </w:rPr>
        <w:t>،</w:t>
      </w:r>
      <w:r w:rsidRPr="001B66E3">
        <w:rPr>
          <w:rFonts w:cs="Traditional Arabic"/>
          <w:sz w:val="34"/>
          <w:szCs w:val="34"/>
          <w:rtl/>
        </w:rPr>
        <w:t xml:space="preserve"> في فيلم رقمه 8/17 س</w:t>
      </w:r>
      <w:r w:rsidR="001B66E3" w:rsidRPr="001B66E3">
        <w:rPr>
          <w:rFonts w:cs="Traditional Arabic"/>
          <w:sz w:val="34"/>
          <w:szCs w:val="34"/>
          <w:rtl/>
        </w:rPr>
        <w:t>،</w:t>
      </w:r>
      <w:r w:rsidRPr="001B66E3">
        <w:rPr>
          <w:rFonts w:cs="Traditional Arabic"/>
          <w:sz w:val="34"/>
          <w:szCs w:val="34"/>
          <w:rtl/>
        </w:rPr>
        <w:t xml:space="preserve"> في 45 ورقة</w:t>
      </w:r>
      <w:r w:rsidR="001B66E3" w:rsidRPr="001B66E3">
        <w:rPr>
          <w:rFonts w:cs="Traditional Arabic"/>
          <w:sz w:val="34"/>
          <w:szCs w:val="34"/>
          <w:rtl/>
        </w:rPr>
        <w:t>،</w:t>
      </w:r>
      <w:r w:rsidRPr="001B66E3">
        <w:rPr>
          <w:rFonts w:cs="Traditional Arabic"/>
          <w:sz w:val="34"/>
          <w:szCs w:val="34"/>
          <w:rtl/>
        </w:rPr>
        <w:t xml:space="preserve"> في القرن الثالث عشر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p>
    <w:p w14:paraId="559250E9" w14:textId="3DDD4DE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المكتبة الأزهرية بمصر</w:t>
      </w:r>
      <w:r w:rsidR="001B66E3" w:rsidRPr="001B66E3">
        <w:rPr>
          <w:rFonts w:cs="Traditional Arabic"/>
          <w:sz w:val="34"/>
          <w:szCs w:val="34"/>
          <w:rtl/>
        </w:rPr>
        <w:t>،</w:t>
      </w:r>
      <w:r w:rsidRPr="001B66E3">
        <w:rPr>
          <w:rFonts w:cs="Traditional Arabic"/>
          <w:sz w:val="34"/>
          <w:szCs w:val="34"/>
          <w:rtl/>
        </w:rPr>
        <w:t xml:space="preserve"> نسخة رقمها 10403</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t>179 ورقة</w:t>
      </w:r>
      <w:r w:rsidR="001B66E3" w:rsidRPr="001B66E3">
        <w:rPr>
          <w:rFonts w:cs="Traditional Arabic"/>
          <w:sz w:val="34"/>
          <w:szCs w:val="34"/>
          <w:rtl/>
        </w:rPr>
        <w:t>.</w:t>
      </w:r>
    </w:p>
    <w:p w14:paraId="6936D54E" w14:textId="702803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ولعل</w:t>
      </w:r>
      <w:r w:rsidRPr="001B66E3">
        <w:rPr>
          <w:rFonts w:cs="Traditional Arabic"/>
          <w:sz w:val="34"/>
          <w:szCs w:val="34"/>
          <w:rtl/>
        </w:rPr>
        <w:t xml:space="preserve"> نسخة مكتبة </w:t>
      </w:r>
      <w:r w:rsidRPr="001B66E3">
        <w:rPr>
          <w:rFonts w:cs="Traditional Arabic" w:hint="eastAsia"/>
          <w:sz w:val="34"/>
          <w:szCs w:val="34"/>
          <w:rtl/>
        </w:rPr>
        <w:t>السعودية</w:t>
      </w:r>
      <w:r w:rsidRPr="001B66E3">
        <w:rPr>
          <w:rFonts w:cs="Traditional Arabic"/>
          <w:sz w:val="34"/>
          <w:szCs w:val="34"/>
          <w:rtl/>
        </w:rPr>
        <w:t xml:space="preserve"> الثانية صورة عنها</w:t>
      </w:r>
      <w:r w:rsidR="001B66E3" w:rsidRPr="001B66E3">
        <w:rPr>
          <w:rFonts w:cs="Traditional Arabic"/>
          <w:sz w:val="34"/>
          <w:szCs w:val="34"/>
          <w:rtl/>
        </w:rPr>
        <w:t>.</w:t>
      </w:r>
      <w:r w:rsidRPr="001B66E3">
        <w:rPr>
          <w:rFonts w:cs="Traditional Arabic"/>
          <w:sz w:val="34"/>
          <w:szCs w:val="34"/>
          <w:rtl/>
        </w:rPr>
        <w:t xml:space="preserve"> وفيها نسختان برقم 911 و 80 ولا أدري أهما صورتان أم </w:t>
      </w:r>
      <w:r w:rsidRPr="001B66E3">
        <w:rPr>
          <w:rFonts w:cs="Traditional Arabic" w:hint="eastAsia"/>
          <w:sz w:val="34"/>
          <w:szCs w:val="34"/>
          <w:rtl/>
        </w:rPr>
        <w:t>أصليتان</w:t>
      </w:r>
      <w:r w:rsidR="001B66E3" w:rsidRPr="001B66E3">
        <w:rPr>
          <w:rFonts w:cs="Traditional Arabic"/>
          <w:sz w:val="34"/>
          <w:szCs w:val="34"/>
          <w:rtl/>
        </w:rPr>
        <w:t>،</w:t>
      </w:r>
      <w:r w:rsidRPr="001B66E3">
        <w:rPr>
          <w:rFonts w:cs="Traditional Arabic"/>
          <w:sz w:val="34"/>
          <w:szCs w:val="34"/>
          <w:rtl/>
        </w:rPr>
        <w:t xml:space="preserve"> للكبير أم لغيره</w:t>
      </w:r>
      <w:r w:rsidRPr="001B66E3">
        <w:rPr>
          <w:rFonts w:cs="Traditional Arabic" w:hint="cs"/>
          <w:sz w:val="34"/>
          <w:szCs w:val="34"/>
          <w:rtl/>
        </w:rPr>
        <w:t xml:space="preserve"> ؟ </w:t>
      </w:r>
    </w:p>
    <w:p w14:paraId="77A2094B" w14:textId="1F9619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 ونسخة في المكتبة المحمودية في مكتبة الملك </w:t>
      </w:r>
      <w:r w:rsidRPr="001B66E3">
        <w:rPr>
          <w:rFonts w:cs="Traditional Arabic" w:hint="eastAsia"/>
          <w:sz w:val="34"/>
          <w:szCs w:val="34"/>
          <w:rtl/>
        </w:rPr>
        <w:t>عبدالعزيز</w:t>
      </w:r>
      <w:r w:rsidRPr="001B66E3">
        <w:rPr>
          <w:rFonts w:cs="Traditional Arabic"/>
          <w:sz w:val="34"/>
          <w:szCs w:val="34"/>
          <w:rtl/>
        </w:rPr>
        <w:t xml:space="preserve"> العامة </w:t>
      </w:r>
      <w:r w:rsidRPr="001B66E3">
        <w:rPr>
          <w:rFonts w:cs="Traditional Arabic" w:hint="cs"/>
          <w:sz w:val="34"/>
          <w:szCs w:val="34"/>
          <w:rtl/>
        </w:rPr>
        <w:t xml:space="preserve">بالمدينة </w:t>
      </w:r>
      <w:r w:rsidRPr="001B66E3">
        <w:rPr>
          <w:rFonts w:cs="Traditional Arabic"/>
          <w:sz w:val="34"/>
          <w:szCs w:val="34"/>
          <w:rtl/>
        </w:rPr>
        <w:t xml:space="preserve"> ضمن مجموع رقمه 2647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99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26 سطراً</w:t>
      </w:r>
      <w:r w:rsidR="001B66E3" w:rsidRPr="001B66E3">
        <w:rPr>
          <w:rFonts w:cs="Traditional Arabic"/>
          <w:sz w:val="34"/>
          <w:szCs w:val="34"/>
          <w:rtl/>
        </w:rPr>
        <w:t>.</w:t>
      </w:r>
    </w:p>
    <w:p w14:paraId="1E4B7B08" w14:textId="2FE25A8E" w:rsidR="000D4E99" w:rsidRPr="001B66E3" w:rsidRDefault="000D4E99" w:rsidP="000D4E99">
      <w:pPr>
        <w:widowControl w:val="0"/>
        <w:numPr>
          <w:ilvl w:val="0"/>
          <w:numId w:val="8"/>
        </w:numPr>
        <w:spacing w:before="120" w:after="0" w:line="440" w:lineRule="exact"/>
        <w:ind w:right="0"/>
        <w:jc w:val="lowKashida"/>
        <w:rPr>
          <w:rFonts w:cs="Traditional Arabic"/>
          <w:sz w:val="34"/>
          <w:szCs w:val="34"/>
          <w:rtl/>
        </w:rPr>
      </w:pPr>
      <w:r w:rsidRPr="001B66E3">
        <w:rPr>
          <w:rFonts w:cs="Traditional Arabic" w:hint="eastAsia"/>
          <w:sz w:val="34"/>
          <w:szCs w:val="34"/>
          <w:rtl/>
        </w:rPr>
        <w:t>أوله</w:t>
      </w:r>
      <w:r w:rsidRPr="001B66E3">
        <w:rPr>
          <w:rFonts w:cs="Traditional Arabic"/>
          <w:sz w:val="34"/>
          <w:szCs w:val="34"/>
          <w:rtl/>
        </w:rPr>
        <w:t xml:space="preserve"> </w:t>
      </w:r>
      <w:r w:rsidRPr="001B66E3">
        <w:rPr>
          <w:rFonts w:cs="Traditional Arabic" w:hint="eastAsia"/>
          <w:sz w:val="34"/>
          <w:szCs w:val="34"/>
          <w:rtl/>
        </w:rPr>
        <w:t>الإيمان</w:t>
      </w:r>
      <w:r w:rsidRPr="001B66E3">
        <w:rPr>
          <w:rFonts w:cs="Traditional Arabic"/>
          <w:sz w:val="34"/>
          <w:szCs w:val="34"/>
          <w:rtl/>
        </w:rPr>
        <w:t xml:space="preserve"> الكبير</w:t>
      </w:r>
      <w:r w:rsidR="001B66E3" w:rsidRPr="001B66E3">
        <w:rPr>
          <w:rFonts w:cs="Traditional Arabic"/>
          <w:sz w:val="34"/>
          <w:szCs w:val="34"/>
          <w:rtl/>
        </w:rPr>
        <w:t>،</w:t>
      </w:r>
      <w:r w:rsidRPr="001B66E3">
        <w:rPr>
          <w:rFonts w:cs="Traditional Arabic"/>
          <w:sz w:val="34"/>
          <w:szCs w:val="34"/>
          <w:rtl/>
        </w:rPr>
        <w:t xml:space="preserve"> كما نص على </w:t>
      </w:r>
      <w:r w:rsidRPr="001B66E3">
        <w:rPr>
          <w:rFonts w:cs="Traditional Arabic" w:hint="cs"/>
          <w:sz w:val="34"/>
          <w:szCs w:val="34"/>
          <w:rtl/>
        </w:rPr>
        <w:t>طرته</w:t>
      </w:r>
      <w:r w:rsidR="001B66E3" w:rsidRPr="001B66E3">
        <w:rPr>
          <w:rFonts w:cs="Traditional Arabic"/>
          <w:sz w:val="34"/>
          <w:szCs w:val="34"/>
          <w:rtl/>
        </w:rPr>
        <w:t>.</w:t>
      </w:r>
    </w:p>
    <w:p w14:paraId="50BBB440" w14:textId="5F71D25A" w:rsidR="000D4E99" w:rsidRPr="001B66E3" w:rsidRDefault="000D4E99" w:rsidP="000D4E99">
      <w:pPr>
        <w:widowControl w:val="0"/>
        <w:numPr>
          <w:ilvl w:val="0"/>
          <w:numId w:val="8"/>
        </w:numPr>
        <w:spacing w:before="120" w:after="0" w:line="440" w:lineRule="exact"/>
        <w:ind w:right="0"/>
        <w:jc w:val="lowKashida"/>
        <w:rPr>
          <w:rFonts w:cs="Traditional Arabic"/>
          <w:sz w:val="34"/>
          <w:szCs w:val="34"/>
          <w:rtl/>
        </w:rPr>
      </w:pPr>
      <w:r w:rsidRPr="001B66E3">
        <w:rPr>
          <w:rFonts w:cs="Traditional Arabic" w:hint="eastAsia"/>
          <w:sz w:val="34"/>
          <w:szCs w:val="34"/>
          <w:rtl/>
        </w:rPr>
        <w:t>وبعده</w:t>
      </w:r>
      <w:r w:rsidRPr="001B66E3">
        <w:rPr>
          <w:rFonts w:cs="Traditional Arabic"/>
          <w:sz w:val="34"/>
          <w:szCs w:val="34"/>
          <w:rtl/>
        </w:rPr>
        <w:t xml:space="preserve"> </w:t>
      </w:r>
      <w:r w:rsidRPr="001B66E3">
        <w:rPr>
          <w:rFonts w:cs="Traditional Arabic" w:hint="eastAsia"/>
          <w:sz w:val="34"/>
          <w:szCs w:val="34"/>
          <w:rtl/>
        </w:rPr>
        <w:t>الإيمان</w:t>
      </w:r>
      <w:r w:rsidRPr="001B66E3">
        <w:rPr>
          <w:rFonts w:cs="Traditional Arabic"/>
          <w:sz w:val="34"/>
          <w:szCs w:val="34"/>
          <w:rtl/>
        </w:rPr>
        <w:t xml:space="preserve"> الأوسط</w:t>
      </w:r>
      <w:r w:rsidR="001B66E3" w:rsidRPr="001B66E3">
        <w:rPr>
          <w:rFonts w:cs="Traditional Arabic"/>
          <w:sz w:val="34"/>
          <w:szCs w:val="34"/>
          <w:rtl/>
        </w:rPr>
        <w:t>،</w:t>
      </w:r>
      <w:r w:rsidRPr="001B66E3">
        <w:rPr>
          <w:rFonts w:cs="Traditional Arabic"/>
          <w:sz w:val="34"/>
          <w:szCs w:val="34"/>
          <w:rtl/>
        </w:rPr>
        <w:t xml:space="preserve"> سماه الإيمان الصغير</w:t>
      </w:r>
      <w:r w:rsidR="001B66E3" w:rsidRPr="001B66E3">
        <w:rPr>
          <w:rFonts w:cs="Traditional Arabic"/>
          <w:sz w:val="34"/>
          <w:szCs w:val="34"/>
          <w:rtl/>
        </w:rPr>
        <w:t>.</w:t>
      </w:r>
    </w:p>
    <w:p w14:paraId="4BFEECFE" w14:textId="02A21C29" w:rsidR="000D4E99" w:rsidRPr="001B66E3" w:rsidRDefault="000D4E99" w:rsidP="000D4E99">
      <w:pPr>
        <w:widowControl w:val="0"/>
        <w:numPr>
          <w:ilvl w:val="0"/>
          <w:numId w:val="8"/>
        </w:numPr>
        <w:spacing w:before="120" w:after="0" w:line="440" w:lineRule="exact"/>
        <w:ind w:right="0"/>
        <w:jc w:val="lowKashida"/>
        <w:rPr>
          <w:rFonts w:cs="Traditional Arabic"/>
          <w:sz w:val="34"/>
          <w:szCs w:val="34"/>
          <w:rtl/>
        </w:rPr>
      </w:pPr>
      <w:r w:rsidRPr="001B66E3">
        <w:rPr>
          <w:rFonts w:cs="Traditional Arabic" w:hint="eastAsia"/>
          <w:sz w:val="34"/>
          <w:szCs w:val="34"/>
          <w:rtl/>
        </w:rPr>
        <w:t>والفرقان</w:t>
      </w:r>
      <w:r w:rsidRPr="001B66E3">
        <w:rPr>
          <w:rFonts w:cs="Traditional Arabic"/>
          <w:sz w:val="34"/>
          <w:szCs w:val="34"/>
          <w:rtl/>
        </w:rPr>
        <w:t xml:space="preserve"> </w:t>
      </w:r>
      <w:r w:rsidRPr="001B66E3">
        <w:rPr>
          <w:rFonts w:cs="Traditional Arabic" w:hint="eastAsia"/>
          <w:sz w:val="34"/>
          <w:szCs w:val="34"/>
          <w:rtl/>
        </w:rPr>
        <w:t>بين</w:t>
      </w:r>
      <w:r w:rsidRPr="001B66E3">
        <w:rPr>
          <w:rFonts w:cs="Traditional Arabic"/>
          <w:sz w:val="34"/>
          <w:szCs w:val="34"/>
          <w:rtl/>
        </w:rPr>
        <w:t xml:space="preserve"> أولياء الرحمن والشيطان</w:t>
      </w:r>
      <w:r w:rsidR="001B66E3" w:rsidRPr="001B66E3">
        <w:rPr>
          <w:rFonts w:cs="Traditional Arabic"/>
          <w:sz w:val="34"/>
          <w:szCs w:val="34"/>
          <w:rtl/>
        </w:rPr>
        <w:t>.</w:t>
      </w:r>
    </w:p>
    <w:p w14:paraId="0DD69BC7" w14:textId="625ED205" w:rsidR="000D4E99" w:rsidRPr="001B66E3" w:rsidRDefault="000D4E99" w:rsidP="000D4E99">
      <w:pPr>
        <w:widowControl w:val="0"/>
        <w:numPr>
          <w:ilvl w:val="0"/>
          <w:numId w:val="8"/>
        </w:numPr>
        <w:spacing w:before="120" w:after="0" w:line="440" w:lineRule="exact"/>
        <w:ind w:right="0"/>
        <w:jc w:val="lowKashida"/>
        <w:rPr>
          <w:rFonts w:cs="Traditional Arabic"/>
          <w:sz w:val="34"/>
          <w:szCs w:val="34"/>
          <w:rtl/>
        </w:rPr>
      </w:pPr>
      <w:r w:rsidRPr="001B66E3">
        <w:rPr>
          <w:rFonts w:cs="Traditional Arabic" w:hint="eastAsia"/>
          <w:sz w:val="34"/>
          <w:szCs w:val="34"/>
          <w:rtl/>
        </w:rPr>
        <w:t>والسياسة</w:t>
      </w:r>
      <w:r w:rsidRPr="001B66E3">
        <w:rPr>
          <w:rFonts w:cs="Traditional Arabic"/>
          <w:sz w:val="34"/>
          <w:szCs w:val="34"/>
          <w:rtl/>
        </w:rPr>
        <w:t xml:space="preserve"> </w:t>
      </w:r>
      <w:r w:rsidRPr="001B66E3">
        <w:rPr>
          <w:rFonts w:cs="Traditional Arabic" w:hint="eastAsia"/>
          <w:sz w:val="34"/>
          <w:szCs w:val="34"/>
          <w:rtl/>
        </w:rPr>
        <w:t>الشرعية</w:t>
      </w:r>
      <w:r w:rsidRPr="001B66E3">
        <w:rPr>
          <w:rFonts w:cs="Traditional Arabic"/>
          <w:sz w:val="34"/>
          <w:szCs w:val="34"/>
          <w:rtl/>
        </w:rPr>
        <w:t xml:space="preserve"> في إصلاح الراعي والرعية</w:t>
      </w:r>
      <w:r w:rsidR="001B66E3" w:rsidRPr="001B66E3">
        <w:rPr>
          <w:rFonts w:cs="Traditional Arabic"/>
          <w:sz w:val="34"/>
          <w:szCs w:val="34"/>
          <w:rtl/>
        </w:rPr>
        <w:t>.</w:t>
      </w:r>
    </w:p>
    <w:p w14:paraId="7D22CA0D" w14:textId="60352B1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xml:space="preserve">= </w:t>
      </w:r>
      <w:r w:rsidRPr="001B66E3">
        <w:rPr>
          <w:rFonts w:cs="Traditional Arabic" w:hint="eastAsia"/>
          <w:b/>
          <w:bCs/>
          <w:sz w:val="34"/>
          <w:szCs w:val="34"/>
          <w:rtl/>
        </w:rPr>
        <w:t>وانظر</w:t>
      </w:r>
      <w:r w:rsidRPr="001B66E3">
        <w:rPr>
          <w:rFonts w:cs="Traditional Arabic"/>
          <w:b/>
          <w:bCs/>
          <w:sz w:val="34"/>
          <w:szCs w:val="34"/>
          <w:rtl/>
        </w:rPr>
        <w:t xml:space="preserve"> مسألة الإيمان في </w:t>
      </w:r>
      <w:r w:rsidRPr="001B66E3">
        <w:rPr>
          <w:rFonts w:cs="Traditional Arabic" w:hint="eastAsia"/>
          <w:b/>
          <w:bCs/>
          <w:sz w:val="34"/>
          <w:szCs w:val="34"/>
          <w:rtl/>
        </w:rPr>
        <w:t>هذا</w:t>
      </w:r>
      <w:r w:rsidRPr="001B66E3">
        <w:rPr>
          <w:rFonts w:cs="Traditional Arabic"/>
          <w:b/>
          <w:bCs/>
          <w:sz w:val="34"/>
          <w:szCs w:val="34"/>
          <w:rtl/>
        </w:rPr>
        <w:t xml:space="preserve"> الفهرس</w:t>
      </w:r>
      <w:r w:rsidR="001B66E3" w:rsidRPr="001B66E3">
        <w:rPr>
          <w:rFonts w:cs="Traditional Arabic"/>
          <w:b/>
          <w:bCs/>
          <w:sz w:val="34"/>
          <w:szCs w:val="34"/>
          <w:rtl/>
        </w:rPr>
        <w:t>،</w:t>
      </w:r>
      <w:r w:rsidRPr="001B66E3">
        <w:rPr>
          <w:rFonts w:cs="Traditional Arabic"/>
          <w:b/>
          <w:bCs/>
          <w:sz w:val="34"/>
          <w:szCs w:val="34"/>
          <w:rtl/>
        </w:rPr>
        <w:t xml:space="preserve"> وأيضاً شرح الإيمان والإسلام</w:t>
      </w:r>
      <w:r w:rsidR="001B66E3" w:rsidRPr="001B66E3">
        <w:rPr>
          <w:rFonts w:cs="Traditional Arabic"/>
          <w:b/>
          <w:bCs/>
          <w:sz w:val="34"/>
          <w:szCs w:val="34"/>
          <w:rtl/>
        </w:rPr>
        <w:t>،</w:t>
      </w:r>
      <w:r w:rsidRPr="001B66E3">
        <w:rPr>
          <w:rFonts w:cs="Traditional Arabic"/>
          <w:b/>
          <w:bCs/>
          <w:sz w:val="34"/>
          <w:szCs w:val="34"/>
          <w:rtl/>
        </w:rPr>
        <w:t xml:space="preserve"> وأيضاً عين الأعيان</w:t>
      </w:r>
      <w:r w:rsidR="001B66E3" w:rsidRPr="001B66E3">
        <w:rPr>
          <w:rFonts w:cs="Traditional Arabic"/>
          <w:b/>
          <w:bCs/>
          <w:sz w:val="34"/>
          <w:szCs w:val="34"/>
          <w:rtl/>
        </w:rPr>
        <w:t>.</w:t>
      </w:r>
    </w:p>
    <w:p w14:paraId="3AAE4DB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A56F69D" w14:textId="77777777" w:rsidR="000D3790" w:rsidRDefault="000D3790">
      <w:pPr>
        <w:bidi w:val="0"/>
        <w:spacing w:after="160" w:line="259" w:lineRule="auto"/>
        <w:rPr>
          <w:rFonts w:cs="Traditional Arabic"/>
          <w:sz w:val="34"/>
          <w:szCs w:val="34"/>
          <w:rtl/>
        </w:rPr>
      </w:pPr>
      <w:r>
        <w:rPr>
          <w:rFonts w:cs="Traditional Arabic"/>
          <w:b/>
          <w:bCs/>
          <w:sz w:val="34"/>
          <w:szCs w:val="34"/>
          <w:rtl/>
        </w:rPr>
        <w:br w:type="page"/>
      </w:r>
    </w:p>
    <w:p w14:paraId="2799178C" w14:textId="353FB476" w:rsidR="000D4E99" w:rsidRPr="001B66E3" w:rsidRDefault="000D4E99" w:rsidP="000D3790">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40832" behindDoc="0" locked="0" layoutInCell="1" allowOverlap="1" wp14:anchorId="21CBF429" wp14:editId="152731B8">
                <wp:simplePos x="0" y="0"/>
                <wp:positionH relativeFrom="column">
                  <wp:posOffset>2053044</wp:posOffset>
                </wp:positionH>
                <wp:positionV relativeFrom="paragraph">
                  <wp:posOffset>50504</wp:posOffset>
                </wp:positionV>
                <wp:extent cx="1714500" cy="685800"/>
                <wp:effectExtent l="31750" t="28575" r="25400" b="28575"/>
                <wp:wrapNone/>
                <wp:docPr id="25" name="مستطيل مستدير الزواي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0D28B26" w14:textId="77777777" w:rsidR="0099705D" w:rsidRDefault="0099705D" w:rsidP="000D4E99">
                            <w:pPr>
                              <w:jc w:val="center"/>
                              <w:rPr>
                                <w:b/>
                                <w:bCs/>
                                <w:sz w:val="38"/>
                                <w:szCs w:val="36"/>
                                <w:rtl/>
                              </w:rPr>
                            </w:pPr>
                            <w:r>
                              <w:rPr>
                                <w:rFonts w:hint="cs"/>
                                <w:b/>
                                <w:bCs/>
                                <w:sz w:val="42"/>
                                <w:rtl/>
                              </w:rPr>
                              <w:t xml:space="preserve">حرف البـاء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BF429" id="مستطيل مستدير الزوايا 25" o:spid="_x0000_s1029" style="position:absolute;left:0;text-align:left;margin-left:161.65pt;margin-top:4pt;width:135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qjggIAAMY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" fillcolor="silver" strokecolor="#333" strokeweight="3.75pt">
                <v:fill opacity="32896f"/>
                <v:stroke linestyle="thickThin"/>
                <v:textbox>
                  <w:txbxContent>
                    <w:p w14:paraId="10D28B26" w14:textId="77777777" w:rsidR="0099705D" w:rsidRDefault="0099705D" w:rsidP="000D4E99">
                      <w:pPr>
                        <w:jc w:val="center"/>
                        <w:rPr>
                          <w:b/>
                          <w:bCs/>
                          <w:sz w:val="38"/>
                          <w:szCs w:val="36"/>
                          <w:rtl/>
                        </w:rPr>
                      </w:pPr>
                      <w:r>
                        <w:rPr>
                          <w:rFonts w:hint="cs"/>
                          <w:b/>
                          <w:bCs/>
                          <w:sz w:val="42"/>
                          <w:rtl/>
                        </w:rPr>
                        <w:t xml:space="preserve">حرف البـاء </w:t>
                      </w:r>
                    </w:p>
                  </w:txbxContent>
                </v:textbox>
              </v:roundrect>
            </w:pict>
          </mc:Fallback>
        </mc:AlternateContent>
      </w:r>
    </w:p>
    <w:p w14:paraId="37290F55" w14:textId="77777777" w:rsidR="000D4E99" w:rsidRPr="001B66E3" w:rsidRDefault="000D4E99" w:rsidP="000D4E99">
      <w:pPr>
        <w:widowControl w:val="0"/>
        <w:spacing w:before="120" w:line="420" w:lineRule="exact"/>
        <w:jc w:val="center"/>
        <w:rPr>
          <w:rFonts w:cs="Traditional Arabic"/>
          <w:sz w:val="34"/>
          <w:szCs w:val="34"/>
          <w:rtl/>
        </w:rPr>
      </w:pPr>
    </w:p>
    <w:p w14:paraId="3D3DEF92" w14:textId="77777777" w:rsidR="000D4E99" w:rsidRPr="001B66E3" w:rsidRDefault="000D4E99" w:rsidP="000D4E99">
      <w:pPr>
        <w:widowControl w:val="0"/>
        <w:spacing w:before="120" w:line="420" w:lineRule="exact"/>
        <w:jc w:val="lowKashida"/>
        <w:rPr>
          <w:rFonts w:cs="Traditional Arabic"/>
          <w:sz w:val="34"/>
          <w:szCs w:val="34"/>
          <w:rtl/>
        </w:rPr>
      </w:pPr>
    </w:p>
    <w:p w14:paraId="0C1C76A7" w14:textId="772213FE" w:rsidR="000D4E99" w:rsidRPr="001B66E3" w:rsidRDefault="000D4E99" w:rsidP="000D4E99">
      <w:pPr>
        <w:widowControl w:val="0"/>
        <w:spacing w:before="16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باب</w:t>
      </w:r>
      <w:r w:rsidRPr="001B66E3">
        <w:rPr>
          <w:rFonts w:cs="Traditional Arabic"/>
          <w:b/>
          <w:bCs/>
          <w:sz w:val="34"/>
          <w:szCs w:val="34"/>
          <w:rtl/>
        </w:rPr>
        <w:t xml:space="preserve"> في عمل </w:t>
      </w:r>
      <w:r w:rsidRPr="001B66E3">
        <w:rPr>
          <w:rFonts w:cs="Traditional Arabic" w:hint="eastAsia"/>
          <w:b/>
          <w:bCs/>
          <w:sz w:val="34"/>
          <w:szCs w:val="34"/>
          <w:rtl/>
        </w:rPr>
        <w:t>اليوم</w:t>
      </w:r>
      <w:r w:rsidRPr="001B66E3">
        <w:rPr>
          <w:rFonts w:cs="Traditional Arabic"/>
          <w:b/>
          <w:bCs/>
          <w:sz w:val="34"/>
          <w:szCs w:val="34"/>
          <w:rtl/>
        </w:rPr>
        <w:t xml:space="preserve"> والليلة</w:t>
      </w:r>
      <w:r w:rsidR="001B66E3" w:rsidRPr="001B66E3">
        <w:rPr>
          <w:rFonts w:cs="Traditional Arabic"/>
          <w:b/>
          <w:bCs/>
          <w:sz w:val="34"/>
          <w:szCs w:val="34"/>
          <w:rtl/>
        </w:rPr>
        <w:t>:</w:t>
      </w:r>
    </w:p>
    <w:p w14:paraId="3B00AA80" w14:textId="474D9E8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 صفحات ( 33-36 )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مجموع في جامعة برنستون بمجموعة جاريت برقم 1531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 </w:t>
      </w:r>
      <w:r w:rsidRPr="001B66E3">
        <w:rPr>
          <w:rFonts w:cs="Traditional Arabic" w:hint="eastAsia"/>
          <w:sz w:val="34"/>
          <w:szCs w:val="34"/>
          <w:rtl/>
        </w:rPr>
        <w:t>صورة</w:t>
      </w:r>
      <w:r w:rsidRPr="001B66E3">
        <w:rPr>
          <w:rFonts w:cs="Traditional Arabic"/>
          <w:sz w:val="34"/>
          <w:szCs w:val="34"/>
          <w:rtl/>
        </w:rPr>
        <w:t xml:space="preserve"> فيلمية بالجامعة الأردنية </w:t>
      </w:r>
      <w:r w:rsidRPr="001B66E3">
        <w:rPr>
          <w:rFonts w:cs="Traditional Arabic" w:hint="eastAsia"/>
          <w:sz w:val="34"/>
          <w:szCs w:val="34"/>
          <w:rtl/>
        </w:rPr>
        <w:t>برقم</w:t>
      </w:r>
      <w:r w:rsidRPr="001B66E3">
        <w:rPr>
          <w:rFonts w:cs="Traditional Arabic"/>
          <w:sz w:val="34"/>
          <w:szCs w:val="34"/>
          <w:rtl/>
        </w:rPr>
        <w:t>231</w:t>
      </w:r>
      <w:r w:rsidR="001B66E3" w:rsidRPr="001B66E3">
        <w:rPr>
          <w:rFonts w:cs="Traditional Arabic"/>
          <w:sz w:val="34"/>
          <w:szCs w:val="34"/>
          <w:rtl/>
        </w:rPr>
        <w:t>،</w:t>
      </w:r>
      <w:r w:rsidRPr="001B66E3">
        <w:rPr>
          <w:rFonts w:cs="Traditional Arabic"/>
          <w:sz w:val="34"/>
          <w:szCs w:val="34"/>
          <w:rtl/>
        </w:rPr>
        <w:t xml:space="preserve"> في 17/4/1187هـ</w:t>
      </w:r>
      <w:r w:rsidR="001B66E3" w:rsidRPr="001B66E3">
        <w:rPr>
          <w:rFonts w:cs="Traditional Arabic"/>
          <w:sz w:val="34"/>
          <w:szCs w:val="34"/>
          <w:rtl/>
        </w:rPr>
        <w:t>.</w:t>
      </w:r>
    </w:p>
    <w:p w14:paraId="2399D56E" w14:textId="70131238" w:rsidR="000D4E99" w:rsidRPr="001B66E3" w:rsidRDefault="000D4E99" w:rsidP="000D4E99">
      <w:pPr>
        <w:widowControl w:val="0"/>
        <w:spacing w:before="160" w:line="44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البعلبكية</w:t>
      </w:r>
      <w:r w:rsidRPr="001B66E3">
        <w:rPr>
          <w:rFonts w:cs="Traditional Arabic"/>
          <w:b/>
          <w:bCs/>
          <w:sz w:val="34"/>
          <w:szCs w:val="34"/>
          <w:rtl/>
        </w:rPr>
        <w:t xml:space="preserve"> في </w:t>
      </w:r>
      <w:r w:rsidRPr="001B66E3">
        <w:rPr>
          <w:rFonts w:cs="Traditional Arabic" w:hint="eastAsia"/>
          <w:b/>
          <w:bCs/>
          <w:sz w:val="34"/>
          <w:szCs w:val="34"/>
          <w:rtl/>
        </w:rPr>
        <w:t>القرآن</w:t>
      </w:r>
      <w:r w:rsidRPr="001B66E3">
        <w:rPr>
          <w:rFonts w:cs="Traditional Arabic"/>
          <w:b/>
          <w:bCs/>
          <w:sz w:val="34"/>
          <w:szCs w:val="34"/>
          <w:rtl/>
        </w:rPr>
        <w:t xml:space="preserve"> = وانظر الرسالة البعلبكية</w:t>
      </w:r>
      <w:r w:rsidR="001B66E3" w:rsidRPr="001B66E3">
        <w:rPr>
          <w:rFonts w:cs="Traditional Arabic"/>
          <w:b/>
          <w:bCs/>
          <w:sz w:val="34"/>
          <w:szCs w:val="34"/>
          <w:rtl/>
        </w:rPr>
        <w:t>:</w:t>
      </w:r>
    </w:p>
    <w:p w14:paraId="5F9DAA23" w14:textId="6EA445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لدى</w:t>
      </w:r>
      <w:r w:rsidRPr="001B66E3">
        <w:rPr>
          <w:rFonts w:cs="Traditional Arabic"/>
          <w:sz w:val="34"/>
          <w:szCs w:val="34"/>
          <w:rtl/>
        </w:rPr>
        <w:t xml:space="preserve"> الشيخ عبدالله</w:t>
      </w:r>
      <w:r w:rsidRPr="001B66E3">
        <w:rPr>
          <w:rFonts w:cs="Traditional Arabic" w:hint="cs"/>
          <w:sz w:val="34"/>
          <w:szCs w:val="34"/>
          <w:rtl/>
        </w:rPr>
        <w:t xml:space="preserve"> </w:t>
      </w:r>
      <w:r w:rsidRPr="001B66E3">
        <w:rPr>
          <w:rFonts w:cs="Traditional Arabic"/>
          <w:sz w:val="34"/>
          <w:szCs w:val="34"/>
          <w:rtl/>
        </w:rPr>
        <w:t xml:space="preserve">إبراهيم السليم ببريدة في 75 </w:t>
      </w:r>
      <w:r w:rsidRPr="001B66E3">
        <w:rPr>
          <w:rFonts w:cs="Traditional Arabic" w:hint="cs"/>
          <w:sz w:val="34"/>
          <w:szCs w:val="34"/>
          <w:rtl/>
        </w:rPr>
        <w:t>ور</w:t>
      </w:r>
      <w:r w:rsidRPr="001B66E3">
        <w:rPr>
          <w:rFonts w:cs="Traditional Arabic"/>
          <w:sz w:val="34"/>
          <w:szCs w:val="34"/>
          <w:rtl/>
        </w:rPr>
        <w:t>ق</w:t>
      </w:r>
      <w:r w:rsidRPr="001B66E3">
        <w:rPr>
          <w:rFonts w:cs="Traditional Arabic" w:hint="cs"/>
          <w:sz w:val="34"/>
          <w:szCs w:val="34"/>
          <w:rtl/>
        </w:rPr>
        <w:t>ة</w:t>
      </w:r>
      <w:r w:rsidR="001B66E3" w:rsidRPr="001B66E3">
        <w:rPr>
          <w:rFonts w:cs="Traditional Arabic" w:hint="cs"/>
          <w:sz w:val="34"/>
          <w:szCs w:val="34"/>
          <w:rtl/>
        </w:rPr>
        <w:t>.</w:t>
      </w:r>
    </w:p>
    <w:p w14:paraId="3E94DE00" w14:textId="72E8B6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وبجامعة</w:t>
      </w:r>
      <w:r w:rsidRPr="001B66E3">
        <w:rPr>
          <w:rFonts w:cs="Traditional Arabic"/>
          <w:sz w:val="34"/>
          <w:szCs w:val="34"/>
          <w:rtl/>
        </w:rPr>
        <w:t xml:space="preserve"> الملك سعود بالرياض برقم 3455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20</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من القرن</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13هـ</w:t>
      </w:r>
      <w:r w:rsidR="001B66E3" w:rsidRPr="001B66E3">
        <w:rPr>
          <w:rFonts w:cs="Traditional Arabic" w:hint="cs"/>
          <w:sz w:val="34"/>
          <w:szCs w:val="34"/>
          <w:rtl/>
        </w:rPr>
        <w:t>.</w:t>
      </w:r>
    </w:p>
    <w:p w14:paraId="7015854E" w14:textId="3CEAAC65" w:rsidR="000D4E99" w:rsidRPr="001B66E3" w:rsidRDefault="000D4E99" w:rsidP="000D4E99">
      <w:pPr>
        <w:widowControl w:val="0"/>
        <w:spacing w:before="160" w:line="440" w:lineRule="exact"/>
        <w:jc w:val="lowKashida"/>
        <w:rPr>
          <w:rFonts w:cs="Traditional Arabic"/>
          <w:b/>
          <w:bCs/>
          <w:sz w:val="34"/>
          <w:szCs w:val="34"/>
        </w:rPr>
      </w:pPr>
      <w:r w:rsidRPr="001B66E3">
        <w:rPr>
          <w:rFonts w:cs="Traditional Arabic"/>
          <w:b/>
          <w:bCs/>
          <w:sz w:val="34"/>
          <w:szCs w:val="34"/>
          <w:rtl/>
        </w:rPr>
        <w:t xml:space="preserve">3- </w:t>
      </w:r>
      <w:r w:rsidRPr="001B66E3">
        <w:rPr>
          <w:rFonts w:cs="Traditional Arabic" w:hint="eastAsia"/>
          <w:b/>
          <w:bCs/>
          <w:sz w:val="34"/>
          <w:szCs w:val="34"/>
          <w:rtl/>
        </w:rPr>
        <w:t>بغية</w:t>
      </w:r>
      <w:r w:rsidRPr="001B66E3">
        <w:rPr>
          <w:rFonts w:cs="Traditional Arabic"/>
          <w:b/>
          <w:bCs/>
          <w:sz w:val="34"/>
          <w:szCs w:val="34"/>
          <w:rtl/>
        </w:rPr>
        <w:t xml:space="preserve"> المرتاد </w:t>
      </w:r>
      <w:r w:rsidRPr="001B66E3">
        <w:rPr>
          <w:rFonts w:cs="Traditional Arabic" w:hint="eastAsia"/>
          <w:b/>
          <w:bCs/>
          <w:sz w:val="34"/>
          <w:szCs w:val="34"/>
          <w:rtl/>
        </w:rPr>
        <w:t>في</w:t>
      </w:r>
      <w:r w:rsidRPr="001B66E3">
        <w:rPr>
          <w:rFonts w:cs="Traditional Arabic"/>
          <w:b/>
          <w:bCs/>
          <w:sz w:val="34"/>
          <w:szCs w:val="34"/>
          <w:rtl/>
        </w:rPr>
        <w:t xml:space="preserve"> الرد على المتفلسفة والقرامطة والباطنية وأهل الإلحاد</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37"/>
      </w:r>
      <w:r w:rsidRPr="001B66E3">
        <w:rPr>
          <w:rFonts w:cs="Traditional Arabic" w:hint="cs"/>
          <w:b/>
          <w:bCs/>
          <w:sz w:val="34"/>
          <w:szCs w:val="34"/>
          <w:vertAlign w:val="superscript"/>
          <w:rtl/>
        </w:rPr>
        <w:t>)</w:t>
      </w:r>
      <w:r w:rsidR="001B66E3" w:rsidRPr="001B66E3">
        <w:rPr>
          <w:rFonts w:cs="Traditional Arabic" w:hint="cs"/>
          <w:b/>
          <w:bCs/>
          <w:sz w:val="34"/>
          <w:szCs w:val="34"/>
          <w:vertAlign w:val="superscript"/>
          <w:rtl/>
        </w:rPr>
        <w:t>.</w:t>
      </w:r>
    </w:p>
    <w:p w14:paraId="04A80357" w14:textId="1EE88F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له</w:t>
      </w:r>
      <w:r w:rsidRPr="001B66E3">
        <w:rPr>
          <w:rFonts w:cs="Traditional Arabic"/>
          <w:sz w:val="34"/>
          <w:szCs w:val="34"/>
          <w:rtl/>
        </w:rPr>
        <w:t xml:space="preserve"> نسخ</w:t>
      </w:r>
      <w:r w:rsidR="001B66E3" w:rsidRPr="001B66E3">
        <w:rPr>
          <w:rFonts w:cs="Traditional Arabic"/>
          <w:sz w:val="34"/>
          <w:szCs w:val="34"/>
          <w:rtl/>
        </w:rPr>
        <w:t>:</w:t>
      </w:r>
    </w:p>
    <w:p w14:paraId="3C94D9C7" w14:textId="04866F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إحداها</w:t>
      </w:r>
      <w:r w:rsidR="001B66E3" w:rsidRPr="001B66E3">
        <w:rPr>
          <w:rFonts w:cs="Traditional Arabic"/>
          <w:sz w:val="34"/>
          <w:szCs w:val="34"/>
          <w:rtl/>
        </w:rPr>
        <w:t>:</w:t>
      </w:r>
      <w:r w:rsidRPr="001B66E3">
        <w:rPr>
          <w:rFonts w:cs="Traditional Arabic"/>
          <w:sz w:val="34"/>
          <w:szCs w:val="34"/>
          <w:rtl/>
        </w:rPr>
        <w:t xml:space="preserve"> في مكتبة الشيخ عبدالله بن حسن آل الشيخ بجامعة أم القرى</w:t>
      </w:r>
      <w:r w:rsidR="001B66E3" w:rsidRPr="001B66E3">
        <w:rPr>
          <w:rFonts w:cs="Traditional Arabic"/>
          <w:sz w:val="34"/>
          <w:szCs w:val="34"/>
          <w:rtl/>
        </w:rPr>
        <w:t>،</w:t>
      </w:r>
      <w:r w:rsidRPr="001B66E3">
        <w:rPr>
          <w:rFonts w:cs="Traditional Arabic"/>
          <w:sz w:val="34"/>
          <w:szCs w:val="34"/>
          <w:rtl/>
        </w:rPr>
        <w:t xml:space="preserve"> رقمها 1468</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في سنة 1303هـ</w:t>
      </w:r>
      <w:r w:rsidR="001B66E3" w:rsidRPr="001B66E3">
        <w:rPr>
          <w:rFonts w:cs="Traditional Arabic"/>
          <w:sz w:val="34"/>
          <w:szCs w:val="34"/>
          <w:rtl/>
        </w:rPr>
        <w:t>،</w:t>
      </w:r>
      <w:r w:rsidRPr="001B66E3">
        <w:rPr>
          <w:rFonts w:cs="Traditional Arabic"/>
          <w:sz w:val="34"/>
          <w:szCs w:val="34"/>
          <w:rtl/>
        </w:rPr>
        <w:t xml:space="preserve"> في 88 ورقة</w:t>
      </w:r>
      <w:r w:rsidR="001B66E3" w:rsidRPr="001B66E3">
        <w:rPr>
          <w:rFonts w:cs="Traditional Arabic"/>
          <w:sz w:val="34"/>
          <w:szCs w:val="34"/>
          <w:rtl/>
        </w:rPr>
        <w:t>.</w:t>
      </w:r>
    </w:p>
    <w:p w14:paraId="35737179" w14:textId="340BBF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والثانية</w:t>
      </w:r>
      <w:r w:rsidR="001B66E3" w:rsidRPr="001B66E3">
        <w:rPr>
          <w:rFonts w:cs="Traditional Arabic"/>
          <w:sz w:val="34"/>
          <w:szCs w:val="34"/>
          <w:rtl/>
        </w:rPr>
        <w:t>:</w:t>
      </w:r>
      <w:r w:rsidRPr="001B66E3">
        <w:rPr>
          <w:rFonts w:cs="Traditional Arabic"/>
          <w:sz w:val="34"/>
          <w:szCs w:val="34"/>
          <w:rtl/>
        </w:rPr>
        <w:t xml:space="preserve"> في مكتبة الشيخ سليمان الصنيع</w:t>
      </w:r>
      <w:r w:rsidR="001B66E3" w:rsidRPr="001B66E3">
        <w:rPr>
          <w:rFonts w:cs="Traditional Arabic"/>
          <w:sz w:val="34"/>
          <w:szCs w:val="34"/>
          <w:rtl/>
        </w:rPr>
        <w:t>،</w:t>
      </w:r>
      <w:r w:rsidRPr="001B66E3">
        <w:rPr>
          <w:rFonts w:cs="Traditional Arabic"/>
          <w:sz w:val="34"/>
          <w:szCs w:val="34"/>
          <w:rtl/>
        </w:rPr>
        <w:t xml:space="preserve"> التي آلت لجامعة الملك </w:t>
      </w:r>
      <w:r w:rsidRPr="001B66E3">
        <w:rPr>
          <w:rFonts w:cs="Traditional Arabic"/>
          <w:sz w:val="34"/>
          <w:szCs w:val="34"/>
          <w:rtl/>
        </w:rPr>
        <w:br/>
      </w:r>
      <w:r w:rsidRPr="001B66E3">
        <w:rPr>
          <w:rFonts w:cs="Traditional Arabic" w:hint="eastAsia"/>
          <w:sz w:val="34"/>
          <w:szCs w:val="34"/>
          <w:rtl/>
        </w:rPr>
        <w:t>سعود</w:t>
      </w:r>
      <w:r w:rsidR="001B66E3" w:rsidRPr="001B66E3">
        <w:rPr>
          <w:rFonts w:cs="Traditional Arabic"/>
          <w:sz w:val="34"/>
          <w:szCs w:val="34"/>
          <w:rtl/>
        </w:rPr>
        <w:t>،</w:t>
      </w:r>
      <w:r w:rsidRPr="001B66E3">
        <w:rPr>
          <w:rFonts w:cs="Traditional Arabic"/>
          <w:sz w:val="34"/>
          <w:szCs w:val="34"/>
          <w:rtl/>
        </w:rPr>
        <w:t xml:space="preserve"> ورقمها 1284</w:t>
      </w:r>
      <w:r w:rsidR="001B66E3" w:rsidRPr="001B66E3">
        <w:rPr>
          <w:rFonts w:cs="Traditional Arabic"/>
          <w:sz w:val="34"/>
          <w:szCs w:val="34"/>
          <w:rtl/>
        </w:rPr>
        <w:t>،</w:t>
      </w:r>
      <w:r w:rsidRPr="001B66E3">
        <w:rPr>
          <w:rFonts w:cs="Traditional Arabic"/>
          <w:sz w:val="34"/>
          <w:szCs w:val="34"/>
          <w:rtl/>
        </w:rPr>
        <w:t xml:space="preserve"> في 89 ورق</w:t>
      </w:r>
      <w:r w:rsidRPr="001B66E3">
        <w:rPr>
          <w:rFonts w:cs="Traditional Arabic" w:hint="cs"/>
          <w:sz w:val="34"/>
          <w:szCs w:val="34"/>
          <w:rtl/>
        </w:rPr>
        <w:t>ة</w:t>
      </w:r>
      <w:r w:rsidR="001B66E3" w:rsidRPr="001B66E3">
        <w:rPr>
          <w:rFonts w:cs="Traditional Arabic" w:hint="cs"/>
          <w:sz w:val="34"/>
          <w:szCs w:val="34"/>
          <w:rtl/>
        </w:rPr>
        <w:t>.</w:t>
      </w:r>
      <w:r w:rsidRPr="001B66E3">
        <w:rPr>
          <w:rFonts w:cs="Traditional Arabic"/>
          <w:sz w:val="34"/>
          <w:szCs w:val="34"/>
          <w:rtl/>
        </w:rPr>
        <w:t xml:space="preserve"> من القرن 13هـ تقديراً</w:t>
      </w:r>
      <w:r w:rsidR="001B66E3" w:rsidRPr="001B66E3">
        <w:rPr>
          <w:rFonts w:cs="Traditional Arabic"/>
          <w:sz w:val="34"/>
          <w:szCs w:val="34"/>
          <w:rtl/>
        </w:rPr>
        <w:t>.</w:t>
      </w:r>
    </w:p>
    <w:p w14:paraId="28D5020E" w14:textId="6228DE3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جامعة الملك عبدالعزيز بجدة</w:t>
      </w:r>
      <w:r w:rsidRPr="001B66E3">
        <w:rPr>
          <w:rFonts w:cs="Traditional Arabic"/>
          <w:sz w:val="34"/>
          <w:szCs w:val="34"/>
          <w:vertAlign w:val="superscript"/>
          <w:rtl/>
        </w:rPr>
        <w:t>(</w:t>
      </w:r>
      <w:r w:rsidRPr="001B66E3">
        <w:rPr>
          <w:rStyle w:val="a6"/>
          <w:rFonts w:cs="Traditional Arabic"/>
          <w:sz w:val="34"/>
          <w:szCs w:val="34"/>
          <w:rtl/>
        </w:rPr>
        <w:footnoteReference w:id="38"/>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رقمها</w:t>
      </w:r>
      <w:r w:rsidRPr="001B66E3">
        <w:rPr>
          <w:rFonts w:cs="Traditional Arabic"/>
          <w:sz w:val="34"/>
          <w:szCs w:val="34"/>
          <w:rtl/>
        </w:rPr>
        <w:t xml:space="preserve"> 323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174 </w:t>
      </w:r>
      <w:r w:rsidRPr="001B66E3">
        <w:rPr>
          <w:rFonts w:cs="Traditional Arabic"/>
          <w:sz w:val="34"/>
          <w:szCs w:val="34"/>
          <w:rtl/>
        </w:rPr>
        <w:br/>
      </w:r>
      <w:r w:rsidRPr="001B66E3">
        <w:rPr>
          <w:rFonts w:cs="Traditional Arabic" w:hint="eastAsia"/>
          <w:sz w:val="34"/>
          <w:szCs w:val="34"/>
          <w:rtl/>
        </w:rPr>
        <w:t>صفحة</w:t>
      </w:r>
      <w:r w:rsidR="001B66E3" w:rsidRPr="001B66E3">
        <w:rPr>
          <w:rFonts w:cs="Traditional Arabic"/>
          <w:sz w:val="34"/>
          <w:szCs w:val="34"/>
          <w:rtl/>
        </w:rPr>
        <w:t>،</w:t>
      </w:r>
      <w:r w:rsidRPr="001B66E3">
        <w:rPr>
          <w:rFonts w:cs="Traditional Arabic"/>
          <w:sz w:val="34"/>
          <w:szCs w:val="34"/>
          <w:rtl/>
        </w:rPr>
        <w:t xml:space="preserve"> بخط الشيخ سليمان بن سحمان في أول القرن الرابع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ولعلها صورة عن نسخة </w:t>
      </w:r>
      <w:r w:rsidRPr="001B66E3">
        <w:rPr>
          <w:rFonts w:cs="Traditional Arabic" w:hint="eastAsia"/>
          <w:sz w:val="34"/>
          <w:szCs w:val="34"/>
          <w:rtl/>
        </w:rPr>
        <w:t>أم</w:t>
      </w:r>
      <w:r w:rsidRPr="001B66E3">
        <w:rPr>
          <w:rFonts w:cs="Traditional Arabic"/>
          <w:sz w:val="34"/>
          <w:szCs w:val="34"/>
          <w:rtl/>
        </w:rPr>
        <w:t xml:space="preserve"> القرى</w:t>
      </w:r>
      <w:r w:rsidR="001B66E3" w:rsidRPr="001B66E3">
        <w:rPr>
          <w:rFonts w:cs="Traditional Arabic"/>
          <w:sz w:val="34"/>
          <w:szCs w:val="34"/>
          <w:rtl/>
        </w:rPr>
        <w:t>.</w:t>
      </w:r>
    </w:p>
    <w:p w14:paraId="0EBC976D" w14:textId="4C93103B" w:rsidR="000D4E99" w:rsidRPr="001B66E3" w:rsidRDefault="000D4E99" w:rsidP="000D4E99">
      <w:pPr>
        <w:widowControl w:val="0"/>
        <w:spacing w:before="120" w:line="450" w:lineRule="exact"/>
        <w:ind w:firstLine="397"/>
        <w:jc w:val="lowKashida"/>
        <w:rPr>
          <w:rFonts w:cs="Traditional Arabic"/>
          <w:b/>
          <w:bCs/>
          <w:sz w:val="34"/>
          <w:szCs w:val="34"/>
          <w:rtl/>
        </w:rPr>
      </w:pPr>
      <w:r w:rsidRPr="001B66E3">
        <w:rPr>
          <w:rFonts w:cs="Traditional Arabic" w:hint="cs"/>
          <w:b/>
          <w:bCs/>
          <w:sz w:val="34"/>
          <w:szCs w:val="34"/>
          <w:rtl/>
        </w:rPr>
        <w:lastRenderedPageBreak/>
        <w:t>وهذا الكتاب يُعرف اختصاراً بالسبعينية</w:t>
      </w:r>
      <w:r w:rsidR="001B66E3" w:rsidRPr="001B66E3">
        <w:rPr>
          <w:rFonts w:cs="Traditional Arabic" w:hint="cs"/>
          <w:b/>
          <w:bCs/>
          <w:sz w:val="34"/>
          <w:szCs w:val="34"/>
          <w:rtl/>
        </w:rPr>
        <w:t>.</w:t>
      </w:r>
    </w:p>
    <w:p w14:paraId="7409D6E2" w14:textId="72FB8094"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4- </w:t>
      </w:r>
      <w:r w:rsidRPr="001B66E3">
        <w:rPr>
          <w:rFonts w:cs="Traditional Arabic" w:hint="eastAsia"/>
          <w:b/>
          <w:bCs/>
          <w:sz w:val="34"/>
          <w:szCs w:val="34"/>
          <w:rtl/>
        </w:rPr>
        <w:t>بي</w:t>
      </w:r>
      <w:r w:rsidRPr="001B66E3">
        <w:rPr>
          <w:rFonts w:cs="Traditional Arabic" w:hint="cs"/>
          <w:b/>
          <w:bCs/>
          <w:sz w:val="34"/>
          <w:szCs w:val="34"/>
          <w:rtl/>
        </w:rPr>
        <w:t>ا</w:t>
      </w:r>
      <w:r w:rsidRPr="001B66E3">
        <w:rPr>
          <w:rFonts w:cs="Traditional Arabic" w:hint="eastAsia"/>
          <w:b/>
          <w:bCs/>
          <w:sz w:val="34"/>
          <w:szCs w:val="34"/>
          <w:rtl/>
        </w:rPr>
        <w:t>ن</w:t>
      </w:r>
      <w:r w:rsidRPr="001B66E3">
        <w:rPr>
          <w:rFonts w:cs="Traditional Arabic"/>
          <w:b/>
          <w:bCs/>
          <w:sz w:val="34"/>
          <w:szCs w:val="34"/>
          <w:rtl/>
        </w:rPr>
        <w:t xml:space="preserve"> </w:t>
      </w:r>
      <w:r w:rsidRPr="001B66E3">
        <w:rPr>
          <w:rFonts w:cs="Traditional Arabic" w:hint="eastAsia"/>
          <w:b/>
          <w:bCs/>
          <w:sz w:val="34"/>
          <w:szCs w:val="34"/>
          <w:rtl/>
        </w:rPr>
        <w:t>الأحاديث</w:t>
      </w:r>
      <w:r w:rsidRPr="001B66E3">
        <w:rPr>
          <w:rFonts w:cs="Traditional Arabic"/>
          <w:b/>
          <w:bCs/>
          <w:sz w:val="34"/>
          <w:szCs w:val="34"/>
          <w:rtl/>
        </w:rPr>
        <w:t xml:space="preserve"> الموضوعة والضعيفة</w:t>
      </w:r>
      <w:r w:rsidR="001B66E3" w:rsidRPr="001B66E3">
        <w:rPr>
          <w:rFonts w:cs="Traditional Arabic"/>
          <w:b/>
          <w:bCs/>
          <w:sz w:val="34"/>
          <w:szCs w:val="34"/>
          <w:rtl/>
        </w:rPr>
        <w:t>:</w:t>
      </w:r>
    </w:p>
    <w:p w14:paraId="38859556" w14:textId="4B9D5694"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عن المكتبة </w:t>
      </w:r>
      <w:r w:rsidRPr="001B66E3">
        <w:rPr>
          <w:rFonts w:cs="Traditional Arabic" w:hint="eastAsia"/>
          <w:sz w:val="34"/>
          <w:szCs w:val="34"/>
          <w:rtl/>
        </w:rPr>
        <w:t>السليمانية</w:t>
      </w:r>
      <w:r w:rsidRPr="001B66E3">
        <w:rPr>
          <w:rFonts w:cs="Traditional Arabic"/>
          <w:sz w:val="34"/>
          <w:szCs w:val="34"/>
          <w:rtl/>
        </w:rPr>
        <w:t xml:space="preserve"> في 6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19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خزانة وهبي أفندي 2053</w:t>
      </w:r>
      <w:r w:rsidR="001B66E3" w:rsidRPr="001B66E3">
        <w:rPr>
          <w:rFonts w:cs="Traditional Arabic"/>
          <w:sz w:val="34"/>
          <w:szCs w:val="34"/>
          <w:rtl/>
        </w:rPr>
        <w:t>،</w:t>
      </w:r>
      <w:r w:rsidRPr="001B66E3">
        <w:rPr>
          <w:rFonts w:cs="Traditional Arabic"/>
          <w:sz w:val="34"/>
          <w:szCs w:val="34"/>
          <w:rtl/>
        </w:rPr>
        <w:t xml:space="preserve"> ولها فلم بالمدينة 5089</w:t>
      </w:r>
      <w:r w:rsidR="001B66E3" w:rsidRPr="001B66E3">
        <w:rPr>
          <w:rFonts w:cs="Traditional Arabic"/>
          <w:sz w:val="34"/>
          <w:szCs w:val="34"/>
          <w:rtl/>
        </w:rPr>
        <w:t>.</w:t>
      </w:r>
    </w:p>
    <w:p w14:paraId="77BEDA2F" w14:textId="22688E65"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بيان</w:t>
      </w:r>
      <w:r w:rsidRPr="001B66E3">
        <w:rPr>
          <w:rFonts w:cs="Traditional Arabic"/>
          <w:b/>
          <w:bCs/>
          <w:sz w:val="34"/>
          <w:szCs w:val="34"/>
          <w:rtl/>
        </w:rPr>
        <w:t xml:space="preserve"> أن الأصل </w:t>
      </w:r>
      <w:r w:rsidRPr="001B66E3">
        <w:rPr>
          <w:rFonts w:cs="Traditional Arabic" w:hint="eastAsia"/>
          <w:b/>
          <w:bCs/>
          <w:sz w:val="34"/>
          <w:szCs w:val="34"/>
          <w:rtl/>
        </w:rPr>
        <w:t>في</w:t>
      </w:r>
      <w:r w:rsidRPr="001B66E3">
        <w:rPr>
          <w:rFonts w:cs="Traditional Arabic"/>
          <w:b/>
          <w:bCs/>
          <w:sz w:val="34"/>
          <w:szCs w:val="34"/>
          <w:rtl/>
        </w:rPr>
        <w:t xml:space="preserve"> الأشياء على الإباحة</w:t>
      </w:r>
      <w:r w:rsidR="001B66E3" w:rsidRPr="001B66E3">
        <w:rPr>
          <w:rFonts w:cs="Traditional Arabic"/>
          <w:b/>
          <w:bCs/>
          <w:sz w:val="34"/>
          <w:szCs w:val="34"/>
          <w:rtl/>
        </w:rPr>
        <w:t>:</w:t>
      </w:r>
    </w:p>
    <w:p w14:paraId="6FC52406" w14:textId="5925118B"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23 ورقة عن ندوة العلماء بلكهنؤ</w:t>
      </w:r>
      <w:r w:rsidR="001B66E3" w:rsidRPr="001B66E3">
        <w:rPr>
          <w:rFonts w:cs="Traditional Arabic"/>
          <w:sz w:val="34"/>
          <w:szCs w:val="34"/>
          <w:rtl/>
        </w:rPr>
        <w:t>،</w:t>
      </w:r>
      <w:r w:rsidRPr="001B66E3">
        <w:rPr>
          <w:rFonts w:cs="Traditional Arabic"/>
          <w:sz w:val="34"/>
          <w:szCs w:val="34"/>
          <w:rtl/>
        </w:rPr>
        <w:t xml:space="preserve"> برقم 354 بخط جيد</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1304هـ</w:t>
      </w:r>
      <w:r w:rsidR="001B66E3" w:rsidRPr="001B66E3">
        <w:rPr>
          <w:rFonts w:cs="Traditional Arabic"/>
          <w:sz w:val="34"/>
          <w:szCs w:val="34"/>
          <w:rtl/>
        </w:rPr>
        <w:t>،</w:t>
      </w:r>
      <w:r w:rsidRPr="001B66E3">
        <w:rPr>
          <w:rFonts w:cs="Traditional Arabic"/>
          <w:sz w:val="34"/>
          <w:szCs w:val="34"/>
          <w:rtl/>
        </w:rPr>
        <w:t xml:space="preserve"> وعنها فيلم بالجامعة الإسلامية برقم 3539</w:t>
      </w:r>
      <w:r w:rsidR="001B66E3" w:rsidRPr="001B66E3">
        <w:rPr>
          <w:rFonts w:cs="Traditional Arabic"/>
          <w:sz w:val="34"/>
          <w:szCs w:val="34"/>
          <w:rtl/>
        </w:rPr>
        <w:t>.</w:t>
      </w:r>
      <w:r w:rsidRPr="001B66E3">
        <w:rPr>
          <w:rFonts w:cs="Traditional Arabic"/>
          <w:sz w:val="34"/>
          <w:szCs w:val="34"/>
          <w:rtl/>
        </w:rPr>
        <w:t xml:space="preserve"> </w:t>
      </w:r>
    </w:p>
    <w:p w14:paraId="7903EA32" w14:textId="3FD57D48"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بيان</w:t>
      </w:r>
      <w:r w:rsidRPr="001B66E3">
        <w:rPr>
          <w:rFonts w:cs="Traditional Arabic"/>
          <w:b/>
          <w:bCs/>
          <w:sz w:val="34"/>
          <w:szCs w:val="34"/>
          <w:rtl/>
        </w:rPr>
        <w:t xml:space="preserve"> تلبيس </w:t>
      </w:r>
      <w:r w:rsidRPr="001B66E3">
        <w:rPr>
          <w:rFonts w:cs="Traditional Arabic" w:hint="eastAsia"/>
          <w:b/>
          <w:bCs/>
          <w:sz w:val="34"/>
          <w:szCs w:val="34"/>
          <w:rtl/>
        </w:rPr>
        <w:t>الجهمية</w:t>
      </w:r>
      <w:r w:rsidRPr="001B66E3">
        <w:rPr>
          <w:rFonts w:cs="Traditional Arabic"/>
          <w:b/>
          <w:bCs/>
          <w:sz w:val="34"/>
          <w:szCs w:val="34"/>
          <w:rtl/>
        </w:rPr>
        <w:t xml:space="preserve"> في تأسيس بدعهم الكلامية</w:t>
      </w:r>
      <w:r w:rsidR="001B66E3" w:rsidRPr="001B66E3">
        <w:rPr>
          <w:rFonts w:cs="Traditional Arabic"/>
          <w:b/>
          <w:bCs/>
          <w:sz w:val="34"/>
          <w:szCs w:val="34"/>
          <w:rtl/>
        </w:rPr>
        <w:t>:</w:t>
      </w:r>
    </w:p>
    <w:p w14:paraId="263C6F49" w14:textId="0138BF4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251 ورقة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مجلد</w:t>
      </w:r>
      <w:r w:rsidRPr="001B66E3">
        <w:rPr>
          <w:rFonts w:cs="Traditional Arabic"/>
          <w:sz w:val="34"/>
          <w:szCs w:val="34"/>
          <w:rtl/>
        </w:rPr>
        <w:t xml:space="preserve"> 46</w:t>
      </w:r>
      <w:r w:rsidR="001B66E3" w:rsidRPr="001B66E3">
        <w:rPr>
          <w:rFonts w:cs="Traditional Arabic"/>
          <w:sz w:val="34"/>
          <w:szCs w:val="34"/>
          <w:rtl/>
        </w:rPr>
        <w:t>،</w:t>
      </w:r>
      <w:r w:rsidRPr="001B66E3">
        <w:rPr>
          <w:rFonts w:cs="Traditional Arabic"/>
          <w:sz w:val="34"/>
          <w:szCs w:val="34"/>
          <w:rtl/>
        </w:rPr>
        <w:t xml:space="preserve"> ورقمه فيها 571</w:t>
      </w:r>
      <w:r w:rsidR="001B66E3" w:rsidRPr="001B66E3">
        <w:rPr>
          <w:rFonts w:cs="Traditional Arabic"/>
          <w:sz w:val="34"/>
          <w:szCs w:val="34"/>
          <w:rtl/>
        </w:rPr>
        <w:t>،</w:t>
      </w:r>
      <w:r w:rsidRPr="001B66E3">
        <w:rPr>
          <w:rFonts w:cs="Traditional Arabic"/>
          <w:sz w:val="34"/>
          <w:szCs w:val="34"/>
          <w:rtl/>
        </w:rPr>
        <w:t xml:space="preserve"> في سنة 828هـ</w:t>
      </w:r>
      <w:r w:rsidR="001B66E3" w:rsidRPr="001B66E3">
        <w:rPr>
          <w:rFonts w:cs="Traditional Arabic"/>
          <w:sz w:val="34"/>
          <w:szCs w:val="34"/>
          <w:rtl/>
        </w:rPr>
        <w:t>.</w:t>
      </w:r>
    </w:p>
    <w:p w14:paraId="77860561" w14:textId="2EC5BB5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جامعة ليدن بهولندا</w:t>
      </w:r>
      <w:r w:rsidR="001B66E3" w:rsidRPr="001B66E3">
        <w:rPr>
          <w:rFonts w:cs="Traditional Arabic"/>
          <w:sz w:val="34"/>
          <w:szCs w:val="34"/>
          <w:rtl/>
        </w:rPr>
        <w:t>،</w:t>
      </w:r>
      <w:r w:rsidRPr="001B66E3">
        <w:rPr>
          <w:rFonts w:cs="Traditional Arabic"/>
          <w:sz w:val="34"/>
          <w:szCs w:val="34"/>
          <w:rtl/>
        </w:rPr>
        <w:t xml:space="preserve"> رقمها فيها 477</w:t>
      </w:r>
      <w:r w:rsidR="001B66E3" w:rsidRPr="001B66E3">
        <w:rPr>
          <w:rFonts w:cs="Traditional Arabic"/>
          <w:sz w:val="34"/>
          <w:szCs w:val="34"/>
          <w:rtl/>
        </w:rPr>
        <w:t>،</w:t>
      </w:r>
      <w:r w:rsidRPr="001B66E3">
        <w:rPr>
          <w:rFonts w:cs="Traditional Arabic"/>
          <w:sz w:val="34"/>
          <w:szCs w:val="34"/>
          <w:rtl/>
        </w:rPr>
        <w:t xml:space="preserve"> في 460 ورقة</w:t>
      </w:r>
      <w:r w:rsidR="001B66E3" w:rsidRPr="001B66E3">
        <w:rPr>
          <w:rFonts w:cs="Traditional Arabic"/>
          <w:sz w:val="34"/>
          <w:szCs w:val="34"/>
          <w:rtl/>
        </w:rPr>
        <w:t>،</w:t>
      </w:r>
      <w:r w:rsidRPr="001B66E3">
        <w:rPr>
          <w:rFonts w:cs="Traditional Arabic"/>
          <w:sz w:val="34"/>
          <w:szCs w:val="34"/>
          <w:rtl/>
        </w:rPr>
        <w:t xml:space="preserve"> مكتوبة في سنة 772هـ بالقاهرة بمصر</w:t>
      </w:r>
      <w:r w:rsidR="001B66E3" w:rsidRPr="001B66E3">
        <w:rPr>
          <w:rFonts w:cs="Traditional Arabic"/>
          <w:sz w:val="34"/>
          <w:szCs w:val="34"/>
          <w:rtl/>
        </w:rPr>
        <w:t>.</w:t>
      </w:r>
    </w:p>
    <w:p w14:paraId="6B894D7A" w14:textId="6A28E0BE"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الأوقاف العامة ببغداد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مجلد في 105</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برقم 24221</w:t>
      </w:r>
      <w:r w:rsidR="001B66E3" w:rsidRPr="001B66E3">
        <w:rPr>
          <w:rFonts w:cs="Traditional Arabic"/>
          <w:sz w:val="34"/>
          <w:szCs w:val="34"/>
          <w:rtl/>
        </w:rPr>
        <w:t>،</w:t>
      </w:r>
      <w:r w:rsidRPr="001B66E3">
        <w:rPr>
          <w:rFonts w:cs="Traditional Arabic"/>
          <w:sz w:val="34"/>
          <w:szCs w:val="34"/>
          <w:rtl/>
        </w:rPr>
        <w:t xml:space="preserve"> وقطعة أخرى في 41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محمد</w:t>
      </w:r>
      <w:r w:rsidRPr="001B66E3">
        <w:rPr>
          <w:rFonts w:cs="Traditional Arabic"/>
          <w:sz w:val="34"/>
          <w:szCs w:val="34"/>
          <w:rtl/>
        </w:rPr>
        <w:t xml:space="preserve"> بهجة البيطار سنة 1338هـ</w:t>
      </w:r>
      <w:r w:rsidR="001B66E3" w:rsidRPr="001B66E3">
        <w:rPr>
          <w:rFonts w:cs="Traditional Arabic"/>
          <w:sz w:val="34"/>
          <w:szCs w:val="34"/>
          <w:rtl/>
        </w:rPr>
        <w:t>،</w:t>
      </w:r>
      <w:r w:rsidRPr="001B66E3">
        <w:rPr>
          <w:rFonts w:cs="Traditional Arabic"/>
          <w:sz w:val="34"/>
          <w:szCs w:val="34"/>
          <w:rtl/>
        </w:rPr>
        <w:t xml:space="preserve"> رقمها 24217</w:t>
      </w:r>
      <w:r w:rsidR="001B66E3" w:rsidRPr="001B66E3">
        <w:rPr>
          <w:rFonts w:cs="Traditional Arabic"/>
          <w:sz w:val="34"/>
          <w:szCs w:val="34"/>
          <w:rtl/>
        </w:rPr>
        <w:t>.</w:t>
      </w:r>
    </w:p>
    <w:p w14:paraId="0D6E2940" w14:textId="29D42C99" w:rsidR="000D3790" w:rsidRDefault="000D4E99" w:rsidP="000D4E99">
      <w:pPr>
        <w:widowControl w:val="0"/>
        <w:spacing w:before="16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جامعة الملك سعود</w:t>
      </w:r>
      <w:r w:rsidR="001B66E3" w:rsidRPr="001B66E3">
        <w:rPr>
          <w:rFonts w:cs="Traditional Arabic"/>
          <w:sz w:val="34"/>
          <w:szCs w:val="34"/>
          <w:rtl/>
        </w:rPr>
        <w:t>،</w:t>
      </w:r>
      <w:r w:rsidRPr="001B66E3">
        <w:rPr>
          <w:rFonts w:cs="Traditional Arabic"/>
          <w:sz w:val="34"/>
          <w:szCs w:val="34"/>
          <w:rtl/>
        </w:rPr>
        <w:t xml:space="preserve"> حديثة جميلة</w:t>
      </w:r>
      <w:r w:rsidR="001B66E3" w:rsidRPr="001B66E3">
        <w:rPr>
          <w:rFonts w:cs="Traditional Arabic"/>
          <w:sz w:val="34"/>
          <w:szCs w:val="34"/>
          <w:rtl/>
        </w:rPr>
        <w:t>،</w:t>
      </w:r>
      <w:r w:rsidRPr="001B66E3">
        <w:rPr>
          <w:rFonts w:cs="Traditional Arabic"/>
          <w:sz w:val="34"/>
          <w:szCs w:val="34"/>
          <w:rtl/>
        </w:rPr>
        <w:t xml:space="preserve"> في ثلاثة مجلدات مجموع أوراقها 506</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r w:rsidRPr="001B66E3">
        <w:rPr>
          <w:rFonts w:cs="Traditional Arabic"/>
          <w:sz w:val="34"/>
          <w:szCs w:val="34"/>
          <w:rtl/>
        </w:rPr>
        <w:t xml:space="preserve"> مكتوبة في العراق في القرن الرابع عشر </w:t>
      </w:r>
      <w:r w:rsidRPr="001B66E3">
        <w:rPr>
          <w:rFonts w:cs="Traditional Arabic" w:hint="cs"/>
          <w:sz w:val="34"/>
          <w:szCs w:val="34"/>
          <w:rtl/>
        </w:rPr>
        <w:br/>
        <w:t>الهجري</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ورقمه</w:t>
      </w:r>
      <w:r w:rsidRPr="001B66E3">
        <w:rPr>
          <w:rFonts w:cs="Traditional Arabic" w:hint="cs"/>
          <w:sz w:val="34"/>
          <w:szCs w:val="34"/>
          <w:rtl/>
        </w:rPr>
        <w:t>ا</w:t>
      </w:r>
      <w:r w:rsidRPr="001B66E3">
        <w:rPr>
          <w:rFonts w:cs="Traditional Arabic"/>
          <w:sz w:val="34"/>
          <w:szCs w:val="34"/>
          <w:rtl/>
        </w:rPr>
        <w:t xml:space="preserve"> في الجامعة 2590</w:t>
      </w:r>
      <w:r w:rsidRPr="001B66E3">
        <w:rPr>
          <w:rFonts w:cs="Traditional Arabic"/>
          <w:sz w:val="34"/>
          <w:szCs w:val="34"/>
          <w:vertAlign w:val="superscript"/>
          <w:rtl/>
        </w:rPr>
        <w:t>(</w:t>
      </w:r>
      <w:r w:rsidRPr="001B66E3">
        <w:rPr>
          <w:rStyle w:val="a6"/>
          <w:rFonts w:cs="Traditional Arabic"/>
          <w:sz w:val="34"/>
          <w:szCs w:val="34"/>
          <w:rtl/>
        </w:rPr>
        <w:footnoteReference w:id="39"/>
      </w:r>
      <w:r w:rsidRPr="001B66E3">
        <w:rPr>
          <w:rFonts w:cs="Traditional Arabic"/>
          <w:sz w:val="34"/>
          <w:szCs w:val="34"/>
          <w:vertAlign w:val="superscript"/>
          <w:rtl/>
        </w:rPr>
        <w:t>)</w:t>
      </w:r>
      <w:r w:rsidR="001B66E3" w:rsidRPr="001B66E3">
        <w:rPr>
          <w:rFonts w:cs="Traditional Arabic"/>
          <w:sz w:val="34"/>
          <w:szCs w:val="34"/>
          <w:rtl/>
        </w:rPr>
        <w:t>.</w:t>
      </w:r>
    </w:p>
    <w:p w14:paraId="4BBFC119"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56312D54" w14:textId="725F55C4" w:rsidR="000D4E99" w:rsidRPr="001B66E3" w:rsidRDefault="000D4E99" w:rsidP="000D4E99">
      <w:pPr>
        <w:widowControl w:val="0"/>
        <w:spacing w:before="160" w:line="460" w:lineRule="exact"/>
        <w:jc w:val="lowKashida"/>
        <w:rPr>
          <w:rFonts w:cs="Traditional Arabic"/>
          <w:sz w:val="34"/>
          <w:szCs w:val="34"/>
          <w:rtl/>
        </w:rPr>
      </w:pPr>
      <w:r w:rsidRPr="001B66E3">
        <w:rPr>
          <w:rFonts w:cs="Traditional Arabic" w:hint="cs"/>
          <w:b/>
          <w:bCs/>
          <w:sz w:val="34"/>
          <w:szCs w:val="34"/>
          <w:rtl/>
        </w:rPr>
        <w:lastRenderedPageBreak/>
        <w:t>7</w:t>
      </w:r>
      <w:r w:rsidRPr="001B66E3">
        <w:rPr>
          <w:rFonts w:cs="Traditional Arabic"/>
          <w:b/>
          <w:bCs/>
          <w:sz w:val="34"/>
          <w:szCs w:val="34"/>
          <w:rtl/>
        </w:rPr>
        <w:t xml:space="preserve">- </w:t>
      </w:r>
      <w:r w:rsidRPr="001B66E3">
        <w:rPr>
          <w:rFonts w:cs="Traditional Arabic" w:hint="eastAsia"/>
          <w:b/>
          <w:bCs/>
          <w:sz w:val="34"/>
          <w:szCs w:val="34"/>
          <w:rtl/>
        </w:rPr>
        <w:t>بيان</w:t>
      </w:r>
      <w:r w:rsidRPr="001B66E3">
        <w:rPr>
          <w:rFonts w:cs="Traditional Arabic"/>
          <w:b/>
          <w:bCs/>
          <w:sz w:val="34"/>
          <w:szCs w:val="34"/>
          <w:rtl/>
        </w:rPr>
        <w:t xml:space="preserve"> الدليل في </w:t>
      </w:r>
      <w:r w:rsidRPr="001B66E3">
        <w:rPr>
          <w:rFonts w:cs="Traditional Arabic" w:hint="eastAsia"/>
          <w:b/>
          <w:bCs/>
          <w:sz w:val="34"/>
          <w:szCs w:val="34"/>
          <w:rtl/>
        </w:rPr>
        <w:t>إبطال</w:t>
      </w:r>
      <w:r w:rsidRPr="001B66E3">
        <w:rPr>
          <w:rFonts w:cs="Traditional Arabic"/>
          <w:b/>
          <w:bCs/>
          <w:sz w:val="34"/>
          <w:szCs w:val="34"/>
          <w:rtl/>
        </w:rPr>
        <w:t xml:space="preserve"> التحليل</w:t>
      </w:r>
      <w:r w:rsidRPr="001B66E3">
        <w:rPr>
          <w:rFonts w:cs="Traditional Arabic"/>
          <w:b/>
          <w:bCs/>
          <w:sz w:val="34"/>
          <w:szCs w:val="34"/>
          <w:vertAlign w:val="superscript"/>
          <w:rtl/>
        </w:rPr>
        <w:t>(</w:t>
      </w:r>
      <w:r w:rsidRPr="001B66E3">
        <w:rPr>
          <w:rStyle w:val="a6"/>
          <w:rFonts w:cs="Traditional Arabic"/>
          <w:b/>
          <w:bCs/>
          <w:sz w:val="34"/>
          <w:szCs w:val="34"/>
          <w:rtl/>
        </w:rPr>
        <w:footnoteReference w:id="40"/>
      </w:r>
      <w:r w:rsidRPr="001B66E3">
        <w:rPr>
          <w:rFonts w:cs="Traditional Arabic"/>
          <w:b/>
          <w:bCs/>
          <w:sz w:val="34"/>
          <w:szCs w:val="34"/>
          <w:vertAlign w:val="superscript"/>
          <w:rtl/>
        </w:rPr>
        <w:t>)</w:t>
      </w:r>
      <w:r w:rsidR="001B66E3" w:rsidRPr="001B66E3">
        <w:rPr>
          <w:rFonts w:cs="Traditional Arabic"/>
          <w:b/>
          <w:bCs/>
          <w:sz w:val="34"/>
          <w:szCs w:val="34"/>
          <w:rtl/>
        </w:rPr>
        <w:t>:</w:t>
      </w:r>
    </w:p>
    <w:p w14:paraId="37A4C862" w14:textId="5DC178A0" w:rsidR="000D4E99" w:rsidRPr="001B66E3" w:rsidRDefault="000D4E99" w:rsidP="000D4E99">
      <w:pPr>
        <w:widowControl w:val="0"/>
        <w:spacing w:before="160" w:line="460" w:lineRule="exact"/>
        <w:ind w:firstLine="397"/>
        <w:jc w:val="lowKashida"/>
        <w:rPr>
          <w:rFonts w:cs="Traditional Arabic"/>
          <w:sz w:val="34"/>
          <w:szCs w:val="34"/>
          <w:rtl/>
        </w:rPr>
      </w:pPr>
      <w:r w:rsidRPr="001B66E3">
        <w:rPr>
          <w:rFonts w:cs="Traditional Arabic"/>
          <w:sz w:val="34"/>
          <w:szCs w:val="34"/>
          <w:rtl/>
        </w:rPr>
        <w:t xml:space="preserve">- نسخة نفيسة جداً </w:t>
      </w:r>
      <w:r w:rsidRPr="001B66E3">
        <w:rPr>
          <w:rFonts w:cs="Traditional Arabic" w:hint="eastAsia"/>
          <w:sz w:val="34"/>
          <w:szCs w:val="34"/>
          <w:rtl/>
        </w:rPr>
        <w:t>منقولة</w:t>
      </w:r>
      <w:r w:rsidRPr="001B66E3">
        <w:rPr>
          <w:rFonts w:cs="Traditional Arabic"/>
          <w:sz w:val="34"/>
          <w:szCs w:val="34"/>
          <w:rtl/>
        </w:rPr>
        <w:t xml:space="preserve"> عن أصل بخط العلامة ابن القيم في430 ورقة</w:t>
      </w:r>
      <w:r w:rsidR="001B66E3" w:rsidRPr="001B66E3">
        <w:rPr>
          <w:rFonts w:cs="Traditional Arabic"/>
          <w:sz w:val="34"/>
          <w:szCs w:val="34"/>
          <w:rtl/>
        </w:rPr>
        <w:t>،</w:t>
      </w:r>
      <w:r w:rsidRPr="001B66E3">
        <w:rPr>
          <w:rFonts w:cs="Traditional Arabic"/>
          <w:sz w:val="34"/>
          <w:szCs w:val="34"/>
          <w:rtl/>
        </w:rPr>
        <w:t xml:space="preserve"> ضمن مكتبة الأوقاف ببغداد برقم 8473</w:t>
      </w:r>
      <w:r w:rsidR="001B66E3" w:rsidRPr="001B66E3">
        <w:rPr>
          <w:rFonts w:cs="Traditional Arabic"/>
          <w:sz w:val="34"/>
          <w:szCs w:val="34"/>
          <w:rtl/>
        </w:rPr>
        <w:t>،</w:t>
      </w:r>
      <w:r w:rsidRPr="001B66E3">
        <w:rPr>
          <w:rFonts w:cs="Traditional Arabic"/>
          <w:sz w:val="34"/>
          <w:szCs w:val="34"/>
          <w:rtl/>
        </w:rPr>
        <w:t xml:space="preserve"> وعليها تملكات للسفاريني</w:t>
      </w:r>
      <w:r w:rsidRPr="001B66E3">
        <w:rPr>
          <w:rFonts w:cs="Traditional Arabic" w:hint="cs"/>
          <w:sz w:val="34"/>
          <w:szCs w:val="34"/>
          <w:rtl/>
        </w:rPr>
        <w:br/>
        <w:t xml:space="preserve">( ت </w:t>
      </w:r>
      <w:r w:rsidRPr="001B66E3">
        <w:rPr>
          <w:rFonts w:cs="Traditional Arabic"/>
          <w:sz w:val="34"/>
          <w:szCs w:val="34"/>
          <w:rtl/>
        </w:rPr>
        <w:t>1188</w:t>
      </w:r>
      <w:r w:rsidRPr="001B66E3">
        <w:rPr>
          <w:rFonts w:cs="Traditional Arabic" w:hint="cs"/>
          <w:sz w:val="34"/>
          <w:szCs w:val="34"/>
          <w:rtl/>
        </w:rPr>
        <w:t xml:space="preserve">هـ ) </w:t>
      </w:r>
      <w:r w:rsidRPr="001B66E3">
        <w:rPr>
          <w:rFonts w:cs="Traditional Arabic"/>
          <w:sz w:val="34"/>
          <w:szCs w:val="34"/>
          <w:rtl/>
        </w:rPr>
        <w:t>ونعمان ال</w:t>
      </w:r>
      <w:r w:rsidRPr="001B66E3">
        <w:rPr>
          <w:rFonts w:cs="Traditional Arabic" w:hint="cs"/>
          <w:sz w:val="34"/>
          <w:szCs w:val="34"/>
          <w:rtl/>
        </w:rPr>
        <w:t>أ</w:t>
      </w:r>
      <w:r w:rsidRPr="001B66E3">
        <w:rPr>
          <w:rFonts w:cs="Traditional Arabic"/>
          <w:sz w:val="34"/>
          <w:szCs w:val="34"/>
          <w:rtl/>
        </w:rPr>
        <w:t>لوسي</w:t>
      </w:r>
      <w:r w:rsidRPr="001B66E3">
        <w:rPr>
          <w:rFonts w:cs="Traditional Arabic" w:hint="cs"/>
          <w:sz w:val="34"/>
          <w:szCs w:val="34"/>
          <w:rtl/>
        </w:rPr>
        <w:t xml:space="preserve"> ( ت </w:t>
      </w:r>
      <w:r w:rsidRPr="001B66E3">
        <w:rPr>
          <w:rFonts w:cs="Traditional Arabic"/>
          <w:sz w:val="34"/>
          <w:szCs w:val="34"/>
          <w:rtl/>
        </w:rPr>
        <w:t>1298هـ</w:t>
      </w:r>
      <w:r w:rsidRPr="001B66E3">
        <w:rPr>
          <w:rFonts w:cs="Traditional Arabic" w:hint="cs"/>
          <w:sz w:val="34"/>
          <w:szCs w:val="34"/>
          <w:rtl/>
        </w:rPr>
        <w:t>)</w:t>
      </w:r>
      <w:r w:rsidRPr="001B66E3">
        <w:rPr>
          <w:rFonts w:cs="Traditional Arabic" w:hint="cs"/>
          <w:sz w:val="34"/>
          <w:szCs w:val="34"/>
          <w:vertAlign w:val="superscript"/>
          <w:rtl/>
        </w:rPr>
        <w:t>(</w:t>
      </w:r>
      <w:r w:rsidRPr="001B66E3">
        <w:rPr>
          <w:rStyle w:val="a6"/>
          <w:rFonts w:cs="Traditional Arabic"/>
          <w:sz w:val="34"/>
          <w:szCs w:val="34"/>
          <w:rtl/>
        </w:rPr>
        <w:footnoteReference w:id="41"/>
      </w:r>
      <w:r w:rsidRPr="001B66E3">
        <w:rPr>
          <w:rFonts w:cs="Traditional Arabic" w:hint="cs"/>
          <w:sz w:val="34"/>
          <w:szCs w:val="34"/>
          <w:vertAlign w:val="superscript"/>
          <w:rtl/>
        </w:rPr>
        <w:t>)</w:t>
      </w:r>
      <w:r w:rsidR="001B66E3" w:rsidRPr="001B66E3">
        <w:rPr>
          <w:rFonts w:cs="Traditional Arabic" w:hint="cs"/>
          <w:sz w:val="34"/>
          <w:szCs w:val="34"/>
          <w:rtl/>
        </w:rPr>
        <w:t>.</w:t>
      </w:r>
    </w:p>
    <w:p w14:paraId="47A81B69" w14:textId="6B691D1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وبجامعة</w:t>
      </w:r>
      <w:r w:rsidRPr="001B66E3">
        <w:rPr>
          <w:rFonts w:cs="Traditional Arabic"/>
          <w:sz w:val="34"/>
          <w:szCs w:val="34"/>
          <w:rtl/>
        </w:rPr>
        <w:t xml:space="preserve"> الملك سعود نسخة في 134</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منسوخة سنة 1317هـ </w:t>
      </w:r>
      <w:r w:rsidRPr="001B66E3">
        <w:rPr>
          <w:rFonts w:cs="Traditional Arabic" w:hint="cs"/>
          <w:sz w:val="34"/>
          <w:szCs w:val="34"/>
          <w:rtl/>
        </w:rPr>
        <w:br/>
      </w:r>
      <w:r w:rsidRPr="001B66E3">
        <w:rPr>
          <w:rFonts w:cs="Traditional Arabic"/>
          <w:sz w:val="34"/>
          <w:szCs w:val="34"/>
          <w:rtl/>
        </w:rPr>
        <w:t xml:space="preserve">برقم </w:t>
      </w:r>
      <w:r w:rsidRPr="001B66E3">
        <w:rPr>
          <w:rFonts w:cs="Traditional Arabic" w:hint="cs"/>
          <w:sz w:val="34"/>
          <w:szCs w:val="34"/>
          <w:rtl/>
        </w:rPr>
        <w:t>1558</w:t>
      </w:r>
      <w:r w:rsidR="001B66E3" w:rsidRPr="001B66E3">
        <w:rPr>
          <w:rFonts w:cs="Traditional Arabic"/>
          <w:sz w:val="34"/>
          <w:szCs w:val="34"/>
          <w:rtl/>
        </w:rPr>
        <w:t>.</w:t>
      </w:r>
    </w:p>
    <w:p w14:paraId="173073BF" w14:textId="1FF6B40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بمكتبة دار الإفتاء برقم 579</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w:t>
      </w:r>
      <w:r w:rsidR="001B66E3" w:rsidRPr="001B66E3">
        <w:rPr>
          <w:rFonts w:cs="Traditional Arabic" w:hint="cs"/>
          <w:sz w:val="34"/>
          <w:szCs w:val="34"/>
          <w:rtl/>
        </w:rPr>
        <w:t>.</w:t>
      </w:r>
    </w:p>
    <w:p w14:paraId="38D52FBE" w14:textId="5A4A4927" w:rsidR="000D4E99" w:rsidRPr="001B66E3" w:rsidRDefault="000D4E99" w:rsidP="000D4E99">
      <w:pPr>
        <w:widowControl w:val="0"/>
        <w:spacing w:before="240" w:line="44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بيان</w:t>
      </w:r>
      <w:r w:rsidRPr="001B66E3">
        <w:rPr>
          <w:rFonts w:cs="Traditional Arabic"/>
          <w:b/>
          <w:bCs/>
          <w:sz w:val="34"/>
          <w:szCs w:val="34"/>
          <w:rtl/>
        </w:rPr>
        <w:t xml:space="preserve"> </w:t>
      </w:r>
      <w:r w:rsidRPr="001B66E3">
        <w:rPr>
          <w:rFonts w:cs="Traditional Arabic" w:hint="eastAsia"/>
          <w:b/>
          <w:bCs/>
          <w:sz w:val="34"/>
          <w:szCs w:val="34"/>
          <w:rtl/>
        </w:rPr>
        <w:t>موافقة</w:t>
      </w:r>
      <w:r w:rsidRPr="001B66E3">
        <w:rPr>
          <w:rFonts w:cs="Traditional Arabic"/>
          <w:b/>
          <w:bCs/>
          <w:sz w:val="34"/>
          <w:szCs w:val="34"/>
          <w:rtl/>
        </w:rPr>
        <w:t xml:space="preserve"> صريح المعقول لصحيح المنقول = درء تعارض العقل </w:t>
      </w:r>
      <w:r w:rsidRPr="001B66E3">
        <w:rPr>
          <w:rFonts w:cs="Traditional Arabic" w:hint="cs"/>
          <w:b/>
          <w:bCs/>
          <w:sz w:val="34"/>
          <w:szCs w:val="34"/>
          <w:rtl/>
        </w:rPr>
        <w:br/>
      </w:r>
      <w:r w:rsidRPr="001B66E3">
        <w:rPr>
          <w:rFonts w:cs="Traditional Arabic"/>
          <w:b/>
          <w:bCs/>
          <w:sz w:val="34"/>
          <w:szCs w:val="34"/>
          <w:rtl/>
        </w:rPr>
        <w:t>والنقل</w:t>
      </w:r>
      <w:r w:rsidR="001B66E3" w:rsidRPr="001B66E3">
        <w:rPr>
          <w:rFonts w:cs="Traditional Arabic" w:hint="cs"/>
          <w:b/>
          <w:bCs/>
          <w:sz w:val="34"/>
          <w:szCs w:val="34"/>
          <w:rtl/>
        </w:rPr>
        <w:t>:</w:t>
      </w:r>
    </w:p>
    <w:p w14:paraId="65955F31" w14:textId="5A91C1B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بجامعة الملك سعود بالرياض برقم ( 2109 )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227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منسوخ سنة 1287هـ</w:t>
      </w:r>
      <w:r w:rsidR="001B66E3" w:rsidRPr="001B66E3">
        <w:rPr>
          <w:rFonts w:cs="Traditional Arabic"/>
          <w:sz w:val="34"/>
          <w:szCs w:val="34"/>
          <w:rtl/>
        </w:rPr>
        <w:t>.</w:t>
      </w:r>
    </w:p>
    <w:p w14:paraId="2E71CC78" w14:textId="3571AF3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بالمكتبة السعودية بدار الإفتاء برقم 486 و 756</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w:t>
      </w:r>
      <w:r w:rsidR="001B66E3" w:rsidRPr="001B66E3">
        <w:rPr>
          <w:rFonts w:cs="Traditional Arabic" w:hint="cs"/>
          <w:sz w:val="34"/>
          <w:szCs w:val="34"/>
          <w:rtl/>
        </w:rPr>
        <w:t>.</w:t>
      </w:r>
    </w:p>
    <w:p w14:paraId="5EBDE01F" w14:textId="6B0EB2C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xml:space="preserve">- </w:t>
      </w:r>
      <w:r w:rsidRPr="001B66E3">
        <w:rPr>
          <w:rFonts w:cs="Traditional Arabic" w:hint="eastAsia"/>
          <w:b/>
          <w:bCs/>
          <w:sz w:val="34"/>
          <w:szCs w:val="34"/>
          <w:rtl/>
        </w:rPr>
        <w:t>بيان</w:t>
      </w:r>
      <w:r w:rsidRPr="001B66E3">
        <w:rPr>
          <w:rFonts w:cs="Traditional Arabic"/>
          <w:b/>
          <w:bCs/>
          <w:sz w:val="34"/>
          <w:szCs w:val="34"/>
          <w:rtl/>
        </w:rPr>
        <w:t xml:space="preserve"> الهدى </w:t>
      </w:r>
      <w:r w:rsidRPr="001B66E3">
        <w:rPr>
          <w:rFonts w:cs="Traditional Arabic" w:hint="eastAsia"/>
          <w:b/>
          <w:bCs/>
          <w:sz w:val="34"/>
          <w:szCs w:val="34"/>
          <w:rtl/>
        </w:rPr>
        <w:t>والضلال</w:t>
      </w:r>
      <w:r w:rsidRPr="001B66E3">
        <w:rPr>
          <w:rFonts w:cs="Traditional Arabic"/>
          <w:b/>
          <w:bCs/>
          <w:sz w:val="34"/>
          <w:szCs w:val="34"/>
          <w:rtl/>
        </w:rPr>
        <w:t xml:space="preserve"> في أمر الهلال</w:t>
      </w:r>
      <w:r w:rsidR="001B66E3" w:rsidRPr="001B66E3">
        <w:rPr>
          <w:rFonts w:cs="Traditional Arabic"/>
          <w:b/>
          <w:bCs/>
          <w:sz w:val="34"/>
          <w:szCs w:val="34"/>
          <w:rtl/>
        </w:rPr>
        <w:t>:</w:t>
      </w:r>
    </w:p>
    <w:p w14:paraId="354BFEDF" w14:textId="6BB43A0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رسالة</w:t>
      </w:r>
      <w:r w:rsidRPr="001B66E3">
        <w:rPr>
          <w:rFonts w:cs="Traditional Arabic"/>
          <w:sz w:val="34"/>
          <w:szCs w:val="34"/>
          <w:rtl/>
        </w:rPr>
        <w:t xml:space="preserve"> في رؤية الهلال وعدمها</w:t>
      </w:r>
      <w:r w:rsidR="001B66E3" w:rsidRPr="001B66E3">
        <w:rPr>
          <w:rFonts w:cs="Traditional Arabic"/>
          <w:sz w:val="34"/>
          <w:szCs w:val="34"/>
          <w:rtl/>
        </w:rPr>
        <w:t>،</w:t>
      </w:r>
      <w:r w:rsidRPr="001B66E3">
        <w:rPr>
          <w:rFonts w:cs="Traditional Arabic"/>
          <w:sz w:val="34"/>
          <w:szCs w:val="34"/>
          <w:rtl/>
        </w:rPr>
        <w:t xml:space="preserve"> في 6 ورقات ضمن مجموعة جاريت بجامعة برنستون برقم 1519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 ورقات من ( 63-69 )</w:t>
      </w:r>
      <w:r w:rsidR="001B66E3" w:rsidRPr="001B66E3">
        <w:rPr>
          <w:rFonts w:cs="Traditional Arabic"/>
          <w:sz w:val="34"/>
          <w:szCs w:val="34"/>
          <w:rtl/>
        </w:rPr>
        <w:t>،</w:t>
      </w:r>
      <w:r w:rsidRPr="001B66E3">
        <w:rPr>
          <w:rFonts w:cs="Traditional Arabic"/>
          <w:sz w:val="34"/>
          <w:szCs w:val="34"/>
          <w:rtl/>
        </w:rPr>
        <w:t xml:space="preserve"> وعنها صورة ب</w:t>
      </w:r>
      <w:r w:rsidRPr="001B66E3">
        <w:rPr>
          <w:rFonts w:cs="Traditional Arabic" w:hint="cs"/>
          <w:sz w:val="34"/>
          <w:szCs w:val="34"/>
          <w:rtl/>
        </w:rPr>
        <w:t>ال</w:t>
      </w:r>
      <w:r w:rsidRPr="001B66E3">
        <w:rPr>
          <w:rFonts w:cs="Traditional Arabic"/>
          <w:sz w:val="34"/>
          <w:szCs w:val="34"/>
          <w:rtl/>
        </w:rPr>
        <w:t>جامعة الأردن</w:t>
      </w:r>
      <w:r w:rsidRPr="001B66E3">
        <w:rPr>
          <w:rFonts w:cs="Traditional Arabic" w:hint="cs"/>
          <w:sz w:val="34"/>
          <w:szCs w:val="34"/>
          <w:rtl/>
        </w:rPr>
        <w:t>ية</w:t>
      </w:r>
      <w:r w:rsidRPr="001B66E3">
        <w:rPr>
          <w:rFonts w:cs="Traditional Arabic"/>
          <w:sz w:val="34"/>
          <w:szCs w:val="34"/>
          <w:rtl/>
        </w:rPr>
        <w:t xml:space="preserve"> برقم 275</w:t>
      </w:r>
      <w:r w:rsidR="001B66E3" w:rsidRPr="001B66E3">
        <w:rPr>
          <w:rFonts w:cs="Traditional Arabic"/>
          <w:sz w:val="34"/>
          <w:szCs w:val="34"/>
          <w:rtl/>
        </w:rPr>
        <w:t>.</w:t>
      </w:r>
      <w:r w:rsidRPr="001B66E3">
        <w:rPr>
          <w:rFonts w:cs="Traditional Arabic"/>
          <w:sz w:val="34"/>
          <w:szCs w:val="34"/>
          <w:rtl/>
        </w:rPr>
        <w:t xml:space="preserve"> </w:t>
      </w:r>
    </w:p>
    <w:p w14:paraId="3F7D8349" w14:textId="2A7DB8E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10- </w:t>
      </w:r>
      <w:r w:rsidRPr="001B66E3">
        <w:rPr>
          <w:rFonts w:cs="Traditional Arabic" w:hint="eastAsia"/>
          <w:b/>
          <w:bCs/>
          <w:sz w:val="34"/>
          <w:szCs w:val="34"/>
          <w:rtl/>
        </w:rPr>
        <w:t>بيان</w:t>
      </w:r>
      <w:r w:rsidRPr="001B66E3">
        <w:rPr>
          <w:rFonts w:cs="Traditional Arabic"/>
          <w:b/>
          <w:bCs/>
          <w:sz w:val="34"/>
          <w:szCs w:val="34"/>
          <w:rtl/>
        </w:rPr>
        <w:t xml:space="preserve"> </w:t>
      </w:r>
      <w:r w:rsidRPr="001B66E3">
        <w:rPr>
          <w:rFonts w:cs="Traditional Arabic" w:hint="eastAsia"/>
          <w:b/>
          <w:bCs/>
          <w:sz w:val="34"/>
          <w:szCs w:val="34"/>
          <w:rtl/>
        </w:rPr>
        <w:t>الهدى</w:t>
      </w:r>
      <w:r w:rsidRPr="001B66E3">
        <w:rPr>
          <w:rFonts w:cs="Traditional Arabic"/>
          <w:b/>
          <w:bCs/>
          <w:sz w:val="34"/>
          <w:szCs w:val="34"/>
          <w:rtl/>
        </w:rPr>
        <w:t xml:space="preserve"> والضلال في أمر الهلال ـ هلال رمضان</w:t>
      </w:r>
      <w:r w:rsidR="001B66E3" w:rsidRPr="001B66E3">
        <w:rPr>
          <w:rFonts w:cs="Traditional Arabic"/>
          <w:b/>
          <w:bCs/>
          <w:sz w:val="34"/>
          <w:szCs w:val="34"/>
          <w:rtl/>
        </w:rPr>
        <w:t>:</w:t>
      </w:r>
    </w:p>
    <w:p w14:paraId="4D224BEE" w14:textId="4A8466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في 9 ورقات</w:t>
      </w:r>
      <w:r w:rsidR="001B66E3" w:rsidRPr="001B66E3">
        <w:rPr>
          <w:rFonts w:cs="Traditional Arabic" w:hint="cs"/>
          <w:sz w:val="34"/>
          <w:szCs w:val="34"/>
          <w:rtl/>
        </w:rPr>
        <w:t>،</w:t>
      </w:r>
      <w:r w:rsidRPr="001B66E3">
        <w:rPr>
          <w:rFonts w:cs="Traditional Arabic" w:hint="cs"/>
          <w:sz w:val="34"/>
          <w:szCs w:val="34"/>
          <w:rtl/>
        </w:rPr>
        <w:t xml:space="preserve"> 21 سطراً</w:t>
      </w:r>
      <w:r w:rsidR="001B66E3" w:rsidRPr="001B66E3">
        <w:rPr>
          <w:rFonts w:cs="Traditional Arabic" w:hint="cs"/>
          <w:sz w:val="34"/>
          <w:szCs w:val="34"/>
          <w:rtl/>
        </w:rPr>
        <w:t>،</w:t>
      </w:r>
      <w:r w:rsidRPr="001B66E3">
        <w:rPr>
          <w:rFonts w:cs="Traditional Arabic" w:hint="cs"/>
          <w:sz w:val="34"/>
          <w:szCs w:val="34"/>
          <w:rtl/>
        </w:rPr>
        <w:t xml:space="preserve"> في 6/1310 بخط محمد بن عبدالحميد الحنبلي الدوماني</w:t>
      </w:r>
      <w:r w:rsidR="001B66E3" w:rsidRPr="001B66E3">
        <w:rPr>
          <w:rFonts w:cs="Traditional Arabic" w:hint="cs"/>
          <w:sz w:val="34"/>
          <w:szCs w:val="34"/>
          <w:rtl/>
        </w:rPr>
        <w:t>،</w:t>
      </w:r>
      <w:r w:rsidRPr="001B66E3">
        <w:rPr>
          <w:rFonts w:cs="Traditional Arabic" w:hint="cs"/>
          <w:sz w:val="34"/>
          <w:szCs w:val="34"/>
          <w:rtl/>
        </w:rPr>
        <w:t xml:space="preserve"> بخط نسخ معتاد</w:t>
      </w:r>
      <w:r w:rsidR="001B66E3" w:rsidRPr="001B66E3">
        <w:rPr>
          <w:rFonts w:cs="Traditional Arabic" w:hint="cs"/>
          <w:sz w:val="34"/>
          <w:szCs w:val="34"/>
          <w:rtl/>
        </w:rPr>
        <w:t>،</w:t>
      </w:r>
      <w:r w:rsidRPr="001B66E3">
        <w:rPr>
          <w:rFonts w:cs="Traditional Arabic" w:hint="cs"/>
          <w:sz w:val="34"/>
          <w:szCs w:val="34"/>
          <w:rtl/>
        </w:rPr>
        <w:t xml:space="preserve"> مكتبة الأقصى</w:t>
      </w:r>
      <w:r w:rsidR="001B66E3" w:rsidRPr="001B66E3">
        <w:rPr>
          <w:rFonts w:cs="Traditional Arabic" w:hint="cs"/>
          <w:sz w:val="34"/>
          <w:szCs w:val="34"/>
          <w:rtl/>
        </w:rPr>
        <w:t>.</w:t>
      </w:r>
    </w:p>
    <w:p w14:paraId="37C7BD15" w14:textId="4E29F1B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ثانية في الأوقاف العامة ببغداد برقم 13853/3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ورقات</w:t>
      </w:r>
      <w:r w:rsidR="001B66E3" w:rsidRPr="001B66E3">
        <w:rPr>
          <w:rFonts w:cs="Traditional Arabic"/>
          <w:sz w:val="34"/>
          <w:szCs w:val="34"/>
          <w:rtl/>
        </w:rPr>
        <w:t>،</w:t>
      </w:r>
      <w:r w:rsidRPr="001B66E3">
        <w:rPr>
          <w:rFonts w:cs="Traditional Arabic"/>
          <w:sz w:val="34"/>
          <w:szCs w:val="34"/>
          <w:rtl/>
        </w:rPr>
        <w:t xml:space="preserve"> سنة 1303هـ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كل</w:t>
      </w:r>
      <w:r w:rsidRPr="001B66E3">
        <w:rPr>
          <w:rFonts w:cs="Traditional Arabic"/>
          <w:sz w:val="34"/>
          <w:szCs w:val="34"/>
          <w:rtl/>
        </w:rPr>
        <w:t xml:space="preserve"> صفحة 25 سطراً</w:t>
      </w:r>
      <w:r w:rsidR="001B66E3" w:rsidRPr="001B66E3">
        <w:rPr>
          <w:rFonts w:cs="Traditional Arabic"/>
          <w:sz w:val="34"/>
          <w:szCs w:val="34"/>
          <w:rtl/>
        </w:rPr>
        <w:t>،</w:t>
      </w:r>
      <w:r w:rsidRPr="001B66E3">
        <w:rPr>
          <w:rFonts w:cs="Traditional Arabic"/>
          <w:sz w:val="34"/>
          <w:szCs w:val="34"/>
          <w:rtl/>
        </w:rPr>
        <w:t xml:space="preserve"> 4305 الميقات 1</w:t>
      </w:r>
      <w:r w:rsidR="001B66E3" w:rsidRPr="001B66E3">
        <w:rPr>
          <w:rFonts w:cs="Traditional Arabic"/>
          <w:sz w:val="34"/>
          <w:szCs w:val="34"/>
          <w:rtl/>
        </w:rPr>
        <w:t>.</w:t>
      </w:r>
    </w:p>
    <w:p w14:paraId="04AD9D6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37B6869" w14:textId="3C2CA248" w:rsidR="000D3790" w:rsidRDefault="000D3790">
      <w:pPr>
        <w:bidi w:val="0"/>
        <w:spacing w:after="160" w:line="259" w:lineRule="auto"/>
        <w:rPr>
          <w:rFonts w:cs="Traditional Arabic"/>
          <w:sz w:val="34"/>
          <w:szCs w:val="34"/>
          <w:rtl/>
        </w:rPr>
      </w:pPr>
      <w:r>
        <w:rPr>
          <w:rFonts w:cs="Traditional Arabic"/>
          <w:sz w:val="34"/>
          <w:szCs w:val="34"/>
          <w:rtl/>
        </w:rPr>
        <w:br w:type="page"/>
      </w:r>
    </w:p>
    <w:p w14:paraId="00613347"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29056" behindDoc="0" locked="0" layoutInCell="1" allowOverlap="1" wp14:anchorId="686EF5F8" wp14:editId="1BAB2B00">
                <wp:simplePos x="0" y="0"/>
                <wp:positionH relativeFrom="column">
                  <wp:posOffset>2148737</wp:posOffset>
                </wp:positionH>
                <wp:positionV relativeFrom="paragraph">
                  <wp:posOffset>156831</wp:posOffset>
                </wp:positionV>
                <wp:extent cx="1714500" cy="685800"/>
                <wp:effectExtent l="31750" t="28575" r="25400" b="28575"/>
                <wp:wrapNone/>
                <wp:docPr id="24" name="مستطيل مستدير الزواي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08EE7619" w14:textId="77777777" w:rsidR="0099705D" w:rsidRDefault="0099705D" w:rsidP="000D4E99">
                            <w:pPr>
                              <w:jc w:val="center"/>
                              <w:rPr>
                                <w:b/>
                                <w:bCs/>
                                <w:sz w:val="38"/>
                                <w:szCs w:val="36"/>
                                <w:rtl/>
                              </w:rPr>
                            </w:pPr>
                            <w:r>
                              <w:rPr>
                                <w:rFonts w:hint="cs"/>
                                <w:b/>
                                <w:bCs/>
                                <w:sz w:val="42"/>
                                <w:rtl/>
                              </w:rPr>
                              <w:t xml:space="preserve">حرف التـاء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EF5F8" id="مستطيل مستدير الزوايا 24" o:spid="_x0000_s1030" style="position:absolute;left:0;text-align:left;margin-left:169.2pt;margin-top:12.35pt;width:135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EgwIAAMY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" fillcolor="silver" strokecolor="#333" strokeweight="3.75pt">
                <v:fill opacity="32896f"/>
                <v:stroke linestyle="thickThin"/>
                <v:textbox>
                  <w:txbxContent>
                    <w:p w14:paraId="08EE7619" w14:textId="77777777" w:rsidR="0099705D" w:rsidRDefault="0099705D" w:rsidP="000D4E99">
                      <w:pPr>
                        <w:jc w:val="center"/>
                        <w:rPr>
                          <w:b/>
                          <w:bCs/>
                          <w:sz w:val="38"/>
                          <w:szCs w:val="36"/>
                          <w:rtl/>
                        </w:rPr>
                      </w:pPr>
                      <w:r>
                        <w:rPr>
                          <w:rFonts w:hint="cs"/>
                          <w:b/>
                          <w:bCs/>
                          <w:sz w:val="42"/>
                          <w:rtl/>
                        </w:rPr>
                        <w:t xml:space="preserve">حرف التـاء </w:t>
                      </w:r>
                    </w:p>
                  </w:txbxContent>
                </v:textbox>
              </v:roundrect>
            </w:pict>
          </mc:Fallback>
        </mc:AlternateContent>
      </w:r>
    </w:p>
    <w:p w14:paraId="2BF8E7F0" w14:textId="77777777" w:rsidR="000D4E99" w:rsidRPr="001B66E3" w:rsidRDefault="000D4E99" w:rsidP="000D4E99">
      <w:pPr>
        <w:widowControl w:val="0"/>
        <w:spacing w:before="120" w:line="420" w:lineRule="exact"/>
        <w:jc w:val="lowKashida"/>
        <w:rPr>
          <w:rFonts w:cs="Traditional Arabic"/>
          <w:sz w:val="34"/>
          <w:szCs w:val="34"/>
          <w:rtl/>
        </w:rPr>
      </w:pPr>
    </w:p>
    <w:p w14:paraId="06E69E0F" w14:textId="77777777" w:rsidR="000D4E99" w:rsidRPr="001B66E3" w:rsidRDefault="000D4E99" w:rsidP="000D4E99">
      <w:pPr>
        <w:widowControl w:val="0"/>
        <w:spacing w:before="120" w:line="420" w:lineRule="exact"/>
        <w:jc w:val="center"/>
        <w:rPr>
          <w:rFonts w:cs="Traditional Arabic"/>
          <w:sz w:val="34"/>
          <w:szCs w:val="34"/>
          <w:rtl/>
        </w:rPr>
      </w:pPr>
    </w:p>
    <w:p w14:paraId="584A6C55" w14:textId="77777777" w:rsidR="000D4E99" w:rsidRPr="001B66E3" w:rsidRDefault="000D4E99" w:rsidP="000D4E99">
      <w:pPr>
        <w:widowControl w:val="0"/>
        <w:spacing w:before="120" w:line="440" w:lineRule="exact"/>
        <w:jc w:val="lowKashida"/>
        <w:rPr>
          <w:rFonts w:cs="Traditional Arabic"/>
          <w:sz w:val="34"/>
          <w:szCs w:val="34"/>
          <w:rtl/>
        </w:rPr>
      </w:pPr>
    </w:p>
    <w:p w14:paraId="3A2ACC46" w14:textId="1F43682E" w:rsidR="000D4E99" w:rsidRPr="001B66E3" w:rsidRDefault="000D4E99" w:rsidP="000D4E99">
      <w:pPr>
        <w:widowControl w:val="0"/>
        <w:spacing w:before="200" w:line="42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التائية</w:t>
      </w:r>
      <w:r w:rsidRPr="001B66E3">
        <w:rPr>
          <w:rFonts w:cs="Traditional Arabic"/>
          <w:b/>
          <w:bCs/>
          <w:sz w:val="34"/>
          <w:szCs w:val="34"/>
          <w:rtl/>
        </w:rPr>
        <w:t xml:space="preserve"> في الرد على الذمي في القدر</w:t>
      </w:r>
      <w:r w:rsidR="001B66E3" w:rsidRPr="001B66E3">
        <w:rPr>
          <w:rFonts w:cs="Traditional Arabic"/>
          <w:b/>
          <w:bCs/>
          <w:sz w:val="34"/>
          <w:szCs w:val="34"/>
          <w:rtl/>
        </w:rPr>
        <w:t>:</w:t>
      </w:r>
    </w:p>
    <w:p w14:paraId="16EB79A4" w14:textId="3490393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الدولة</w:t>
      </w:r>
      <w:r w:rsidRPr="001B66E3">
        <w:rPr>
          <w:rFonts w:cs="Traditional Arabic"/>
          <w:sz w:val="34"/>
          <w:szCs w:val="34"/>
          <w:vertAlign w:val="superscript"/>
          <w:rtl/>
        </w:rPr>
        <w:t>(</w:t>
      </w:r>
      <w:r w:rsidRPr="001B66E3">
        <w:rPr>
          <w:rFonts w:cs="Traditional Arabic"/>
          <w:sz w:val="34"/>
          <w:szCs w:val="34"/>
          <w:vertAlign w:val="superscript"/>
          <w:rtl/>
        </w:rPr>
        <w:footnoteReference w:id="42"/>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ببرلين</w:t>
      </w:r>
      <w:r w:rsidRPr="001B66E3">
        <w:rPr>
          <w:rFonts w:cs="Traditional Arabic"/>
          <w:sz w:val="34"/>
          <w:szCs w:val="34"/>
          <w:rtl/>
        </w:rPr>
        <w:t xml:space="preserve"> برقم 2054 ضمن مجموع</w:t>
      </w:r>
      <w:r w:rsidR="001B66E3" w:rsidRPr="001B66E3">
        <w:rPr>
          <w:rFonts w:cs="Traditional Arabic"/>
          <w:sz w:val="34"/>
          <w:szCs w:val="34"/>
          <w:rtl/>
        </w:rPr>
        <w:t>.</w:t>
      </w:r>
      <w:r w:rsidRPr="001B66E3">
        <w:rPr>
          <w:rFonts w:cs="Traditional Arabic"/>
          <w:sz w:val="34"/>
          <w:szCs w:val="34"/>
          <w:rtl/>
        </w:rPr>
        <w:t xml:space="preserve"> </w:t>
      </w:r>
    </w:p>
    <w:p w14:paraId="62A644BE" w14:textId="3FA7107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وثانية</w:t>
      </w:r>
      <w:r w:rsidRPr="001B66E3">
        <w:rPr>
          <w:rFonts w:cs="Traditional Arabic"/>
          <w:sz w:val="34"/>
          <w:szCs w:val="34"/>
          <w:rtl/>
        </w:rPr>
        <w:t xml:space="preserve"> بجامعة الملك سعود بالرياض رقم 6638/13</w:t>
      </w:r>
      <w:r w:rsidR="001B66E3" w:rsidRPr="001B66E3">
        <w:rPr>
          <w:rFonts w:cs="Traditional Arabic"/>
          <w:sz w:val="34"/>
          <w:szCs w:val="34"/>
          <w:rtl/>
        </w:rPr>
        <w:t>،</w:t>
      </w:r>
      <w:r w:rsidRPr="001B66E3">
        <w:rPr>
          <w:rFonts w:cs="Traditional Arabic" w:hint="cs"/>
          <w:sz w:val="34"/>
          <w:szCs w:val="34"/>
          <w:rtl/>
        </w:rPr>
        <w:t xml:space="preserve"> في 6 صفحات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t xml:space="preserve">في سنة </w:t>
      </w:r>
      <w:r w:rsidRPr="001B66E3">
        <w:rPr>
          <w:rFonts w:cs="Traditional Arabic" w:hint="cs"/>
          <w:sz w:val="34"/>
          <w:szCs w:val="34"/>
          <w:rtl/>
        </w:rPr>
        <w:t>1</w:t>
      </w:r>
      <w:r w:rsidRPr="001B66E3">
        <w:rPr>
          <w:rFonts w:cs="Traditional Arabic"/>
          <w:sz w:val="34"/>
          <w:szCs w:val="34"/>
          <w:rtl/>
        </w:rPr>
        <w:t>345هـ</w:t>
      </w:r>
      <w:r w:rsidR="001B66E3" w:rsidRPr="001B66E3">
        <w:rPr>
          <w:rFonts w:cs="Traditional Arabic"/>
          <w:sz w:val="34"/>
          <w:szCs w:val="34"/>
          <w:rtl/>
        </w:rPr>
        <w:t>.</w:t>
      </w:r>
    </w:p>
    <w:p w14:paraId="1FA827C2" w14:textId="26F337B8"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hint="cs"/>
          <w:b/>
          <w:bCs/>
          <w:sz w:val="34"/>
          <w:szCs w:val="34"/>
          <w:rtl/>
        </w:rPr>
        <w:t>= سؤال أورده أحد الذميين</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110A0530" w14:textId="297F956E" w:rsidR="000D4E99" w:rsidRPr="001B66E3" w:rsidRDefault="000D4E99" w:rsidP="000D4E99">
      <w:pPr>
        <w:widowControl w:val="0"/>
        <w:spacing w:before="160" w:line="420" w:lineRule="exact"/>
        <w:jc w:val="lowKashida"/>
        <w:rPr>
          <w:rFonts w:cs="Traditional Arabic"/>
          <w:b/>
          <w:bCs/>
          <w:sz w:val="34"/>
          <w:szCs w:val="34"/>
          <w:rtl/>
        </w:rPr>
      </w:pPr>
      <w:r w:rsidRPr="001B66E3">
        <w:rPr>
          <w:rFonts w:cs="Traditional Arabic" w:hint="cs"/>
          <w:b/>
          <w:bCs/>
          <w:sz w:val="34"/>
          <w:szCs w:val="34"/>
          <w:rtl/>
        </w:rPr>
        <w:t>2</w:t>
      </w:r>
      <w:r w:rsidRPr="001B66E3">
        <w:rPr>
          <w:rFonts w:cs="Traditional Arabic"/>
          <w:b/>
          <w:bCs/>
          <w:sz w:val="34"/>
          <w:szCs w:val="34"/>
          <w:rtl/>
        </w:rPr>
        <w:t xml:space="preserve">- </w:t>
      </w:r>
      <w:r w:rsidRPr="001B66E3">
        <w:rPr>
          <w:rFonts w:cs="Traditional Arabic" w:hint="eastAsia"/>
          <w:b/>
          <w:bCs/>
          <w:sz w:val="34"/>
          <w:szCs w:val="34"/>
          <w:rtl/>
        </w:rPr>
        <w:t>التائية</w:t>
      </w:r>
      <w:r w:rsidRPr="001B66E3">
        <w:rPr>
          <w:rFonts w:cs="Traditional Arabic"/>
          <w:b/>
          <w:bCs/>
          <w:sz w:val="34"/>
          <w:szCs w:val="34"/>
          <w:rtl/>
        </w:rPr>
        <w:t xml:space="preserve"> في القدر</w:t>
      </w:r>
      <w:r w:rsidR="002A3F34">
        <w:rPr>
          <w:rFonts w:cs="Traditional Arabic"/>
          <w:b/>
          <w:bCs/>
          <w:sz w:val="34"/>
          <w:szCs w:val="34"/>
          <w:rtl/>
        </w:rPr>
        <w:t>؛</w:t>
      </w:r>
      <w:r w:rsidRPr="001B66E3">
        <w:rPr>
          <w:rFonts w:cs="Traditional Arabic"/>
          <w:b/>
          <w:bCs/>
          <w:sz w:val="34"/>
          <w:szCs w:val="34"/>
          <w:rtl/>
        </w:rPr>
        <w:t xml:space="preserve"> رد على سؤال على لسان </w:t>
      </w:r>
      <w:r w:rsidRPr="001B66E3">
        <w:rPr>
          <w:rFonts w:cs="Traditional Arabic" w:hint="eastAsia"/>
          <w:b/>
          <w:bCs/>
          <w:sz w:val="34"/>
          <w:szCs w:val="34"/>
          <w:rtl/>
        </w:rPr>
        <w:t>الذمي</w:t>
      </w:r>
      <w:r w:rsidR="001B66E3" w:rsidRPr="001B66E3">
        <w:rPr>
          <w:rFonts w:cs="Traditional Arabic"/>
          <w:b/>
          <w:bCs/>
          <w:sz w:val="34"/>
          <w:szCs w:val="34"/>
          <w:rtl/>
        </w:rPr>
        <w:t>:</w:t>
      </w:r>
    </w:p>
    <w:p w14:paraId="4875AF65" w14:textId="238F975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7 صفحات</w:t>
      </w:r>
      <w:r w:rsidR="001B66E3" w:rsidRPr="001B66E3">
        <w:rPr>
          <w:rFonts w:cs="Traditional Arabic"/>
          <w:sz w:val="34"/>
          <w:szCs w:val="34"/>
          <w:rtl/>
        </w:rPr>
        <w:t>،</w:t>
      </w:r>
      <w:r w:rsidRPr="001B66E3">
        <w:rPr>
          <w:rFonts w:cs="Traditional Arabic"/>
          <w:sz w:val="34"/>
          <w:szCs w:val="34"/>
          <w:rtl/>
        </w:rPr>
        <w:t xml:space="preserve"> بمكتبة </w:t>
      </w:r>
      <w:r w:rsidRPr="001B66E3">
        <w:rPr>
          <w:rFonts w:cs="Traditional Arabic" w:hint="eastAsia"/>
          <w:sz w:val="34"/>
          <w:szCs w:val="34"/>
          <w:rtl/>
        </w:rPr>
        <w:t>جامعة</w:t>
      </w:r>
      <w:r w:rsidRPr="001B66E3">
        <w:rPr>
          <w:rFonts w:cs="Traditional Arabic"/>
          <w:sz w:val="34"/>
          <w:szCs w:val="34"/>
          <w:rtl/>
        </w:rPr>
        <w:t xml:space="preserve"> الملك سعود</w:t>
      </w:r>
      <w:r w:rsidR="001B66E3" w:rsidRPr="001B66E3">
        <w:rPr>
          <w:rFonts w:cs="Traditional Arabic"/>
          <w:sz w:val="34"/>
          <w:szCs w:val="34"/>
          <w:rtl/>
        </w:rPr>
        <w:t>،</w:t>
      </w:r>
      <w:r w:rsidRPr="001B66E3">
        <w:rPr>
          <w:rFonts w:cs="Traditional Arabic"/>
          <w:sz w:val="34"/>
          <w:szCs w:val="34"/>
          <w:rtl/>
        </w:rPr>
        <w:t xml:space="preserve"> رقم 1638/13</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1345هـ</w:t>
      </w:r>
      <w:r w:rsidR="001B66E3" w:rsidRPr="001B66E3">
        <w:rPr>
          <w:rFonts w:cs="Traditional Arabic"/>
          <w:sz w:val="34"/>
          <w:szCs w:val="34"/>
          <w:rtl/>
        </w:rPr>
        <w:t>،</w:t>
      </w:r>
      <w:r w:rsidRPr="001B66E3">
        <w:rPr>
          <w:rFonts w:cs="Traditional Arabic"/>
          <w:sz w:val="34"/>
          <w:szCs w:val="34"/>
          <w:rtl/>
        </w:rPr>
        <w:t xml:space="preserve"> ونسخة في ألمانيا</w:t>
      </w:r>
      <w:r w:rsidR="001B66E3" w:rsidRPr="001B66E3">
        <w:rPr>
          <w:rFonts w:cs="Traditional Arabic"/>
          <w:sz w:val="34"/>
          <w:szCs w:val="34"/>
          <w:rtl/>
        </w:rPr>
        <w:t>.</w:t>
      </w:r>
    </w:p>
    <w:p w14:paraId="65D68EEE" w14:textId="767DC61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الظاهرية 5 ورقات </w:t>
      </w:r>
      <w:r w:rsidRPr="001B66E3">
        <w:rPr>
          <w:rFonts w:cs="Traditional Arabic" w:hint="eastAsia"/>
          <w:sz w:val="34"/>
          <w:szCs w:val="34"/>
          <w:rtl/>
        </w:rPr>
        <w:t>مكتوبة</w:t>
      </w:r>
      <w:r w:rsidRPr="001B66E3">
        <w:rPr>
          <w:rFonts w:cs="Traditional Arabic"/>
          <w:sz w:val="34"/>
          <w:szCs w:val="34"/>
          <w:rtl/>
        </w:rPr>
        <w:t xml:space="preserve"> سنة 1315هـ برقم 11176 عام</w:t>
      </w:r>
      <w:r w:rsidR="001B66E3" w:rsidRPr="001B66E3">
        <w:rPr>
          <w:rFonts w:cs="Traditional Arabic"/>
          <w:sz w:val="34"/>
          <w:szCs w:val="34"/>
          <w:rtl/>
        </w:rPr>
        <w:t>.</w:t>
      </w:r>
    </w:p>
    <w:p w14:paraId="7336271C" w14:textId="16B88E0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ولدي منها ورقتان بخط </w:t>
      </w:r>
      <w:r w:rsidRPr="001B66E3">
        <w:rPr>
          <w:rFonts w:cs="Traditional Arabic" w:hint="eastAsia"/>
          <w:sz w:val="34"/>
          <w:szCs w:val="34"/>
          <w:rtl/>
        </w:rPr>
        <w:t>الشيخ</w:t>
      </w:r>
      <w:r w:rsidRPr="001B66E3">
        <w:rPr>
          <w:rFonts w:cs="Traditional Arabic"/>
          <w:sz w:val="34"/>
          <w:szCs w:val="34"/>
          <w:rtl/>
        </w:rPr>
        <w:t xml:space="preserve"> عبدالعزيز بن عثمان بن مضيان</w:t>
      </w:r>
      <w:r w:rsidRPr="001B66E3">
        <w:rPr>
          <w:rFonts w:cs="Traditional Arabic" w:hint="cs"/>
          <w:sz w:val="34"/>
          <w:szCs w:val="34"/>
          <w:vertAlign w:val="superscript"/>
          <w:rtl/>
        </w:rPr>
        <w:t>(</w:t>
      </w:r>
      <w:r w:rsidRPr="001B66E3">
        <w:rPr>
          <w:rStyle w:val="a6"/>
          <w:rFonts w:cs="Traditional Arabic"/>
          <w:sz w:val="34"/>
          <w:szCs w:val="34"/>
          <w:rtl/>
        </w:rPr>
        <w:footnoteReference w:id="43"/>
      </w:r>
      <w:r w:rsidRPr="001B66E3">
        <w:rPr>
          <w:rFonts w:cs="Traditional Arabic" w:hint="cs"/>
          <w:sz w:val="34"/>
          <w:szCs w:val="34"/>
          <w:vertAlign w:val="superscript"/>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23/5/1339هـ</w:t>
      </w:r>
      <w:r w:rsidR="001B66E3" w:rsidRPr="001B66E3">
        <w:rPr>
          <w:rFonts w:cs="Traditional Arabic"/>
          <w:sz w:val="34"/>
          <w:szCs w:val="34"/>
          <w:rtl/>
        </w:rPr>
        <w:t>،</w:t>
      </w:r>
      <w:r w:rsidRPr="001B66E3">
        <w:rPr>
          <w:rFonts w:cs="Traditional Arabic"/>
          <w:sz w:val="34"/>
          <w:szCs w:val="34"/>
          <w:rtl/>
        </w:rPr>
        <w:t xml:space="preserve"> وفيها اختصار </w:t>
      </w:r>
      <w:r w:rsidRPr="001B66E3">
        <w:rPr>
          <w:rFonts w:cs="Traditional Arabic" w:hint="cs"/>
          <w:sz w:val="34"/>
          <w:szCs w:val="34"/>
          <w:rtl/>
        </w:rPr>
        <w:t>لأبياتها</w:t>
      </w:r>
      <w:r w:rsidRPr="001B66E3">
        <w:rPr>
          <w:rFonts w:cs="Traditional Arabic"/>
          <w:sz w:val="34"/>
          <w:szCs w:val="34"/>
          <w:rtl/>
        </w:rPr>
        <w:t xml:space="preserve"> لكن ورد في مقدمتها جواب الشيخ لسؤال </w:t>
      </w:r>
      <w:r w:rsidRPr="001B66E3">
        <w:rPr>
          <w:rFonts w:cs="Traditional Arabic" w:hint="eastAsia"/>
          <w:sz w:val="34"/>
          <w:szCs w:val="34"/>
          <w:rtl/>
        </w:rPr>
        <w:t>أورده</w:t>
      </w:r>
      <w:r w:rsidRPr="001B66E3">
        <w:rPr>
          <w:rFonts w:cs="Traditional Arabic"/>
          <w:sz w:val="34"/>
          <w:szCs w:val="34"/>
          <w:rtl/>
        </w:rPr>
        <w:t xml:space="preserve"> بعض المعتزلة</w:t>
      </w:r>
      <w:r w:rsidR="001B66E3" w:rsidRPr="001B66E3">
        <w:rPr>
          <w:rFonts w:cs="Traditional Arabic"/>
          <w:sz w:val="34"/>
          <w:szCs w:val="34"/>
          <w:rtl/>
        </w:rPr>
        <w:t>،</w:t>
      </w:r>
      <w:r w:rsidRPr="001B66E3">
        <w:rPr>
          <w:rFonts w:cs="Traditional Arabic"/>
          <w:sz w:val="34"/>
          <w:szCs w:val="34"/>
          <w:rtl/>
        </w:rPr>
        <w:t xml:space="preserve"> ويقال </w:t>
      </w:r>
      <w:r w:rsidRPr="001B66E3">
        <w:rPr>
          <w:rFonts w:cs="Traditional Arabic" w:hint="cs"/>
          <w:sz w:val="34"/>
          <w:szCs w:val="34"/>
          <w:rtl/>
        </w:rPr>
        <w:t>إ</w:t>
      </w:r>
      <w:r w:rsidRPr="001B66E3">
        <w:rPr>
          <w:rFonts w:cs="Traditional Arabic"/>
          <w:sz w:val="34"/>
          <w:szCs w:val="34"/>
          <w:rtl/>
        </w:rPr>
        <w:t>نه ابن الثقفي</w:t>
      </w:r>
      <w:r w:rsidR="001B66E3" w:rsidRPr="001B66E3">
        <w:rPr>
          <w:rFonts w:cs="Traditional Arabic"/>
          <w:sz w:val="34"/>
          <w:szCs w:val="34"/>
          <w:rtl/>
        </w:rPr>
        <w:t>.</w:t>
      </w:r>
    </w:p>
    <w:p w14:paraId="7F875787" w14:textId="683A69D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3</w:t>
      </w:r>
      <w:r w:rsidRPr="001B66E3">
        <w:rPr>
          <w:rFonts w:cs="Traditional Arabic"/>
          <w:b/>
          <w:bCs/>
          <w:sz w:val="34"/>
          <w:szCs w:val="34"/>
          <w:rtl/>
        </w:rPr>
        <w:t xml:space="preserve">- </w:t>
      </w:r>
      <w:r w:rsidRPr="001B66E3">
        <w:rPr>
          <w:rFonts w:cs="Traditional Arabic" w:hint="eastAsia"/>
          <w:b/>
          <w:bCs/>
          <w:sz w:val="34"/>
          <w:szCs w:val="34"/>
          <w:rtl/>
        </w:rPr>
        <w:t>التبيان</w:t>
      </w:r>
      <w:r w:rsidRPr="001B66E3">
        <w:rPr>
          <w:rFonts w:cs="Traditional Arabic"/>
          <w:b/>
          <w:bCs/>
          <w:sz w:val="34"/>
          <w:szCs w:val="34"/>
          <w:rtl/>
        </w:rPr>
        <w:t xml:space="preserve"> في نزول القرآن</w:t>
      </w:r>
      <w:r w:rsidR="001B66E3" w:rsidRPr="001B66E3">
        <w:rPr>
          <w:rFonts w:cs="Traditional Arabic"/>
          <w:b/>
          <w:bCs/>
          <w:sz w:val="34"/>
          <w:szCs w:val="34"/>
          <w:rtl/>
        </w:rPr>
        <w:t>:</w:t>
      </w:r>
    </w:p>
    <w:p w14:paraId="0635C7B7" w14:textId="1F422D5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 ورقات</w:t>
      </w:r>
      <w:r w:rsidR="001B66E3" w:rsidRPr="001B66E3">
        <w:rPr>
          <w:rFonts w:cs="Traditional Arabic"/>
          <w:sz w:val="34"/>
          <w:szCs w:val="34"/>
          <w:rtl/>
        </w:rPr>
        <w:t>،</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رقم 3652</w:t>
      </w:r>
      <w:r w:rsidR="001B66E3" w:rsidRPr="001B66E3">
        <w:rPr>
          <w:rFonts w:cs="Traditional Arabic"/>
          <w:sz w:val="34"/>
          <w:szCs w:val="34"/>
          <w:rtl/>
        </w:rPr>
        <w:t>،</w:t>
      </w:r>
      <w:r w:rsidRPr="001B66E3">
        <w:rPr>
          <w:rFonts w:cs="Traditional Arabic"/>
          <w:sz w:val="34"/>
          <w:szCs w:val="34"/>
          <w:rtl/>
        </w:rPr>
        <w:t xml:space="preserve"> خزانة إزميرلي إسماعيل</w:t>
      </w:r>
      <w:r w:rsidR="001B66E3" w:rsidRPr="001B66E3">
        <w:rPr>
          <w:rFonts w:cs="Traditional Arabic"/>
          <w:sz w:val="34"/>
          <w:szCs w:val="34"/>
          <w:rtl/>
        </w:rPr>
        <w:t>.</w:t>
      </w:r>
      <w:r w:rsidRPr="001B66E3">
        <w:rPr>
          <w:rFonts w:cs="Traditional Arabic"/>
          <w:sz w:val="34"/>
          <w:szCs w:val="34"/>
          <w:rtl/>
        </w:rPr>
        <w:t xml:space="preserve"> </w:t>
      </w:r>
    </w:p>
    <w:p w14:paraId="583B59B9" w14:textId="014DC24D"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4</w:t>
      </w:r>
      <w:r w:rsidRPr="001B66E3">
        <w:rPr>
          <w:rFonts w:cs="Traditional Arabic"/>
          <w:b/>
          <w:bCs/>
          <w:sz w:val="34"/>
          <w:szCs w:val="34"/>
          <w:rtl/>
        </w:rPr>
        <w:t xml:space="preserve">- </w:t>
      </w:r>
      <w:r w:rsidRPr="001B66E3">
        <w:rPr>
          <w:rFonts w:cs="Traditional Arabic" w:hint="eastAsia"/>
          <w:b/>
          <w:bCs/>
          <w:sz w:val="34"/>
          <w:szCs w:val="34"/>
          <w:rtl/>
        </w:rPr>
        <w:t>التحفة</w:t>
      </w:r>
      <w:r w:rsidRPr="001B66E3">
        <w:rPr>
          <w:rFonts w:cs="Traditional Arabic"/>
          <w:b/>
          <w:bCs/>
          <w:sz w:val="34"/>
          <w:szCs w:val="34"/>
          <w:rtl/>
        </w:rPr>
        <w:t xml:space="preserve"> العراقية في الأعمال القلبية</w:t>
      </w:r>
      <w:r w:rsidRPr="001B66E3">
        <w:rPr>
          <w:rFonts w:cs="Traditional Arabic"/>
          <w:b/>
          <w:bCs/>
          <w:sz w:val="34"/>
          <w:szCs w:val="34"/>
          <w:vertAlign w:val="superscript"/>
          <w:rtl/>
        </w:rPr>
        <w:t>(</w:t>
      </w:r>
      <w:r w:rsidRPr="001B66E3">
        <w:rPr>
          <w:rStyle w:val="a6"/>
          <w:rFonts w:cs="Traditional Arabic"/>
          <w:b/>
          <w:bCs/>
          <w:sz w:val="34"/>
          <w:szCs w:val="34"/>
          <w:rtl/>
        </w:rPr>
        <w:footnoteReference w:id="44"/>
      </w:r>
      <w:r w:rsidRPr="001B66E3">
        <w:rPr>
          <w:rFonts w:cs="Traditional Arabic"/>
          <w:b/>
          <w:bCs/>
          <w:sz w:val="34"/>
          <w:szCs w:val="34"/>
          <w:vertAlign w:val="superscript"/>
          <w:rtl/>
        </w:rPr>
        <w:t>)</w:t>
      </w:r>
      <w:r w:rsidR="001B66E3" w:rsidRPr="001B66E3">
        <w:rPr>
          <w:rFonts w:cs="Traditional Arabic"/>
          <w:b/>
          <w:bCs/>
          <w:sz w:val="34"/>
          <w:szCs w:val="34"/>
          <w:rtl/>
        </w:rPr>
        <w:t>:</w:t>
      </w:r>
    </w:p>
    <w:p w14:paraId="77EDE86B" w14:textId="40F33AC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35 ورقة ( 133-166 )</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مجموع 99</w:t>
      </w:r>
      <w:r w:rsidR="001B66E3" w:rsidRPr="001B66E3">
        <w:rPr>
          <w:rFonts w:cs="Traditional Arabic"/>
          <w:sz w:val="34"/>
          <w:szCs w:val="34"/>
          <w:rtl/>
        </w:rPr>
        <w:t>،</w:t>
      </w:r>
      <w:r w:rsidRPr="001B66E3">
        <w:rPr>
          <w:rFonts w:cs="Traditional Arabic"/>
          <w:sz w:val="34"/>
          <w:szCs w:val="34"/>
          <w:rtl/>
        </w:rPr>
        <w:t xml:space="preserve"> وخطها جيد مشكول</w:t>
      </w:r>
      <w:r w:rsidR="001B66E3" w:rsidRPr="001B66E3">
        <w:rPr>
          <w:rFonts w:cs="Traditional Arabic"/>
          <w:sz w:val="34"/>
          <w:szCs w:val="34"/>
          <w:rtl/>
        </w:rPr>
        <w:t>،</w:t>
      </w:r>
      <w:r w:rsidRPr="001B66E3">
        <w:rPr>
          <w:rFonts w:cs="Traditional Arabic"/>
          <w:sz w:val="34"/>
          <w:szCs w:val="34"/>
          <w:rtl/>
        </w:rPr>
        <w:t xml:space="preserve"> وعنها صورة بالجامعة الإسلامية بالمدينة </w:t>
      </w:r>
      <w:r w:rsidRPr="001B66E3">
        <w:rPr>
          <w:rFonts w:cs="Traditional Arabic" w:hint="eastAsia"/>
          <w:sz w:val="34"/>
          <w:szCs w:val="34"/>
          <w:rtl/>
        </w:rPr>
        <w:t>برقم</w:t>
      </w:r>
      <w:r w:rsidRPr="001B66E3">
        <w:rPr>
          <w:rFonts w:cs="Traditional Arabic"/>
          <w:sz w:val="34"/>
          <w:szCs w:val="34"/>
          <w:rtl/>
        </w:rPr>
        <w:t xml:space="preserve"> 1543</w:t>
      </w:r>
      <w:r w:rsidR="001B66E3" w:rsidRPr="001B66E3">
        <w:rPr>
          <w:rFonts w:cs="Traditional Arabic"/>
          <w:sz w:val="34"/>
          <w:szCs w:val="34"/>
          <w:rtl/>
        </w:rPr>
        <w:t>،</w:t>
      </w:r>
      <w:r w:rsidRPr="001B66E3">
        <w:rPr>
          <w:rFonts w:cs="Traditional Arabic"/>
          <w:sz w:val="34"/>
          <w:szCs w:val="34"/>
          <w:rtl/>
        </w:rPr>
        <w:t xml:space="preserve"> كذلك فيها برقم 3835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منسوخات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7CFA4562" w14:textId="36F34B9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السعودية </w:t>
      </w:r>
      <w:r w:rsidRPr="001B66E3">
        <w:rPr>
          <w:rFonts w:cs="Traditional Arabic" w:hint="eastAsia"/>
          <w:sz w:val="34"/>
          <w:szCs w:val="34"/>
          <w:rtl/>
        </w:rPr>
        <w:t>برئاسة</w:t>
      </w:r>
      <w:r w:rsidRPr="001B66E3">
        <w:rPr>
          <w:rFonts w:cs="Traditional Arabic"/>
          <w:sz w:val="34"/>
          <w:szCs w:val="34"/>
          <w:rtl/>
        </w:rPr>
        <w:t xml:space="preserve"> الإفتاء</w:t>
      </w:r>
      <w:r w:rsidR="001B66E3" w:rsidRPr="001B66E3">
        <w:rPr>
          <w:rFonts w:cs="Traditional Arabic"/>
          <w:sz w:val="34"/>
          <w:szCs w:val="34"/>
          <w:rtl/>
        </w:rPr>
        <w:t>،</w:t>
      </w:r>
      <w:r w:rsidRPr="001B66E3">
        <w:rPr>
          <w:rFonts w:cs="Traditional Arabic"/>
          <w:sz w:val="34"/>
          <w:szCs w:val="34"/>
          <w:rtl/>
        </w:rPr>
        <w:t xml:space="preserve"> برقم 520</w:t>
      </w:r>
      <w:r w:rsidRPr="001B66E3">
        <w:rPr>
          <w:rFonts w:cs="Traditional Arabic" w:hint="cs"/>
          <w:sz w:val="34"/>
          <w:szCs w:val="34"/>
          <w:rtl/>
        </w:rPr>
        <w:t xml:space="preserve"> </w:t>
      </w:r>
      <w:r w:rsidRPr="001B66E3">
        <w:rPr>
          <w:rFonts w:cs="Traditional Arabic"/>
          <w:sz w:val="34"/>
          <w:szCs w:val="34"/>
          <w:rtl/>
        </w:rPr>
        <w:t>مجموع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45 ورقة ( 128-177 )</w:t>
      </w:r>
      <w:r w:rsidR="001B66E3" w:rsidRPr="001B66E3">
        <w:rPr>
          <w:rFonts w:cs="Traditional Arabic" w:hint="cs"/>
          <w:sz w:val="34"/>
          <w:szCs w:val="34"/>
          <w:rtl/>
        </w:rPr>
        <w:t>.</w:t>
      </w:r>
    </w:p>
    <w:p w14:paraId="2844ABD3" w14:textId="613B66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دار الكتب </w:t>
      </w:r>
      <w:r w:rsidRPr="001B66E3">
        <w:rPr>
          <w:rFonts w:cs="Traditional Arabic" w:hint="eastAsia"/>
          <w:sz w:val="34"/>
          <w:szCs w:val="34"/>
          <w:rtl/>
        </w:rPr>
        <w:t>المصرية</w:t>
      </w:r>
      <w:r w:rsidRPr="001B66E3">
        <w:rPr>
          <w:rFonts w:cs="Traditional Arabic"/>
          <w:sz w:val="34"/>
          <w:szCs w:val="34"/>
          <w:rtl/>
        </w:rPr>
        <w:t xml:space="preserve">، نسخة رقمها 271 عقائد تيمور، في </w:t>
      </w:r>
      <w:r w:rsidRPr="001B66E3">
        <w:rPr>
          <w:rFonts w:cs="Traditional Arabic" w:hint="cs"/>
          <w:sz w:val="34"/>
          <w:szCs w:val="34"/>
          <w:rtl/>
        </w:rPr>
        <w:br/>
        <w:t xml:space="preserve">37 </w:t>
      </w:r>
      <w:r w:rsidRPr="001B66E3">
        <w:rPr>
          <w:rFonts w:cs="Traditional Arabic"/>
          <w:sz w:val="34"/>
          <w:szCs w:val="34"/>
          <w:rtl/>
        </w:rPr>
        <w:t>صفحة</w:t>
      </w:r>
      <w:r w:rsidR="001B66E3" w:rsidRPr="001B66E3">
        <w:rPr>
          <w:rFonts w:cs="Traditional Arabic" w:hint="cs"/>
          <w:sz w:val="34"/>
          <w:szCs w:val="34"/>
          <w:rtl/>
        </w:rPr>
        <w:t>.</w:t>
      </w:r>
    </w:p>
    <w:p w14:paraId="6D8094CB" w14:textId="2B09F1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السعودية </w:t>
      </w:r>
      <w:r w:rsidRPr="001B66E3">
        <w:rPr>
          <w:rFonts w:cs="Traditional Arabic" w:hint="eastAsia"/>
          <w:sz w:val="34"/>
          <w:szCs w:val="34"/>
          <w:rtl/>
        </w:rPr>
        <w:t>أيضاً</w:t>
      </w:r>
      <w:r w:rsidR="001B66E3" w:rsidRPr="001B66E3">
        <w:rPr>
          <w:rFonts w:cs="Traditional Arabic"/>
          <w:sz w:val="34"/>
          <w:szCs w:val="34"/>
          <w:rtl/>
        </w:rPr>
        <w:t>،</w:t>
      </w:r>
      <w:r w:rsidRPr="001B66E3">
        <w:rPr>
          <w:rFonts w:cs="Traditional Arabic"/>
          <w:sz w:val="34"/>
          <w:szCs w:val="34"/>
          <w:rtl/>
        </w:rPr>
        <w:t xml:space="preserve"> نسخة رقمها 307</w:t>
      </w:r>
      <w:r w:rsidR="001B66E3" w:rsidRPr="001B66E3">
        <w:rPr>
          <w:rFonts w:cs="Traditional Arabic"/>
          <w:sz w:val="34"/>
          <w:szCs w:val="34"/>
          <w:rtl/>
        </w:rPr>
        <w:t>،</w:t>
      </w:r>
      <w:r w:rsidRPr="001B66E3">
        <w:rPr>
          <w:rFonts w:cs="Traditional Arabic"/>
          <w:sz w:val="34"/>
          <w:szCs w:val="34"/>
          <w:rtl/>
        </w:rPr>
        <w:t xml:space="preserve"> من ( 304-353 )</w:t>
      </w:r>
      <w:r w:rsidR="001B66E3" w:rsidRPr="001B66E3">
        <w:rPr>
          <w:rFonts w:cs="Traditional Arabic"/>
          <w:sz w:val="34"/>
          <w:szCs w:val="34"/>
          <w:rtl/>
        </w:rPr>
        <w:t>،</w:t>
      </w:r>
      <w:r w:rsidRPr="001B66E3">
        <w:rPr>
          <w:rFonts w:cs="Traditional Arabic"/>
          <w:sz w:val="34"/>
          <w:szCs w:val="34"/>
          <w:rtl/>
        </w:rPr>
        <w:t xml:space="preserve"> مكتوبة سنة 1221هـ</w:t>
      </w:r>
      <w:r w:rsidR="001B66E3" w:rsidRPr="001B66E3">
        <w:rPr>
          <w:rFonts w:cs="Traditional Arabic"/>
          <w:sz w:val="34"/>
          <w:szCs w:val="34"/>
          <w:rtl/>
        </w:rPr>
        <w:t>.</w:t>
      </w:r>
    </w:p>
    <w:p w14:paraId="78D91319" w14:textId="6079526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نسخة رقمها 4767/32</w:t>
      </w:r>
      <w:r w:rsidR="001B66E3" w:rsidRPr="001B66E3">
        <w:rPr>
          <w:rFonts w:cs="Traditional Arabic"/>
          <w:sz w:val="34"/>
          <w:szCs w:val="34"/>
          <w:rtl/>
        </w:rPr>
        <w:t>،</w:t>
      </w:r>
      <w:r w:rsidRPr="001B66E3">
        <w:rPr>
          <w:rFonts w:cs="Traditional Arabic"/>
          <w:sz w:val="34"/>
          <w:szCs w:val="34"/>
          <w:rtl/>
        </w:rPr>
        <w:t xml:space="preserve"> في 10 ورقات كبيرة</w:t>
      </w:r>
      <w:r w:rsidR="001B66E3" w:rsidRPr="001B66E3">
        <w:rPr>
          <w:rFonts w:cs="Traditional Arabic"/>
          <w:sz w:val="34"/>
          <w:szCs w:val="34"/>
          <w:rtl/>
        </w:rPr>
        <w:t>،</w:t>
      </w:r>
      <w:r w:rsidRPr="001B66E3">
        <w:rPr>
          <w:rFonts w:cs="Traditional Arabic"/>
          <w:sz w:val="34"/>
          <w:szCs w:val="34"/>
          <w:rtl/>
        </w:rPr>
        <w:t xml:space="preserve"> جيدة وكاملة</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hint="eastAsia"/>
          <w:sz w:val="34"/>
          <w:szCs w:val="34"/>
          <w:rtl/>
        </w:rPr>
        <w:t>سنة</w:t>
      </w:r>
      <w:r w:rsidRPr="001B66E3">
        <w:rPr>
          <w:rFonts w:cs="Traditional Arabic"/>
          <w:sz w:val="34"/>
          <w:szCs w:val="34"/>
          <w:rtl/>
        </w:rPr>
        <w:t xml:space="preserve"> 1301هـ</w:t>
      </w:r>
      <w:r w:rsidR="001B66E3" w:rsidRPr="001B66E3">
        <w:rPr>
          <w:rFonts w:cs="Traditional Arabic"/>
          <w:sz w:val="34"/>
          <w:szCs w:val="34"/>
          <w:rtl/>
        </w:rPr>
        <w:t>.</w:t>
      </w:r>
    </w:p>
    <w:p w14:paraId="3ABEA0E4" w14:textId="1221A1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لها</w:t>
      </w:r>
      <w:r w:rsidRPr="001B66E3">
        <w:rPr>
          <w:rFonts w:cs="Traditional Arabic"/>
          <w:sz w:val="34"/>
          <w:szCs w:val="34"/>
          <w:rtl/>
        </w:rPr>
        <w:t xml:space="preserve"> فيلم بالجامعة الإسلامية</w:t>
      </w:r>
      <w:r w:rsidR="001B66E3" w:rsidRPr="001B66E3">
        <w:rPr>
          <w:rFonts w:cs="Traditional Arabic"/>
          <w:sz w:val="34"/>
          <w:szCs w:val="34"/>
          <w:rtl/>
        </w:rPr>
        <w:t>،</w:t>
      </w:r>
      <w:r w:rsidRPr="001B66E3">
        <w:rPr>
          <w:rFonts w:cs="Traditional Arabic"/>
          <w:sz w:val="34"/>
          <w:szCs w:val="34"/>
          <w:rtl/>
        </w:rPr>
        <w:t xml:space="preserve"> رقمه 1543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32 ورقة</w:t>
      </w:r>
      <w:r w:rsidR="001B66E3" w:rsidRPr="001B66E3">
        <w:rPr>
          <w:rFonts w:cs="Traditional Arabic"/>
          <w:sz w:val="34"/>
          <w:szCs w:val="34"/>
          <w:rtl/>
        </w:rPr>
        <w:t>.</w:t>
      </w:r>
    </w:p>
    <w:p w14:paraId="3E2F1994" w14:textId="790FF53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ضمن مجاميع </w:t>
      </w:r>
      <w:r w:rsidRPr="001B66E3">
        <w:rPr>
          <w:rFonts w:cs="Traditional Arabic" w:hint="eastAsia"/>
          <w:sz w:val="34"/>
          <w:szCs w:val="34"/>
          <w:rtl/>
        </w:rPr>
        <w:t>الظاهرية</w:t>
      </w:r>
      <w:r w:rsidRPr="001B66E3">
        <w:rPr>
          <w:rFonts w:cs="Traditional Arabic"/>
          <w:sz w:val="34"/>
          <w:szCs w:val="34"/>
          <w:rtl/>
        </w:rPr>
        <w:t xml:space="preserve"> رقم 578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21 </w:t>
      </w:r>
      <w:r w:rsidRPr="001B66E3">
        <w:rPr>
          <w:rFonts w:cs="Traditional Arabic" w:hint="cs"/>
          <w:sz w:val="34"/>
          <w:szCs w:val="34"/>
          <w:rtl/>
        </w:rPr>
        <w:t>ورقة</w:t>
      </w:r>
      <w:r w:rsidRPr="001B66E3">
        <w:rPr>
          <w:rFonts w:cs="Traditional Arabic"/>
          <w:sz w:val="34"/>
          <w:szCs w:val="34"/>
          <w:rtl/>
        </w:rPr>
        <w:t xml:space="preserve"> (</w:t>
      </w:r>
      <w:r w:rsidRPr="001B66E3">
        <w:rPr>
          <w:rFonts w:cs="Traditional Arabic" w:hint="cs"/>
          <w:sz w:val="34"/>
          <w:szCs w:val="34"/>
          <w:rtl/>
        </w:rPr>
        <w:t xml:space="preserve"> </w:t>
      </w:r>
      <w:r w:rsidRPr="001B66E3">
        <w:rPr>
          <w:rFonts w:cs="Traditional Arabic"/>
          <w:sz w:val="34"/>
          <w:szCs w:val="34"/>
          <w:rtl/>
        </w:rPr>
        <w:t>133-153)</w:t>
      </w:r>
      <w:r w:rsidR="001B66E3" w:rsidRPr="001B66E3">
        <w:rPr>
          <w:rFonts w:cs="Traditional Arabic"/>
          <w:sz w:val="34"/>
          <w:szCs w:val="34"/>
          <w:rtl/>
        </w:rPr>
        <w:t>،</w:t>
      </w:r>
      <w:r w:rsidRPr="001B66E3">
        <w:rPr>
          <w:rFonts w:cs="Traditional Arabic"/>
          <w:sz w:val="34"/>
          <w:szCs w:val="34"/>
          <w:rtl/>
        </w:rPr>
        <w:t xml:space="preserve"> ضمن الكواكب الدراري مجلد 83</w:t>
      </w:r>
      <w:r w:rsidR="001B66E3" w:rsidRPr="001B66E3">
        <w:rPr>
          <w:rFonts w:cs="Traditional Arabic"/>
          <w:sz w:val="34"/>
          <w:szCs w:val="34"/>
          <w:rtl/>
        </w:rPr>
        <w:t>.</w:t>
      </w:r>
      <w:r w:rsidRPr="001B66E3">
        <w:rPr>
          <w:rFonts w:cs="Traditional Arabic"/>
          <w:sz w:val="34"/>
          <w:szCs w:val="34"/>
          <w:rtl/>
        </w:rPr>
        <w:t xml:space="preserve"> </w:t>
      </w:r>
    </w:p>
    <w:p w14:paraId="2FF518EF" w14:textId="1708EBC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جامعة </w:t>
      </w:r>
      <w:r w:rsidRPr="001B66E3">
        <w:rPr>
          <w:rFonts w:cs="Traditional Arabic" w:hint="eastAsia"/>
          <w:sz w:val="34"/>
          <w:szCs w:val="34"/>
          <w:rtl/>
        </w:rPr>
        <w:t>الإمام</w:t>
      </w:r>
      <w:r w:rsidRPr="001B66E3">
        <w:rPr>
          <w:rFonts w:cs="Traditional Arabic"/>
          <w:sz w:val="34"/>
          <w:szCs w:val="34"/>
          <w:rtl/>
        </w:rPr>
        <w:t xml:space="preserve"> محمد بن سعود الإسلامية نسخة أصلية في </w:t>
      </w:r>
      <w:r w:rsidRPr="001B66E3">
        <w:rPr>
          <w:rFonts w:cs="Traditional Arabic"/>
          <w:sz w:val="34"/>
          <w:szCs w:val="34"/>
          <w:rtl/>
        </w:rPr>
        <w:br/>
        <w:t>19 ورقة برقم 9057/خ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تامة ومقابلة من خطوط القرن الثاني عشر بخط نسخي واضح وعليها </w:t>
      </w:r>
      <w:r w:rsidRPr="001B66E3">
        <w:rPr>
          <w:rFonts w:cs="Traditional Arabic" w:hint="eastAsia"/>
          <w:sz w:val="34"/>
          <w:szCs w:val="34"/>
          <w:rtl/>
        </w:rPr>
        <w:t>تملك</w:t>
      </w:r>
      <w:r w:rsidRPr="001B66E3">
        <w:rPr>
          <w:rFonts w:cs="Traditional Arabic"/>
          <w:sz w:val="34"/>
          <w:szCs w:val="34"/>
          <w:rtl/>
        </w:rPr>
        <w:t xml:space="preserve"> عبدالرحمن بن داود في سنة 129</w:t>
      </w:r>
      <w:r w:rsidRPr="001B66E3">
        <w:rPr>
          <w:rFonts w:cs="Traditional Arabic" w:hint="cs"/>
          <w:sz w:val="34"/>
          <w:szCs w:val="34"/>
          <w:rtl/>
        </w:rPr>
        <w:t>4</w:t>
      </w:r>
      <w:r w:rsidRPr="001B66E3">
        <w:rPr>
          <w:rFonts w:cs="Traditional Arabic"/>
          <w:sz w:val="34"/>
          <w:szCs w:val="34"/>
          <w:rtl/>
        </w:rPr>
        <w:t>هـ</w:t>
      </w:r>
      <w:r w:rsidR="001B66E3" w:rsidRPr="001B66E3">
        <w:rPr>
          <w:rFonts w:cs="Traditional Arabic"/>
          <w:sz w:val="34"/>
          <w:szCs w:val="34"/>
          <w:rtl/>
        </w:rPr>
        <w:t>.</w:t>
      </w:r>
    </w:p>
    <w:p w14:paraId="68CA5E51" w14:textId="379ACFF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تحقيق</w:t>
      </w:r>
      <w:r w:rsidRPr="001B66E3">
        <w:rPr>
          <w:rFonts w:cs="Traditional Arabic"/>
          <w:b/>
          <w:bCs/>
          <w:sz w:val="34"/>
          <w:szCs w:val="34"/>
          <w:rtl/>
        </w:rPr>
        <w:t xml:space="preserve"> الرسالة </w:t>
      </w:r>
      <w:r w:rsidRPr="001B66E3">
        <w:rPr>
          <w:rFonts w:cs="Traditional Arabic" w:hint="eastAsia"/>
          <w:b/>
          <w:bCs/>
          <w:sz w:val="34"/>
          <w:szCs w:val="34"/>
          <w:rtl/>
        </w:rPr>
        <w:t>والابتلاء</w:t>
      </w:r>
      <w:r w:rsidR="001B66E3" w:rsidRPr="001B66E3">
        <w:rPr>
          <w:rFonts w:cs="Traditional Arabic"/>
          <w:b/>
          <w:bCs/>
          <w:sz w:val="34"/>
          <w:szCs w:val="34"/>
          <w:rtl/>
        </w:rPr>
        <w:t>:</w:t>
      </w:r>
    </w:p>
    <w:p w14:paraId="36912CEE" w14:textId="3997E68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المكتبة </w:t>
      </w:r>
      <w:r w:rsidRPr="001B66E3">
        <w:rPr>
          <w:rFonts w:cs="Traditional Arabic" w:hint="eastAsia"/>
          <w:sz w:val="34"/>
          <w:szCs w:val="34"/>
          <w:rtl/>
        </w:rPr>
        <w:t>السليمانية</w:t>
      </w:r>
      <w:r w:rsidRPr="001B66E3">
        <w:rPr>
          <w:rFonts w:cs="Traditional Arabic"/>
          <w:sz w:val="34"/>
          <w:szCs w:val="34"/>
          <w:rtl/>
        </w:rPr>
        <w:t xml:space="preserve"> بتركيا</w:t>
      </w:r>
      <w:r w:rsidR="001B66E3" w:rsidRPr="001B66E3">
        <w:rPr>
          <w:rFonts w:cs="Traditional Arabic"/>
          <w:sz w:val="34"/>
          <w:szCs w:val="34"/>
          <w:rtl/>
        </w:rPr>
        <w:t>،</w:t>
      </w:r>
      <w:r w:rsidRPr="001B66E3">
        <w:rPr>
          <w:rFonts w:cs="Traditional Arabic"/>
          <w:sz w:val="34"/>
          <w:szCs w:val="34"/>
          <w:rtl/>
        </w:rPr>
        <w:t xml:space="preserve"> خزانة برطيوي باشا</w:t>
      </w:r>
      <w:r w:rsidR="001B66E3" w:rsidRPr="001B66E3">
        <w:rPr>
          <w:rFonts w:cs="Traditional Arabic"/>
          <w:sz w:val="34"/>
          <w:szCs w:val="34"/>
          <w:rtl/>
        </w:rPr>
        <w:t>،</w:t>
      </w:r>
      <w:r w:rsidRPr="001B66E3">
        <w:rPr>
          <w:rFonts w:cs="Traditional Arabic"/>
          <w:sz w:val="34"/>
          <w:szCs w:val="34"/>
          <w:rtl/>
        </w:rPr>
        <w:t xml:space="preserve"> رقمها </w:t>
      </w:r>
      <w:r w:rsidRPr="001B66E3">
        <w:rPr>
          <w:rFonts w:cs="Traditional Arabic"/>
          <w:sz w:val="34"/>
          <w:szCs w:val="34"/>
          <w:rtl/>
        </w:rPr>
        <w:br/>
        <w:t>358</w:t>
      </w:r>
      <w:r w:rsidR="001B66E3" w:rsidRPr="001B66E3">
        <w:rPr>
          <w:rFonts w:cs="Traditional Arabic"/>
          <w:sz w:val="34"/>
          <w:szCs w:val="34"/>
          <w:rtl/>
        </w:rPr>
        <w:t>،</w:t>
      </w:r>
      <w:r w:rsidRPr="001B66E3">
        <w:rPr>
          <w:rFonts w:cs="Traditional Arabic"/>
          <w:sz w:val="34"/>
          <w:szCs w:val="34"/>
          <w:rtl/>
        </w:rPr>
        <w:t xml:space="preserve"> في 212 ورقة</w:t>
      </w:r>
      <w:r w:rsidR="001B66E3" w:rsidRPr="001B66E3">
        <w:rPr>
          <w:rFonts w:cs="Traditional Arabic"/>
          <w:sz w:val="34"/>
          <w:szCs w:val="34"/>
          <w:rtl/>
        </w:rPr>
        <w:t>.</w:t>
      </w:r>
    </w:p>
    <w:p w14:paraId="7A7588B0" w14:textId="3369B94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6</w:t>
      </w:r>
      <w:r w:rsidRPr="001B66E3">
        <w:rPr>
          <w:rFonts w:cs="Traditional Arabic"/>
          <w:b/>
          <w:bCs/>
          <w:sz w:val="34"/>
          <w:szCs w:val="34"/>
          <w:rtl/>
        </w:rPr>
        <w:t xml:space="preserve">- </w:t>
      </w:r>
      <w:r w:rsidRPr="001B66E3">
        <w:rPr>
          <w:rFonts w:cs="Traditional Arabic" w:hint="eastAsia"/>
          <w:b/>
          <w:bCs/>
          <w:sz w:val="34"/>
          <w:szCs w:val="34"/>
          <w:rtl/>
        </w:rPr>
        <w:t>تحقيق</w:t>
      </w:r>
      <w:r w:rsidRPr="001B66E3">
        <w:rPr>
          <w:rFonts w:cs="Traditional Arabic"/>
          <w:b/>
          <w:bCs/>
          <w:sz w:val="34"/>
          <w:szCs w:val="34"/>
          <w:rtl/>
        </w:rPr>
        <w:t xml:space="preserve"> الفرقان بين التطليق والأيمان</w:t>
      </w:r>
      <w:r w:rsidR="001B66E3" w:rsidRPr="001B66E3">
        <w:rPr>
          <w:rFonts w:cs="Traditional Arabic"/>
          <w:b/>
          <w:bCs/>
          <w:sz w:val="34"/>
          <w:szCs w:val="34"/>
          <w:rtl/>
        </w:rPr>
        <w:t>:</w:t>
      </w:r>
    </w:p>
    <w:p w14:paraId="0A09CD2A" w14:textId="3111F5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جامعة ليدن </w:t>
      </w:r>
      <w:r w:rsidRPr="001B66E3">
        <w:rPr>
          <w:rFonts w:cs="Traditional Arabic" w:hint="eastAsia"/>
          <w:sz w:val="34"/>
          <w:szCs w:val="34"/>
          <w:rtl/>
        </w:rPr>
        <w:t>بهولندا</w:t>
      </w:r>
      <w:r w:rsidR="001B66E3" w:rsidRPr="001B66E3">
        <w:rPr>
          <w:rFonts w:cs="Traditional Arabic"/>
          <w:sz w:val="34"/>
          <w:szCs w:val="34"/>
          <w:rtl/>
        </w:rPr>
        <w:t>،</w:t>
      </w:r>
      <w:r w:rsidRPr="001B66E3">
        <w:rPr>
          <w:rFonts w:cs="Traditional Arabic"/>
          <w:sz w:val="34"/>
          <w:szCs w:val="34"/>
          <w:rtl/>
        </w:rPr>
        <w:t xml:space="preserve"> رقمها 1834</w:t>
      </w:r>
      <w:r w:rsidR="001B66E3" w:rsidRPr="001B66E3">
        <w:rPr>
          <w:rFonts w:cs="Traditional Arabic"/>
          <w:sz w:val="34"/>
          <w:szCs w:val="34"/>
          <w:rtl/>
        </w:rPr>
        <w:t>.</w:t>
      </w:r>
      <w:r w:rsidRPr="001B66E3">
        <w:rPr>
          <w:rFonts w:cs="Traditional Arabic"/>
          <w:sz w:val="34"/>
          <w:szCs w:val="34"/>
          <w:rtl/>
        </w:rPr>
        <w:t xml:space="preserve"> </w:t>
      </w:r>
    </w:p>
    <w:p w14:paraId="3510763C" w14:textId="598961F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التخجيل</w:t>
      </w:r>
      <w:r w:rsidRPr="001B66E3">
        <w:rPr>
          <w:rFonts w:cs="Traditional Arabic"/>
          <w:b/>
          <w:bCs/>
          <w:sz w:val="34"/>
          <w:szCs w:val="34"/>
          <w:rtl/>
        </w:rPr>
        <w:t xml:space="preserve"> لمن حرف التوراة والإنجيل</w:t>
      </w:r>
      <w:r w:rsidR="001B66E3" w:rsidRPr="001B66E3">
        <w:rPr>
          <w:rFonts w:cs="Traditional Arabic"/>
          <w:b/>
          <w:bCs/>
          <w:sz w:val="34"/>
          <w:szCs w:val="34"/>
          <w:rtl/>
        </w:rPr>
        <w:t>:</w:t>
      </w:r>
    </w:p>
    <w:p w14:paraId="5394BB8E" w14:textId="7D0F131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نسختان</w:t>
      </w:r>
      <w:r w:rsidR="001B66E3" w:rsidRPr="001B66E3">
        <w:rPr>
          <w:rFonts w:cs="Traditional Arabic"/>
          <w:sz w:val="34"/>
          <w:szCs w:val="34"/>
          <w:rtl/>
        </w:rPr>
        <w:t>:</w:t>
      </w:r>
    </w:p>
    <w:p w14:paraId="0BEC15AC" w14:textId="4240FAD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السليمانية</w:t>
      </w:r>
      <w:r w:rsidR="001B66E3" w:rsidRPr="001B66E3">
        <w:rPr>
          <w:rFonts w:cs="Traditional Arabic"/>
          <w:sz w:val="34"/>
          <w:szCs w:val="34"/>
          <w:rtl/>
        </w:rPr>
        <w:t>،</w:t>
      </w:r>
      <w:r w:rsidRPr="001B66E3">
        <w:rPr>
          <w:rFonts w:cs="Traditional Arabic"/>
          <w:sz w:val="34"/>
          <w:szCs w:val="34"/>
          <w:rtl/>
        </w:rPr>
        <w:t xml:space="preserve"> خزانة شهيد علي</w:t>
      </w:r>
      <w:r w:rsidR="001B66E3" w:rsidRPr="001B66E3">
        <w:rPr>
          <w:rFonts w:cs="Traditional Arabic"/>
          <w:sz w:val="34"/>
          <w:szCs w:val="34"/>
          <w:rtl/>
        </w:rPr>
        <w:t>،</w:t>
      </w:r>
      <w:r w:rsidRPr="001B66E3">
        <w:rPr>
          <w:rFonts w:cs="Traditional Arabic"/>
          <w:sz w:val="34"/>
          <w:szCs w:val="34"/>
          <w:rtl/>
        </w:rPr>
        <w:t xml:space="preserve"> رقم 2712</w:t>
      </w:r>
      <w:r w:rsidR="001B66E3" w:rsidRPr="001B66E3">
        <w:rPr>
          <w:rFonts w:cs="Traditional Arabic"/>
          <w:sz w:val="34"/>
          <w:szCs w:val="34"/>
          <w:rtl/>
        </w:rPr>
        <w:t>،</w:t>
      </w:r>
      <w:r w:rsidRPr="001B66E3">
        <w:rPr>
          <w:rFonts w:cs="Traditional Arabic"/>
          <w:sz w:val="34"/>
          <w:szCs w:val="34"/>
          <w:rtl/>
        </w:rPr>
        <w:t xml:space="preserve"> في 51 ورقة</w:t>
      </w:r>
      <w:r w:rsidR="001B66E3" w:rsidRPr="001B66E3">
        <w:rPr>
          <w:rFonts w:cs="Traditional Arabic"/>
          <w:sz w:val="34"/>
          <w:szCs w:val="34"/>
          <w:rtl/>
        </w:rPr>
        <w:t>.</w:t>
      </w:r>
    </w:p>
    <w:p w14:paraId="7B082E37" w14:textId="486EA3E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جامعة أكسفورد </w:t>
      </w:r>
      <w:r w:rsidRPr="001B66E3">
        <w:rPr>
          <w:rFonts w:cs="Traditional Arabic" w:hint="eastAsia"/>
          <w:sz w:val="34"/>
          <w:szCs w:val="34"/>
          <w:rtl/>
        </w:rPr>
        <w:t>ببريطانيا</w:t>
      </w:r>
      <w:r w:rsidR="001B66E3" w:rsidRPr="001B66E3">
        <w:rPr>
          <w:rFonts w:cs="Traditional Arabic"/>
          <w:sz w:val="34"/>
          <w:szCs w:val="34"/>
          <w:rtl/>
        </w:rPr>
        <w:t>،</w:t>
      </w:r>
      <w:r w:rsidRPr="001B66E3">
        <w:rPr>
          <w:rFonts w:cs="Traditional Arabic"/>
          <w:sz w:val="34"/>
          <w:szCs w:val="34"/>
          <w:rtl/>
        </w:rPr>
        <w:t xml:space="preserve"> نسخة رقمها 11660</w:t>
      </w:r>
      <w:r w:rsidR="001B66E3" w:rsidRPr="001B66E3">
        <w:rPr>
          <w:rFonts w:cs="Traditional Arabic"/>
          <w:sz w:val="34"/>
          <w:szCs w:val="34"/>
          <w:rtl/>
        </w:rPr>
        <w:t>،</w:t>
      </w:r>
      <w:r w:rsidRPr="001B66E3">
        <w:rPr>
          <w:rFonts w:cs="Traditional Arabic"/>
          <w:sz w:val="34"/>
          <w:szCs w:val="34"/>
          <w:rtl/>
        </w:rPr>
        <w:t xml:space="preserve"> في 196 </w:t>
      </w:r>
      <w:r w:rsidRPr="001B66E3">
        <w:rPr>
          <w:rFonts w:cs="Traditional Arabic"/>
          <w:sz w:val="34"/>
          <w:szCs w:val="34"/>
          <w:rtl/>
        </w:rPr>
        <w:br/>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بعنوان " </w:t>
      </w:r>
      <w:r w:rsidRPr="001B66E3">
        <w:rPr>
          <w:rFonts w:cs="Traditional Arabic" w:hint="eastAsia"/>
          <w:sz w:val="34"/>
          <w:szCs w:val="34"/>
          <w:rtl/>
        </w:rPr>
        <w:t>تخجيل</w:t>
      </w:r>
      <w:r w:rsidRPr="001B66E3">
        <w:rPr>
          <w:rFonts w:cs="Traditional Arabic"/>
          <w:sz w:val="34"/>
          <w:szCs w:val="34"/>
          <w:rtl/>
        </w:rPr>
        <w:t xml:space="preserve"> أهل الإنجيل "</w:t>
      </w:r>
      <w:r w:rsidR="001B66E3" w:rsidRPr="001B66E3">
        <w:rPr>
          <w:rFonts w:cs="Traditional Arabic"/>
          <w:sz w:val="34"/>
          <w:szCs w:val="34"/>
          <w:rtl/>
        </w:rPr>
        <w:t>،</w:t>
      </w:r>
      <w:r w:rsidRPr="001B66E3">
        <w:rPr>
          <w:rFonts w:cs="Traditional Arabic"/>
          <w:sz w:val="34"/>
          <w:szCs w:val="34"/>
          <w:rtl/>
        </w:rPr>
        <w:t xml:space="preserve"> وهو في الواقع قطعة من " </w:t>
      </w:r>
      <w:r w:rsidRPr="001B66E3">
        <w:rPr>
          <w:rFonts w:cs="Traditional Arabic" w:hint="eastAsia"/>
          <w:sz w:val="34"/>
          <w:szCs w:val="34"/>
          <w:rtl/>
        </w:rPr>
        <w:t>الجواب</w:t>
      </w:r>
      <w:r w:rsidRPr="001B66E3">
        <w:rPr>
          <w:rFonts w:cs="Traditional Arabic"/>
          <w:sz w:val="34"/>
          <w:szCs w:val="34"/>
          <w:rtl/>
        </w:rPr>
        <w:t xml:space="preserve"> الصحيح "</w:t>
      </w:r>
      <w:r w:rsidR="001B66E3" w:rsidRPr="001B66E3">
        <w:rPr>
          <w:rFonts w:cs="Traditional Arabic"/>
          <w:sz w:val="34"/>
          <w:szCs w:val="34"/>
          <w:rtl/>
        </w:rPr>
        <w:t>،</w:t>
      </w:r>
      <w:r w:rsidRPr="001B66E3">
        <w:rPr>
          <w:rFonts w:cs="Traditional Arabic"/>
          <w:sz w:val="34"/>
          <w:szCs w:val="34"/>
          <w:rtl/>
        </w:rPr>
        <w:t xml:space="preserve"> تمثل الثلث الأخير منه تقريباً</w:t>
      </w:r>
      <w:r w:rsidR="001B66E3" w:rsidRPr="001B66E3">
        <w:rPr>
          <w:rFonts w:cs="Traditional Arabic"/>
          <w:sz w:val="34"/>
          <w:szCs w:val="34"/>
          <w:rtl/>
        </w:rPr>
        <w:t>،</w:t>
      </w:r>
      <w:r w:rsidRPr="001B66E3">
        <w:rPr>
          <w:rFonts w:cs="Traditional Arabic"/>
          <w:sz w:val="34"/>
          <w:szCs w:val="34"/>
          <w:rtl/>
        </w:rPr>
        <w:t xml:space="preserve"> مكتوبة بخط جميل</w:t>
      </w:r>
      <w:r w:rsidR="001B66E3" w:rsidRPr="001B66E3">
        <w:rPr>
          <w:rFonts w:cs="Traditional Arabic"/>
          <w:sz w:val="34"/>
          <w:szCs w:val="34"/>
          <w:rtl/>
        </w:rPr>
        <w:t>.</w:t>
      </w:r>
      <w:r w:rsidRPr="001B66E3">
        <w:rPr>
          <w:rFonts w:cs="Traditional Arabic"/>
          <w:sz w:val="34"/>
          <w:szCs w:val="34"/>
          <w:rtl/>
        </w:rPr>
        <w:t xml:space="preserve"> </w:t>
      </w:r>
    </w:p>
    <w:p w14:paraId="03E1DFCE" w14:textId="4002707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eastAsia"/>
          <w:b/>
          <w:bCs/>
          <w:sz w:val="34"/>
          <w:szCs w:val="34"/>
          <w:rtl/>
        </w:rPr>
        <w:t>وانظر</w:t>
      </w:r>
      <w:r w:rsidRPr="001B66E3">
        <w:rPr>
          <w:rFonts w:cs="Traditional Arabic"/>
          <w:b/>
          <w:bCs/>
          <w:sz w:val="34"/>
          <w:szCs w:val="34"/>
          <w:rtl/>
        </w:rPr>
        <w:t xml:space="preserve"> تلخيص تخجيل من </w:t>
      </w:r>
      <w:r w:rsidRPr="001B66E3">
        <w:rPr>
          <w:rFonts w:cs="Traditional Arabic" w:hint="eastAsia"/>
          <w:b/>
          <w:bCs/>
          <w:sz w:val="34"/>
          <w:szCs w:val="34"/>
          <w:rtl/>
        </w:rPr>
        <w:t>حرف</w:t>
      </w:r>
      <w:r w:rsidRPr="001B66E3">
        <w:rPr>
          <w:rFonts w:cs="Traditional Arabic"/>
          <w:b/>
          <w:bCs/>
          <w:sz w:val="34"/>
          <w:szCs w:val="34"/>
          <w:rtl/>
        </w:rPr>
        <w:t xml:space="preserve"> الإنجيل</w:t>
      </w:r>
      <w:r w:rsidR="001B66E3" w:rsidRPr="001B66E3">
        <w:rPr>
          <w:rFonts w:cs="Traditional Arabic"/>
          <w:b/>
          <w:bCs/>
          <w:sz w:val="34"/>
          <w:szCs w:val="34"/>
          <w:rtl/>
        </w:rPr>
        <w:t>.</w:t>
      </w:r>
      <w:r w:rsidRPr="001B66E3">
        <w:rPr>
          <w:rFonts w:cs="Traditional Arabic"/>
          <w:b/>
          <w:bCs/>
          <w:sz w:val="34"/>
          <w:szCs w:val="34"/>
          <w:rtl/>
        </w:rPr>
        <w:t xml:space="preserve"> </w:t>
      </w:r>
    </w:p>
    <w:p w14:paraId="0B53A400" w14:textId="0A506C1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التدمرية</w:t>
      </w:r>
      <w:r w:rsidRPr="001B66E3">
        <w:rPr>
          <w:rFonts w:cs="Traditional Arabic"/>
          <w:b/>
          <w:bCs/>
          <w:sz w:val="34"/>
          <w:szCs w:val="34"/>
          <w:rtl/>
        </w:rPr>
        <w:t xml:space="preserve"> = الرسالة </w:t>
      </w:r>
      <w:r w:rsidRPr="001B66E3">
        <w:rPr>
          <w:rFonts w:cs="Traditional Arabic" w:hint="eastAsia"/>
          <w:b/>
          <w:bCs/>
          <w:sz w:val="34"/>
          <w:szCs w:val="34"/>
          <w:rtl/>
        </w:rPr>
        <w:t>التدمرية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45"/>
      </w:r>
      <w:r w:rsidRPr="001B66E3">
        <w:rPr>
          <w:rFonts w:cs="Traditional Arabic" w:hint="cs"/>
          <w:b/>
          <w:bCs/>
          <w:sz w:val="34"/>
          <w:szCs w:val="34"/>
          <w:vertAlign w:val="superscript"/>
          <w:rtl/>
        </w:rPr>
        <w:t>)</w:t>
      </w:r>
      <w:r w:rsidR="001B66E3" w:rsidRPr="001B66E3">
        <w:rPr>
          <w:rFonts w:cs="Traditional Arabic"/>
          <w:b/>
          <w:bCs/>
          <w:sz w:val="34"/>
          <w:szCs w:val="34"/>
          <w:rtl/>
        </w:rPr>
        <w:t>:</w:t>
      </w:r>
    </w:p>
    <w:p w14:paraId="22C75663" w14:textId="7B4DBB5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لهذه</w:t>
      </w:r>
      <w:r w:rsidRPr="001B66E3">
        <w:rPr>
          <w:rFonts w:cs="Traditional Arabic"/>
          <w:sz w:val="34"/>
          <w:szCs w:val="34"/>
          <w:rtl/>
        </w:rPr>
        <w:t xml:space="preserve"> العقيدة المباركة </w:t>
      </w:r>
      <w:r w:rsidRPr="001B66E3">
        <w:rPr>
          <w:rFonts w:cs="Traditional Arabic" w:hint="eastAsia"/>
          <w:sz w:val="34"/>
          <w:szCs w:val="34"/>
          <w:rtl/>
        </w:rPr>
        <w:t>نسخ</w:t>
      </w:r>
      <w:r w:rsidRPr="001B66E3">
        <w:rPr>
          <w:rFonts w:cs="Traditional Arabic"/>
          <w:sz w:val="34"/>
          <w:szCs w:val="34"/>
          <w:rtl/>
        </w:rPr>
        <w:t xml:space="preserve"> عديدة منها</w:t>
      </w:r>
      <w:r w:rsidR="001B66E3" w:rsidRPr="001B66E3">
        <w:rPr>
          <w:rFonts w:cs="Traditional Arabic"/>
          <w:sz w:val="34"/>
          <w:szCs w:val="34"/>
          <w:rtl/>
        </w:rPr>
        <w:t>:</w:t>
      </w:r>
    </w:p>
    <w:p w14:paraId="5449EB41" w14:textId="2D933F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مركز الملك فيصل </w:t>
      </w:r>
      <w:r w:rsidRPr="001B66E3">
        <w:rPr>
          <w:rFonts w:cs="Traditional Arabic" w:hint="cs"/>
          <w:sz w:val="34"/>
          <w:szCs w:val="34"/>
          <w:rtl/>
        </w:rPr>
        <w:t>للبحوث وا</w:t>
      </w:r>
      <w:r w:rsidRPr="001B66E3">
        <w:rPr>
          <w:rFonts w:cs="Traditional Arabic" w:hint="eastAsia"/>
          <w:sz w:val="34"/>
          <w:szCs w:val="34"/>
          <w:rtl/>
        </w:rPr>
        <w:t>لدراسات</w:t>
      </w:r>
      <w:r w:rsidRPr="001B66E3">
        <w:rPr>
          <w:rFonts w:cs="Traditional Arabic"/>
          <w:sz w:val="34"/>
          <w:szCs w:val="34"/>
          <w:rtl/>
        </w:rPr>
        <w:t xml:space="preserve"> الإسلامية بالرياض برقم 558/8 فلم</w:t>
      </w:r>
      <w:r w:rsidR="001B66E3" w:rsidRPr="001B66E3">
        <w:rPr>
          <w:rFonts w:cs="Traditional Arabic"/>
          <w:sz w:val="34"/>
          <w:szCs w:val="34"/>
          <w:rtl/>
        </w:rPr>
        <w:t>.</w:t>
      </w:r>
    </w:p>
    <w:p w14:paraId="32D30DE8" w14:textId="3E711BD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جامعة برنستون </w:t>
      </w:r>
      <w:r w:rsidRPr="001B66E3">
        <w:rPr>
          <w:rFonts w:cs="Traditional Arabic" w:hint="eastAsia"/>
          <w:sz w:val="34"/>
          <w:szCs w:val="34"/>
          <w:rtl/>
        </w:rPr>
        <w:t>بأمريكا</w:t>
      </w:r>
      <w:r w:rsidR="001B66E3" w:rsidRPr="001B66E3">
        <w:rPr>
          <w:rFonts w:cs="Traditional Arabic"/>
          <w:sz w:val="34"/>
          <w:szCs w:val="34"/>
          <w:rtl/>
        </w:rPr>
        <w:t>،</w:t>
      </w:r>
      <w:r w:rsidRPr="001B66E3">
        <w:rPr>
          <w:rFonts w:cs="Traditional Arabic"/>
          <w:sz w:val="34"/>
          <w:szCs w:val="34"/>
          <w:rtl/>
        </w:rPr>
        <w:t xml:space="preserve"> مجموعة يهودا رقم 3947</w:t>
      </w:r>
      <w:r w:rsidR="001B66E3" w:rsidRPr="001B66E3">
        <w:rPr>
          <w:rFonts w:cs="Traditional Arabic"/>
          <w:sz w:val="34"/>
          <w:szCs w:val="34"/>
          <w:rtl/>
        </w:rPr>
        <w:t>،</w:t>
      </w:r>
      <w:r w:rsidRPr="001B66E3">
        <w:rPr>
          <w:rFonts w:cs="Traditional Arabic"/>
          <w:sz w:val="34"/>
          <w:szCs w:val="34"/>
          <w:rtl/>
        </w:rPr>
        <w:t xml:space="preserve"> وله فلم بمكتبة الملك فهد الوطنية بالرياض</w:t>
      </w:r>
      <w:r w:rsidR="001B66E3" w:rsidRPr="001B66E3">
        <w:rPr>
          <w:rFonts w:cs="Traditional Arabic"/>
          <w:sz w:val="34"/>
          <w:szCs w:val="34"/>
          <w:rtl/>
        </w:rPr>
        <w:t>.</w:t>
      </w:r>
    </w:p>
    <w:p w14:paraId="65C94955" w14:textId="703C9C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الخزانة العامة للأوقاف ببغداد نسخة ضمن مجاميع رقم 6454</w:t>
      </w:r>
      <w:r w:rsidR="001B66E3" w:rsidRPr="001B66E3">
        <w:rPr>
          <w:rFonts w:cs="Traditional Arabic" w:hint="cs"/>
          <w:sz w:val="34"/>
          <w:szCs w:val="34"/>
          <w:rtl/>
        </w:rPr>
        <w:t>.</w:t>
      </w:r>
    </w:p>
    <w:p w14:paraId="760F29BA" w14:textId="14CEC9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21/10 في 61 ورقة</w:t>
      </w:r>
      <w:r w:rsidR="001B66E3" w:rsidRPr="001B66E3">
        <w:rPr>
          <w:rFonts w:cs="Traditional Arabic" w:hint="cs"/>
          <w:sz w:val="34"/>
          <w:szCs w:val="34"/>
          <w:rtl/>
        </w:rPr>
        <w:t>.</w:t>
      </w:r>
    </w:p>
    <w:p w14:paraId="3EC0BB55" w14:textId="0C6D858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الدولة ببرلين برقم 1995 في 40 ورقة نسخت في </w:t>
      </w:r>
      <w:r w:rsidRPr="001B66E3">
        <w:rPr>
          <w:rFonts w:cs="Traditional Arabic"/>
          <w:sz w:val="34"/>
          <w:szCs w:val="34"/>
          <w:rtl/>
        </w:rPr>
        <w:br/>
      </w:r>
      <w:r w:rsidRPr="001B66E3">
        <w:rPr>
          <w:rFonts w:cs="Traditional Arabic" w:hint="cs"/>
          <w:sz w:val="34"/>
          <w:szCs w:val="34"/>
          <w:rtl/>
        </w:rPr>
        <w:t>2/8/1180هـ</w:t>
      </w:r>
      <w:r w:rsidR="001B66E3" w:rsidRPr="001B66E3">
        <w:rPr>
          <w:rFonts w:cs="Traditional Arabic" w:hint="cs"/>
          <w:sz w:val="34"/>
          <w:szCs w:val="34"/>
          <w:rtl/>
        </w:rPr>
        <w:t>.</w:t>
      </w:r>
    </w:p>
    <w:p w14:paraId="02DF81FA" w14:textId="44D5A5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المحمودية بالمدينة ضمن مكتبة الملك عبدالعزيز العامة بها برقم 2692 في 82 ورقة منسوخة في 1/8/1221هـ</w:t>
      </w:r>
      <w:r w:rsidR="001B66E3" w:rsidRPr="001B66E3">
        <w:rPr>
          <w:rFonts w:cs="Traditional Arabic" w:hint="cs"/>
          <w:sz w:val="34"/>
          <w:szCs w:val="34"/>
          <w:rtl/>
        </w:rPr>
        <w:t>.</w:t>
      </w:r>
    </w:p>
    <w:p w14:paraId="5389FBFB" w14:textId="535A0C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وثانية فيها برقم 1869 ضمن مجموع يحوي العقيدة الواسطية والحموية والرد على الجهمية للإمام أحمد بخط عبدالمحسن بن أحمد بن فارس في </w:t>
      </w:r>
      <w:r w:rsidRPr="001B66E3">
        <w:rPr>
          <w:rFonts w:cs="Traditional Arabic"/>
          <w:sz w:val="34"/>
          <w:szCs w:val="34"/>
          <w:rtl/>
        </w:rPr>
        <w:br/>
      </w:r>
      <w:r w:rsidRPr="001B66E3">
        <w:rPr>
          <w:rFonts w:cs="Traditional Arabic" w:hint="cs"/>
          <w:sz w:val="34"/>
          <w:szCs w:val="34"/>
          <w:rtl/>
        </w:rPr>
        <w:lastRenderedPageBreak/>
        <w:t>3/1/1233هـ</w:t>
      </w:r>
      <w:r w:rsidR="001B66E3" w:rsidRPr="001B66E3">
        <w:rPr>
          <w:rFonts w:cs="Traditional Arabic" w:hint="cs"/>
          <w:sz w:val="34"/>
          <w:szCs w:val="34"/>
          <w:rtl/>
        </w:rPr>
        <w:t>،</w:t>
      </w:r>
      <w:r w:rsidRPr="001B66E3">
        <w:rPr>
          <w:rFonts w:cs="Traditional Arabic" w:hint="cs"/>
          <w:sz w:val="34"/>
          <w:szCs w:val="34"/>
          <w:rtl/>
        </w:rPr>
        <w:t xml:space="preserve"> وتقع في 35 ورقة</w:t>
      </w:r>
      <w:r w:rsidR="001B66E3" w:rsidRPr="001B66E3">
        <w:rPr>
          <w:rFonts w:cs="Traditional Arabic" w:hint="cs"/>
          <w:sz w:val="34"/>
          <w:szCs w:val="34"/>
          <w:rtl/>
        </w:rPr>
        <w:t>.</w:t>
      </w:r>
    </w:p>
    <w:p w14:paraId="6F94B3CF" w14:textId="4D7021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نسختان في خزانة تيمور باشا برقم 202 في 62 ورقة في شوال سنة 1317هـ</w:t>
      </w:r>
      <w:r w:rsidR="001B66E3" w:rsidRPr="001B66E3">
        <w:rPr>
          <w:rFonts w:cs="Traditional Arabic" w:hint="cs"/>
          <w:sz w:val="34"/>
          <w:szCs w:val="34"/>
          <w:rtl/>
        </w:rPr>
        <w:t>.</w:t>
      </w:r>
    </w:p>
    <w:p w14:paraId="36C3050F" w14:textId="06BB87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والثانية برقم 106 مجاميع في 39 ورقة بخط الشيخ إبراهيم بن محمد ابن ضويان ( 1357هـ ) في 5/10/1302هـ</w:t>
      </w:r>
      <w:r w:rsidR="001B66E3" w:rsidRPr="001B66E3">
        <w:rPr>
          <w:rFonts w:cs="Traditional Arabic" w:hint="cs"/>
          <w:sz w:val="34"/>
          <w:szCs w:val="34"/>
          <w:rtl/>
        </w:rPr>
        <w:t>.</w:t>
      </w:r>
    </w:p>
    <w:p w14:paraId="72A5E9D6" w14:textId="7C9A1E7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9- </w:t>
      </w:r>
      <w:r w:rsidRPr="001B66E3">
        <w:rPr>
          <w:rFonts w:cs="Traditional Arabic" w:hint="eastAsia"/>
          <w:b/>
          <w:bCs/>
          <w:sz w:val="34"/>
          <w:szCs w:val="34"/>
          <w:rtl/>
        </w:rPr>
        <w:t>ترجمة</w:t>
      </w:r>
      <w:r w:rsidRPr="001B66E3">
        <w:rPr>
          <w:rFonts w:cs="Traditional Arabic"/>
          <w:b/>
          <w:bCs/>
          <w:sz w:val="34"/>
          <w:szCs w:val="34"/>
          <w:rtl/>
        </w:rPr>
        <w:t xml:space="preserve"> </w:t>
      </w:r>
      <w:r w:rsidRPr="001B66E3">
        <w:rPr>
          <w:rFonts w:cs="Traditional Arabic" w:hint="cs"/>
          <w:b/>
          <w:bCs/>
          <w:sz w:val="34"/>
          <w:szCs w:val="34"/>
          <w:rtl/>
        </w:rPr>
        <w:t>ل</w:t>
      </w:r>
      <w:r w:rsidRPr="001B66E3">
        <w:rPr>
          <w:rFonts w:cs="Traditional Arabic"/>
          <w:b/>
          <w:bCs/>
          <w:sz w:val="34"/>
          <w:szCs w:val="34"/>
          <w:rtl/>
        </w:rPr>
        <w:t xml:space="preserve">شيخ الإسلام ابن </w:t>
      </w:r>
      <w:r w:rsidRPr="001B66E3">
        <w:rPr>
          <w:rFonts w:cs="Traditional Arabic" w:hint="eastAsia"/>
          <w:b/>
          <w:bCs/>
          <w:sz w:val="34"/>
          <w:szCs w:val="34"/>
          <w:rtl/>
        </w:rPr>
        <w:t>تيمية</w:t>
      </w:r>
      <w:r w:rsidR="001B66E3" w:rsidRPr="001B66E3">
        <w:rPr>
          <w:rFonts w:cs="Traditional Arabic"/>
          <w:b/>
          <w:bCs/>
          <w:sz w:val="34"/>
          <w:szCs w:val="34"/>
          <w:rtl/>
        </w:rPr>
        <w:t>:</w:t>
      </w:r>
    </w:p>
    <w:p w14:paraId="6208AB54" w14:textId="33368AF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في مكتبة شقراء العامة </w:t>
      </w:r>
      <w:r w:rsidRPr="001B66E3">
        <w:rPr>
          <w:rFonts w:cs="Traditional Arabic" w:hint="eastAsia"/>
          <w:sz w:val="34"/>
          <w:szCs w:val="34"/>
          <w:rtl/>
        </w:rPr>
        <w:t>في</w:t>
      </w:r>
      <w:r w:rsidRPr="001B66E3">
        <w:rPr>
          <w:rFonts w:cs="Traditional Arabic"/>
          <w:sz w:val="34"/>
          <w:szCs w:val="34"/>
          <w:rtl/>
        </w:rPr>
        <w:t xml:space="preserve"> نسختين برقم 36 و 78</w:t>
      </w:r>
      <w:r w:rsidR="001B66E3" w:rsidRPr="001B66E3">
        <w:rPr>
          <w:rFonts w:cs="Traditional Arabic"/>
          <w:sz w:val="34"/>
          <w:szCs w:val="34"/>
          <w:rtl/>
        </w:rPr>
        <w:t>،</w:t>
      </w:r>
      <w:r w:rsidRPr="001B66E3">
        <w:rPr>
          <w:rFonts w:cs="Traditional Arabic"/>
          <w:sz w:val="34"/>
          <w:szCs w:val="34"/>
          <w:rtl/>
        </w:rPr>
        <w:t xml:space="preserve"> وهما في مكتبة الملك فهد الوطنية</w:t>
      </w:r>
      <w:r w:rsidR="001B66E3" w:rsidRPr="001B66E3">
        <w:rPr>
          <w:rFonts w:cs="Traditional Arabic"/>
          <w:sz w:val="34"/>
          <w:szCs w:val="34"/>
          <w:rtl/>
        </w:rPr>
        <w:t>.</w:t>
      </w:r>
    </w:p>
    <w:p w14:paraId="01A1A7A3" w14:textId="62A11280"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10- </w:t>
      </w:r>
      <w:r w:rsidRPr="001B66E3">
        <w:rPr>
          <w:rFonts w:cs="Traditional Arabic" w:hint="eastAsia"/>
          <w:b/>
          <w:bCs/>
          <w:sz w:val="34"/>
          <w:szCs w:val="34"/>
          <w:rtl/>
        </w:rPr>
        <w:t>ترجمة</w:t>
      </w:r>
      <w:r w:rsidRPr="001B66E3">
        <w:rPr>
          <w:rFonts w:cs="Traditional Arabic"/>
          <w:b/>
          <w:bCs/>
          <w:sz w:val="34"/>
          <w:szCs w:val="34"/>
          <w:rtl/>
        </w:rPr>
        <w:t xml:space="preserve"> شيخ الإسلام ابن </w:t>
      </w:r>
      <w:r w:rsidRPr="001B66E3">
        <w:rPr>
          <w:rFonts w:cs="Traditional Arabic" w:hint="eastAsia"/>
          <w:b/>
          <w:bCs/>
          <w:sz w:val="34"/>
          <w:szCs w:val="34"/>
          <w:rtl/>
        </w:rPr>
        <w:t>تيمية</w:t>
      </w:r>
      <w:r w:rsidRPr="001B66E3">
        <w:rPr>
          <w:rFonts w:cs="Traditional Arabic"/>
          <w:b/>
          <w:bCs/>
          <w:sz w:val="34"/>
          <w:szCs w:val="34"/>
          <w:rtl/>
        </w:rPr>
        <w:t xml:space="preserve"> = للحافظ الذهبي تلميذه</w:t>
      </w:r>
      <w:r w:rsidR="001B66E3" w:rsidRPr="001B66E3">
        <w:rPr>
          <w:rFonts w:cs="Traditional Arabic"/>
          <w:b/>
          <w:bCs/>
          <w:sz w:val="34"/>
          <w:szCs w:val="34"/>
          <w:rtl/>
        </w:rPr>
        <w:t>:</w:t>
      </w:r>
    </w:p>
    <w:p w14:paraId="31A8BDD4" w14:textId="7F9DF10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نسخة بمكتبة شقراء </w:t>
      </w:r>
      <w:r w:rsidRPr="001B66E3">
        <w:rPr>
          <w:rFonts w:cs="Traditional Arabic" w:hint="eastAsia"/>
          <w:sz w:val="34"/>
          <w:szCs w:val="34"/>
          <w:rtl/>
        </w:rPr>
        <w:t>رقمها</w:t>
      </w:r>
      <w:r w:rsidRPr="001B66E3">
        <w:rPr>
          <w:rFonts w:cs="Traditional Arabic"/>
          <w:sz w:val="34"/>
          <w:szCs w:val="34"/>
          <w:rtl/>
        </w:rPr>
        <w:t xml:space="preserve"> 176 مجموع</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cs"/>
          <w:sz w:val="34"/>
          <w:szCs w:val="34"/>
          <w:rtl/>
        </w:rPr>
        <w:t>أ</w:t>
      </w:r>
      <w:r w:rsidRPr="001B66E3">
        <w:rPr>
          <w:rFonts w:cs="Traditional Arabic"/>
          <w:sz w:val="34"/>
          <w:szCs w:val="34"/>
          <w:rtl/>
        </w:rPr>
        <w:t>وله ( 1-23 )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منقولة من تاريخه الكبير</w:t>
      </w:r>
      <w:r w:rsidR="001B66E3" w:rsidRPr="001B66E3">
        <w:rPr>
          <w:rFonts w:cs="Traditional Arabic"/>
          <w:sz w:val="34"/>
          <w:szCs w:val="34"/>
          <w:rtl/>
        </w:rPr>
        <w:t>.</w:t>
      </w:r>
    </w:p>
    <w:p w14:paraId="31874EE6" w14:textId="438AE38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11- </w:t>
      </w:r>
      <w:r w:rsidRPr="001B66E3">
        <w:rPr>
          <w:rFonts w:cs="Traditional Arabic" w:hint="eastAsia"/>
          <w:b/>
          <w:bCs/>
          <w:sz w:val="34"/>
          <w:szCs w:val="34"/>
          <w:rtl/>
        </w:rPr>
        <w:t>ترجمة</w:t>
      </w:r>
      <w:r w:rsidRPr="001B66E3">
        <w:rPr>
          <w:rFonts w:cs="Traditional Arabic"/>
          <w:b/>
          <w:bCs/>
          <w:sz w:val="34"/>
          <w:szCs w:val="34"/>
          <w:rtl/>
        </w:rPr>
        <w:t xml:space="preserve"> شيخ الإسلام من </w:t>
      </w:r>
      <w:r w:rsidRPr="001B66E3">
        <w:rPr>
          <w:rFonts w:cs="Traditional Arabic" w:hint="eastAsia"/>
          <w:b/>
          <w:bCs/>
          <w:sz w:val="34"/>
          <w:szCs w:val="34"/>
          <w:rtl/>
        </w:rPr>
        <w:t>كتاب</w:t>
      </w:r>
      <w:r w:rsidRPr="001B66E3">
        <w:rPr>
          <w:rFonts w:cs="Traditional Arabic"/>
          <w:b/>
          <w:bCs/>
          <w:sz w:val="34"/>
          <w:szCs w:val="34"/>
          <w:rtl/>
        </w:rPr>
        <w:t xml:space="preserve"> مسالك الأمصار = لتلميذه الشهاب أحمد </w:t>
      </w:r>
      <w:r w:rsidRPr="001B66E3">
        <w:rPr>
          <w:rFonts w:cs="Traditional Arabic" w:hint="cs"/>
          <w:b/>
          <w:bCs/>
          <w:sz w:val="34"/>
          <w:szCs w:val="34"/>
          <w:rtl/>
        </w:rPr>
        <w:t>ا</w:t>
      </w:r>
      <w:r w:rsidRPr="001B66E3">
        <w:rPr>
          <w:rFonts w:cs="Traditional Arabic"/>
          <w:b/>
          <w:bCs/>
          <w:sz w:val="34"/>
          <w:szCs w:val="34"/>
          <w:rtl/>
        </w:rPr>
        <w:t>بن فضل الله العمري</w:t>
      </w:r>
      <w:r w:rsidR="001B66E3" w:rsidRPr="001B66E3">
        <w:rPr>
          <w:rFonts w:cs="Traditional Arabic"/>
          <w:b/>
          <w:bCs/>
          <w:sz w:val="34"/>
          <w:szCs w:val="34"/>
          <w:rtl/>
        </w:rPr>
        <w:t>.</w:t>
      </w:r>
    </w:p>
    <w:p w14:paraId="2EEAAD94" w14:textId="2AC2E26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14 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الشيخ</w:t>
      </w:r>
      <w:r w:rsidRPr="001B66E3">
        <w:rPr>
          <w:rFonts w:cs="Traditional Arabic"/>
          <w:sz w:val="34"/>
          <w:szCs w:val="34"/>
          <w:rtl/>
        </w:rPr>
        <w:t xml:space="preserve"> عبدالعزيز بن عبدالله بن عامر </w:t>
      </w:r>
      <w:r w:rsidRPr="001B66E3">
        <w:rPr>
          <w:rFonts w:cs="Traditional Arabic"/>
          <w:sz w:val="34"/>
          <w:szCs w:val="34"/>
          <w:rtl/>
        </w:rPr>
        <w:br/>
        <w:t xml:space="preserve">( </w:t>
      </w:r>
      <w:r w:rsidRPr="001B66E3">
        <w:rPr>
          <w:rFonts w:cs="Traditional Arabic" w:hint="cs"/>
          <w:sz w:val="34"/>
          <w:szCs w:val="34"/>
          <w:rtl/>
        </w:rPr>
        <w:t xml:space="preserve">ت </w:t>
      </w:r>
      <w:r w:rsidRPr="001B66E3">
        <w:rPr>
          <w:rFonts w:cs="Traditional Arabic"/>
          <w:sz w:val="34"/>
          <w:szCs w:val="34"/>
          <w:rtl/>
        </w:rPr>
        <w:t>1357هـ ) إمام جامع أشيقر محفوظة بمكتبة شقراء رقم 36</w:t>
      </w:r>
      <w:r w:rsidR="001B66E3" w:rsidRPr="001B66E3">
        <w:rPr>
          <w:rFonts w:cs="Traditional Arabic"/>
          <w:sz w:val="34"/>
          <w:szCs w:val="34"/>
          <w:rtl/>
        </w:rPr>
        <w:t>،</w:t>
      </w:r>
      <w:r w:rsidRPr="001B66E3">
        <w:rPr>
          <w:rFonts w:cs="Traditional Arabic"/>
          <w:sz w:val="34"/>
          <w:szCs w:val="34"/>
          <w:rtl/>
        </w:rPr>
        <w:t xml:space="preserve"> ضمن مكتبة الملك فهد </w:t>
      </w:r>
      <w:r w:rsidRPr="001B66E3">
        <w:rPr>
          <w:rFonts w:cs="Traditional Arabic" w:hint="eastAsia"/>
          <w:sz w:val="34"/>
          <w:szCs w:val="34"/>
          <w:rtl/>
        </w:rPr>
        <w:t>الوطنية</w:t>
      </w:r>
      <w:r w:rsidRPr="001B66E3">
        <w:rPr>
          <w:rFonts w:cs="Traditional Arabic"/>
          <w:sz w:val="34"/>
          <w:szCs w:val="34"/>
          <w:rtl/>
        </w:rPr>
        <w:t xml:space="preserve"> بالرياض</w:t>
      </w:r>
      <w:r w:rsidR="001B66E3" w:rsidRPr="001B66E3">
        <w:rPr>
          <w:rFonts w:cs="Traditional Arabic"/>
          <w:sz w:val="34"/>
          <w:szCs w:val="34"/>
          <w:rtl/>
        </w:rPr>
        <w:t>.</w:t>
      </w:r>
    </w:p>
    <w:p w14:paraId="7C11C4B1" w14:textId="34C3BE2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وثانية ضمن مكتبة شقراء برقم 78 ضمن مكتبة الملك فهد الوطنية بالرياض</w:t>
      </w:r>
      <w:r w:rsidR="001B66E3" w:rsidRPr="001B66E3">
        <w:rPr>
          <w:rFonts w:cs="Traditional Arabic" w:hint="cs"/>
          <w:sz w:val="34"/>
          <w:szCs w:val="34"/>
          <w:rtl/>
        </w:rPr>
        <w:t>.</w:t>
      </w:r>
    </w:p>
    <w:p w14:paraId="50B3AC27" w14:textId="02B8E23C" w:rsidR="000D4E99" w:rsidRPr="001B66E3" w:rsidRDefault="000D4E99" w:rsidP="000D4E99">
      <w:pPr>
        <w:widowControl w:val="0"/>
        <w:spacing w:before="120" w:line="460" w:lineRule="exact"/>
        <w:jc w:val="lowKashida"/>
        <w:rPr>
          <w:rFonts w:cs="Traditional Arabic"/>
          <w:sz w:val="34"/>
          <w:szCs w:val="34"/>
          <w:rtl/>
        </w:rPr>
      </w:pPr>
      <w:r w:rsidRPr="001B66E3">
        <w:rPr>
          <w:rFonts w:cs="Traditional Arabic" w:hint="cs"/>
          <w:b/>
          <w:bCs/>
          <w:sz w:val="34"/>
          <w:szCs w:val="34"/>
          <w:rtl/>
        </w:rPr>
        <w:t>12</w:t>
      </w:r>
      <w:r w:rsidRPr="001B66E3">
        <w:rPr>
          <w:rFonts w:cs="Traditional Arabic"/>
          <w:b/>
          <w:bCs/>
          <w:sz w:val="34"/>
          <w:szCs w:val="34"/>
          <w:rtl/>
        </w:rPr>
        <w:t xml:space="preserve">- </w:t>
      </w:r>
      <w:r w:rsidRPr="001B66E3">
        <w:rPr>
          <w:rFonts w:cs="Traditional Arabic" w:hint="eastAsia"/>
          <w:b/>
          <w:bCs/>
          <w:sz w:val="34"/>
          <w:szCs w:val="34"/>
          <w:rtl/>
        </w:rPr>
        <w:t>التسعينية</w:t>
      </w:r>
      <w:r w:rsidRPr="001B66E3">
        <w:rPr>
          <w:rFonts w:cs="Traditional Arabic"/>
          <w:b/>
          <w:bCs/>
          <w:sz w:val="34"/>
          <w:szCs w:val="34"/>
          <w:vertAlign w:val="superscript"/>
          <w:rtl/>
        </w:rPr>
        <w:t>(</w:t>
      </w:r>
      <w:r w:rsidRPr="001B66E3">
        <w:rPr>
          <w:rStyle w:val="a6"/>
          <w:rFonts w:cs="Traditional Arabic"/>
          <w:b/>
          <w:bCs/>
          <w:sz w:val="34"/>
          <w:szCs w:val="34"/>
          <w:rtl/>
        </w:rPr>
        <w:footnoteReference w:id="46"/>
      </w:r>
      <w:r w:rsidRPr="001B66E3">
        <w:rPr>
          <w:rFonts w:cs="Traditional Arabic"/>
          <w:b/>
          <w:bCs/>
          <w:sz w:val="34"/>
          <w:szCs w:val="34"/>
          <w:vertAlign w:val="superscript"/>
          <w:rtl/>
        </w:rPr>
        <w:t>)</w:t>
      </w:r>
      <w:r w:rsidR="001B66E3" w:rsidRPr="001B66E3">
        <w:rPr>
          <w:rFonts w:cs="Traditional Arabic"/>
          <w:b/>
          <w:bCs/>
          <w:sz w:val="34"/>
          <w:szCs w:val="34"/>
          <w:rtl/>
        </w:rPr>
        <w:t>:</w:t>
      </w:r>
    </w:p>
    <w:p w14:paraId="17E04157" w14:textId="698CF64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نسختان</w:t>
      </w:r>
      <w:r w:rsidR="001B66E3" w:rsidRPr="001B66E3">
        <w:rPr>
          <w:rFonts w:cs="Traditional Arabic"/>
          <w:sz w:val="34"/>
          <w:szCs w:val="34"/>
          <w:rtl/>
        </w:rPr>
        <w:t>:</w:t>
      </w:r>
      <w:r w:rsidRPr="001B66E3">
        <w:rPr>
          <w:rFonts w:cs="Traditional Arabic"/>
          <w:sz w:val="34"/>
          <w:szCs w:val="34"/>
          <w:rtl/>
        </w:rPr>
        <w:t xml:space="preserve"> </w:t>
      </w:r>
    </w:p>
    <w:p w14:paraId="11377309" w14:textId="16A9D71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في مكتبة الرياض </w:t>
      </w:r>
      <w:r w:rsidRPr="001B66E3">
        <w:rPr>
          <w:rFonts w:cs="Traditional Arabic" w:hint="eastAsia"/>
          <w:sz w:val="34"/>
          <w:szCs w:val="34"/>
          <w:rtl/>
        </w:rPr>
        <w:t>السعودية</w:t>
      </w:r>
      <w:r w:rsidRPr="001B66E3">
        <w:rPr>
          <w:rFonts w:cs="Traditional Arabic"/>
          <w:sz w:val="34"/>
          <w:szCs w:val="34"/>
          <w:rtl/>
        </w:rPr>
        <w:t xml:space="preserve"> برئاسة الإفتاء، رقم 803</w:t>
      </w:r>
      <w:r w:rsidR="001B66E3" w:rsidRPr="001B66E3">
        <w:rPr>
          <w:rFonts w:cs="Traditional Arabic"/>
          <w:sz w:val="34"/>
          <w:szCs w:val="34"/>
          <w:rtl/>
        </w:rPr>
        <w:t>،</w:t>
      </w:r>
      <w:r w:rsidRPr="001B66E3">
        <w:rPr>
          <w:rFonts w:cs="Traditional Arabic"/>
          <w:sz w:val="34"/>
          <w:szCs w:val="34"/>
          <w:rtl/>
        </w:rPr>
        <w:t xml:space="preserve"> في 193 ورقة. </w:t>
      </w:r>
    </w:p>
    <w:p w14:paraId="1744DE3D" w14:textId="1338BE3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رقم 289</w:t>
      </w:r>
      <w:r w:rsidR="001B66E3" w:rsidRPr="001B66E3">
        <w:rPr>
          <w:rFonts w:cs="Traditional Arabic"/>
          <w:sz w:val="34"/>
          <w:szCs w:val="34"/>
          <w:rtl/>
        </w:rPr>
        <w:t>،</w:t>
      </w:r>
      <w:r w:rsidRPr="001B66E3">
        <w:rPr>
          <w:rFonts w:cs="Traditional Arabic"/>
          <w:sz w:val="34"/>
          <w:szCs w:val="34"/>
          <w:rtl/>
        </w:rPr>
        <w:t xml:space="preserve"> عقائد تيمور</w:t>
      </w:r>
      <w:r w:rsidR="001B66E3" w:rsidRPr="001B66E3">
        <w:rPr>
          <w:rFonts w:cs="Traditional Arabic"/>
          <w:sz w:val="34"/>
          <w:szCs w:val="34"/>
          <w:rtl/>
        </w:rPr>
        <w:t>،</w:t>
      </w:r>
      <w:r w:rsidRPr="001B66E3">
        <w:rPr>
          <w:rFonts w:cs="Traditional Arabic"/>
          <w:sz w:val="34"/>
          <w:szCs w:val="34"/>
          <w:rtl/>
        </w:rPr>
        <w:t xml:space="preserve"> في 182 ورقة</w:t>
      </w:r>
      <w:r w:rsidR="001B66E3" w:rsidRPr="001B66E3">
        <w:rPr>
          <w:rFonts w:cs="Traditional Arabic"/>
          <w:sz w:val="34"/>
          <w:szCs w:val="34"/>
          <w:rtl/>
        </w:rPr>
        <w:t>،</w:t>
      </w:r>
      <w:r w:rsidRPr="001B66E3">
        <w:rPr>
          <w:rFonts w:cs="Traditional Arabic"/>
          <w:sz w:val="34"/>
          <w:szCs w:val="34"/>
          <w:rtl/>
        </w:rPr>
        <w:t xml:space="preserve"> مكتوبة سنة 1223 هـ</w:t>
      </w:r>
      <w:r w:rsidR="001B66E3" w:rsidRPr="001B66E3">
        <w:rPr>
          <w:rFonts w:cs="Traditional Arabic"/>
          <w:sz w:val="34"/>
          <w:szCs w:val="34"/>
          <w:rtl/>
        </w:rPr>
        <w:t>.</w:t>
      </w:r>
    </w:p>
    <w:p w14:paraId="480E85F4" w14:textId="4453437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آيات أشكلت من القرآن</w:t>
      </w:r>
      <w:r w:rsidR="001B66E3" w:rsidRPr="001B66E3">
        <w:rPr>
          <w:rFonts w:cs="Traditional Arabic"/>
          <w:b/>
          <w:bCs/>
          <w:sz w:val="34"/>
          <w:szCs w:val="34"/>
          <w:rtl/>
        </w:rPr>
        <w:t>:</w:t>
      </w:r>
    </w:p>
    <w:p w14:paraId="7035B987" w14:textId="317852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lastRenderedPageBreak/>
        <w:t>له</w:t>
      </w:r>
      <w:r w:rsidRPr="001B66E3">
        <w:rPr>
          <w:rFonts w:cs="Traditional Arabic"/>
          <w:sz w:val="34"/>
          <w:szCs w:val="34"/>
          <w:rtl/>
        </w:rPr>
        <w:t xml:space="preserve"> عدة نسخ</w:t>
      </w:r>
      <w:r w:rsidRPr="001B66E3">
        <w:rPr>
          <w:rFonts w:cs="Traditional Arabic"/>
          <w:sz w:val="34"/>
          <w:szCs w:val="34"/>
          <w:vertAlign w:val="superscript"/>
          <w:rtl/>
        </w:rPr>
        <w:t>(</w:t>
      </w:r>
      <w:r w:rsidRPr="001B66E3">
        <w:rPr>
          <w:rStyle w:val="a6"/>
          <w:rFonts w:cs="Traditional Arabic"/>
          <w:sz w:val="34"/>
          <w:szCs w:val="34"/>
          <w:rtl/>
        </w:rPr>
        <w:footnoteReference w:id="47"/>
      </w:r>
      <w:r w:rsidRPr="001B66E3">
        <w:rPr>
          <w:rFonts w:cs="Traditional Arabic"/>
          <w:sz w:val="34"/>
          <w:szCs w:val="34"/>
          <w:vertAlign w:val="superscript"/>
          <w:rtl/>
        </w:rPr>
        <w:t>)</w:t>
      </w:r>
      <w:r w:rsidR="001B66E3" w:rsidRPr="001B66E3">
        <w:rPr>
          <w:rFonts w:cs="Traditional Arabic"/>
          <w:sz w:val="34"/>
          <w:szCs w:val="34"/>
          <w:rtl/>
        </w:rPr>
        <w:t>:</w:t>
      </w:r>
    </w:p>
    <w:p w14:paraId="581B72B7" w14:textId="66DE37F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الرياض </w:t>
      </w:r>
      <w:r w:rsidRPr="001B66E3">
        <w:rPr>
          <w:rFonts w:cs="Traditional Arabic" w:hint="eastAsia"/>
          <w:sz w:val="34"/>
          <w:szCs w:val="34"/>
          <w:rtl/>
        </w:rPr>
        <w:t>السعودية</w:t>
      </w:r>
      <w:r w:rsidRPr="001B66E3">
        <w:rPr>
          <w:rFonts w:cs="Traditional Arabic"/>
          <w:sz w:val="34"/>
          <w:szCs w:val="34"/>
          <w:rtl/>
        </w:rPr>
        <w:t xml:space="preserve"> ـ ضمن مكتبة الملك فهد الوطنية </w:t>
      </w:r>
      <w:r w:rsidRPr="001B66E3">
        <w:rPr>
          <w:rFonts w:cs="Traditional Arabic"/>
          <w:sz w:val="34"/>
          <w:szCs w:val="34"/>
          <w:rtl/>
        </w:rPr>
        <w:br/>
      </w:r>
      <w:r w:rsidRPr="001B66E3">
        <w:rPr>
          <w:rFonts w:cs="Traditional Arabic" w:hint="eastAsia"/>
          <w:sz w:val="34"/>
          <w:szCs w:val="34"/>
          <w:rtl/>
        </w:rPr>
        <w:t>بالرياض</w:t>
      </w:r>
      <w:r w:rsidRPr="001B66E3">
        <w:rPr>
          <w:rFonts w:cs="Traditional Arabic"/>
          <w:sz w:val="34"/>
          <w:szCs w:val="34"/>
          <w:rtl/>
        </w:rPr>
        <w:t xml:space="preserve"> ـ نسخة في مجلد منه 165 ورقة حوى فتاوى للشيخ فقهية وعقدية وكلام على بعض </w:t>
      </w:r>
      <w:r w:rsidRPr="001B66E3">
        <w:rPr>
          <w:rFonts w:cs="Traditional Arabic" w:hint="eastAsia"/>
          <w:sz w:val="34"/>
          <w:szCs w:val="34"/>
          <w:rtl/>
        </w:rPr>
        <w:t>الآيات</w:t>
      </w:r>
      <w:r w:rsidRPr="001B66E3">
        <w:rPr>
          <w:rFonts w:cs="Traditional Arabic"/>
          <w:sz w:val="34"/>
          <w:szCs w:val="34"/>
          <w:rtl/>
        </w:rPr>
        <w:t xml:space="preserve"> المشكلة</w:t>
      </w:r>
      <w:r w:rsidR="001B66E3" w:rsidRPr="001B66E3">
        <w:rPr>
          <w:rFonts w:cs="Traditional Arabic"/>
          <w:sz w:val="34"/>
          <w:szCs w:val="34"/>
          <w:rtl/>
        </w:rPr>
        <w:t>.</w:t>
      </w:r>
    </w:p>
    <w:p w14:paraId="300CCE4B" w14:textId="4ED20E4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في 42 ورقة</w:t>
      </w:r>
      <w:r w:rsidR="001B66E3" w:rsidRPr="001B66E3">
        <w:rPr>
          <w:rFonts w:cs="Traditional Arabic"/>
          <w:sz w:val="34"/>
          <w:szCs w:val="34"/>
          <w:rtl/>
        </w:rPr>
        <w:t>،</w:t>
      </w:r>
      <w:r w:rsidRPr="001B66E3">
        <w:rPr>
          <w:rFonts w:cs="Traditional Arabic"/>
          <w:sz w:val="34"/>
          <w:szCs w:val="34"/>
          <w:rtl/>
        </w:rPr>
        <w:t xml:space="preserve"> رقمها 3968</w:t>
      </w:r>
      <w:r w:rsidR="001B66E3" w:rsidRPr="001B66E3">
        <w:rPr>
          <w:rFonts w:cs="Traditional Arabic"/>
          <w:sz w:val="34"/>
          <w:szCs w:val="34"/>
          <w:rtl/>
        </w:rPr>
        <w:t>،</w:t>
      </w:r>
      <w:r w:rsidRPr="001B66E3">
        <w:rPr>
          <w:rFonts w:cs="Traditional Arabic"/>
          <w:sz w:val="34"/>
          <w:szCs w:val="34"/>
          <w:rtl/>
        </w:rPr>
        <w:t xml:space="preserve"> من القرن الثاني عشر</w:t>
      </w:r>
      <w:r w:rsidR="001B66E3" w:rsidRPr="001B66E3">
        <w:rPr>
          <w:rFonts w:cs="Traditional Arabic"/>
          <w:sz w:val="34"/>
          <w:szCs w:val="34"/>
          <w:rtl/>
        </w:rPr>
        <w:t>.</w:t>
      </w:r>
      <w:r w:rsidRPr="001B66E3">
        <w:rPr>
          <w:rFonts w:cs="Traditional Arabic"/>
          <w:sz w:val="34"/>
          <w:szCs w:val="34"/>
          <w:rtl/>
        </w:rPr>
        <w:t xml:space="preserve"> ولها فلم بالمدينة رقمه 7972/4</w:t>
      </w:r>
      <w:r w:rsidR="001B66E3" w:rsidRPr="001B66E3">
        <w:rPr>
          <w:rFonts w:cs="Traditional Arabic"/>
          <w:sz w:val="34"/>
          <w:szCs w:val="34"/>
          <w:rtl/>
        </w:rPr>
        <w:t>.</w:t>
      </w:r>
    </w:p>
    <w:p w14:paraId="7652D7BA" w14:textId="35C0CF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عقائد</w:t>
      </w:r>
      <w:r w:rsidR="001B66E3" w:rsidRPr="001B66E3">
        <w:rPr>
          <w:rFonts w:cs="Traditional Arabic"/>
          <w:sz w:val="34"/>
          <w:szCs w:val="34"/>
          <w:rtl/>
        </w:rPr>
        <w:t>،</w:t>
      </w:r>
      <w:r w:rsidRPr="001B66E3">
        <w:rPr>
          <w:rFonts w:cs="Traditional Arabic"/>
          <w:sz w:val="34"/>
          <w:szCs w:val="34"/>
          <w:rtl/>
        </w:rPr>
        <w:t xml:space="preserve"> تيمور 330</w:t>
      </w:r>
      <w:r w:rsidR="001B66E3" w:rsidRPr="001B66E3">
        <w:rPr>
          <w:rFonts w:cs="Traditional Arabic"/>
          <w:sz w:val="34"/>
          <w:szCs w:val="34"/>
          <w:rtl/>
        </w:rPr>
        <w:t>،</w:t>
      </w:r>
      <w:r w:rsidRPr="001B66E3">
        <w:rPr>
          <w:rFonts w:cs="Traditional Arabic"/>
          <w:sz w:val="34"/>
          <w:szCs w:val="34"/>
          <w:rtl/>
        </w:rPr>
        <w:t xml:space="preserve"> مجلد واحد عنوانه</w:t>
      </w:r>
      <w:r w:rsidR="001B66E3" w:rsidRPr="001B66E3">
        <w:rPr>
          <w:rFonts w:cs="Traditional Arabic"/>
          <w:sz w:val="34"/>
          <w:szCs w:val="34"/>
          <w:rtl/>
        </w:rPr>
        <w:t>:</w:t>
      </w:r>
      <w:r w:rsidRPr="001B66E3">
        <w:rPr>
          <w:rFonts w:cs="Traditional Arabic"/>
          <w:sz w:val="34"/>
          <w:szCs w:val="34"/>
          <w:rtl/>
        </w:rPr>
        <w:t xml:space="preserve"> " </w:t>
      </w:r>
      <w:r w:rsidRPr="001B66E3">
        <w:rPr>
          <w:rFonts w:cs="Traditional Arabic" w:hint="eastAsia"/>
          <w:sz w:val="34"/>
          <w:szCs w:val="34"/>
          <w:rtl/>
        </w:rPr>
        <w:t>فصول</w:t>
      </w:r>
      <w:r w:rsidRPr="001B66E3">
        <w:rPr>
          <w:rFonts w:cs="Traditional Arabic"/>
          <w:sz w:val="34"/>
          <w:szCs w:val="34"/>
          <w:rtl/>
        </w:rPr>
        <w:t xml:space="preserve"> في </w:t>
      </w:r>
      <w:r w:rsidRPr="001B66E3">
        <w:rPr>
          <w:rFonts w:cs="Traditional Arabic" w:hint="eastAsia"/>
          <w:sz w:val="34"/>
          <w:szCs w:val="34"/>
          <w:rtl/>
        </w:rPr>
        <w:t>تفسير</w:t>
      </w:r>
      <w:r w:rsidRPr="001B66E3">
        <w:rPr>
          <w:rFonts w:cs="Traditional Arabic"/>
          <w:sz w:val="34"/>
          <w:szCs w:val="34"/>
          <w:rtl/>
        </w:rPr>
        <w:t xml:space="preserve"> آيات مشكلة " </w:t>
      </w:r>
      <w:r w:rsidRPr="001B66E3">
        <w:rPr>
          <w:rFonts w:cs="Traditional Arabic" w:hint="eastAsia"/>
          <w:sz w:val="34"/>
          <w:szCs w:val="34"/>
          <w:rtl/>
        </w:rPr>
        <w:t>في</w:t>
      </w:r>
      <w:r w:rsidRPr="001B66E3">
        <w:rPr>
          <w:rFonts w:cs="Traditional Arabic"/>
          <w:sz w:val="34"/>
          <w:szCs w:val="34"/>
          <w:rtl/>
        </w:rPr>
        <w:t xml:space="preserve"> 263 صفحة</w:t>
      </w:r>
      <w:r w:rsidR="001B66E3" w:rsidRPr="001B66E3">
        <w:rPr>
          <w:rFonts w:cs="Traditional Arabic"/>
          <w:sz w:val="34"/>
          <w:szCs w:val="34"/>
          <w:rtl/>
        </w:rPr>
        <w:t>.</w:t>
      </w:r>
    </w:p>
    <w:p w14:paraId="632AFB85" w14:textId="5870F9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الخزانة العامة </w:t>
      </w:r>
      <w:r w:rsidRPr="001B66E3">
        <w:rPr>
          <w:rFonts w:cs="Traditional Arabic" w:hint="eastAsia"/>
          <w:sz w:val="34"/>
          <w:szCs w:val="34"/>
          <w:rtl/>
        </w:rPr>
        <w:t>بالرباط</w:t>
      </w:r>
      <w:r w:rsidR="001B66E3" w:rsidRPr="001B66E3">
        <w:rPr>
          <w:rFonts w:cs="Traditional Arabic"/>
          <w:sz w:val="34"/>
          <w:szCs w:val="34"/>
          <w:rtl/>
        </w:rPr>
        <w:t>،</w:t>
      </w:r>
      <w:r w:rsidRPr="001B66E3">
        <w:rPr>
          <w:rFonts w:cs="Traditional Arabic"/>
          <w:sz w:val="34"/>
          <w:szCs w:val="34"/>
          <w:rtl/>
        </w:rPr>
        <w:t xml:space="preserve"> نسخة في 98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17 سطراً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ولها فيلم بجامعة الإمام</w:t>
      </w:r>
      <w:r w:rsidR="001B66E3" w:rsidRPr="001B66E3">
        <w:rPr>
          <w:rFonts w:cs="Traditional Arabic"/>
          <w:sz w:val="34"/>
          <w:szCs w:val="34"/>
          <w:rtl/>
        </w:rPr>
        <w:t>،</w:t>
      </w:r>
      <w:r w:rsidRPr="001B66E3">
        <w:rPr>
          <w:rFonts w:cs="Traditional Arabic"/>
          <w:sz w:val="34"/>
          <w:szCs w:val="34"/>
          <w:rtl/>
        </w:rPr>
        <w:t xml:space="preserve"> رقمه 6014/2</w:t>
      </w:r>
      <w:r w:rsidR="001B66E3" w:rsidRPr="001B66E3">
        <w:rPr>
          <w:rFonts w:cs="Traditional Arabic"/>
          <w:sz w:val="34"/>
          <w:szCs w:val="34"/>
          <w:rtl/>
        </w:rPr>
        <w:t>.</w:t>
      </w:r>
      <w:r w:rsidRPr="001B66E3">
        <w:rPr>
          <w:rFonts w:cs="Traditional Arabic"/>
          <w:sz w:val="34"/>
          <w:szCs w:val="34"/>
          <w:rtl/>
        </w:rPr>
        <w:t xml:space="preserve"> وفي </w:t>
      </w:r>
      <w:r w:rsidRPr="001B66E3">
        <w:rPr>
          <w:rFonts w:cs="Traditional Arabic" w:hint="cs"/>
          <w:sz w:val="34"/>
          <w:szCs w:val="34"/>
          <w:rtl/>
        </w:rPr>
        <w:t xml:space="preserve">الجامعة </w:t>
      </w:r>
      <w:r w:rsidRPr="001B66E3">
        <w:rPr>
          <w:rFonts w:cs="Traditional Arabic" w:hint="eastAsia"/>
          <w:sz w:val="34"/>
          <w:szCs w:val="34"/>
          <w:rtl/>
        </w:rPr>
        <w:t>الإسلامية</w:t>
      </w:r>
      <w:r w:rsidRPr="001B66E3">
        <w:rPr>
          <w:rFonts w:cs="Traditional Arabic"/>
          <w:sz w:val="34"/>
          <w:szCs w:val="34"/>
          <w:rtl/>
        </w:rPr>
        <w:t xml:space="preserve"> </w:t>
      </w:r>
      <w:r w:rsidRPr="001B66E3">
        <w:rPr>
          <w:rFonts w:cs="Traditional Arabic" w:hint="cs"/>
          <w:sz w:val="34"/>
          <w:szCs w:val="34"/>
          <w:rtl/>
        </w:rPr>
        <w:t xml:space="preserve">بالمدينة </w:t>
      </w:r>
      <w:r w:rsidRPr="001B66E3">
        <w:rPr>
          <w:rFonts w:cs="Traditional Arabic"/>
          <w:sz w:val="34"/>
          <w:szCs w:val="34"/>
          <w:rtl/>
        </w:rPr>
        <w:t>برقم 6014/2</w:t>
      </w:r>
      <w:r w:rsidR="001B66E3" w:rsidRPr="001B66E3">
        <w:rPr>
          <w:rFonts w:cs="Traditional Arabic"/>
          <w:sz w:val="34"/>
          <w:szCs w:val="34"/>
          <w:rtl/>
        </w:rPr>
        <w:t>.</w:t>
      </w:r>
    </w:p>
    <w:p w14:paraId="03000E63" w14:textId="06FF75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جامعة الإمام </w:t>
      </w:r>
      <w:r w:rsidRPr="001B66E3">
        <w:rPr>
          <w:rFonts w:cs="Traditional Arabic" w:hint="eastAsia"/>
          <w:sz w:val="34"/>
          <w:szCs w:val="34"/>
          <w:rtl/>
        </w:rPr>
        <w:t>نسختان</w:t>
      </w:r>
      <w:r w:rsidR="001B66E3" w:rsidRPr="001B66E3">
        <w:rPr>
          <w:rFonts w:cs="Traditional Arabic"/>
          <w:sz w:val="34"/>
          <w:szCs w:val="34"/>
          <w:rtl/>
        </w:rPr>
        <w:t>:</w:t>
      </w:r>
      <w:r w:rsidRPr="001B66E3">
        <w:rPr>
          <w:rFonts w:cs="Traditional Arabic"/>
          <w:sz w:val="34"/>
          <w:szCs w:val="34"/>
          <w:rtl/>
        </w:rPr>
        <w:t xml:space="preserve"> </w:t>
      </w:r>
    </w:p>
    <w:p w14:paraId="3434A31D" w14:textId="1219579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إحداهما</w:t>
      </w:r>
      <w:r w:rsidR="001B66E3" w:rsidRPr="001B66E3">
        <w:rPr>
          <w:rFonts w:cs="Traditional Arabic"/>
          <w:sz w:val="34"/>
          <w:szCs w:val="34"/>
          <w:rtl/>
        </w:rPr>
        <w:t>:</w:t>
      </w:r>
      <w:r w:rsidRPr="001B66E3">
        <w:rPr>
          <w:rFonts w:cs="Traditional Arabic"/>
          <w:sz w:val="34"/>
          <w:szCs w:val="34"/>
          <w:rtl/>
        </w:rPr>
        <w:t xml:space="preserve"> في 275 ورقة</w:t>
      </w:r>
      <w:r w:rsidR="001B66E3" w:rsidRPr="001B66E3">
        <w:rPr>
          <w:rFonts w:cs="Traditional Arabic"/>
          <w:sz w:val="34"/>
          <w:szCs w:val="34"/>
          <w:rtl/>
        </w:rPr>
        <w:t>،</w:t>
      </w:r>
      <w:r w:rsidRPr="001B66E3">
        <w:rPr>
          <w:rFonts w:cs="Traditional Arabic"/>
          <w:sz w:val="34"/>
          <w:szCs w:val="34"/>
          <w:rtl/>
        </w:rPr>
        <w:t xml:space="preserve"> رقمها 3537 ( تشستربتي )</w:t>
      </w:r>
      <w:r w:rsidR="001B66E3" w:rsidRPr="001B66E3">
        <w:rPr>
          <w:rFonts w:cs="Traditional Arabic"/>
          <w:sz w:val="34"/>
          <w:szCs w:val="34"/>
          <w:rtl/>
        </w:rPr>
        <w:t>.</w:t>
      </w:r>
    </w:p>
    <w:p w14:paraId="62625D63" w14:textId="319D5F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والثانية</w:t>
      </w:r>
      <w:r w:rsidR="001B66E3" w:rsidRPr="001B66E3">
        <w:rPr>
          <w:rFonts w:cs="Traditional Arabic"/>
          <w:sz w:val="34"/>
          <w:szCs w:val="34"/>
          <w:rtl/>
        </w:rPr>
        <w:t>:</w:t>
      </w:r>
      <w:r w:rsidRPr="001B66E3">
        <w:rPr>
          <w:rFonts w:cs="Traditional Arabic"/>
          <w:sz w:val="34"/>
          <w:szCs w:val="34"/>
          <w:rtl/>
        </w:rPr>
        <w:t xml:space="preserve"> في 104 ورقة</w:t>
      </w:r>
      <w:r w:rsidR="001B66E3" w:rsidRPr="001B66E3">
        <w:rPr>
          <w:rFonts w:cs="Traditional Arabic"/>
          <w:sz w:val="34"/>
          <w:szCs w:val="34"/>
          <w:rtl/>
        </w:rPr>
        <w:t>،</w:t>
      </w:r>
      <w:r w:rsidRPr="001B66E3">
        <w:rPr>
          <w:rFonts w:cs="Traditional Arabic"/>
          <w:sz w:val="34"/>
          <w:szCs w:val="34"/>
          <w:rtl/>
        </w:rPr>
        <w:t xml:space="preserve"> رقمها 7063</w:t>
      </w:r>
      <w:r w:rsidR="001B66E3" w:rsidRPr="001B66E3">
        <w:rPr>
          <w:rFonts w:cs="Traditional Arabic"/>
          <w:sz w:val="34"/>
          <w:szCs w:val="34"/>
          <w:rtl/>
        </w:rPr>
        <w:t>.</w:t>
      </w:r>
    </w:p>
    <w:p w14:paraId="72A5853D" w14:textId="6BF0B24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نسخة ثالثة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رقمها</w:t>
      </w:r>
      <w:r w:rsidRPr="001B66E3">
        <w:rPr>
          <w:rFonts w:cs="Traditional Arabic"/>
          <w:sz w:val="34"/>
          <w:szCs w:val="34"/>
          <w:rtl/>
        </w:rPr>
        <w:t xml:space="preserve"> 2677</w:t>
      </w:r>
      <w:r w:rsidR="001B66E3" w:rsidRPr="001B66E3">
        <w:rPr>
          <w:rFonts w:cs="Traditional Arabic"/>
          <w:sz w:val="34"/>
          <w:szCs w:val="34"/>
          <w:rtl/>
        </w:rPr>
        <w:t>،</w:t>
      </w:r>
      <w:r w:rsidRPr="001B66E3">
        <w:rPr>
          <w:rFonts w:cs="Traditional Arabic"/>
          <w:sz w:val="34"/>
          <w:szCs w:val="34"/>
          <w:rtl/>
        </w:rPr>
        <w:t xml:space="preserve"> في 97 ورقة</w:t>
      </w:r>
      <w:r w:rsidR="001B66E3" w:rsidRPr="001B66E3">
        <w:rPr>
          <w:rFonts w:cs="Traditional Arabic"/>
          <w:sz w:val="34"/>
          <w:szCs w:val="34"/>
          <w:rtl/>
        </w:rPr>
        <w:t>،</w:t>
      </w:r>
      <w:r w:rsidRPr="001B66E3">
        <w:rPr>
          <w:rFonts w:cs="Traditional Arabic"/>
          <w:sz w:val="34"/>
          <w:szCs w:val="34"/>
          <w:rtl/>
        </w:rPr>
        <w:t xml:space="preserve"> ولعلها صورة </w:t>
      </w:r>
      <w:r w:rsidRPr="001B66E3">
        <w:rPr>
          <w:rFonts w:cs="Traditional Arabic" w:hint="cs"/>
          <w:sz w:val="34"/>
          <w:szCs w:val="34"/>
          <w:rtl/>
        </w:rPr>
        <w:t>أ</w:t>
      </w:r>
      <w:r w:rsidRPr="001B66E3">
        <w:rPr>
          <w:rFonts w:cs="Traditional Arabic"/>
          <w:sz w:val="34"/>
          <w:szCs w:val="34"/>
          <w:rtl/>
        </w:rPr>
        <w:t>خرى عن نسخة الرباط</w:t>
      </w:r>
      <w:r w:rsidR="001B66E3" w:rsidRPr="001B66E3">
        <w:rPr>
          <w:rFonts w:cs="Traditional Arabic"/>
          <w:sz w:val="34"/>
          <w:szCs w:val="34"/>
          <w:rtl/>
        </w:rPr>
        <w:t>.</w:t>
      </w:r>
      <w:r w:rsidRPr="001B66E3">
        <w:rPr>
          <w:rFonts w:cs="Traditional Arabic"/>
          <w:sz w:val="34"/>
          <w:szCs w:val="34"/>
          <w:rtl/>
        </w:rPr>
        <w:t xml:space="preserve"> </w:t>
      </w:r>
    </w:p>
    <w:p w14:paraId="52F5730A" w14:textId="4C06C81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وهناك نسخة في دار </w:t>
      </w:r>
      <w:r w:rsidRPr="001B66E3">
        <w:rPr>
          <w:rFonts w:cs="Traditional Arabic" w:hint="eastAsia"/>
          <w:sz w:val="34"/>
          <w:szCs w:val="34"/>
          <w:rtl/>
        </w:rPr>
        <w:t>الكتب</w:t>
      </w:r>
      <w:r w:rsidRPr="001B66E3">
        <w:rPr>
          <w:rFonts w:cs="Traditional Arabic"/>
          <w:sz w:val="34"/>
          <w:szCs w:val="34"/>
          <w:rtl/>
        </w:rPr>
        <w:t xml:space="preserve"> القطرية</w:t>
      </w:r>
      <w:r w:rsidR="001B66E3" w:rsidRPr="001B66E3">
        <w:rPr>
          <w:rFonts w:cs="Traditional Arabic"/>
          <w:sz w:val="34"/>
          <w:szCs w:val="34"/>
          <w:rtl/>
        </w:rPr>
        <w:t>،</w:t>
      </w:r>
      <w:r w:rsidRPr="001B66E3">
        <w:rPr>
          <w:rFonts w:cs="Traditional Arabic"/>
          <w:sz w:val="34"/>
          <w:szCs w:val="34"/>
          <w:rtl/>
        </w:rPr>
        <w:t xml:space="preserve"> رقمها 4209</w:t>
      </w:r>
      <w:r w:rsidR="001B66E3" w:rsidRPr="001B66E3">
        <w:rPr>
          <w:rFonts w:cs="Traditional Arabic"/>
          <w:sz w:val="34"/>
          <w:szCs w:val="34"/>
          <w:rtl/>
        </w:rPr>
        <w:t>،</w:t>
      </w:r>
      <w:r w:rsidRPr="001B66E3">
        <w:rPr>
          <w:rFonts w:cs="Traditional Arabic"/>
          <w:sz w:val="34"/>
          <w:szCs w:val="34"/>
          <w:rtl/>
        </w:rPr>
        <w:t xml:space="preserve"> وهي نسخة مصورة</w:t>
      </w:r>
      <w:r w:rsidR="001B66E3" w:rsidRPr="001B66E3">
        <w:rPr>
          <w:rFonts w:cs="Traditional Arabic"/>
          <w:sz w:val="34"/>
          <w:szCs w:val="34"/>
          <w:rtl/>
        </w:rPr>
        <w:t>،</w:t>
      </w:r>
      <w:r w:rsidRPr="001B66E3">
        <w:rPr>
          <w:rFonts w:cs="Traditional Arabic"/>
          <w:sz w:val="34"/>
          <w:szCs w:val="34"/>
          <w:rtl/>
        </w:rPr>
        <w:t xml:space="preserve"> وربما تكون عن إحدى النسخ السالفة ! </w:t>
      </w:r>
    </w:p>
    <w:p w14:paraId="2D4B2678" w14:textId="411D05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كذلك في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نسخة في مجلد رقمه 695 فيه 180 ورقة من منسوخات القرن العاشر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p>
    <w:p w14:paraId="370F8949" w14:textId="6B50E5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ولدي</w:t>
      </w:r>
      <w:r w:rsidRPr="001B66E3">
        <w:rPr>
          <w:rFonts w:cs="Traditional Arabic"/>
          <w:sz w:val="34"/>
          <w:szCs w:val="34"/>
          <w:rtl/>
        </w:rPr>
        <w:t xml:space="preserve"> مجموع للشيخ فيه 23 رسالة أولها</w:t>
      </w:r>
      <w:r w:rsidRPr="001B66E3">
        <w:rPr>
          <w:rFonts w:cs="Traditional Arabic" w:hint="cs"/>
          <w:sz w:val="34"/>
          <w:szCs w:val="34"/>
          <w:rtl/>
        </w:rPr>
        <w:t xml:space="preserve"> </w:t>
      </w:r>
      <w:r w:rsidRPr="001B66E3">
        <w:rPr>
          <w:rFonts w:cs="Traditional Arabic" w:hint="cs"/>
          <w:sz w:val="34"/>
          <w:szCs w:val="34"/>
          <w:vertAlign w:val="superscript"/>
          <w:rtl/>
        </w:rPr>
        <w:t xml:space="preserve"> </w:t>
      </w:r>
      <w:r w:rsidRPr="001B66E3">
        <w:rPr>
          <w:rFonts w:cs="Traditional Arabic"/>
          <w:sz w:val="34"/>
          <w:szCs w:val="34"/>
          <w:rtl/>
        </w:rPr>
        <w:t xml:space="preserve">" </w:t>
      </w:r>
      <w:r w:rsidRPr="001B66E3">
        <w:rPr>
          <w:rFonts w:cs="Traditional Arabic" w:hint="eastAsia"/>
          <w:sz w:val="34"/>
          <w:szCs w:val="34"/>
          <w:rtl/>
        </w:rPr>
        <w:t>كتاب</w:t>
      </w:r>
      <w:r w:rsidRPr="001B66E3">
        <w:rPr>
          <w:rFonts w:cs="Traditional Arabic"/>
          <w:sz w:val="34"/>
          <w:szCs w:val="34"/>
          <w:rtl/>
        </w:rPr>
        <w:t xml:space="preserve"> في تفسير المشكل من آيات القرآن العظيم والحديث الشريف</w:t>
      </w:r>
      <w:r w:rsidRPr="001B66E3">
        <w:rPr>
          <w:rFonts w:cs="Traditional Arabic" w:hint="cs"/>
          <w:sz w:val="34"/>
          <w:szCs w:val="34"/>
          <w:rtl/>
        </w:rPr>
        <w:t xml:space="preserve"> </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مجلد</w:t>
      </w:r>
      <w:r w:rsidR="001B66E3" w:rsidRPr="001B66E3">
        <w:rPr>
          <w:rFonts w:cs="Traditional Arabic"/>
          <w:sz w:val="34"/>
          <w:szCs w:val="34"/>
          <w:rtl/>
        </w:rPr>
        <w:t>،</w:t>
      </w:r>
      <w:r w:rsidRPr="001B66E3">
        <w:rPr>
          <w:rFonts w:cs="Traditional Arabic"/>
          <w:sz w:val="34"/>
          <w:szCs w:val="34"/>
          <w:rtl/>
        </w:rPr>
        <w:t xml:space="preserve"> ولم </w:t>
      </w:r>
      <w:r w:rsidRPr="001B66E3">
        <w:rPr>
          <w:rFonts w:cs="Traditional Arabic" w:hint="eastAsia"/>
          <w:sz w:val="34"/>
          <w:szCs w:val="34"/>
          <w:rtl/>
        </w:rPr>
        <w:t>أتبين</w:t>
      </w:r>
      <w:r w:rsidRPr="001B66E3">
        <w:rPr>
          <w:rFonts w:cs="Traditional Arabic"/>
          <w:sz w:val="34"/>
          <w:szCs w:val="34"/>
          <w:rtl/>
        </w:rPr>
        <w:t xml:space="preserve"> </w:t>
      </w:r>
      <w:r w:rsidRPr="001B66E3">
        <w:rPr>
          <w:rFonts w:cs="Traditional Arabic" w:hint="cs"/>
          <w:sz w:val="34"/>
          <w:szCs w:val="34"/>
          <w:rtl/>
        </w:rPr>
        <w:t>مصدره</w:t>
      </w:r>
      <w:r w:rsidR="001B66E3" w:rsidRPr="001B66E3">
        <w:rPr>
          <w:rFonts w:cs="Traditional Arabic"/>
          <w:sz w:val="34"/>
          <w:szCs w:val="34"/>
          <w:rtl/>
        </w:rPr>
        <w:t>،</w:t>
      </w:r>
      <w:r w:rsidRPr="001B66E3">
        <w:rPr>
          <w:rFonts w:cs="Traditional Arabic" w:hint="cs"/>
          <w:sz w:val="34"/>
          <w:szCs w:val="34"/>
          <w:rtl/>
        </w:rPr>
        <w:t xml:space="preserve"> وفيه</w:t>
      </w:r>
      <w:r w:rsidRPr="001B66E3">
        <w:rPr>
          <w:rFonts w:cs="Traditional Arabic"/>
          <w:sz w:val="34"/>
          <w:szCs w:val="34"/>
          <w:rtl/>
        </w:rPr>
        <w:t xml:space="preserve"> أجوبة ع</w:t>
      </w:r>
      <w:r w:rsidRPr="001B66E3">
        <w:rPr>
          <w:rFonts w:cs="Traditional Arabic" w:hint="cs"/>
          <w:sz w:val="34"/>
          <w:szCs w:val="34"/>
          <w:rtl/>
        </w:rPr>
        <w:t>ن</w:t>
      </w:r>
      <w:r w:rsidRPr="001B66E3">
        <w:rPr>
          <w:rFonts w:cs="Traditional Arabic"/>
          <w:sz w:val="34"/>
          <w:szCs w:val="34"/>
          <w:rtl/>
        </w:rPr>
        <w:t xml:space="preserve"> أسئلة وردت في فضائل الفاتحة والإخلاص وآيات أشكلت</w:t>
      </w:r>
      <w:r w:rsidR="001B66E3" w:rsidRPr="001B66E3">
        <w:rPr>
          <w:rFonts w:cs="Traditional Arabic"/>
          <w:sz w:val="34"/>
          <w:szCs w:val="34"/>
          <w:rtl/>
        </w:rPr>
        <w:t>.</w:t>
      </w:r>
      <w:r w:rsidRPr="001B66E3">
        <w:rPr>
          <w:rFonts w:cs="Traditional Arabic"/>
          <w:sz w:val="34"/>
          <w:szCs w:val="34"/>
          <w:rtl/>
        </w:rPr>
        <w:t xml:space="preserve"> </w:t>
      </w:r>
    </w:p>
    <w:p w14:paraId="6A127821" w14:textId="750FC1C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14- </w:t>
      </w:r>
      <w:r w:rsidRPr="001B66E3">
        <w:rPr>
          <w:rFonts w:cs="Traditional Arabic" w:hint="eastAsia"/>
          <w:b/>
          <w:bCs/>
          <w:sz w:val="34"/>
          <w:szCs w:val="34"/>
          <w:rtl/>
        </w:rPr>
        <w:t>تفسير</w:t>
      </w:r>
      <w:r w:rsidRPr="001B66E3">
        <w:rPr>
          <w:rFonts w:cs="Traditional Arabic"/>
          <w:b/>
          <w:bCs/>
          <w:sz w:val="34"/>
          <w:szCs w:val="34"/>
          <w:rtl/>
        </w:rPr>
        <w:t xml:space="preserve"> آيات العقيدة</w:t>
      </w:r>
      <w:r w:rsidR="001B66E3" w:rsidRPr="001B66E3">
        <w:rPr>
          <w:rFonts w:cs="Traditional Arabic"/>
          <w:b/>
          <w:bCs/>
          <w:sz w:val="34"/>
          <w:szCs w:val="34"/>
          <w:rtl/>
        </w:rPr>
        <w:t>:</w:t>
      </w:r>
      <w:r w:rsidRPr="001B66E3">
        <w:rPr>
          <w:rFonts w:cs="Traditional Arabic"/>
          <w:b/>
          <w:bCs/>
          <w:sz w:val="34"/>
          <w:szCs w:val="34"/>
          <w:rtl/>
        </w:rPr>
        <w:t xml:space="preserve"> </w:t>
      </w:r>
    </w:p>
    <w:p w14:paraId="6197762F" w14:textId="7EA4200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نسخة بمكتبة الدولة </w:t>
      </w:r>
      <w:r w:rsidRPr="001B66E3">
        <w:rPr>
          <w:rFonts w:cs="Traditional Arabic" w:hint="eastAsia"/>
          <w:sz w:val="34"/>
          <w:szCs w:val="34"/>
          <w:rtl/>
        </w:rPr>
        <w:t>ببرلين</w:t>
      </w:r>
      <w:r w:rsidRPr="001B66E3">
        <w:rPr>
          <w:rFonts w:cs="Traditional Arabic"/>
          <w:sz w:val="34"/>
          <w:szCs w:val="34"/>
          <w:rtl/>
        </w:rPr>
        <w:t xml:space="preserve"> في 29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20 سطراً</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sz w:val="34"/>
          <w:szCs w:val="34"/>
          <w:rtl/>
        </w:rPr>
        <w:br/>
      </w:r>
      <w:r w:rsidRPr="001B66E3">
        <w:rPr>
          <w:rFonts w:cs="Traditional Arabic" w:hint="eastAsia"/>
          <w:sz w:val="34"/>
          <w:szCs w:val="34"/>
          <w:rtl/>
        </w:rPr>
        <w:t>بالمدينة</w:t>
      </w:r>
      <w:r w:rsidRPr="001B66E3">
        <w:rPr>
          <w:rFonts w:cs="Traditional Arabic"/>
          <w:sz w:val="34"/>
          <w:szCs w:val="34"/>
          <w:rtl/>
        </w:rPr>
        <w:t xml:space="preserve"> 8452</w:t>
      </w:r>
      <w:r w:rsidR="001B66E3" w:rsidRPr="001B66E3">
        <w:rPr>
          <w:rFonts w:cs="Traditional Arabic"/>
          <w:sz w:val="34"/>
          <w:szCs w:val="34"/>
          <w:rtl/>
        </w:rPr>
        <w:t>.</w:t>
      </w:r>
    </w:p>
    <w:p w14:paraId="0A9DCE02" w14:textId="011EE20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15</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آية الأعراف</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ف</w:t>
      </w:r>
      <w:r w:rsidRPr="001B66E3">
        <w:rPr>
          <w:rFonts w:cs="Traditional Arabic" w:hint="eastAsia"/>
          <w:b/>
          <w:bCs/>
          <w:sz w:val="34"/>
          <w:szCs w:val="34"/>
          <w:rtl/>
        </w:rPr>
        <w:t>إن</w:t>
      </w:r>
      <w:r w:rsidRPr="001B66E3">
        <w:rPr>
          <w:rFonts w:cs="Traditional Arabic"/>
          <w:b/>
          <w:bCs/>
          <w:sz w:val="34"/>
          <w:szCs w:val="34"/>
          <w:rtl/>
        </w:rPr>
        <w:t xml:space="preserve"> استق</w:t>
      </w:r>
      <w:r w:rsidRPr="001B66E3">
        <w:rPr>
          <w:rFonts w:cs="Traditional Arabic" w:hint="cs"/>
          <w:b/>
          <w:bCs/>
          <w:sz w:val="34"/>
          <w:szCs w:val="34"/>
          <w:rtl/>
        </w:rPr>
        <w:t>ر</w:t>
      </w:r>
      <w:r w:rsidRPr="001B66E3">
        <w:rPr>
          <w:rFonts w:cs="Traditional Arabic"/>
          <w:b/>
          <w:bCs/>
          <w:sz w:val="34"/>
          <w:szCs w:val="34"/>
          <w:rtl/>
        </w:rPr>
        <w:t xml:space="preserve"> مكانه </w:t>
      </w:r>
      <w:r w:rsidRPr="001B66E3">
        <w:rPr>
          <w:rFonts w:cs="Traditional Arabic" w:hint="cs"/>
          <w:b/>
          <w:bCs/>
          <w:sz w:val="34"/>
          <w:szCs w:val="34"/>
          <w:rtl/>
        </w:rPr>
        <w:t>ف</w:t>
      </w:r>
      <w:r w:rsidRPr="001B66E3">
        <w:rPr>
          <w:rFonts w:cs="Traditional Arabic"/>
          <w:b/>
          <w:bCs/>
          <w:sz w:val="34"/>
          <w:szCs w:val="34"/>
          <w:rtl/>
        </w:rPr>
        <w:t>سوف تران</w:t>
      </w:r>
      <w:r w:rsidRPr="001B66E3">
        <w:rPr>
          <w:rFonts w:cs="Traditional Arabic" w:hint="cs"/>
          <w:b/>
          <w:bCs/>
          <w:sz w:val="34"/>
          <w:szCs w:val="34"/>
          <w:rtl/>
        </w:rPr>
        <w:t>ي</w:t>
      </w:r>
      <w:r w:rsidRPr="001B66E3">
        <w:rPr>
          <w:rFonts w:cs="Traditional Arabic"/>
          <w:b/>
          <w:bCs/>
          <w:sz w:val="34"/>
          <w:szCs w:val="34"/>
          <w:rtl/>
        </w:rPr>
        <w:t xml:space="preserve"> </w:t>
      </w:r>
      <w:r w:rsidRPr="001B66E3">
        <w:rPr>
          <w:rFonts w:cs="Traditional Arabic"/>
          <w:b/>
          <w:bCs/>
          <w:sz w:val="34"/>
          <w:szCs w:val="34"/>
        </w:rPr>
        <w:sym w:font="AGA Arabesque" w:char="0028"/>
      </w:r>
      <w:r w:rsidR="001B66E3" w:rsidRPr="001B66E3">
        <w:rPr>
          <w:rFonts w:cs="Traditional Arabic"/>
          <w:b/>
          <w:bCs/>
          <w:sz w:val="34"/>
          <w:szCs w:val="34"/>
          <w:rtl/>
        </w:rPr>
        <w:t>:</w:t>
      </w:r>
    </w:p>
    <w:p w14:paraId="62F4C98A" w14:textId="10A9022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رقم 4767/44 مجاميع</w:t>
      </w:r>
      <w:r w:rsidR="001B66E3" w:rsidRPr="001B66E3">
        <w:rPr>
          <w:rFonts w:cs="Traditional Arabic"/>
          <w:sz w:val="34"/>
          <w:szCs w:val="34"/>
          <w:rtl/>
        </w:rPr>
        <w:t>.</w:t>
      </w:r>
      <w:r w:rsidRPr="001B66E3">
        <w:rPr>
          <w:rFonts w:cs="Traditional Arabic"/>
          <w:sz w:val="34"/>
          <w:szCs w:val="34"/>
          <w:rtl/>
        </w:rPr>
        <w:t xml:space="preserve"> وبقية رسائل المجموع أكثرها فتاوى للشيخ</w:t>
      </w:r>
      <w:r w:rsidR="001B66E3" w:rsidRPr="001B66E3">
        <w:rPr>
          <w:rFonts w:cs="Traditional Arabic"/>
          <w:sz w:val="34"/>
          <w:szCs w:val="34"/>
          <w:rtl/>
        </w:rPr>
        <w:t>.</w:t>
      </w:r>
    </w:p>
    <w:p w14:paraId="63E4906B" w14:textId="58DEE61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w:t>
      </w:r>
      <w:r w:rsidRPr="001B66E3">
        <w:rPr>
          <w:rFonts w:cs="Traditional Arabic" w:hint="cs"/>
          <w:b/>
          <w:bCs/>
          <w:sz w:val="34"/>
          <w:szCs w:val="34"/>
          <w:rtl/>
        </w:rPr>
        <w:t>آ</w:t>
      </w:r>
      <w:r w:rsidRPr="001B66E3">
        <w:rPr>
          <w:rFonts w:cs="Traditional Arabic"/>
          <w:b/>
          <w:bCs/>
          <w:sz w:val="34"/>
          <w:szCs w:val="34"/>
          <w:rtl/>
        </w:rPr>
        <w:t>ية الوضوء من سورة المائدة</w:t>
      </w:r>
      <w:r w:rsidR="001B66E3" w:rsidRPr="001B66E3">
        <w:rPr>
          <w:rFonts w:cs="Traditional Arabic"/>
          <w:b/>
          <w:bCs/>
          <w:sz w:val="34"/>
          <w:szCs w:val="34"/>
          <w:rtl/>
        </w:rPr>
        <w:t>:</w:t>
      </w:r>
    </w:p>
    <w:p w14:paraId="5285382E" w14:textId="6F2E19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دار الكتب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رقم 3874</w:t>
      </w:r>
      <w:r w:rsidR="001B66E3" w:rsidRPr="001B66E3">
        <w:rPr>
          <w:rFonts w:cs="Traditional Arabic"/>
          <w:sz w:val="34"/>
          <w:szCs w:val="34"/>
          <w:rtl/>
        </w:rPr>
        <w:t>،</w:t>
      </w:r>
      <w:r w:rsidRPr="001B66E3">
        <w:rPr>
          <w:rFonts w:cs="Traditional Arabic"/>
          <w:sz w:val="34"/>
          <w:szCs w:val="34"/>
          <w:rtl/>
        </w:rPr>
        <w:t xml:space="preserve"> ( 68-74 )</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sz w:val="34"/>
          <w:szCs w:val="34"/>
          <w:rtl/>
        </w:rPr>
        <w:br/>
      </w:r>
      <w:r w:rsidRPr="001B66E3">
        <w:rPr>
          <w:rFonts w:cs="Traditional Arabic" w:hint="eastAsia"/>
          <w:sz w:val="34"/>
          <w:szCs w:val="34"/>
          <w:rtl/>
        </w:rPr>
        <w:t>الثامن</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كل صفحة 27 سطراً</w:t>
      </w:r>
      <w:r w:rsidR="001B66E3" w:rsidRPr="001B66E3">
        <w:rPr>
          <w:rFonts w:cs="Traditional Arabic"/>
          <w:sz w:val="34"/>
          <w:szCs w:val="34"/>
          <w:rtl/>
        </w:rPr>
        <w:t>،</w:t>
      </w:r>
      <w:r w:rsidRPr="001B66E3">
        <w:rPr>
          <w:rFonts w:cs="Traditional Arabic"/>
          <w:sz w:val="34"/>
          <w:szCs w:val="34"/>
          <w:rtl/>
        </w:rPr>
        <w:t xml:space="preserve"> وهذا المجموع يضم رسائل وفتاوى عديدة للشيخ ابن </w:t>
      </w:r>
      <w:r w:rsidRPr="001B66E3">
        <w:rPr>
          <w:rFonts w:cs="Traditional Arabic" w:hint="eastAsia"/>
          <w:sz w:val="34"/>
          <w:szCs w:val="34"/>
          <w:rtl/>
        </w:rPr>
        <w:t>تيمية</w:t>
      </w:r>
      <w:r w:rsidR="001B66E3" w:rsidRPr="001B66E3">
        <w:rPr>
          <w:rFonts w:cs="Traditional Arabic"/>
          <w:sz w:val="34"/>
          <w:szCs w:val="34"/>
          <w:rtl/>
        </w:rPr>
        <w:t>.</w:t>
      </w:r>
      <w:r w:rsidRPr="001B66E3">
        <w:rPr>
          <w:rFonts w:cs="Traditional Arabic"/>
          <w:sz w:val="34"/>
          <w:szCs w:val="34"/>
          <w:rtl/>
        </w:rPr>
        <w:t xml:space="preserve"> </w:t>
      </w:r>
    </w:p>
    <w:p w14:paraId="5BC91859" w14:textId="42CAFD05"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سورة الإخلاص</w:t>
      </w:r>
      <w:r w:rsidRPr="001B66E3">
        <w:rPr>
          <w:rFonts w:cs="Traditional Arabic"/>
          <w:sz w:val="34"/>
          <w:szCs w:val="34"/>
          <w:vertAlign w:val="superscript"/>
          <w:rtl/>
        </w:rPr>
        <w:t>(</w:t>
      </w:r>
      <w:r w:rsidRPr="001B66E3">
        <w:rPr>
          <w:rStyle w:val="a6"/>
          <w:rFonts w:cs="Traditional Arabic"/>
          <w:sz w:val="34"/>
          <w:szCs w:val="34"/>
          <w:rtl/>
        </w:rPr>
        <w:footnoteReference w:id="48"/>
      </w:r>
      <w:r w:rsidRPr="001B66E3">
        <w:rPr>
          <w:rFonts w:cs="Traditional Arabic"/>
          <w:sz w:val="34"/>
          <w:szCs w:val="34"/>
          <w:vertAlign w:val="superscript"/>
          <w:rtl/>
        </w:rPr>
        <w:t>)</w:t>
      </w:r>
      <w:r w:rsidR="001B66E3" w:rsidRPr="001B66E3">
        <w:rPr>
          <w:rFonts w:cs="Traditional Arabic"/>
          <w:b/>
          <w:bCs/>
          <w:sz w:val="34"/>
          <w:szCs w:val="34"/>
          <w:rtl/>
        </w:rPr>
        <w:t>:</w:t>
      </w:r>
    </w:p>
    <w:p w14:paraId="4CB7EDCA" w14:textId="7912EF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تشستربتي</w:t>
      </w:r>
      <w:r w:rsidR="001B66E3" w:rsidRPr="001B66E3">
        <w:rPr>
          <w:rFonts w:cs="Traditional Arabic"/>
          <w:sz w:val="34"/>
          <w:szCs w:val="34"/>
          <w:rtl/>
        </w:rPr>
        <w:t>،</w:t>
      </w:r>
      <w:r w:rsidRPr="001B66E3">
        <w:rPr>
          <w:rFonts w:cs="Traditional Arabic"/>
          <w:sz w:val="34"/>
          <w:szCs w:val="34"/>
          <w:rtl/>
        </w:rPr>
        <w:t xml:space="preserve"> 4669</w:t>
      </w:r>
      <w:r w:rsidR="001B66E3" w:rsidRPr="001B66E3">
        <w:rPr>
          <w:rFonts w:cs="Traditional Arabic"/>
          <w:sz w:val="34"/>
          <w:szCs w:val="34"/>
          <w:rtl/>
        </w:rPr>
        <w:t>،</w:t>
      </w:r>
      <w:r w:rsidRPr="001B66E3">
        <w:rPr>
          <w:rFonts w:cs="Traditional Arabic"/>
          <w:sz w:val="34"/>
          <w:szCs w:val="34"/>
          <w:rtl/>
        </w:rPr>
        <w:t xml:space="preserve"> في 196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القرن التاسع </w:t>
      </w:r>
      <w:r w:rsidRPr="001B66E3">
        <w:rPr>
          <w:rFonts w:cs="Traditional Arabic" w:hint="cs"/>
          <w:sz w:val="34"/>
          <w:szCs w:val="34"/>
          <w:rtl/>
        </w:rPr>
        <w:t xml:space="preserve">الهجري </w:t>
      </w:r>
      <w:r w:rsidRPr="001B66E3">
        <w:rPr>
          <w:rFonts w:cs="Traditional Arabic" w:hint="eastAsia"/>
          <w:sz w:val="34"/>
          <w:szCs w:val="34"/>
          <w:rtl/>
        </w:rPr>
        <w:t>بخط</w:t>
      </w:r>
      <w:r w:rsidRPr="001B66E3">
        <w:rPr>
          <w:rFonts w:cs="Traditional Arabic"/>
          <w:sz w:val="34"/>
          <w:szCs w:val="34"/>
          <w:rtl/>
        </w:rPr>
        <w:t xml:space="preserve"> معتاد جيد</w:t>
      </w:r>
      <w:r w:rsidR="001B66E3" w:rsidRPr="001B66E3">
        <w:rPr>
          <w:rFonts w:cs="Traditional Arabic"/>
          <w:sz w:val="34"/>
          <w:szCs w:val="34"/>
          <w:rtl/>
        </w:rPr>
        <w:t>.</w:t>
      </w:r>
    </w:p>
    <w:p w14:paraId="472A47F5" w14:textId="62F5B40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العباسية </w:t>
      </w:r>
      <w:r w:rsidRPr="001B66E3">
        <w:rPr>
          <w:rFonts w:cs="Traditional Arabic" w:hint="eastAsia"/>
          <w:sz w:val="34"/>
          <w:szCs w:val="34"/>
          <w:rtl/>
        </w:rPr>
        <w:t>بمدينة</w:t>
      </w:r>
      <w:r w:rsidRPr="001B66E3">
        <w:rPr>
          <w:rFonts w:cs="Traditional Arabic"/>
          <w:sz w:val="34"/>
          <w:szCs w:val="34"/>
          <w:rtl/>
        </w:rPr>
        <w:t xml:space="preserve"> البصرة</w:t>
      </w:r>
      <w:r w:rsidR="001B66E3" w:rsidRPr="001B66E3">
        <w:rPr>
          <w:rFonts w:cs="Traditional Arabic"/>
          <w:sz w:val="34"/>
          <w:szCs w:val="34"/>
          <w:rtl/>
        </w:rPr>
        <w:t>،</w:t>
      </w:r>
      <w:r w:rsidRPr="001B66E3">
        <w:rPr>
          <w:rFonts w:cs="Traditional Arabic"/>
          <w:sz w:val="34"/>
          <w:szCs w:val="34"/>
          <w:rtl/>
        </w:rPr>
        <w:t xml:space="preserve"> رقم 346</w:t>
      </w:r>
      <w:r w:rsidR="001B66E3" w:rsidRPr="001B66E3">
        <w:rPr>
          <w:rFonts w:cs="Traditional Arabic"/>
          <w:sz w:val="34"/>
          <w:szCs w:val="34"/>
          <w:rtl/>
        </w:rPr>
        <w:t>،</w:t>
      </w:r>
      <w:r w:rsidRPr="001B66E3">
        <w:rPr>
          <w:rFonts w:cs="Traditional Arabic"/>
          <w:sz w:val="34"/>
          <w:szCs w:val="34"/>
          <w:rtl/>
        </w:rPr>
        <w:t xml:space="preserve"> في 114 ورقة</w:t>
      </w:r>
      <w:r w:rsidR="001B66E3" w:rsidRPr="001B66E3">
        <w:rPr>
          <w:rFonts w:cs="Traditional Arabic"/>
          <w:sz w:val="34"/>
          <w:szCs w:val="34"/>
          <w:rtl/>
        </w:rPr>
        <w:t>،</w:t>
      </w:r>
      <w:r w:rsidRPr="001B66E3">
        <w:rPr>
          <w:rFonts w:cs="Traditional Arabic"/>
          <w:sz w:val="34"/>
          <w:szCs w:val="34"/>
          <w:rtl/>
        </w:rPr>
        <w:t xml:space="preserve"> مكتوبة سنة 885 هـ</w:t>
      </w:r>
      <w:r w:rsidR="001B66E3" w:rsidRPr="001B66E3">
        <w:rPr>
          <w:rFonts w:cs="Traditional Arabic"/>
          <w:sz w:val="34"/>
          <w:szCs w:val="34"/>
          <w:rtl/>
        </w:rPr>
        <w:t>.</w:t>
      </w:r>
    </w:p>
    <w:p w14:paraId="3C175939" w14:textId="58308C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علي بن </w:t>
      </w:r>
      <w:r w:rsidRPr="001B66E3">
        <w:rPr>
          <w:rFonts w:cs="Traditional Arabic" w:hint="eastAsia"/>
          <w:sz w:val="34"/>
          <w:szCs w:val="34"/>
          <w:rtl/>
        </w:rPr>
        <w:t>يعقوب</w:t>
      </w:r>
      <w:r w:rsidRPr="001B66E3">
        <w:rPr>
          <w:rFonts w:cs="Traditional Arabic"/>
          <w:sz w:val="34"/>
          <w:szCs w:val="34"/>
          <w:rtl/>
        </w:rPr>
        <w:t xml:space="preserve"> بالمعهد العلمي بحائل نسخة في112 صفحة</w:t>
      </w:r>
      <w:r w:rsidR="001B66E3" w:rsidRPr="001B66E3">
        <w:rPr>
          <w:rFonts w:cs="Traditional Arabic"/>
          <w:sz w:val="34"/>
          <w:szCs w:val="34"/>
          <w:rtl/>
        </w:rPr>
        <w:t>.</w:t>
      </w:r>
    </w:p>
    <w:p w14:paraId="66C6A3AA" w14:textId="2EF0D86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w:t>
      </w:r>
      <w:r w:rsidRPr="001B66E3">
        <w:rPr>
          <w:rFonts w:cs="Traditional Arabic" w:hint="eastAsia"/>
          <w:sz w:val="34"/>
          <w:szCs w:val="34"/>
          <w:rtl/>
        </w:rPr>
        <w:t>السليمانية</w:t>
      </w:r>
      <w:r w:rsidR="001B66E3" w:rsidRPr="001B66E3">
        <w:rPr>
          <w:rFonts w:cs="Traditional Arabic"/>
          <w:sz w:val="34"/>
          <w:szCs w:val="34"/>
          <w:rtl/>
        </w:rPr>
        <w:t>،</w:t>
      </w:r>
      <w:r w:rsidRPr="001B66E3">
        <w:rPr>
          <w:rFonts w:cs="Traditional Arabic"/>
          <w:sz w:val="34"/>
          <w:szCs w:val="34"/>
          <w:rtl/>
        </w:rPr>
        <w:t xml:space="preserve"> في خزانة إزميرلي إسماعيل</w:t>
      </w:r>
      <w:r w:rsidR="001B66E3" w:rsidRPr="001B66E3">
        <w:rPr>
          <w:rFonts w:cs="Traditional Arabic"/>
          <w:sz w:val="34"/>
          <w:szCs w:val="34"/>
          <w:rtl/>
        </w:rPr>
        <w:t>،</w:t>
      </w:r>
      <w:r w:rsidRPr="001B66E3">
        <w:rPr>
          <w:rFonts w:cs="Traditional Arabic"/>
          <w:sz w:val="34"/>
          <w:szCs w:val="34"/>
          <w:rtl/>
        </w:rPr>
        <w:t xml:space="preserve"> رقم 145</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73 ورقة</w:t>
      </w:r>
      <w:r w:rsidR="001B66E3" w:rsidRPr="001B66E3">
        <w:rPr>
          <w:rFonts w:cs="Traditional Arabic"/>
          <w:sz w:val="34"/>
          <w:szCs w:val="34"/>
          <w:rtl/>
        </w:rPr>
        <w:t>.</w:t>
      </w:r>
    </w:p>
    <w:p w14:paraId="6D81A74B" w14:textId="57717D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وخزانة خليل أوكتين</w:t>
      </w:r>
      <w:r w:rsidR="001B66E3" w:rsidRPr="001B66E3">
        <w:rPr>
          <w:rFonts w:cs="Traditional Arabic"/>
          <w:sz w:val="34"/>
          <w:szCs w:val="34"/>
          <w:rtl/>
        </w:rPr>
        <w:t>،</w:t>
      </w:r>
      <w:r w:rsidRPr="001B66E3">
        <w:rPr>
          <w:rFonts w:cs="Traditional Arabic"/>
          <w:sz w:val="34"/>
          <w:szCs w:val="34"/>
          <w:rtl/>
        </w:rPr>
        <w:t xml:space="preserve"> 29</w:t>
      </w:r>
      <w:r w:rsidR="001B66E3" w:rsidRPr="001B66E3">
        <w:rPr>
          <w:rFonts w:cs="Traditional Arabic"/>
          <w:sz w:val="34"/>
          <w:szCs w:val="34"/>
          <w:rtl/>
        </w:rPr>
        <w:t>،</w:t>
      </w:r>
      <w:r w:rsidRPr="001B66E3">
        <w:rPr>
          <w:rFonts w:cs="Traditional Arabic"/>
          <w:sz w:val="34"/>
          <w:szCs w:val="34"/>
          <w:rtl/>
        </w:rPr>
        <w:t xml:space="preserve"> في 70 ورقة</w:t>
      </w:r>
      <w:r w:rsidR="001B66E3" w:rsidRPr="001B66E3">
        <w:rPr>
          <w:rFonts w:cs="Traditional Arabic"/>
          <w:sz w:val="34"/>
          <w:szCs w:val="34"/>
          <w:rtl/>
        </w:rPr>
        <w:t>.</w:t>
      </w:r>
    </w:p>
    <w:p w14:paraId="21FBCFB9" w14:textId="479AD6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وخزانة طرنولي</w:t>
      </w:r>
      <w:r w:rsidR="001B66E3" w:rsidRPr="001B66E3">
        <w:rPr>
          <w:rFonts w:cs="Traditional Arabic"/>
          <w:sz w:val="34"/>
          <w:szCs w:val="34"/>
          <w:rtl/>
        </w:rPr>
        <w:t>،</w:t>
      </w:r>
      <w:r w:rsidRPr="001B66E3">
        <w:rPr>
          <w:rFonts w:cs="Traditional Arabic"/>
          <w:sz w:val="34"/>
          <w:szCs w:val="34"/>
          <w:rtl/>
        </w:rPr>
        <w:t xml:space="preserve"> 206</w:t>
      </w:r>
      <w:r w:rsidR="001B66E3" w:rsidRPr="001B66E3">
        <w:rPr>
          <w:rFonts w:cs="Traditional Arabic"/>
          <w:sz w:val="34"/>
          <w:szCs w:val="34"/>
          <w:rtl/>
        </w:rPr>
        <w:t>،</w:t>
      </w:r>
      <w:r w:rsidRPr="001B66E3">
        <w:rPr>
          <w:rFonts w:cs="Traditional Arabic"/>
          <w:sz w:val="34"/>
          <w:szCs w:val="34"/>
          <w:rtl/>
        </w:rPr>
        <w:t xml:space="preserve"> في 70 ورقة</w:t>
      </w:r>
      <w:r w:rsidR="001B66E3" w:rsidRPr="001B66E3">
        <w:rPr>
          <w:rFonts w:cs="Traditional Arabic"/>
          <w:sz w:val="34"/>
          <w:szCs w:val="34"/>
          <w:rtl/>
        </w:rPr>
        <w:t>.</w:t>
      </w:r>
    </w:p>
    <w:p w14:paraId="545CC033" w14:textId="391462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وخزانة محمد أفندي</w:t>
      </w:r>
      <w:r w:rsidR="001B66E3" w:rsidRPr="001B66E3">
        <w:rPr>
          <w:rFonts w:cs="Traditional Arabic"/>
          <w:sz w:val="34"/>
          <w:szCs w:val="34"/>
          <w:rtl/>
        </w:rPr>
        <w:t>،</w:t>
      </w:r>
      <w:r w:rsidRPr="001B66E3">
        <w:rPr>
          <w:rFonts w:cs="Traditional Arabic"/>
          <w:sz w:val="34"/>
          <w:szCs w:val="34"/>
          <w:rtl/>
        </w:rPr>
        <w:t xml:space="preserve"> 247</w:t>
      </w:r>
      <w:r w:rsidR="001B66E3" w:rsidRPr="001B66E3">
        <w:rPr>
          <w:rFonts w:cs="Traditional Arabic"/>
          <w:sz w:val="34"/>
          <w:szCs w:val="34"/>
          <w:rtl/>
        </w:rPr>
        <w:t>،</w:t>
      </w:r>
      <w:r w:rsidRPr="001B66E3">
        <w:rPr>
          <w:rFonts w:cs="Traditional Arabic"/>
          <w:sz w:val="34"/>
          <w:szCs w:val="34"/>
          <w:rtl/>
        </w:rPr>
        <w:t xml:space="preserve"> في سبعين ورقة</w:t>
      </w:r>
      <w:r w:rsidR="001B66E3" w:rsidRPr="001B66E3">
        <w:rPr>
          <w:rFonts w:cs="Traditional Arabic"/>
          <w:sz w:val="34"/>
          <w:szCs w:val="34"/>
          <w:rtl/>
        </w:rPr>
        <w:t>.</w:t>
      </w:r>
    </w:p>
    <w:p w14:paraId="0546561F" w14:textId="7E6573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المكتبة الظاهرية</w:t>
      </w:r>
      <w:r w:rsidR="001B66E3" w:rsidRPr="001B66E3">
        <w:rPr>
          <w:rFonts w:cs="Traditional Arabic"/>
          <w:sz w:val="34"/>
          <w:szCs w:val="34"/>
          <w:rtl/>
        </w:rPr>
        <w:t>،</w:t>
      </w:r>
      <w:r w:rsidRPr="001B66E3">
        <w:rPr>
          <w:rFonts w:cs="Traditional Arabic"/>
          <w:sz w:val="34"/>
          <w:szCs w:val="34"/>
          <w:rtl/>
        </w:rPr>
        <w:t xml:space="preserve"> رقم 6293</w:t>
      </w:r>
      <w:r w:rsidR="001B66E3" w:rsidRPr="001B66E3">
        <w:rPr>
          <w:rFonts w:cs="Traditional Arabic"/>
          <w:sz w:val="34"/>
          <w:szCs w:val="34"/>
          <w:rtl/>
        </w:rPr>
        <w:t>،</w:t>
      </w:r>
      <w:r w:rsidRPr="001B66E3">
        <w:rPr>
          <w:rFonts w:cs="Traditional Arabic"/>
          <w:sz w:val="34"/>
          <w:szCs w:val="34"/>
          <w:rtl/>
        </w:rPr>
        <w:t xml:space="preserve"> نسخة في 65 ورقة من </w:t>
      </w:r>
      <w:r w:rsidRPr="001B66E3">
        <w:rPr>
          <w:rFonts w:cs="Traditional Arabic" w:hint="cs"/>
          <w:sz w:val="34"/>
          <w:szCs w:val="34"/>
          <w:rtl/>
        </w:rPr>
        <w:br/>
      </w:r>
      <w:r w:rsidRPr="001B66E3">
        <w:rPr>
          <w:rFonts w:cs="Traditional Arabic"/>
          <w:sz w:val="34"/>
          <w:szCs w:val="34"/>
          <w:rtl/>
        </w:rPr>
        <w:t>( 1-65 )</w:t>
      </w:r>
      <w:r w:rsidR="001B66E3" w:rsidRPr="001B66E3">
        <w:rPr>
          <w:rFonts w:cs="Traditional Arabic" w:hint="cs"/>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7662A4D2" w14:textId="69DF28B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ونسخة في مكتبة </w:t>
      </w:r>
      <w:r w:rsidRPr="001B66E3">
        <w:rPr>
          <w:rFonts w:cs="Traditional Arabic" w:hint="eastAsia"/>
          <w:sz w:val="34"/>
          <w:szCs w:val="34"/>
          <w:rtl/>
        </w:rPr>
        <w:t>السعودية</w:t>
      </w:r>
      <w:r w:rsidRPr="001B66E3">
        <w:rPr>
          <w:rFonts w:cs="Traditional Arabic"/>
          <w:sz w:val="34"/>
          <w:szCs w:val="34"/>
          <w:rtl/>
        </w:rPr>
        <w:t xml:space="preserve"> بدار الإفتاء برقم 415</w:t>
      </w:r>
      <w:r w:rsidR="001B66E3" w:rsidRPr="001B66E3">
        <w:rPr>
          <w:rFonts w:cs="Traditional Arabic"/>
          <w:sz w:val="34"/>
          <w:szCs w:val="34"/>
          <w:rtl/>
        </w:rPr>
        <w:t>،</w:t>
      </w:r>
      <w:r w:rsidRPr="001B66E3">
        <w:rPr>
          <w:rFonts w:cs="Traditional Arabic"/>
          <w:sz w:val="34"/>
          <w:szCs w:val="34"/>
          <w:rtl/>
        </w:rPr>
        <w:t xml:space="preserve"> وعنها فلم بمكتبة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في 4/3/1284هـ</w:t>
      </w:r>
      <w:r w:rsidR="001B66E3" w:rsidRPr="001B66E3">
        <w:rPr>
          <w:rFonts w:cs="Traditional Arabic"/>
          <w:sz w:val="34"/>
          <w:szCs w:val="34"/>
          <w:rtl/>
        </w:rPr>
        <w:t>.</w:t>
      </w:r>
    </w:p>
    <w:p w14:paraId="415A0A05" w14:textId="370910C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الملك فهد الوطنية ضمن مجموعة مخطوطات الدلم برقم 5</w:t>
      </w:r>
      <w:r w:rsidR="001B66E3" w:rsidRPr="001B66E3">
        <w:rPr>
          <w:rFonts w:cs="Traditional Arabic" w:hint="cs"/>
          <w:sz w:val="34"/>
          <w:szCs w:val="34"/>
          <w:rtl/>
        </w:rPr>
        <w:t>.</w:t>
      </w:r>
    </w:p>
    <w:p w14:paraId="363F33DD" w14:textId="0569338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18</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سورة الفلق</w:t>
      </w:r>
      <w:r w:rsidR="001B66E3" w:rsidRPr="001B66E3">
        <w:rPr>
          <w:rFonts w:cs="Traditional Arabic"/>
          <w:b/>
          <w:bCs/>
          <w:sz w:val="34"/>
          <w:szCs w:val="34"/>
          <w:rtl/>
        </w:rPr>
        <w:t>:</w:t>
      </w:r>
    </w:p>
    <w:p w14:paraId="31B57B27" w14:textId="2C600CF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 كل صفحة 21 سطراً</w:t>
      </w:r>
      <w:r w:rsidR="001B66E3" w:rsidRPr="001B66E3">
        <w:rPr>
          <w:rFonts w:cs="Traditional Arabic"/>
          <w:sz w:val="34"/>
          <w:szCs w:val="34"/>
          <w:rtl/>
        </w:rPr>
        <w:t>،</w:t>
      </w:r>
      <w:r w:rsidRPr="001B66E3">
        <w:rPr>
          <w:rFonts w:cs="Traditional Arabic"/>
          <w:sz w:val="34"/>
          <w:szCs w:val="34"/>
          <w:rtl/>
        </w:rPr>
        <w:t xml:space="preserve"> في الأوقاف العامة ببغداد برقم 13809/8 مجاميع</w:t>
      </w:r>
      <w:r w:rsidR="001B66E3" w:rsidRPr="001B66E3">
        <w:rPr>
          <w:rFonts w:cs="Traditional Arabic"/>
          <w:sz w:val="34"/>
          <w:szCs w:val="34"/>
          <w:rtl/>
        </w:rPr>
        <w:t>.</w:t>
      </w:r>
    </w:p>
    <w:p w14:paraId="1A426727" w14:textId="5A649F5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19</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سورة الكوثر</w:t>
      </w:r>
      <w:r w:rsidR="001B66E3" w:rsidRPr="001B66E3">
        <w:rPr>
          <w:rFonts w:cs="Traditional Arabic"/>
          <w:b/>
          <w:bCs/>
          <w:sz w:val="34"/>
          <w:szCs w:val="34"/>
          <w:rtl/>
        </w:rPr>
        <w:t>:</w:t>
      </w:r>
    </w:p>
    <w:p w14:paraId="007C10CC" w14:textId="07C91A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الملك سعود</w:t>
      </w:r>
      <w:r w:rsidR="001B66E3" w:rsidRPr="001B66E3">
        <w:rPr>
          <w:rFonts w:cs="Traditional Arabic"/>
          <w:sz w:val="34"/>
          <w:szCs w:val="34"/>
          <w:rtl/>
        </w:rPr>
        <w:t>،</w:t>
      </w:r>
      <w:r w:rsidRPr="001B66E3">
        <w:rPr>
          <w:rFonts w:cs="Traditional Arabic"/>
          <w:sz w:val="34"/>
          <w:szCs w:val="34"/>
          <w:rtl/>
        </w:rPr>
        <w:t xml:space="preserve"> رقم 1928/12</w:t>
      </w:r>
      <w:r w:rsidR="001B66E3" w:rsidRPr="001B66E3">
        <w:rPr>
          <w:rFonts w:cs="Traditional Arabic"/>
          <w:sz w:val="34"/>
          <w:szCs w:val="34"/>
          <w:rtl/>
        </w:rPr>
        <w:t>،</w:t>
      </w:r>
      <w:r w:rsidRPr="001B66E3">
        <w:rPr>
          <w:rFonts w:cs="Traditional Arabic"/>
          <w:sz w:val="34"/>
          <w:szCs w:val="34"/>
          <w:rtl/>
        </w:rPr>
        <w:t xml:space="preserve"> ضمن مجموع من خطوط القرن 14 هـ</w:t>
      </w:r>
      <w:r w:rsidR="001B66E3" w:rsidRPr="001B66E3">
        <w:rPr>
          <w:rFonts w:cs="Traditional Arabic"/>
          <w:sz w:val="34"/>
          <w:szCs w:val="34"/>
          <w:rtl/>
        </w:rPr>
        <w:t>.</w:t>
      </w:r>
    </w:p>
    <w:p w14:paraId="329D1C7B" w14:textId="554892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الجامعة </w:t>
      </w:r>
      <w:r w:rsidRPr="001B66E3">
        <w:rPr>
          <w:rFonts w:cs="Traditional Arabic" w:hint="eastAsia"/>
          <w:sz w:val="34"/>
          <w:szCs w:val="34"/>
          <w:rtl/>
        </w:rPr>
        <w:t>أيضاً</w:t>
      </w:r>
      <w:r w:rsidRPr="001B66E3">
        <w:rPr>
          <w:rFonts w:cs="Traditional Arabic"/>
          <w:sz w:val="34"/>
          <w:szCs w:val="34"/>
          <w:rtl/>
        </w:rPr>
        <w:t xml:space="preserve"> </w:t>
      </w:r>
      <w:r w:rsidRPr="001B66E3">
        <w:rPr>
          <w:rFonts w:cs="Traditional Arabic" w:hint="cs"/>
          <w:sz w:val="34"/>
          <w:szCs w:val="34"/>
          <w:rtl/>
        </w:rPr>
        <w:t>ب</w:t>
      </w:r>
      <w:r w:rsidRPr="001B66E3">
        <w:rPr>
          <w:rFonts w:cs="Traditional Arabic"/>
          <w:sz w:val="34"/>
          <w:szCs w:val="34"/>
          <w:rtl/>
        </w:rPr>
        <w:t xml:space="preserve">الرقم </w:t>
      </w:r>
      <w:r w:rsidRPr="001B66E3">
        <w:rPr>
          <w:rFonts w:cs="Traditional Arabic" w:hint="cs"/>
          <w:sz w:val="34"/>
          <w:szCs w:val="34"/>
          <w:rtl/>
        </w:rPr>
        <w:t xml:space="preserve">نفسه </w:t>
      </w:r>
      <w:r w:rsidRPr="001B66E3">
        <w:rPr>
          <w:rFonts w:cs="Traditional Arabic"/>
          <w:sz w:val="34"/>
          <w:szCs w:val="34"/>
          <w:rtl/>
        </w:rPr>
        <w:t>1928/5</w:t>
      </w:r>
      <w:r w:rsidR="001B66E3" w:rsidRPr="001B66E3">
        <w:rPr>
          <w:rFonts w:cs="Traditional Arabic"/>
          <w:sz w:val="34"/>
          <w:szCs w:val="34"/>
          <w:rtl/>
        </w:rPr>
        <w:t>،</w:t>
      </w:r>
      <w:r w:rsidRPr="001B66E3">
        <w:rPr>
          <w:rFonts w:cs="Traditional Arabic"/>
          <w:sz w:val="34"/>
          <w:szCs w:val="34"/>
          <w:rtl/>
        </w:rPr>
        <w:t xml:space="preserve"> وهو يتضمن رسائل للشيخ من خطوط القرن 13هـ</w:t>
      </w:r>
      <w:r w:rsidR="001B66E3" w:rsidRPr="001B66E3">
        <w:rPr>
          <w:rFonts w:cs="Traditional Arabic"/>
          <w:sz w:val="34"/>
          <w:szCs w:val="34"/>
          <w:rtl/>
        </w:rPr>
        <w:t>،</w:t>
      </w:r>
      <w:r w:rsidRPr="001B66E3">
        <w:rPr>
          <w:rFonts w:cs="Traditional Arabic"/>
          <w:sz w:val="34"/>
          <w:szCs w:val="34"/>
          <w:rtl/>
        </w:rPr>
        <w:t xml:space="preserve"> وكلاهما في 3</w:t>
      </w:r>
      <w:r w:rsidRPr="001B66E3">
        <w:rPr>
          <w:rFonts w:cs="Traditional Arabic" w:hint="cs"/>
          <w:sz w:val="34"/>
          <w:szCs w:val="34"/>
          <w:rtl/>
        </w:rPr>
        <w:t xml:space="preserve"> صفحات</w:t>
      </w:r>
      <w:r w:rsidR="001B66E3" w:rsidRPr="001B66E3">
        <w:rPr>
          <w:rFonts w:cs="Traditional Arabic"/>
          <w:sz w:val="34"/>
          <w:szCs w:val="34"/>
          <w:rtl/>
        </w:rPr>
        <w:t>.</w:t>
      </w:r>
    </w:p>
    <w:p w14:paraId="505A6144" w14:textId="0D59631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وفي العراق</w:t>
      </w:r>
      <w:r w:rsidR="001B66E3" w:rsidRPr="001B66E3">
        <w:rPr>
          <w:rFonts w:cs="Traditional Arabic" w:hint="cs"/>
          <w:sz w:val="34"/>
          <w:szCs w:val="34"/>
          <w:rtl/>
        </w:rPr>
        <w:t>،</w:t>
      </w:r>
      <w:r w:rsidRPr="001B66E3">
        <w:rPr>
          <w:rFonts w:cs="Traditional Arabic"/>
          <w:sz w:val="34"/>
          <w:szCs w:val="34"/>
          <w:rtl/>
        </w:rPr>
        <w:t xml:space="preserve"> في مكتبة </w:t>
      </w:r>
      <w:r w:rsidRPr="001B66E3">
        <w:rPr>
          <w:rFonts w:cs="Traditional Arabic" w:hint="eastAsia"/>
          <w:sz w:val="34"/>
          <w:szCs w:val="34"/>
          <w:rtl/>
        </w:rPr>
        <w:t>الأوقاف</w:t>
      </w:r>
      <w:r w:rsidRPr="001B66E3">
        <w:rPr>
          <w:rFonts w:cs="Traditional Arabic"/>
          <w:sz w:val="34"/>
          <w:szCs w:val="34"/>
          <w:rtl/>
        </w:rPr>
        <w:t xml:space="preserve"> العامة ببغداد</w:t>
      </w:r>
      <w:r w:rsidR="001B66E3" w:rsidRPr="001B66E3">
        <w:rPr>
          <w:rFonts w:cs="Traditional Arabic" w:hint="cs"/>
          <w:sz w:val="34"/>
          <w:szCs w:val="34"/>
          <w:rtl/>
        </w:rPr>
        <w:t>،</w:t>
      </w:r>
      <w:r w:rsidRPr="001B66E3">
        <w:rPr>
          <w:rFonts w:cs="Traditional Arabic"/>
          <w:sz w:val="34"/>
          <w:szCs w:val="34"/>
          <w:rtl/>
        </w:rPr>
        <w:t xml:space="preserve"> رقم 4767/38 مجاميع</w:t>
      </w:r>
      <w:r w:rsidR="001B66E3" w:rsidRPr="001B66E3">
        <w:rPr>
          <w:rFonts w:cs="Traditional Arabic"/>
          <w:sz w:val="34"/>
          <w:szCs w:val="34"/>
          <w:rtl/>
        </w:rPr>
        <w:t>.</w:t>
      </w:r>
    </w:p>
    <w:p w14:paraId="36525717" w14:textId="05FC9CA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مكتبة الدراسات </w:t>
      </w:r>
      <w:r w:rsidRPr="001B66E3">
        <w:rPr>
          <w:rFonts w:cs="Traditional Arabic" w:hint="eastAsia"/>
          <w:sz w:val="34"/>
          <w:szCs w:val="34"/>
          <w:rtl/>
        </w:rPr>
        <w:t>العليا</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في كلية الآداب</w:t>
      </w:r>
      <w:r w:rsidR="001B66E3" w:rsidRPr="001B66E3">
        <w:rPr>
          <w:rFonts w:cs="Traditional Arabic"/>
          <w:sz w:val="34"/>
          <w:szCs w:val="34"/>
          <w:rtl/>
        </w:rPr>
        <w:t>،</w:t>
      </w:r>
      <w:r w:rsidRPr="001B66E3">
        <w:rPr>
          <w:rFonts w:cs="Traditional Arabic"/>
          <w:sz w:val="34"/>
          <w:szCs w:val="34"/>
          <w:rtl/>
        </w:rPr>
        <w:t xml:space="preserve"> رقم 790/535</w:t>
      </w:r>
      <w:r w:rsidR="001B66E3" w:rsidRPr="001B66E3">
        <w:rPr>
          <w:rFonts w:cs="Traditional Arabic"/>
          <w:sz w:val="34"/>
          <w:szCs w:val="34"/>
          <w:rtl/>
        </w:rPr>
        <w:t>،</w:t>
      </w:r>
      <w:r w:rsidRPr="001B66E3">
        <w:rPr>
          <w:rFonts w:cs="Traditional Arabic"/>
          <w:sz w:val="34"/>
          <w:szCs w:val="34"/>
          <w:rtl/>
        </w:rPr>
        <w:t xml:space="preserve"> في 5 ورقات</w:t>
      </w:r>
      <w:r w:rsidR="001B66E3" w:rsidRPr="001B66E3">
        <w:rPr>
          <w:rFonts w:cs="Traditional Arabic"/>
          <w:sz w:val="34"/>
          <w:szCs w:val="34"/>
          <w:rtl/>
        </w:rPr>
        <w:t>.</w:t>
      </w:r>
    </w:p>
    <w:p w14:paraId="0FE3E660" w14:textId="7E6B08D7"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مكتبة خدا بخش </w:t>
      </w:r>
      <w:r w:rsidRPr="001B66E3">
        <w:rPr>
          <w:rFonts w:cs="Traditional Arabic" w:hint="eastAsia"/>
          <w:sz w:val="34"/>
          <w:szCs w:val="34"/>
          <w:rtl/>
        </w:rPr>
        <w:t>العامة</w:t>
      </w:r>
      <w:r w:rsidRPr="001B66E3">
        <w:rPr>
          <w:rFonts w:cs="Traditional Arabic"/>
          <w:sz w:val="34"/>
          <w:szCs w:val="34"/>
          <w:rtl/>
        </w:rPr>
        <w:t xml:space="preserve"> بالهند ببتنة</w:t>
      </w:r>
      <w:r w:rsidR="001B66E3" w:rsidRPr="001B66E3">
        <w:rPr>
          <w:rFonts w:cs="Traditional Arabic"/>
          <w:sz w:val="34"/>
          <w:szCs w:val="34"/>
          <w:rtl/>
        </w:rPr>
        <w:t>،</w:t>
      </w:r>
      <w:r w:rsidRPr="001B66E3">
        <w:rPr>
          <w:rFonts w:cs="Traditional Arabic"/>
          <w:sz w:val="34"/>
          <w:szCs w:val="34"/>
          <w:rtl/>
        </w:rPr>
        <w:t xml:space="preserve"> رقم 2967</w:t>
      </w:r>
      <w:r w:rsidR="001B66E3" w:rsidRPr="001B66E3">
        <w:rPr>
          <w:rFonts w:cs="Traditional Arabic"/>
          <w:sz w:val="34"/>
          <w:szCs w:val="34"/>
          <w:rtl/>
        </w:rPr>
        <w:t>،</w:t>
      </w:r>
      <w:r w:rsidRPr="001B66E3">
        <w:rPr>
          <w:rFonts w:cs="Traditional Arabic"/>
          <w:sz w:val="34"/>
          <w:szCs w:val="34"/>
          <w:rtl/>
        </w:rPr>
        <w:t xml:space="preserve"> ( 19-25 )</w:t>
      </w:r>
      <w:r w:rsidR="001B66E3" w:rsidRPr="001B66E3">
        <w:rPr>
          <w:rFonts w:cs="Traditional Arabic"/>
          <w:sz w:val="34"/>
          <w:szCs w:val="34"/>
          <w:rtl/>
        </w:rPr>
        <w:t>،</w:t>
      </w:r>
      <w:r w:rsidRPr="001B66E3">
        <w:rPr>
          <w:rFonts w:cs="Traditional Arabic"/>
          <w:sz w:val="34"/>
          <w:szCs w:val="34"/>
          <w:rtl/>
        </w:rPr>
        <w:t xml:space="preserve"> في سنة 1324هـ</w:t>
      </w:r>
      <w:r w:rsidR="001B66E3" w:rsidRPr="001B66E3">
        <w:rPr>
          <w:rFonts w:cs="Traditional Arabic"/>
          <w:sz w:val="34"/>
          <w:szCs w:val="34"/>
          <w:rtl/>
        </w:rPr>
        <w:t>.</w:t>
      </w:r>
      <w:r w:rsidRPr="001B66E3">
        <w:rPr>
          <w:rFonts w:cs="Traditional Arabic"/>
          <w:sz w:val="34"/>
          <w:szCs w:val="34"/>
          <w:rtl/>
        </w:rPr>
        <w:t xml:space="preserve"> </w:t>
      </w:r>
    </w:p>
    <w:p w14:paraId="35099C42" w14:textId="6EA7D56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مكتبة الملك فهد </w:t>
      </w:r>
      <w:r w:rsidRPr="001B66E3">
        <w:rPr>
          <w:rFonts w:cs="Traditional Arabic" w:hint="eastAsia"/>
          <w:sz w:val="34"/>
          <w:szCs w:val="34"/>
          <w:rtl/>
        </w:rPr>
        <w:t>الوطنية</w:t>
      </w:r>
      <w:r w:rsidR="001B66E3" w:rsidRPr="001B66E3">
        <w:rPr>
          <w:rFonts w:cs="Traditional Arabic"/>
          <w:sz w:val="34"/>
          <w:szCs w:val="34"/>
          <w:rtl/>
        </w:rPr>
        <w:t>،</w:t>
      </w:r>
      <w:r w:rsidRPr="001B66E3">
        <w:rPr>
          <w:rFonts w:cs="Traditional Arabic"/>
          <w:sz w:val="34"/>
          <w:szCs w:val="34"/>
          <w:rtl/>
        </w:rPr>
        <w:t xml:space="preserve"> مجموعة شقراء نسخة برقم 126 عنوانها " </w:t>
      </w:r>
      <w:r w:rsidRPr="001B66E3">
        <w:rPr>
          <w:rFonts w:cs="Traditional Arabic" w:hint="eastAsia"/>
          <w:sz w:val="34"/>
          <w:szCs w:val="34"/>
          <w:rtl/>
        </w:rPr>
        <w:t>تفسير</w:t>
      </w:r>
      <w:r w:rsidRPr="001B66E3">
        <w:rPr>
          <w:rFonts w:cs="Traditional Arabic"/>
          <w:sz w:val="34"/>
          <w:szCs w:val="34"/>
          <w:rtl/>
        </w:rPr>
        <w:t xml:space="preserve"> الكوثر وتكفير الكافر "</w:t>
      </w:r>
      <w:r w:rsidR="001B66E3" w:rsidRPr="001B66E3">
        <w:rPr>
          <w:rFonts w:cs="Traditional Arabic"/>
          <w:sz w:val="34"/>
          <w:szCs w:val="34"/>
          <w:rtl/>
        </w:rPr>
        <w:t>.</w:t>
      </w:r>
    </w:p>
    <w:p w14:paraId="4CBC7055" w14:textId="393D8AB4"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ونسخة بجامعة الإمام </w:t>
      </w:r>
      <w:r w:rsidRPr="001B66E3">
        <w:rPr>
          <w:rFonts w:cs="Traditional Arabic" w:hint="eastAsia"/>
          <w:sz w:val="34"/>
          <w:szCs w:val="34"/>
          <w:rtl/>
        </w:rPr>
        <w:t>محمد</w:t>
      </w:r>
      <w:r w:rsidRPr="001B66E3">
        <w:rPr>
          <w:rFonts w:cs="Traditional Arabic"/>
          <w:sz w:val="34"/>
          <w:szCs w:val="34"/>
          <w:rtl/>
        </w:rPr>
        <w:t xml:space="preserve"> بن سعود الإسلامية برقم 9012/3خ</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sz w:val="34"/>
          <w:szCs w:val="34"/>
          <w:rtl/>
        </w:rPr>
        <w:br/>
        <w:t>3 ورقات ( 29-31 )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2</w:t>
      </w:r>
      <w:r w:rsidRPr="001B66E3">
        <w:rPr>
          <w:rFonts w:cs="Traditional Arabic" w:hint="cs"/>
          <w:sz w:val="34"/>
          <w:szCs w:val="34"/>
          <w:rtl/>
        </w:rPr>
        <w:t>2</w:t>
      </w:r>
      <w:r w:rsidRPr="001B66E3">
        <w:rPr>
          <w:rFonts w:cs="Traditional Arabic"/>
          <w:sz w:val="34"/>
          <w:szCs w:val="34"/>
          <w:rtl/>
        </w:rPr>
        <w:t xml:space="preserve"> سطراً من خطوط القرن 13هـ</w:t>
      </w:r>
      <w:r w:rsidR="001B66E3" w:rsidRPr="001B66E3">
        <w:rPr>
          <w:rFonts w:cs="Traditional Arabic"/>
          <w:sz w:val="34"/>
          <w:szCs w:val="34"/>
          <w:rtl/>
        </w:rPr>
        <w:t>.</w:t>
      </w:r>
    </w:p>
    <w:p w14:paraId="742E5D58" w14:textId="5279C7EB"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20</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سورة النور</w:t>
      </w:r>
      <w:r w:rsidR="001B66E3" w:rsidRPr="001B66E3">
        <w:rPr>
          <w:rFonts w:cs="Traditional Arabic"/>
          <w:b/>
          <w:bCs/>
          <w:sz w:val="34"/>
          <w:szCs w:val="34"/>
          <w:rtl/>
        </w:rPr>
        <w:t>:</w:t>
      </w:r>
    </w:p>
    <w:p w14:paraId="31BFEB76" w14:textId="377A50F6"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الظاهرية 575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32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بالمدينة</w:t>
      </w:r>
      <w:r w:rsidRPr="001B66E3">
        <w:rPr>
          <w:rFonts w:cs="Traditional Arabic" w:hint="cs"/>
          <w:sz w:val="34"/>
          <w:szCs w:val="34"/>
          <w:rtl/>
        </w:rPr>
        <w:t xml:space="preserve"> </w:t>
      </w:r>
      <w:r w:rsidRPr="001B66E3">
        <w:rPr>
          <w:rFonts w:cs="Traditional Arabic"/>
          <w:sz w:val="34"/>
          <w:szCs w:val="34"/>
          <w:rtl/>
        </w:rPr>
        <w:br/>
        <w:t>4483</w:t>
      </w:r>
      <w:r w:rsidRPr="001B66E3">
        <w:rPr>
          <w:rFonts w:cs="Traditional Arabic" w:hint="cs"/>
          <w:sz w:val="34"/>
          <w:szCs w:val="34"/>
          <w:rtl/>
        </w:rPr>
        <w:t>/3</w:t>
      </w:r>
      <w:r w:rsidR="001B66E3" w:rsidRPr="001B66E3">
        <w:rPr>
          <w:rFonts w:cs="Traditional Arabic" w:hint="cs"/>
          <w:sz w:val="34"/>
          <w:szCs w:val="34"/>
          <w:rtl/>
        </w:rPr>
        <w:t>.</w:t>
      </w:r>
    </w:p>
    <w:p w14:paraId="2AB8D653" w14:textId="196A7696"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الأوقاف العامة </w:t>
      </w:r>
      <w:r w:rsidRPr="001B66E3">
        <w:rPr>
          <w:rFonts w:cs="Traditional Arabic" w:hint="eastAsia"/>
          <w:sz w:val="34"/>
          <w:szCs w:val="34"/>
          <w:rtl/>
        </w:rPr>
        <w:t>ببغداد</w:t>
      </w:r>
      <w:r w:rsidR="001B66E3" w:rsidRPr="001B66E3">
        <w:rPr>
          <w:rFonts w:cs="Traditional Arabic"/>
          <w:sz w:val="34"/>
          <w:szCs w:val="34"/>
          <w:rtl/>
        </w:rPr>
        <w:t>،</w:t>
      </w:r>
      <w:r w:rsidRPr="001B66E3">
        <w:rPr>
          <w:rFonts w:cs="Traditional Arabic"/>
          <w:sz w:val="34"/>
          <w:szCs w:val="34"/>
          <w:rtl/>
        </w:rPr>
        <w:t xml:space="preserve"> رقم 13793/1 مجاميع في 23 ورقة</w:t>
      </w:r>
      <w:r w:rsidR="001B66E3" w:rsidRPr="001B66E3">
        <w:rPr>
          <w:rFonts w:cs="Traditional Arabic"/>
          <w:sz w:val="34"/>
          <w:szCs w:val="34"/>
          <w:rtl/>
        </w:rPr>
        <w:t>،</w:t>
      </w:r>
      <w:r w:rsidRPr="001B66E3">
        <w:rPr>
          <w:rFonts w:cs="Traditional Arabic"/>
          <w:sz w:val="34"/>
          <w:szCs w:val="34"/>
          <w:rtl/>
        </w:rPr>
        <w:t xml:space="preserve"> في كل صفحة 24 سطراً</w:t>
      </w:r>
      <w:r w:rsidR="001B66E3" w:rsidRPr="001B66E3">
        <w:rPr>
          <w:rFonts w:cs="Traditional Arabic"/>
          <w:sz w:val="34"/>
          <w:szCs w:val="34"/>
          <w:rtl/>
        </w:rPr>
        <w:t>،</w:t>
      </w:r>
      <w:r w:rsidRPr="001B66E3">
        <w:rPr>
          <w:rFonts w:cs="Traditional Arabic"/>
          <w:sz w:val="34"/>
          <w:szCs w:val="34"/>
          <w:rtl/>
        </w:rPr>
        <w:t xml:space="preserve"> نسخت سنة 1328هـ</w:t>
      </w:r>
      <w:r w:rsidR="001B66E3" w:rsidRPr="001B66E3">
        <w:rPr>
          <w:rFonts w:cs="Traditional Arabic"/>
          <w:sz w:val="34"/>
          <w:szCs w:val="34"/>
          <w:rtl/>
        </w:rPr>
        <w:t>.</w:t>
      </w:r>
      <w:r w:rsidRPr="001B66E3">
        <w:rPr>
          <w:rFonts w:cs="Traditional Arabic"/>
          <w:sz w:val="34"/>
          <w:szCs w:val="34"/>
          <w:rtl/>
        </w:rPr>
        <w:t xml:space="preserve"> وله طبعة </w:t>
      </w:r>
      <w:r w:rsidRPr="001B66E3">
        <w:rPr>
          <w:rFonts w:cs="Traditional Arabic" w:hint="cs"/>
          <w:sz w:val="34"/>
          <w:szCs w:val="34"/>
          <w:rtl/>
        </w:rPr>
        <w:t>حجرية</w:t>
      </w:r>
      <w:r w:rsidRPr="001B66E3">
        <w:rPr>
          <w:rFonts w:cs="Traditional Arabic"/>
          <w:sz w:val="34"/>
          <w:szCs w:val="34"/>
          <w:rtl/>
        </w:rPr>
        <w:t xml:space="preserve"> بالهند سنة 1296هـ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ولها نسخة في الأزهر رقم 1414 مجاميع ( حليم 32905 )</w:t>
      </w:r>
      <w:r w:rsidR="001B66E3" w:rsidRPr="001B66E3">
        <w:rPr>
          <w:rFonts w:cs="Traditional Arabic"/>
          <w:sz w:val="34"/>
          <w:szCs w:val="34"/>
          <w:rtl/>
        </w:rPr>
        <w:t>.</w:t>
      </w:r>
    </w:p>
    <w:p w14:paraId="1002FA6F" w14:textId="3F18269E"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lastRenderedPageBreak/>
        <w:t xml:space="preserve">21- </w:t>
      </w:r>
      <w:r w:rsidRPr="001B66E3">
        <w:rPr>
          <w:rFonts w:cs="Traditional Arabic" w:hint="eastAsia"/>
          <w:b/>
          <w:bCs/>
          <w:sz w:val="34"/>
          <w:szCs w:val="34"/>
          <w:rtl/>
        </w:rPr>
        <w:t>تفسير</w:t>
      </w:r>
      <w:r w:rsidRPr="001B66E3">
        <w:rPr>
          <w:rFonts w:cs="Traditional Arabic"/>
          <w:b/>
          <w:bCs/>
          <w:sz w:val="34"/>
          <w:szCs w:val="34"/>
          <w:rtl/>
        </w:rPr>
        <w:t xml:space="preserve"> قصار المفصل</w:t>
      </w:r>
      <w:r w:rsidR="001B66E3" w:rsidRPr="001B66E3">
        <w:rPr>
          <w:rFonts w:cs="Traditional Arabic"/>
          <w:b/>
          <w:bCs/>
          <w:sz w:val="34"/>
          <w:szCs w:val="34"/>
          <w:rtl/>
        </w:rPr>
        <w:t>:</w:t>
      </w:r>
      <w:r w:rsidRPr="001B66E3">
        <w:rPr>
          <w:rFonts w:cs="Traditional Arabic"/>
          <w:b/>
          <w:bCs/>
          <w:sz w:val="34"/>
          <w:szCs w:val="34"/>
          <w:rtl/>
        </w:rPr>
        <w:t xml:space="preserve"> </w:t>
      </w:r>
    </w:p>
    <w:p w14:paraId="5D4E245A" w14:textId="4ACB9331"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مجلد فيه 185 ورقة يبدأ من تفسير سورة سبح اسم ربك الأعلى</w:t>
      </w:r>
      <w:r w:rsidR="001B66E3" w:rsidRPr="001B66E3">
        <w:rPr>
          <w:rFonts w:cs="Traditional Arabic"/>
          <w:sz w:val="34"/>
          <w:szCs w:val="34"/>
          <w:rtl/>
        </w:rPr>
        <w:t>،</w:t>
      </w:r>
      <w:r w:rsidRPr="001B66E3">
        <w:rPr>
          <w:rFonts w:cs="Traditional Arabic"/>
          <w:sz w:val="34"/>
          <w:szCs w:val="34"/>
          <w:rtl/>
        </w:rPr>
        <w:t xml:space="preserve"> وهو في دار الكتب المصرية 645 </w:t>
      </w:r>
      <w:r w:rsidRPr="001B66E3">
        <w:rPr>
          <w:rFonts w:cs="Traditional Arabic" w:hint="eastAsia"/>
          <w:sz w:val="34"/>
          <w:szCs w:val="34"/>
          <w:rtl/>
        </w:rPr>
        <w:t>تفسير</w:t>
      </w:r>
      <w:r w:rsidR="001B66E3" w:rsidRPr="001B66E3">
        <w:rPr>
          <w:rFonts w:cs="Traditional Arabic"/>
          <w:sz w:val="34"/>
          <w:szCs w:val="34"/>
          <w:rtl/>
        </w:rPr>
        <w:t>،</w:t>
      </w:r>
      <w:r w:rsidRPr="001B66E3">
        <w:rPr>
          <w:rFonts w:cs="Traditional Arabic"/>
          <w:sz w:val="34"/>
          <w:szCs w:val="34"/>
          <w:rtl/>
        </w:rPr>
        <w:t xml:space="preserve"> ضمن محفوظات المكتبة الخديوية</w:t>
      </w:r>
      <w:r w:rsidR="001B66E3" w:rsidRPr="001B66E3">
        <w:rPr>
          <w:rFonts w:cs="Traditional Arabic"/>
          <w:sz w:val="34"/>
          <w:szCs w:val="34"/>
          <w:rtl/>
        </w:rPr>
        <w:t>.</w:t>
      </w:r>
    </w:p>
    <w:p w14:paraId="19D57B19" w14:textId="23CB157E"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eastAsia"/>
          <w:sz w:val="34"/>
          <w:szCs w:val="34"/>
          <w:rtl/>
        </w:rPr>
        <w:t>وهو</w:t>
      </w:r>
      <w:r w:rsidRPr="001B66E3">
        <w:rPr>
          <w:rFonts w:cs="Traditional Arabic"/>
          <w:sz w:val="34"/>
          <w:szCs w:val="34"/>
          <w:rtl/>
        </w:rPr>
        <w:t xml:space="preserve"> </w:t>
      </w:r>
      <w:r w:rsidRPr="001B66E3">
        <w:rPr>
          <w:rFonts w:cs="Traditional Arabic" w:hint="cs"/>
          <w:sz w:val="34"/>
          <w:szCs w:val="34"/>
          <w:rtl/>
        </w:rPr>
        <w:t>أ</w:t>
      </w:r>
      <w:r w:rsidRPr="001B66E3">
        <w:rPr>
          <w:rFonts w:cs="Traditional Arabic"/>
          <w:sz w:val="34"/>
          <w:szCs w:val="34"/>
          <w:rtl/>
        </w:rPr>
        <w:t xml:space="preserve">حد مجلدات </w:t>
      </w:r>
      <w:r w:rsidRPr="001B66E3">
        <w:rPr>
          <w:rFonts w:cs="Traditional Arabic" w:hint="eastAsia"/>
          <w:sz w:val="34"/>
          <w:szCs w:val="34"/>
          <w:rtl/>
        </w:rPr>
        <w:t>الكواكب</w:t>
      </w:r>
      <w:r w:rsidRPr="001B66E3">
        <w:rPr>
          <w:rFonts w:cs="Traditional Arabic"/>
          <w:sz w:val="34"/>
          <w:szCs w:val="34"/>
          <w:rtl/>
        </w:rPr>
        <w:t xml:space="preserve"> الدراري التي جمعها ابن زكنون الدمشقي الحنبلي ( </w:t>
      </w:r>
      <w:r w:rsidRPr="001B66E3">
        <w:rPr>
          <w:rFonts w:cs="Traditional Arabic" w:hint="cs"/>
          <w:sz w:val="34"/>
          <w:szCs w:val="34"/>
          <w:rtl/>
        </w:rPr>
        <w:t xml:space="preserve">ت </w:t>
      </w:r>
      <w:r w:rsidRPr="001B66E3">
        <w:rPr>
          <w:rFonts w:cs="Traditional Arabic"/>
          <w:sz w:val="34"/>
          <w:szCs w:val="34"/>
          <w:rtl/>
        </w:rPr>
        <w:t xml:space="preserve">837هـ ) وهو المجلد </w:t>
      </w:r>
      <w:r w:rsidRPr="001B66E3">
        <w:rPr>
          <w:rFonts w:cs="Traditional Arabic" w:hint="eastAsia"/>
          <w:sz w:val="34"/>
          <w:szCs w:val="34"/>
          <w:rtl/>
        </w:rPr>
        <w:t>السادس</w:t>
      </w:r>
      <w:r w:rsidRPr="001B66E3">
        <w:rPr>
          <w:rFonts w:cs="Traditional Arabic"/>
          <w:sz w:val="34"/>
          <w:szCs w:val="34"/>
          <w:rtl/>
        </w:rPr>
        <w:t xml:space="preserve"> منها</w:t>
      </w:r>
      <w:r w:rsidR="001B66E3" w:rsidRPr="001B66E3">
        <w:rPr>
          <w:rFonts w:cs="Traditional Arabic"/>
          <w:sz w:val="34"/>
          <w:szCs w:val="34"/>
          <w:rtl/>
        </w:rPr>
        <w:t>،</w:t>
      </w:r>
      <w:r w:rsidRPr="001B66E3">
        <w:rPr>
          <w:rFonts w:cs="Traditional Arabic"/>
          <w:sz w:val="34"/>
          <w:szCs w:val="34"/>
          <w:rtl/>
        </w:rPr>
        <w:t xml:space="preserve"> وبقية مجموعة الكواكب في المكتبة الظاهرية بدمشق</w:t>
      </w:r>
      <w:r w:rsidR="001B66E3" w:rsidRPr="001B66E3">
        <w:rPr>
          <w:rFonts w:cs="Traditional Arabic"/>
          <w:sz w:val="34"/>
          <w:szCs w:val="34"/>
          <w:rtl/>
        </w:rPr>
        <w:t>.</w:t>
      </w:r>
    </w:p>
    <w:p w14:paraId="2DE01EDD" w14:textId="5CC6E2B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22- </w:t>
      </w:r>
      <w:r w:rsidRPr="001B66E3">
        <w:rPr>
          <w:rFonts w:cs="Traditional Arabic" w:hint="eastAsia"/>
          <w:b/>
          <w:bCs/>
          <w:sz w:val="34"/>
          <w:szCs w:val="34"/>
          <w:rtl/>
        </w:rPr>
        <w:t>تفسير</w:t>
      </w:r>
      <w:r w:rsidRPr="001B66E3">
        <w:rPr>
          <w:rFonts w:cs="Traditional Arabic"/>
          <w:b/>
          <w:bCs/>
          <w:sz w:val="34"/>
          <w:szCs w:val="34"/>
          <w:rtl/>
        </w:rPr>
        <w:t xml:space="preserve"> قوله تعالى</w:t>
      </w:r>
      <w:r w:rsidR="001B66E3"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حرمت</w:t>
      </w:r>
      <w:r w:rsidRPr="001B66E3">
        <w:rPr>
          <w:rFonts w:cs="Traditional Arabic"/>
          <w:b/>
          <w:bCs/>
          <w:sz w:val="34"/>
          <w:szCs w:val="34"/>
          <w:rtl/>
        </w:rPr>
        <w:t xml:space="preserve"> عليكم الم</w:t>
      </w:r>
      <w:r w:rsidRPr="001B66E3">
        <w:rPr>
          <w:rFonts w:cs="Traditional Arabic" w:hint="cs"/>
          <w:b/>
          <w:bCs/>
          <w:sz w:val="34"/>
          <w:szCs w:val="34"/>
          <w:rtl/>
        </w:rPr>
        <w:t>ي</w:t>
      </w:r>
      <w:r w:rsidRPr="001B66E3">
        <w:rPr>
          <w:rFonts w:cs="Traditional Arabic"/>
          <w:b/>
          <w:bCs/>
          <w:sz w:val="34"/>
          <w:szCs w:val="34"/>
          <w:rtl/>
        </w:rPr>
        <w:t>تة</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8"/>
      </w:r>
      <w:r w:rsidR="001B66E3" w:rsidRPr="001B66E3">
        <w:rPr>
          <w:rFonts w:cs="Traditional Arabic"/>
          <w:b/>
          <w:bCs/>
          <w:sz w:val="34"/>
          <w:szCs w:val="34"/>
          <w:rtl/>
        </w:rPr>
        <w:t>:</w:t>
      </w:r>
    </w:p>
    <w:p w14:paraId="0A0CC148" w14:textId="37DC03A0" w:rsidR="000D4E99" w:rsidRPr="001B66E3" w:rsidRDefault="000D4E99" w:rsidP="000D4E99">
      <w:pPr>
        <w:widowControl w:val="0"/>
        <w:numPr>
          <w:ilvl w:val="0"/>
          <w:numId w:val="6"/>
        </w:numPr>
        <w:spacing w:before="120" w:after="0" w:line="440" w:lineRule="exact"/>
        <w:ind w:right="0"/>
        <w:jc w:val="lowKashida"/>
        <w:rPr>
          <w:rFonts w:cs="Traditional Arabic"/>
          <w:sz w:val="34"/>
          <w:szCs w:val="34"/>
          <w:rtl/>
        </w:rPr>
      </w:pPr>
      <w:r w:rsidRPr="001B66E3">
        <w:rPr>
          <w:rFonts w:cs="Traditional Arabic"/>
          <w:sz w:val="34"/>
          <w:szCs w:val="34"/>
          <w:rtl/>
        </w:rPr>
        <w:t>بجامعة الملك سعود برقم 1928/4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24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 xml:space="preserve">سنة </w:t>
      </w:r>
      <w:r w:rsidRPr="001B66E3">
        <w:rPr>
          <w:rFonts w:cs="Traditional Arabic" w:hint="cs"/>
          <w:sz w:val="34"/>
          <w:szCs w:val="34"/>
          <w:rtl/>
        </w:rPr>
        <w:t>1353هـ</w:t>
      </w:r>
      <w:r w:rsidR="001B66E3" w:rsidRPr="001B66E3">
        <w:rPr>
          <w:rFonts w:cs="Traditional Arabic" w:hint="cs"/>
          <w:sz w:val="34"/>
          <w:szCs w:val="34"/>
          <w:rtl/>
        </w:rPr>
        <w:t>.</w:t>
      </w:r>
    </w:p>
    <w:p w14:paraId="265F9517" w14:textId="2E7AE42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23</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الكواكب أو الكواكب</w:t>
      </w:r>
      <w:r w:rsidR="001B66E3" w:rsidRPr="001B66E3">
        <w:rPr>
          <w:rFonts w:cs="Traditional Arabic"/>
          <w:b/>
          <w:bCs/>
          <w:sz w:val="34"/>
          <w:szCs w:val="34"/>
          <w:rtl/>
        </w:rPr>
        <w:t>:</w:t>
      </w:r>
    </w:p>
    <w:p w14:paraId="3BE75418" w14:textId="58D0E0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وفيه</w:t>
      </w:r>
      <w:r w:rsidRPr="001B66E3">
        <w:rPr>
          <w:rFonts w:cs="Traditional Arabic"/>
          <w:sz w:val="34"/>
          <w:szCs w:val="34"/>
          <w:rtl/>
        </w:rPr>
        <w:t xml:space="preserve"> أصول الدين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ومعجزة</w:t>
      </w:r>
      <w:r w:rsidRPr="001B66E3">
        <w:rPr>
          <w:rFonts w:cs="Traditional Arabic"/>
          <w:sz w:val="34"/>
          <w:szCs w:val="34"/>
          <w:rtl/>
        </w:rPr>
        <w:t xml:space="preserve"> القرآن</w:t>
      </w:r>
      <w:r w:rsidR="001B66E3" w:rsidRPr="001B66E3">
        <w:rPr>
          <w:rFonts w:cs="Traditional Arabic"/>
          <w:sz w:val="34"/>
          <w:szCs w:val="34"/>
          <w:rtl/>
        </w:rPr>
        <w:t>،</w:t>
      </w:r>
      <w:r w:rsidRPr="001B66E3">
        <w:rPr>
          <w:rFonts w:cs="Traditional Arabic"/>
          <w:sz w:val="34"/>
          <w:szCs w:val="34"/>
          <w:rtl/>
        </w:rPr>
        <w:t xml:space="preserve"> والكلام على الفلاسفة بأنواعه</w:t>
      </w:r>
      <w:r w:rsidRPr="001B66E3">
        <w:rPr>
          <w:rFonts w:cs="Traditional Arabic" w:hint="cs"/>
          <w:sz w:val="34"/>
          <w:szCs w:val="34"/>
          <w:rtl/>
        </w:rPr>
        <w:t>م</w:t>
      </w:r>
      <w:r w:rsidR="001B66E3" w:rsidRPr="001B66E3">
        <w:rPr>
          <w:rFonts w:cs="Traditional Arabic"/>
          <w:sz w:val="34"/>
          <w:szCs w:val="34"/>
          <w:rtl/>
        </w:rPr>
        <w:t>:</w:t>
      </w:r>
      <w:r w:rsidRPr="001B66E3">
        <w:rPr>
          <w:rFonts w:cs="Traditional Arabic" w:hint="cs"/>
          <w:sz w:val="34"/>
          <w:szCs w:val="34"/>
          <w:rtl/>
        </w:rPr>
        <w:br/>
      </w:r>
      <w:r w:rsidRPr="001B66E3">
        <w:rPr>
          <w:rFonts w:cs="Traditional Arabic" w:hint="eastAsia"/>
          <w:sz w:val="34"/>
          <w:szCs w:val="34"/>
          <w:rtl/>
        </w:rPr>
        <w:t>الدهري</w:t>
      </w:r>
      <w:r w:rsidRPr="001B66E3">
        <w:rPr>
          <w:rFonts w:cs="Traditional Arabic" w:hint="cs"/>
          <w:sz w:val="34"/>
          <w:szCs w:val="34"/>
          <w:rtl/>
        </w:rPr>
        <w:t>ي</w:t>
      </w:r>
      <w:r w:rsidRPr="001B66E3">
        <w:rPr>
          <w:rFonts w:cs="Traditional Arabic" w:hint="eastAsia"/>
          <w:sz w:val="34"/>
          <w:szCs w:val="34"/>
          <w:rtl/>
        </w:rPr>
        <w:t>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sz w:val="34"/>
          <w:szCs w:val="34"/>
          <w:rtl/>
        </w:rPr>
        <w:t>الطبائعي</w:t>
      </w:r>
      <w:r w:rsidRPr="001B66E3">
        <w:rPr>
          <w:rFonts w:cs="Traditional Arabic" w:hint="cs"/>
          <w:sz w:val="34"/>
          <w:szCs w:val="34"/>
          <w:rtl/>
        </w:rPr>
        <w:t>ي</w:t>
      </w:r>
      <w:r w:rsidRPr="001B66E3">
        <w:rPr>
          <w:rFonts w:cs="Traditional Arabic"/>
          <w:sz w:val="34"/>
          <w:szCs w:val="34"/>
          <w:rtl/>
        </w:rPr>
        <w:t>ن</w:t>
      </w:r>
      <w:r w:rsidR="001B66E3" w:rsidRPr="001B66E3">
        <w:rPr>
          <w:rFonts w:cs="Traditional Arabic"/>
          <w:sz w:val="34"/>
          <w:szCs w:val="34"/>
          <w:rtl/>
        </w:rPr>
        <w:t>،</w:t>
      </w:r>
      <w:r w:rsidRPr="001B66E3">
        <w:rPr>
          <w:rFonts w:cs="Traditional Arabic"/>
          <w:sz w:val="34"/>
          <w:szCs w:val="34"/>
          <w:rtl/>
        </w:rPr>
        <w:t xml:space="preserve"> والإلهي</w:t>
      </w:r>
      <w:r w:rsidRPr="001B66E3">
        <w:rPr>
          <w:rFonts w:cs="Traditional Arabic" w:hint="cs"/>
          <w:sz w:val="34"/>
          <w:szCs w:val="34"/>
          <w:rtl/>
        </w:rPr>
        <w:t>ي</w:t>
      </w:r>
      <w:r w:rsidRPr="001B66E3">
        <w:rPr>
          <w:rFonts w:cs="Traditional Arabic"/>
          <w:sz w:val="34"/>
          <w:szCs w:val="34"/>
          <w:rtl/>
        </w:rPr>
        <w:t>ن</w:t>
      </w:r>
      <w:r w:rsidR="001B66E3" w:rsidRPr="001B66E3">
        <w:rPr>
          <w:rFonts w:cs="Traditional Arabic"/>
          <w:sz w:val="34"/>
          <w:szCs w:val="34"/>
          <w:rtl/>
        </w:rPr>
        <w:t>.</w:t>
      </w:r>
      <w:r w:rsidRPr="001B66E3">
        <w:rPr>
          <w:rFonts w:cs="Traditional Arabic"/>
          <w:sz w:val="34"/>
          <w:szCs w:val="34"/>
          <w:rtl/>
        </w:rPr>
        <w:t xml:space="preserve"> وعن الطرق الصوفية</w:t>
      </w:r>
      <w:r w:rsidR="001B66E3" w:rsidRPr="001B66E3">
        <w:rPr>
          <w:rFonts w:cs="Traditional Arabic"/>
          <w:sz w:val="34"/>
          <w:szCs w:val="34"/>
          <w:rtl/>
        </w:rPr>
        <w:t>.</w:t>
      </w:r>
      <w:r w:rsidRPr="001B66E3">
        <w:rPr>
          <w:rFonts w:cs="Traditional Arabic"/>
          <w:sz w:val="34"/>
          <w:szCs w:val="34"/>
          <w:rtl/>
        </w:rPr>
        <w:t xml:space="preserve">.. وآخره في بعض ما أنكر على أبي حامد الغزالي </w:t>
      </w:r>
      <w:r w:rsidRPr="001B66E3">
        <w:rPr>
          <w:rFonts w:cs="Traditional Arabic" w:hint="eastAsia"/>
          <w:sz w:val="34"/>
          <w:szCs w:val="34"/>
          <w:rtl/>
        </w:rPr>
        <w:t>في</w:t>
      </w:r>
      <w:r w:rsidRPr="001B66E3">
        <w:rPr>
          <w:rFonts w:cs="Traditional Arabic"/>
          <w:sz w:val="34"/>
          <w:szCs w:val="34"/>
          <w:rtl/>
        </w:rPr>
        <w:t xml:space="preserve"> مصنفاته</w:t>
      </w:r>
      <w:r w:rsidR="001B66E3" w:rsidRPr="001B66E3">
        <w:rPr>
          <w:rFonts w:cs="Traditional Arabic"/>
          <w:sz w:val="34"/>
          <w:szCs w:val="34"/>
          <w:rtl/>
        </w:rPr>
        <w:t>،</w:t>
      </w:r>
      <w:r w:rsidRPr="001B66E3">
        <w:rPr>
          <w:rFonts w:cs="Traditional Arabic"/>
          <w:sz w:val="34"/>
          <w:szCs w:val="34"/>
          <w:rtl/>
        </w:rPr>
        <w:t xml:space="preserve"> ضمن مكتبة الأقصى برقم 288/</w:t>
      </w:r>
      <w:r w:rsidRPr="001B66E3">
        <w:rPr>
          <w:rFonts w:cs="Traditional Arabic" w:hint="cs"/>
          <w:sz w:val="34"/>
          <w:szCs w:val="34"/>
          <w:rtl/>
        </w:rPr>
        <w:t xml:space="preserve"> </w:t>
      </w:r>
      <w:r w:rsidRPr="001B66E3">
        <w:rPr>
          <w:rFonts w:cs="Traditional Arabic"/>
          <w:sz w:val="34"/>
          <w:szCs w:val="34"/>
          <w:rtl/>
        </w:rPr>
        <w:t>أصول دين 20</w:t>
      </w:r>
      <w:r w:rsidR="001B66E3" w:rsidRPr="001B66E3">
        <w:rPr>
          <w:rFonts w:cs="Traditional Arabic"/>
          <w:sz w:val="34"/>
          <w:szCs w:val="34"/>
          <w:rtl/>
        </w:rPr>
        <w:t>،</w:t>
      </w:r>
      <w:r w:rsidRPr="001B66E3">
        <w:rPr>
          <w:rFonts w:cs="Traditional Arabic"/>
          <w:sz w:val="34"/>
          <w:szCs w:val="34"/>
          <w:rtl/>
        </w:rPr>
        <w:t xml:space="preserve"> في 50 ورقة</w:t>
      </w:r>
      <w:r w:rsidR="001B66E3" w:rsidRPr="001B66E3">
        <w:rPr>
          <w:rFonts w:cs="Traditional Arabic"/>
          <w:sz w:val="34"/>
          <w:szCs w:val="34"/>
          <w:rtl/>
        </w:rPr>
        <w:t>،</w:t>
      </w:r>
      <w:r w:rsidRPr="001B66E3">
        <w:rPr>
          <w:rFonts w:cs="Traditional Arabic"/>
          <w:sz w:val="34"/>
          <w:szCs w:val="34"/>
          <w:rtl/>
        </w:rPr>
        <w:t xml:space="preserve"> في كل صفحة 19 </w:t>
      </w:r>
      <w:r w:rsidRPr="001B66E3">
        <w:rPr>
          <w:rFonts w:cs="Traditional Arabic" w:hint="eastAsia"/>
          <w:sz w:val="34"/>
          <w:szCs w:val="34"/>
          <w:rtl/>
        </w:rPr>
        <w:t>سطراً</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1320هـ</w:t>
      </w:r>
      <w:r w:rsidR="001B66E3" w:rsidRPr="001B66E3">
        <w:rPr>
          <w:rFonts w:cs="Traditional Arabic"/>
          <w:sz w:val="34"/>
          <w:szCs w:val="34"/>
          <w:rtl/>
        </w:rPr>
        <w:t>،</w:t>
      </w:r>
      <w:r w:rsidRPr="001B66E3">
        <w:rPr>
          <w:rFonts w:cs="Traditional Arabic"/>
          <w:sz w:val="34"/>
          <w:szCs w:val="34"/>
          <w:rtl/>
        </w:rPr>
        <w:t xml:space="preserve"> في شهر شوال</w:t>
      </w:r>
      <w:r w:rsidR="001B66E3" w:rsidRPr="001B66E3">
        <w:rPr>
          <w:rFonts w:cs="Traditional Arabic"/>
          <w:sz w:val="34"/>
          <w:szCs w:val="34"/>
          <w:rtl/>
        </w:rPr>
        <w:t>،</w:t>
      </w:r>
      <w:r w:rsidRPr="001B66E3">
        <w:rPr>
          <w:rFonts w:cs="Traditional Arabic"/>
          <w:sz w:val="34"/>
          <w:szCs w:val="34"/>
          <w:rtl/>
        </w:rPr>
        <w:t xml:space="preserve"> بخط محب الدين الخطيب بخط جميل</w:t>
      </w:r>
      <w:r w:rsidR="001B66E3" w:rsidRPr="001B66E3">
        <w:rPr>
          <w:rFonts w:cs="Traditional Arabic"/>
          <w:sz w:val="34"/>
          <w:szCs w:val="34"/>
          <w:rtl/>
        </w:rPr>
        <w:t>.</w:t>
      </w:r>
    </w:p>
    <w:p w14:paraId="3491F429" w14:textId="5913B6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وكأنه</w:t>
      </w:r>
      <w:r w:rsidRPr="001B66E3">
        <w:rPr>
          <w:rFonts w:cs="Traditional Arabic"/>
          <w:sz w:val="34"/>
          <w:szCs w:val="34"/>
          <w:rtl/>
        </w:rPr>
        <w:t xml:space="preserve"> منقول عن المجلد 37 من الكواكب الدراري في الظاهرية</w:t>
      </w:r>
      <w:r w:rsidR="001B66E3" w:rsidRPr="001B66E3">
        <w:rPr>
          <w:rFonts w:cs="Traditional Arabic"/>
          <w:sz w:val="34"/>
          <w:szCs w:val="34"/>
          <w:rtl/>
        </w:rPr>
        <w:t>.</w:t>
      </w:r>
      <w:r w:rsidRPr="001B66E3">
        <w:rPr>
          <w:rFonts w:cs="Traditional Arabic"/>
          <w:sz w:val="34"/>
          <w:szCs w:val="34"/>
          <w:rtl/>
        </w:rPr>
        <w:t xml:space="preserve"> ولعلّ عنوان المخطوط مقتبس من اسم المجموع</w:t>
      </w:r>
      <w:r w:rsidR="001B66E3" w:rsidRPr="001B66E3">
        <w:rPr>
          <w:rFonts w:cs="Traditional Arabic"/>
          <w:sz w:val="34"/>
          <w:szCs w:val="34"/>
          <w:rtl/>
        </w:rPr>
        <w:t>.</w:t>
      </w:r>
    </w:p>
    <w:p w14:paraId="5E50A1C2" w14:textId="773F24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وذكر</w:t>
      </w:r>
      <w:r w:rsidRPr="001B66E3">
        <w:rPr>
          <w:rFonts w:cs="Traditional Arabic"/>
          <w:sz w:val="34"/>
          <w:szCs w:val="34"/>
          <w:rtl/>
        </w:rPr>
        <w:t xml:space="preserve"> بروكلمان</w:t>
      </w:r>
      <w:r w:rsidRPr="001B66E3">
        <w:rPr>
          <w:rFonts w:cs="Traditional Arabic" w:hint="cs"/>
          <w:sz w:val="34"/>
          <w:szCs w:val="34"/>
          <w:rtl/>
        </w:rPr>
        <w:t xml:space="preserve"> </w:t>
      </w:r>
      <w:r w:rsidRPr="001B66E3">
        <w:rPr>
          <w:rFonts w:cs="Traditional Arabic"/>
          <w:sz w:val="34"/>
          <w:szCs w:val="34"/>
          <w:rtl/>
        </w:rPr>
        <w:t xml:space="preserve">له </w:t>
      </w:r>
      <w:r w:rsidRPr="001B66E3">
        <w:rPr>
          <w:rFonts w:cs="Traditional Arabic" w:hint="eastAsia"/>
          <w:sz w:val="34"/>
          <w:szCs w:val="34"/>
          <w:rtl/>
        </w:rPr>
        <w:t>نسختين</w:t>
      </w:r>
      <w:r w:rsidRPr="001B66E3">
        <w:rPr>
          <w:rFonts w:cs="Traditional Arabic"/>
          <w:sz w:val="34"/>
          <w:szCs w:val="34"/>
          <w:rtl/>
        </w:rPr>
        <w:t xml:space="preserve"> كما في أصل تاريخ الأدب العربي</w:t>
      </w:r>
      <w:r w:rsidRPr="001B66E3">
        <w:rPr>
          <w:rFonts w:cs="Traditional Arabic"/>
          <w:sz w:val="34"/>
          <w:szCs w:val="34"/>
          <w:rtl/>
        </w:rPr>
        <w:br/>
        <w:t>2/126-129</w:t>
      </w:r>
      <w:r w:rsidR="001B66E3" w:rsidRPr="001B66E3">
        <w:rPr>
          <w:rFonts w:cs="Traditional Arabic"/>
          <w:sz w:val="34"/>
          <w:szCs w:val="34"/>
          <w:rtl/>
        </w:rPr>
        <w:t>،</w:t>
      </w:r>
      <w:r w:rsidRPr="001B66E3">
        <w:rPr>
          <w:rFonts w:cs="Traditional Arabic"/>
          <w:sz w:val="34"/>
          <w:szCs w:val="34"/>
          <w:rtl/>
        </w:rPr>
        <w:t xml:space="preserve"> وفي ملحقه 2/120</w:t>
      </w:r>
      <w:r w:rsidR="001B66E3" w:rsidRPr="001B66E3">
        <w:rPr>
          <w:rFonts w:cs="Traditional Arabic"/>
          <w:sz w:val="34"/>
          <w:szCs w:val="34"/>
          <w:rtl/>
        </w:rPr>
        <w:t>.</w:t>
      </w:r>
    </w:p>
    <w:p w14:paraId="565A79A6" w14:textId="42E1B8B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24</w:t>
      </w:r>
      <w:r w:rsidRPr="001B66E3">
        <w:rPr>
          <w:rFonts w:cs="Traditional Arabic"/>
          <w:b/>
          <w:bCs/>
          <w:sz w:val="34"/>
          <w:szCs w:val="34"/>
          <w:rtl/>
        </w:rPr>
        <w:t xml:space="preserve">- </w:t>
      </w:r>
      <w:r w:rsidRPr="001B66E3">
        <w:rPr>
          <w:rFonts w:cs="Traditional Arabic" w:hint="eastAsia"/>
          <w:b/>
          <w:bCs/>
          <w:sz w:val="34"/>
          <w:szCs w:val="34"/>
          <w:rtl/>
        </w:rPr>
        <w:t>تف</w:t>
      </w:r>
      <w:r w:rsidRPr="001B66E3">
        <w:rPr>
          <w:rFonts w:cs="Traditional Arabic" w:hint="cs"/>
          <w:b/>
          <w:bCs/>
          <w:sz w:val="34"/>
          <w:szCs w:val="34"/>
          <w:rtl/>
        </w:rPr>
        <w:t>س</w:t>
      </w:r>
      <w:r w:rsidRPr="001B66E3">
        <w:rPr>
          <w:rFonts w:cs="Traditional Arabic" w:hint="eastAsia"/>
          <w:b/>
          <w:bCs/>
          <w:sz w:val="34"/>
          <w:szCs w:val="34"/>
          <w:rtl/>
        </w:rPr>
        <w:t>ير</w:t>
      </w:r>
      <w:r w:rsidRPr="001B66E3">
        <w:rPr>
          <w:rFonts w:cs="Traditional Arabic"/>
          <w:b/>
          <w:bCs/>
          <w:sz w:val="34"/>
          <w:szCs w:val="34"/>
          <w:rtl/>
        </w:rPr>
        <w:t xml:space="preserve"> المعوذتين ( الفلق والناس )</w:t>
      </w:r>
      <w:r w:rsidR="001B66E3" w:rsidRPr="001B66E3">
        <w:rPr>
          <w:rFonts w:cs="Traditional Arabic"/>
          <w:b/>
          <w:bCs/>
          <w:sz w:val="34"/>
          <w:szCs w:val="34"/>
          <w:rtl/>
        </w:rPr>
        <w:t>:</w:t>
      </w:r>
    </w:p>
    <w:p w14:paraId="67F9BDE7" w14:textId="64434C9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خزانة إزميرلي إسماعيل</w:t>
      </w:r>
      <w:r w:rsidR="001B66E3" w:rsidRPr="001B66E3">
        <w:rPr>
          <w:rFonts w:cs="Traditional Arabic"/>
          <w:sz w:val="34"/>
          <w:szCs w:val="34"/>
          <w:rtl/>
        </w:rPr>
        <w:t>،</w:t>
      </w:r>
      <w:r w:rsidRPr="001B66E3">
        <w:rPr>
          <w:rFonts w:cs="Traditional Arabic"/>
          <w:sz w:val="34"/>
          <w:szCs w:val="34"/>
          <w:rtl/>
        </w:rPr>
        <w:t xml:space="preserve"> 3652</w:t>
      </w:r>
      <w:r w:rsidR="001B66E3" w:rsidRPr="001B66E3">
        <w:rPr>
          <w:rFonts w:cs="Traditional Arabic"/>
          <w:sz w:val="34"/>
          <w:szCs w:val="34"/>
          <w:rtl/>
        </w:rPr>
        <w:t>،</w:t>
      </w:r>
      <w:r w:rsidRPr="001B66E3">
        <w:rPr>
          <w:rFonts w:cs="Traditional Arabic"/>
          <w:sz w:val="34"/>
          <w:szCs w:val="34"/>
          <w:rtl/>
        </w:rPr>
        <w:t xml:space="preserve"> في 12 ورقة</w:t>
      </w:r>
      <w:r w:rsidR="001B66E3" w:rsidRPr="001B66E3">
        <w:rPr>
          <w:rFonts w:cs="Traditional Arabic"/>
          <w:sz w:val="34"/>
          <w:szCs w:val="34"/>
          <w:rtl/>
        </w:rPr>
        <w:t>.</w:t>
      </w:r>
    </w:p>
    <w:p w14:paraId="72F736A2" w14:textId="402EA44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المسجد </w:t>
      </w:r>
      <w:r w:rsidRPr="001B66E3">
        <w:rPr>
          <w:rFonts w:cs="Traditional Arabic" w:hint="eastAsia"/>
          <w:sz w:val="34"/>
          <w:szCs w:val="34"/>
          <w:rtl/>
        </w:rPr>
        <w:t>الأقصى</w:t>
      </w:r>
      <w:r w:rsidR="001B66E3" w:rsidRPr="001B66E3">
        <w:rPr>
          <w:rFonts w:cs="Traditional Arabic"/>
          <w:sz w:val="34"/>
          <w:szCs w:val="34"/>
          <w:rtl/>
        </w:rPr>
        <w:t>،</w:t>
      </w:r>
      <w:r w:rsidRPr="001B66E3">
        <w:rPr>
          <w:rFonts w:cs="Traditional Arabic"/>
          <w:sz w:val="34"/>
          <w:szCs w:val="34"/>
          <w:rtl/>
        </w:rPr>
        <w:t xml:space="preserve"> رقم 229</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تفسير 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1310هـ</w:t>
      </w:r>
      <w:r w:rsidR="001B66E3" w:rsidRPr="001B66E3">
        <w:rPr>
          <w:rFonts w:cs="Traditional Arabic"/>
          <w:sz w:val="34"/>
          <w:szCs w:val="34"/>
          <w:rtl/>
        </w:rPr>
        <w:t>،</w:t>
      </w:r>
      <w:r w:rsidRPr="001B66E3">
        <w:rPr>
          <w:rFonts w:cs="Traditional Arabic"/>
          <w:sz w:val="34"/>
          <w:szCs w:val="34"/>
          <w:rtl/>
        </w:rPr>
        <w:t xml:space="preserve"> في شهر جمادى الأولى بخط محمد بن عبدالمجيد الدوماني الحنبلي بخط </w:t>
      </w:r>
      <w:r w:rsidRPr="001B66E3">
        <w:rPr>
          <w:rFonts w:cs="Traditional Arabic" w:hint="eastAsia"/>
          <w:sz w:val="34"/>
          <w:szCs w:val="34"/>
          <w:rtl/>
        </w:rPr>
        <w:t>نسخي</w:t>
      </w:r>
      <w:r w:rsidRPr="001B66E3">
        <w:rPr>
          <w:rFonts w:cs="Traditional Arabic"/>
          <w:sz w:val="34"/>
          <w:szCs w:val="34"/>
          <w:rtl/>
        </w:rPr>
        <w:t xml:space="preserve"> جيد</w:t>
      </w:r>
      <w:r w:rsidR="001B66E3" w:rsidRPr="001B66E3">
        <w:rPr>
          <w:rFonts w:cs="Traditional Arabic"/>
          <w:sz w:val="34"/>
          <w:szCs w:val="34"/>
          <w:rtl/>
        </w:rPr>
        <w:t>.</w:t>
      </w:r>
    </w:p>
    <w:p w14:paraId="10F7DE63" w14:textId="31894F3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رقم 3968</w:t>
      </w:r>
      <w:r w:rsidR="001B66E3" w:rsidRPr="001B66E3">
        <w:rPr>
          <w:rFonts w:cs="Traditional Arabic"/>
          <w:sz w:val="34"/>
          <w:szCs w:val="34"/>
          <w:rtl/>
        </w:rPr>
        <w:t>،</w:t>
      </w:r>
      <w:r w:rsidRPr="001B66E3">
        <w:rPr>
          <w:rFonts w:cs="Traditional Arabic"/>
          <w:sz w:val="34"/>
          <w:szCs w:val="34"/>
          <w:rtl/>
        </w:rPr>
        <w:t xml:space="preserve"> في 13 ورقة</w:t>
      </w:r>
      <w:r w:rsidR="001B66E3" w:rsidRPr="001B66E3">
        <w:rPr>
          <w:rFonts w:cs="Traditional Arabic"/>
          <w:sz w:val="34"/>
          <w:szCs w:val="34"/>
          <w:rtl/>
        </w:rPr>
        <w:t>،</w:t>
      </w:r>
      <w:r w:rsidRPr="001B66E3">
        <w:rPr>
          <w:rFonts w:cs="Traditional Arabic"/>
          <w:sz w:val="34"/>
          <w:szCs w:val="34"/>
          <w:rtl/>
        </w:rPr>
        <w:t xml:space="preserve"> من القرن الثاني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نسخة بخط جيد</w:t>
      </w:r>
      <w:r w:rsidR="001B66E3" w:rsidRPr="001B66E3">
        <w:rPr>
          <w:rFonts w:cs="Traditional Arabic"/>
          <w:sz w:val="34"/>
          <w:szCs w:val="34"/>
          <w:rtl/>
        </w:rPr>
        <w:t>،</w:t>
      </w:r>
      <w:r w:rsidRPr="001B66E3">
        <w:rPr>
          <w:rFonts w:cs="Traditional Arabic"/>
          <w:sz w:val="34"/>
          <w:szCs w:val="34"/>
          <w:rtl/>
        </w:rPr>
        <w:t xml:space="preserve"> ولها صورة </w:t>
      </w:r>
      <w:r w:rsidRPr="001B66E3">
        <w:rPr>
          <w:rFonts w:cs="Traditional Arabic" w:hint="eastAsia"/>
          <w:sz w:val="34"/>
          <w:szCs w:val="34"/>
          <w:rtl/>
        </w:rPr>
        <w:t>بالمدينة</w:t>
      </w:r>
      <w:r w:rsidRPr="001B66E3">
        <w:rPr>
          <w:rFonts w:cs="Traditional Arabic"/>
          <w:sz w:val="34"/>
          <w:szCs w:val="34"/>
          <w:rtl/>
        </w:rPr>
        <w:t xml:space="preserve"> 7972/6</w:t>
      </w:r>
      <w:r w:rsidR="001B66E3" w:rsidRPr="001B66E3">
        <w:rPr>
          <w:rFonts w:cs="Traditional Arabic"/>
          <w:sz w:val="34"/>
          <w:szCs w:val="34"/>
          <w:rtl/>
        </w:rPr>
        <w:t>.</w:t>
      </w:r>
    </w:p>
    <w:p w14:paraId="101B476C" w14:textId="5F5243B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رقم 4767/35 مجاميع</w:t>
      </w:r>
      <w:r w:rsidR="001B66E3" w:rsidRPr="001B66E3">
        <w:rPr>
          <w:rFonts w:cs="Traditional Arabic"/>
          <w:sz w:val="34"/>
          <w:szCs w:val="34"/>
          <w:rtl/>
        </w:rPr>
        <w:t>.</w:t>
      </w:r>
    </w:p>
    <w:p w14:paraId="018FAA58" w14:textId="6560883E"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25</w:t>
      </w:r>
      <w:r w:rsidRPr="001B66E3">
        <w:rPr>
          <w:rFonts w:cs="Traditional Arabic"/>
          <w:b/>
          <w:bCs/>
          <w:sz w:val="34"/>
          <w:szCs w:val="34"/>
          <w:rtl/>
        </w:rPr>
        <w:t xml:space="preserve">- </w:t>
      </w:r>
      <w:r w:rsidRPr="001B66E3">
        <w:rPr>
          <w:rFonts w:cs="Traditional Arabic" w:hint="eastAsia"/>
          <w:b/>
          <w:bCs/>
          <w:sz w:val="34"/>
          <w:szCs w:val="34"/>
          <w:rtl/>
        </w:rPr>
        <w:t>تفسير</w:t>
      </w:r>
      <w:r w:rsidRPr="001B66E3">
        <w:rPr>
          <w:rFonts w:cs="Traditional Arabic"/>
          <w:b/>
          <w:bCs/>
          <w:sz w:val="34"/>
          <w:szCs w:val="34"/>
          <w:rtl/>
        </w:rPr>
        <w:t xml:space="preserve"> المعوذتين</w:t>
      </w:r>
      <w:r w:rsidR="001B66E3" w:rsidRPr="001B66E3">
        <w:rPr>
          <w:rFonts w:cs="Traditional Arabic"/>
          <w:b/>
          <w:bCs/>
          <w:sz w:val="34"/>
          <w:szCs w:val="34"/>
          <w:rtl/>
        </w:rPr>
        <w:t>:</w:t>
      </w:r>
    </w:p>
    <w:p w14:paraId="7F86969B" w14:textId="2D1A337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10 ورقات ( 6-16 )</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مجموع</w:t>
      </w:r>
      <w:r w:rsidRPr="001B66E3">
        <w:rPr>
          <w:rFonts w:cs="Traditional Arabic"/>
          <w:sz w:val="34"/>
          <w:szCs w:val="34"/>
          <w:rtl/>
        </w:rPr>
        <w:t xml:space="preserve"> جاريت برقم 1521</w:t>
      </w:r>
      <w:r w:rsidR="001B66E3" w:rsidRPr="001B66E3">
        <w:rPr>
          <w:rFonts w:cs="Traditional Arabic" w:hint="cs"/>
          <w:sz w:val="34"/>
          <w:szCs w:val="34"/>
          <w:rtl/>
        </w:rPr>
        <w:t>،</w:t>
      </w:r>
      <w:r w:rsidRPr="001B66E3">
        <w:rPr>
          <w:rFonts w:cs="Traditional Arabic"/>
          <w:sz w:val="34"/>
          <w:szCs w:val="34"/>
          <w:rtl/>
        </w:rPr>
        <w:t xml:space="preserve"> ولها صورة فيلمية بالجامعة الأردنية برقم 275</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وضمن</w:t>
      </w:r>
      <w:r w:rsidRPr="001B66E3">
        <w:rPr>
          <w:rFonts w:cs="Traditional Arabic"/>
          <w:sz w:val="34"/>
          <w:szCs w:val="34"/>
          <w:rtl/>
        </w:rPr>
        <w:t xml:space="preserve"> </w:t>
      </w:r>
      <w:r w:rsidRPr="001B66E3">
        <w:rPr>
          <w:rFonts w:cs="Traditional Arabic" w:hint="cs"/>
          <w:sz w:val="34"/>
          <w:szCs w:val="34"/>
          <w:rtl/>
        </w:rPr>
        <w:t xml:space="preserve">مكتبة </w:t>
      </w:r>
      <w:r w:rsidRPr="001B66E3">
        <w:rPr>
          <w:rFonts w:cs="Traditional Arabic"/>
          <w:sz w:val="34"/>
          <w:szCs w:val="34"/>
          <w:rtl/>
        </w:rPr>
        <w:t>الملك فهد الوطنية برقم 1377 يهودا</w:t>
      </w:r>
      <w:r w:rsidR="001B66E3" w:rsidRPr="001B66E3">
        <w:rPr>
          <w:rFonts w:cs="Traditional Arabic"/>
          <w:sz w:val="34"/>
          <w:szCs w:val="34"/>
          <w:rtl/>
        </w:rPr>
        <w:t>.</w:t>
      </w:r>
    </w:p>
    <w:p w14:paraId="694CB1B1" w14:textId="6786E37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4 ورقات في </w:t>
      </w:r>
      <w:r w:rsidRPr="001B66E3">
        <w:rPr>
          <w:rFonts w:cs="Traditional Arabic" w:hint="eastAsia"/>
          <w:sz w:val="34"/>
          <w:szCs w:val="34"/>
          <w:rtl/>
        </w:rPr>
        <w:t>الأوقاف</w:t>
      </w:r>
      <w:r w:rsidRPr="001B66E3">
        <w:rPr>
          <w:rFonts w:cs="Traditional Arabic"/>
          <w:sz w:val="34"/>
          <w:szCs w:val="34"/>
          <w:rtl/>
        </w:rPr>
        <w:t xml:space="preserve"> العامة ببغداد برقم مجاميع 4767/35</w:t>
      </w:r>
      <w:r w:rsidR="001B66E3" w:rsidRPr="001B66E3">
        <w:rPr>
          <w:rFonts w:cs="Traditional Arabic"/>
          <w:sz w:val="34"/>
          <w:szCs w:val="34"/>
          <w:rtl/>
        </w:rPr>
        <w:t>.</w:t>
      </w:r>
    </w:p>
    <w:p w14:paraId="3E49C292" w14:textId="10ECFABF"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تفضيل</w:t>
      </w:r>
      <w:r w:rsidRPr="001B66E3">
        <w:rPr>
          <w:rFonts w:cs="Traditional Arabic"/>
          <w:b/>
          <w:bCs/>
          <w:sz w:val="34"/>
          <w:szCs w:val="34"/>
          <w:rtl/>
        </w:rPr>
        <w:t xml:space="preserve"> الناس على سائر الأجناس</w:t>
      </w:r>
      <w:r w:rsidRPr="001B66E3">
        <w:rPr>
          <w:rFonts w:cs="Traditional Arabic" w:hint="cs"/>
          <w:b/>
          <w:bCs/>
          <w:sz w:val="34"/>
          <w:szCs w:val="34"/>
          <w:rtl/>
        </w:rPr>
        <w:t xml:space="preserve"> </w:t>
      </w:r>
      <w:r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 xml:space="preserve">مسألة التفضيل بين </w:t>
      </w:r>
      <w:r w:rsidRPr="001B66E3">
        <w:rPr>
          <w:rFonts w:cs="Traditional Arabic" w:hint="eastAsia"/>
          <w:b/>
          <w:bCs/>
          <w:sz w:val="34"/>
          <w:szCs w:val="34"/>
          <w:rtl/>
        </w:rPr>
        <w:t>البشر</w:t>
      </w:r>
      <w:r w:rsidRPr="001B66E3">
        <w:rPr>
          <w:rFonts w:cs="Traditional Arabic"/>
          <w:b/>
          <w:bCs/>
          <w:sz w:val="34"/>
          <w:szCs w:val="34"/>
          <w:rtl/>
        </w:rPr>
        <w:t xml:space="preserve"> </w:t>
      </w:r>
      <w:r w:rsidRPr="001B66E3">
        <w:rPr>
          <w:rFonts w:cs="Traditional Arabic" w:hint="cs"/>
          <w:b/>
          <w:bCs/>
          <w:sz w:val="34"/>
          <w:szCs w:val="34"/>
          <w:rtl/>
        </w:rPr>
        <w:br/>
      </w:r>
      <w:r w:rsidRPr="001B66E3">
        <w:rPr>
          <w:rFonts w:cs="Traditional Arabic"/>
          <w:b/>
          <w:bCs/>
          <w:sz w:val="34"/>
          <w:szCs w:val="34"/>
          <w:rtl/>
        </w:rPr>
        <w:t>والملائكة</w:t>
      </w:r>
      <w:r w:rsidR="001B66E3" w:rsidRPr="001B66E3">
        <w:rPr>
          <w:rFonts w:cs="Traditional Arabic"/>
          <w:b/>
          <w:bCs/>
          <w:sz w:val="34"/>
          <w:szCs w:val="34"/>
          <w:rtl/>
        </w:rPr>
        <w:t>:</w:t>
      </w:r>
    </w:p>
    <w:p w14:paraId="2EBA2AC4" w14:textId="188C896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تركيا</w:t>
      </w:r>
      <w:r w:rsidR="001B66E3" w:rsidRPr="001B66E3">
        <w:rPr>
          <w:rFonts w:cs="Traditional Arabic"/>
          <w:sz w:val="34"/>
          <w:szCs w:val="34"/>
          <w:rtl/>
        </w:rPr>
        <w:t>،</w:t>
      </w:r>
      <w:r w:rsidRPr="001B66E3">
        <w:rPr>
          <w:rFonts w:cs="Traditional Arabic"/>
          <w:sz w:val="34"/>
          <w:szCs w:val="34"/>
          <w:rtl/>
        </w:rPr>
        <w:t xml:space="preserve"> السليمانية</w:t>
      </w:r>
      <w:r w:rsidR="001B66E3" w:rsidRPr="001B66E3">
        <w:rPr>
          <w:rFonts w:cs="Traditional Arabic"/>
          <w:sz w:val="34"/>
          <w:szCs w:val="34"/>
          <w:rtl/>
        </w:rPr>
        <w:t>،</w:t>
      </w:r>
      <w:r w:rsidRPr="001B66E3">
        <w:rPr>
          <w:rFonts w:cs="Traditional Arabic"/>
          <w:sz w:val="34"/>
          <w:szCs w:val="34"/>
          <w:rtl/>
        </w:rPr>
        <w:t xml:space="preserve"> خزانة رئيس كتاب</w:t>
      </w:r>
      <w:r w:rsidR="001B66E3" w:rsidRPr="001B66E3">
        <w:rPr>
          <w:rFonts w:cs="Traditional Arabic"/>
          <w:sz w:val="34"/>
          <w:szCs w:val="34"/>
          <w:rtl/>
        </w:rPr>
        <w:t>،</w:t>
      </w:r>
      <w:r w:rsidRPr="001B66E3">
        <w:rPr>
          <w:rFonts w:cs="Traditional Arabic"/>
          <w:sz w:val="34"/>
          <w:szCs w:val="34"/>
          <w:rtl/>
        </w:rPr>
        <w:t xml:space="preserve"> رقم 1153/1، (1-15)</w:t>
      </w:r>
      <w:r w:rsidR="001B66E3" w:rsidRPr="001B66E3">
        <w:rPr>
          <w:rFonts w:cs="Traditional Arabic"/>
          <w:sz w:val="34"/>
          <w:szCs w:val="34"/>
          <w:rtl/>
        </w:rPr>
        <w:t>،</w:t>
      </w:r>
      <w:r w:rsidRPr="001B66E3">
        <w:rPr>
          <w:rFonts w:cs="Traditional Arabic"/>
          <w:sz w:val="34"/>
          <w:szCs w:val="34"/>
          <w:rtl/>
        </w:rPr>
        <w:br/>
      </w:r>
      <w:r w:rsidRPr="001B66E3">
        <w:rPr>
          <w:rFonts w:cs="Traditional Arabic" w:hint="cs"/>
          <w:sz w:val="34"/>
          <w:szCs w:val="34"/>
          <w:rtl/>
        </w:rPr>
        <w:t>قريبة العهد من المؤلف</w:t>
      </w:r>
      <w:r w:rsidR="001B66E3" w:rsidRPr="001B66E3">
        <w:rPr>
          <w:rFonts w:cs="Traditional Arabic" w:hint="cs"/>
          <w:sz w:val="34"/>
          <w:szCs w:val="34"/>
          <w:rtl/>
        </w:rPr>
        <w:t>،</w:t>
      </w:r>
      <w:r w:rsidRPr="001B66E3">
        <w:rPr>
          <w:rFonts w:cs="Traditional Arabic" w:hint="cs"/>
          <w:sz w:val="34"/>
          <w:szCs w:val="34"/>
          <w:rtl/>
        </w:rPr>
        <w:t xml:space="preserve"> فهي </w:t>
      </w:r>
      <w:r w:rsidRPr="001B66E3">
        <w:rPr>
          <w:rFonts w:cs="Traditional Arabic"/>
          <w:sz w:val="34"/>
          <w:szCs w:val="34"/>
          <w:rtl/>
        </w:rPr>
        <w:t>منسوخة سنة 735هـ</w:t>
      </w:r>
      <w:r w:rsidR="001B66E3" w:rsidRPr="001B66E3">
        <w:rPr>
          <w:rFonts w:cs="Traditional Arabic"/>
          <w:sz w:val="34"/>
          <w:szCs w:val="34"/>
          <w:rtl/>
        </w:rPr>
        <w:t>،</w:t>
      </w:r>
      <w:r w:rsidRPr="001B66E3">
        <w:rPr>
          <w:rFonts w:cs="Traditional Arabic"/>
          <w:sz w:val="34"/>
          <w:szCs w:val="34"/>
          <w:rtl/>
        </w:rPr>
        <w:t xml:space="preserve"> وهي نسخة مقابلة</w:t>
      </w:r>
      <w:r w:rsidR="001B66E3" w:rsidRPr="001B66E3">
        <w:rPr>
          <w:rFonts w:cs="Traditional Arabic"/>
          <w:sz w:val="34"/>
          <w:szCs w:val="34"/>
          <w:rtl/>
        </w:rPr>
        <w:t>.</w:t>
      </w:r>
    </w:p>
    <w:p w14:paraId="37075EDF" w14:textId="5E7535AC"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27- </w:t>
      </w:r>
      <w:r w:rsidRPr="001B66E3">
        <w:rPr>
          <w:rFonts w:cs="Traditional Arabic" w:hint="eastAsia"/>
          <w:b/>
          <w:bCs/>
          <w:sz w:val="34"/>
          <w:szCs w:val="34"/>
          <w:rtl/>
        </w:rPr>
        <w:t>تكملة</w:t>
      </w:r>
      <w:r w:rsidRPr="001B66E3">
        <w:rPr>
          <w:rFonts w:cs="Traditional Arabic"/>
          <w:b/>
          <w:bCs/>
          <w:sz w:val="34"/>
          <w:szCs w:val="34"/>
          <w:rtl/>
        </w:rPr>
        <w:t xml:space="preserve"> </w:t>
      </w:r>
      <w:r w:rsidRPr="001B66E3">
        <w:rPr>
          <w:rFonts w:cs="Traditional Arabic" w:hint="eastAsia"/>
          <w:b/>
          <w:bCs/>
          <w:sz w:val="34"/>
          <w:szCs w:val="34"/>
          <w:rtl/>
        </w:rPr>
        <w:t>الفوائد</w:t>
      </w:r>
      <w:r w:rsidRPr="001B66E3">
        <w:rPr>
          <w:rFonts w:cs="Traditional Arabic"/>
          <w:b/>
          <w:bCs/>
          <w:sz w:val="34"/>
          <w:szCs w:val="34"/>
          <w:rtl/>
        </w:rPr>
        <w:t xml:space="preserve"> </w:t>
      </w:r>
      <w:r w:rsidRPr="001B66E3">
        <w:rPr>
          <w:rFonts w:cs="Traditional Arabic" w:hint="cs"/>
          <w:b/>
          <w:bCs/>
          <w:sz w:val="34"/>
          <w:szCs w:val="34"/>
          <w:rtl/>
        </w:rPr>
        <w:t>الملتقطة</w:t>
      </w:r>
      <w:r w:rsidRPr="001B66E3">
        <w:rPr>
          <w:rFonts w:cs="Traditional Arabic"/>
          <w:b/>
          <w:bCs/>
          <w:sz w:val="34"/>
          <w:szCs w:val="34"/>
          <w:rtl/>
        </w:rPr>
        <w:t xml:space="preserve"> من فسطاط الإنصاف والعدل في تعارض العقل والنقل</w:t>
      </w:r>
      <w:r w:rsidRPr="001B66E3">
        <w:rPr>
          <w:rFonts w:cs="Traditional Arabic"/>
          <w:b/>
          <w:bCs/>
          <w:sz w:val="34"/>
          <w:szCs w:val="34"/>
          <w:vertAlign w:val="superscript"/>
          <w:rtl/>
        </w:rPr>
        <w:t>(</w:t>
      </w:r>
      <w:r w:rsidRPr="001B66E3">
        <w:rPr>
          <w:rStyle w:val="a6"/>
          <w:rFonts w:cs="Traditional Arabic"/>
          <w:b/>
          <w:bCs/>
          <w:sz w:val="34"/>
          <w:szCs w:val="34"/>
          <w:rtl/>
        </w:rPr>
        <w:footnoteReference w:id="49"/>
      </w:r>
      <w:r w:rsidRPr="001B66E3">
        <w:rPr>
          <w:rFonts w:cs="Traditional Arabic"/>
          <w:b/>
          <w:bCs/>
          <w:sz w:val="34"/>
          <w:szCs w:val="34"/>
          <w:vertAlign w:val="superscript"/>
          <w:rtl/>
        </w:rPr>
        <w:t>)</w:t>
      </w:r>
      <w:r w:rsidR="001B66E3" w:rsidRPr="001B66E3">
        <w:rPr>
          <w:rFonts w:cs="Traditional Arabic"/>
          <w:b/>
          <w:bCs/>
          <w:sz w:val="34"/>
          <w:szCs w:val="34"/>
          <w:rtl/>
        </w:rPr>
        <w:t>:</w:t>
      </w:r>
    </w:p>
    <w:p w14:paraId="30CF574C" w14:textId="647F195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w:t>
      </w:r>
      <w:r w:rsidRPr="001B66E3">
        <w:rPr>
          <w:rFonts w:cs="Traditional Arabic"/>
          <w:sz w:val="34"/>
          <w:szCs w:val="34"/>
          <w:rtl/>
        </w:rPr>
        <w:t xml:space="preserve"> ضمن </w:t>
      </w:r>
      <w:r w:rsidRPr="001B66E3">
        <w:rPr>
          <w:rFonts w:cs="Traditional Arabic" w:hint="eastAsia"/>
          <w:sz w:val="34"/>
          <w:szCs w:val="34"/>
          <w:rtl/>
        </w:rPr>
        <w:t>مجموع</w:t>
      </w:r>
      <w:r w:rsidRPr="001B66E3">
        <w:rPr>
          <w:rFonts w:cs="Traditional Arabic"/>
          <w:sz w:val="34"/>
          <w:szCs w:val="34"/>
          <w:rtl/>
        </w:rPr>
        <w:t xml:space="preserve"> في الظاهرية يحوي 140 ورقة هي أوله</w:t>
      </w:r>
      <w:r w:rsidR="001B66E3" w:rsidRPr="001B66E3">
        <w:rPr>
          <w:rFonts w:cs="Traditional Arabic"/>
          <w:sz w:val="34"/>
          <w:szCs w:val="34"/>
          <w:rtl/>
        </w:rPr>
        <w:t>،</w:t>
      </w:r>
      <w:r w:rsidRPr="001B66E3">
        <w:rPr>
          <w:rFonts w:cs="Traditional Arabic"/>
          <w:sz w:val="34"/>
          <w:szCs w:val="34"/>
          <w:rtl/>
        </w:rPr>
        <w:t xml:space="preserve"> رقمها العام 10652</w:t>
      </w:r>
      <w:r w:rsidR="001B66E3" w:rsidRPr="001B66E3">
        <w:rPr>
          <w:rFonts w:cs="Traditional Arabic"/>
          <w:sz w:val="34"/>
          <w:szCs w:val="34"/>
          <w:rtl/>
        </w:rPr>
        <w:t>،</w:t>
      </w:r>
      <w:r w:rsidRPr="001B66E3">
        <w:rPr>
          <w:rFonts w:cs="Traditional Arabic"/>
          <w:sz w:val="34"/>
          <w:szCs w:val="34"/>
          <w:rtl/>
        </w:rPr>
        <w:t xml:space="preserve"> وانظر فهرسها</w:t>
      </w:r>
      <w:r w:rsidRPr="001B66E3">
        <w:rPr>
          <w:rFonts w:cs="Traditional Arabic"/>
          <w:sz w:val="34"/>
          <w:szCs w:val="34"/>
          <w:vertAlign w:val="superscript"/>
          <w:rtl/>
        </w:rPr>
        <w:t>(</w:t>
      </w:r>
      <w:r w:rsidRPr="001B66E3">
        <w:rPr>
          <w:rStyle w:val="a6"/>
          <w:rFonts w:cs="Traditional Arabic"/>
          <w:sz w:val="34"/>
          <w:szCs w:val="34"/>
          <w:rtl/>
        </w:rPr>
        <w:footnoteReference w:id="50"/>
      </w:r>
      <w:r w:rsidRPr="001B66E3">
        <w:rPr>
          <w:rFonts w:cs="Traditional Arabic"/>
          <w:sz w:val="34"/>
          <w:szCs w:val="34"/>
          <w:vertAlign w:val="superscript"/>
          <w:rtl/>
        </w:rPr>
        <w:t>)</w:t>
      </w:r>
      <w:r w:rsidRPr="001B66E3">
        <w:rPr>
          <w:rFonts w:cs="Traditional Arabic"/>
          <w:sz w:val="34"/>
          <w:szCs w:val="34"/>
          <w:rtl/>
        </w:rPr>
        <w:t xml:space="preserve"> 525 ولها </w:t>
      </w:r>
      <w:r w:rsidRPr="001B66E3">
        <w:rPr>
          <w:rFonts w:cs="Traditional Arabic" w:hint="eastAsia"/>
          <w:sz w:val="34"/>
          <w:szCs w:val="34"/>
          <w:rtl/>
        </w:rPr>
        <w:t>فلم</w:t>
      </w:r>
      <w:r w:rsidRPr="001B66E3">
        <w:rPr>
          <w:rFonts w:cs="Traditional Arabic"/>
          <w:sz w:val="34"/>
          <w:szCs w:val="34"/>
          <w:rtl/>
        </w:rPr>
        <w:t xml:space="preserve"> بمركز إحياء التراث بجامعة أم القرى بمكة رقمه 119 عقيدة</w:t>
      </w:r>
      <w:r w:rsidR="001B66E3" w:rsidRPr="001B66E3">
        <w:rPr>
          <w:rFonts w:cs="Traditional Arabic"/>
          <w:sz w:val="34"/>
          <w:szCs w:val="34"/>
          <w:rtl/>
        </w:rPr>
        <w:t>.</w:t>
      </w:r>
    </w:p>
    <w:p w14:paraId="1D54C0A0" w14:textId="489DDD65" w:rsidR="000D4E99" w:rsidRPr="001B66E3" w:rsidRDefault="000D4E99" w:rsidP="000D4E99">
      <w:pPr>
        <w:widowControl w:val="0"/>
        <w:spacing w:before="120" w:line="460" w:lineRule="exact"/>
        <w:ind w:firstLine="397"/>
        <w:jc w:val="lowKashida"/>
        <w:rPr>
          <w:rFonts w:cs="Traditional Arabic"/>
          <w:b/>
          <w:bCs/>
          <w:sz w:val="34"/>
          <w:szCs w:val="34"/>
          <w:rtl/>
        </w:rPr>
      </w:pPr>
      <w:r w:rsidRPr="001B66E3">
        <w:rPr>
          <w:rFonts w:cs="Traditional Arabic" w:hint="cs"/>
          <w:b/>
          <w:bCs/>
          <w:sz w:val="34"/>
          <w:szCs w:val="34"/>
          <w:rtl/>
        </w:rPr>
        <w:t>= درء تعارض العقل والنقل = موافقة صريح المعقول لصحيح المنقول = بيان موافقة صريح المعقول</w:t>
      </w:r>
      <w:r w:rsidR="001B66E3" w:rsidRPr="001B66E3">
        <w:rPr>
          <w:rFonts w:cs="Traditional Arabic" w:hint="cs"/>
          <w:b/>
          <w:bCs/>
          <w:sz w:val="34"/>
          <w:szCs w:val="34"/>
          <w:rtl/>
        </w:rPr>
        <w:t>.</w:t>
      </w:r>
      <w:r w:rsidRPr="001B66E3">
        <w:rPr>
          <w:rFonts w:cs="Traditional Arabic" w:hint="cs"/>
          <w:b/>
          <w:bCs/>
          <w:sz w:val="34"/>
          <w:szCs w:val="34"/>
          <w:rtl/>
        </w:rPr>
        <w:t>..</w:t>
      </w:r>
    </w:p>
    <w:p w14:paraId="576E6E93" w14:textId="7519900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28- </w:t>
      </w:r>
      <w:r w:rsidRPr="001B66E3">
        <w:rPr>
          <w:rFonts w:cs="Traditional Arabic" w:hint="eastAsia"/>
          <w:b/>
          <w:bCs/>
          <w:sz w:val="34"/>
          <w:szCs w:val="34"/>
          <w:rtl/>
        </w:rPr>
        <w:t>تكملة</w:t>
      </w:r>
      <w:r w:rsidRPr="001B66E3">
        <w:rPr>
          <w:rFonts w:cs="Traditional Arabic"/>
          <w:b/>
          <w:bCs/>
          <w:sz w:val="34"/>
          <w:szCs w:val="34"/>
          <w:rtl/>
        </w:rPr>
        <w:t xml:space="preserve"> </w:t>
      </w:r>
      <w:r w:rsidRPr="001B66E3">
        <w:rPr>
          <w:rFonts w:cs="Traditional Arabic" w:hint="eastAsia"/>
          <w:b/>
          <w:bCs/>
          <w:sz w:val="34"/>
          <w:szCs w:val="34"/>
          <w:rtl/>
        </w:rPr>
        <w:t>الفرق</w:t>
      </w:r>
      <w:r w:rsidRPr="001B66E3">
        <w:rPr>
          <w:rFonts w:cs="Traditional Arabic"/>
          <w:b/>
          <w:bCs/>
          <w:sz w:val="34"/>
          <w:szCs w:val="34"/>
          <w:rtl/>
        </w:rPr>
        <w:t xml:space="preserve"> بين أولياء الرحمن وأولياء الشيطان</w:t>
      </w:r>
      <w:r w:rsidR="001B66E3" w:rsidRPr="001B66E3">
        <w:rPr>
          <w:rFonts w:cs="Traditional Arabic"/>
          <w:b/>
          <w:bCs/>
          <w:sz w:val="34"/>
          <w:szCs w:val="34"/>
          <w:rtl/>
        </w:rPr>
        <w:t>:</w:t>
      </w:r>
    </w:p>
    <w:p w14:paraId="4294DCF0" w14:textId="10EBAB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بجامعة </w:t>
      </w:r>
      <w:r w:rsidRPr="001B66E3">
        <w:rPr>
          <w:rFonts w:cs="Traditional Arabic" w:hint="cs"/>
          <w:sz w:val="34"/>
          <w:szCs w:val="34"/>
          <w:rtl/>
        </w:rPr>
        <w:t>إستانبول</w:t>
      </w:r>
      <w:r w:rsidRPr="001B66E3">
        <w:rPr>
          <w:rFonts w:cs="Traditional Arabic"/>
          <w:sz w:val="34"/>
          <w:szCs w:val="34"/>
          <w:rtl/>
        </w:rPr>
        <w:t xml:space="preserve"> برقم 399</w:t>
      </w:r>
      <w:r w:rsidR="001B66E3" w:rsidRPr="001B66E3">
        <w:rPr>
          <w:rFonts w:cs="Traditional Arabic"/>
          <w:sz w:val="34"/>
          <w:szCs w:val="34"/>
          <w:rtl/>
        </w:rPr>
        <w:t>.</w:t>
      </w:r>
    </w:p>
    <w:p w14:paraId="63ECAD5D" w14:textId="2384E3B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29</w:t>
      </w:r>
      <w:r w:rsidRPr="001B66E3">
        <w:rPr>
          <w:rFonts w:cs="Traditional Arabic"/>
          <w:b/>
          <w:bCs/>
          <w:sz w:val="34"/>
          <w:szCs w:val="34"/>
          <w:rtl/>
        </w:rPr>
        <w:t xml:space="preserve">- </w:t>
      </w:r>
      <w:r w:rsidRPr="001B66E3">
        <w:rPr>
          <w:rFonts w:cs="Traditional Arabic" w:hint="eastAsia"/>
          <w:b/>
          <w:bCs/>
          <w:sz w:val="34"/>
          <w:szCs w:val="34"/>
          <w:rtl/>
        </w:rPr>
        <w:t>تلخيص</w:t>
      </w:r>
      <w:r w:rsidRPr="001B66E3">
        <w:rPr>
          <w:rFonts w:cs="Traditional Arabic"/>
          <w:b/>
          <w:bCs/>
          <w:sz w:val="34"/>
          <w:szCs w:val="34"/>
          <w:rtl/>
        </w:rPr>
        <w:t xml:space="preserve"> </w:t>
      </w:r>
      <w:r w:rsidRPr="001B66E3">
        <w:rPr>
          <w:rFonts w:cs="Traditional Arabic" w:hint="eastAsia"/>
          <w:b/>
          <w:bCs/>
          <w:sz w:val="34"/>
          <w:szCs w:val="34"/>
          <w:rtl/>
        </w:rPr>
        <w:t>تخجيل</w:t>
      </w:r>
      <w:r w:rsidRPr="001B66E3">
        <w:rPr>
          <w:rFonts w:cs="Traditional Arabic"/>
          <w:b/>
          <w:bCs/>
          <w:sz w:val="34"/>
          <w:szCs w:val="34"/>
          <w:rtl/>
        </w:rPr>
        <w:t xml:space="preserve"> من حرّف الإنجيل</w:t>
      </w:r>
      <w:r w:rsidR="001B66E3" w:rsidRPr="001B66E3">
        <w:rPr>
          <w:rFonts w:cs="Traditional Arabic"/>
          <w:b/>
          <w:bCs/>
          <w:sz w:val="34"/>
          <w:szCs w:val="34"/>
          <w:rtl/>
        </w:rPr>
        <w:t>:</w:t>
      </w:r>
    </w:p>
    <w:p w14:paraId="09C3C23F" w14:textId="17F87D1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جامعة</w:t>
      </w:r>
      <w:r w:rsidRPr="001B66E3">
        <w:rPr>
          <w:rFonts w:cs="Traditional Arabic"/>
          <w:sz w:val="34"/>
          <w:szCs w:val="34"/>
          <w:rtl/>
        </w:rPr>
        <w:t xml:space="preserve"> الإمام فلم برقم 491 فيه 134 ورقة</w:t>
      </w:r>
      <w:r w:rsidR="001B66E3" w:rsidRPr="001B66E3">
        <w:rPr>
          <w:rFonts w:cs="Traditional Arabic"/>
          <w:sz w:val="34"/>
          <w:szCs w:val="34"/>
          <w:rtl/>
        </w:rPr>
        <w:t>،</w:t>
      </w:r>
      <w:r w:rsidRPr="001B66E3">
        <w:rPr>
          <w:rFonts w:cs="Traditional Arabic"/>
          <w:sz w:val="34"/>
          <w:szCs w:val="34"/>
          <w:rtl/>
        </w:rPr>
        <w:t xml:space="preserve"> منسوخة سنة 989هـ</w:t>
      </w:r>
      <w:r w:rsidR="001B66E3" w:rsidRPr="001B66E3">
        <w:rPr>
          <w:rFonts w:cs="Traditional Arabic"/>
          <w:sz w:val="34"/>
          <w:szCs w:val="34"/>
          <w:rtl/>
        </w:rPr>
        <w:t>.</w:t>
      </w:r>
    </w:p>
    <w:p w14:paraId="35FFAF39" w14:textId="0DD4F6BB"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eastAsia"/>
          <w:sz w:val="34"/>
          <w:szCs w:val="34"/>
          <w:rtl/>
        </w:rPr>
        <w:t>وانظر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b/>
          <w:bCs/>
          <w:sz w:val="34"/>
          <w:szCs w:val="34"/>
          <w:rtl/>
        </w:rPr>
        <w:t>تخجيل</w:t>
      </w:r>
      <w:r w:rsidRPr="001B66E3">
        <w:rPr>
          <w:rFonts w:cs="Traditional Arabic"/>
          <w:b/>
          <w:bCs/>
          <w:sz w:val="34"/>
          <w:szCs w:val="34"/>
          <w:rtl/>
        </w:rPr>
        <w:t xml:space="preserve"> أهل الإنجيل = ال</w:t>
      </w:r>
      <w:r w:rsidRPr="001B66E3">
        <w:rPr>
          <w:rFonts w:cs="Traditional Arabic" w:hint="cs"/>
          <w:b/>
          <w:bCs/>
          <w:sz w:val="34"/>
          <w:szCs w:val="34"/>
          <w:rtl/>
        </w:rPr>
        <w:t>ا</w:t>
      </w:r>
      <w:r w:rsidRPr="001B66E3">
        <w:rPr>
          <w:rFonts w:cs="Traditional Arabic"/>
          <w:b/>
          <w:bCs/>
          <w:sz w:val="34"/>
          <w:szCs w:val="34"/>
          <w:rtl/>
        </w:rPr>
        <w:t>ستغاثة والرد على البكري</w:t>
      </w:r>
      <w:r w:rsidR="001B66E3" w:rsidRPr="001B66E3">
        <w:rPr>
          <w:rFonts w:cs="Traditional Arabic"/>
          <w:b/>
          <w:bCs/>
          <w:sz w:val="34"/>
          <w:szCs w:val="34"/>
          <w:rtl/>
        </w:rPr>
        <w:t>.</w:t>
      </w:r>
    </w:p>
    <w:p w14:paraId="2CF1EA5C" w14:textId="7777777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30</w:t>
      </w:r>
      <w:r w:rsidRPr="001B66E3">
        <w:rPr>
          <w:rFonts w:cs="Traditional Arabic"/>
          <w:b/>
          <w:bCs/>
          <w:sz w:val="34"/>
          <w:szCs w:val="34"/>
          <w:rtl/>
        </w:rPr>
        <w:t xml:space="preserve">- " </w:t>
      </w:r>
      <w:r w:rsidRPr="001B66E3">
        <w:rPr>
          <w:rFonts w:cs="Traditional Arabic" w:hint="eastAsia"/>
          <w:b/>
          <w:bCs/>
          <w:sz w:val="34"/>
          <w:szCs w:val="34"/>
          <w:rtl/>
        </w:rPr>
        <w:t>تلخيص</w:t>
      </w:r>
      <w:r w:rsidRPr="001B66E3">
        <w:rPr>
          <w:rFonts w:cs="Traditional Arabic"/>
          <w:b/>
          <w:bCs/>
          <w:sz w:val="34"/>
          <w:szCs w:val="34"/>
          <w:rtl/>
        </w:rPr>
        <w:t xml:space="preserve"> كتاب ال</w:t>
      </w:r>
      <w:r w:rsidRPr="001B66E3">
        <w:rPr>
          <w:rFonts w:cs="Traditional Arabic" w:hint="cs"/>
          <w:b/>
          <w:bCs/>
          <w:sz w:val="34"/>
          <w:szCs w:val="34"/>
          <w:rtl/>
        </w:rPr>
        <w:t>ا</w:t>
      </w:r>
      <w:r w:rsidRPr="001B66E3">
        <w:rPr>
          <w:rFonts w:cs="Traditional Arabic"/>
          <w:b/>
          <w:bCs/>
          <w:sz w:val="34"/>
          <w:szCs w:val="34"/>
          <w:rtl/>
        </w:rPr>
        <w:t xml:space="preserve">ستغاثة " </w:t>
      </w:r>
    </w:p>
    <w:p w14:paraId="57B89E4B" w14:textId="25395C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مكتبة </w:t>
      </w:r>
      <w:r w:rsidRPr="001B66E3">
        <w:rPr>
          <w:rFonts w:cs="Traditional Arabic" w:hint="cs"/>
          <w:sz w:val="34"/>
          <w:szCs w:val="34"/>
          <w:rtl/>
        </w:rPr>
        <w:t xml:space="preserve">جامعة </w:t>
      </w:r>
      <w:r w:rsidRPr="001B66E3">
        <w:rPr>
          <w:rFonts w:cs="Traditional Arabic"/>
          <w:sz w:val="34"/>
          <w:szCs w:val="34"/>
          <w:rtl/>
        </w:rPr>
        <w:t>الملك عبدالعزيز بجد</w:t>
      </w:r>
      <w:r w:rsidRPr="001B66E3">
        <w:rPr>
          <w:rFonts w:cs="Traditional Arabic" w:hint="cs"/>
          <w:sz w:val="34"/>
          <w:szCs w:val="34"/>
          <w:rtl/>
        </w:rPr>
        <w:t>ة</w:t>
      </w:r>
      <w:r w:rsidRPr="001B66E3">
        <w:rPr>
          <w:rFonts w:cs="Traditional Arabic"/>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2886</w:t>
      </w:r>
      <w:r w:rsidR="001B66E3" w:rsidRPr="001B66E3">
        <w:rPr>
          <w:rFonts w:cs="Traditional Arabic"/>
          <w:sz w:val="34"/>
          <w:szCs w:val="34"/>
          <w:rtl/>
        </w:rPr>
        <w:t>.</w:t>
      </w:r>
    </w:p>
    <w:p w14:paraId="609D790A" w14:textId="55A18B4E"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كتاب الاستغاثة والرد على البكري</w:t>
      </w:r>
      <w:r w:rsidR="001B66E3" w:rsidRPr="001B66E3">
        <w:rPr>
          <w:rFonts w:cs="Traditional Arabic" w:hint="cs"/>
          <w:b/>
          <w:bCs/>
          <w:sz w:val="34"/>
          <w:szCs w:val="34"/>
          <w:rtl/>
        </w:rPr>
        <w:t>.</w:t>
      </w:r>
    </w:p>
    <w:p w14:paraId="14394DA7" w14:textId="5B9AF3F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31</w:t>
      </w:r>
      <w:r w:rsidRPr="001B66E3">
        <w:rPr>
          <w:rFonts w:cs="Traditional Arabic"/>
          <w:b/>
          <w:bCs/>
          <w:sz w:val="34"/>
          <w:szCs w:val="34"/>
          <w:rtl/>
        </w:rPr>
        <w:t xml:space="preserve">- </w:t>
      </w:r>
      <w:r w:rsidRPr="001B66E3">
        <w:rPr>
          <w:rFonts w:cs="Traditional Arabic" w:hint="eastAsia"/>
          <w:b/>
          <w:bCs/>
          <w:sz w:val="34"/>
          <w:szCs w:val="34"/>
          <w:rtl/>
        </w:rPr>
        <w:t>التوحيد</w:t>
      </w:r>
      <w:r w:rsidR="001B66E3" w:rsidRPr="001B66E3">
        <w:rPr>
          <w:rFonts w:cs="Traditional Arabic"/>
          <w:b/>
          <w:bCs/>
          <w:sz w:val="34"/>
          <w:szCs w:val="34"/>
          <w:rtl/>
        </w:rPr>
        <w:t>:</w:t>
      </w:r>
    </w:p>
    <w:p w14:paraId="7564AB0C" w14:textId="4D02C8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43 ورقة</w:t>
      </w:r>
      <w:r w:rsidR="001B66E3" w:rsidRPr="001B66E3">
        <w:rPr>
          <w:rFonts w:cs="Traditional Arabic"/>
          <w:sz w:val="34"/>
          <w:szCs w:val="34"/>
          <w:rtl/>
        </w:rPr>
        <w:t>،</w:t>
      </w:r>
      <w:r w:rsidRPr="001B66E3">
        <w:rPr>
          <w:rFonts w:cs="Traditional Arabic"/>
          <w:sz w:val="34"/>
          <w:szCs w:val="34"/>
          <w:rtl/>
        </w:rPr>
        <w:t xml:space="preserve"> 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برقم 13191</w:t>
      </w:r>
      <w:r w:rsidR="001B66E3" w:rsidRPr="001B66E3">
        <w:rPr>
          <w:rFonts w:cs="Traditional Arabic"/>
          <w:sz w:val="34"/>
          <w:szCs w:val="34"/>
          <w:rtl/>
        </w:rPr>
        <w:t>،</w:t>
      </w:r>
      <w:r w:rsidRPr="001B66E3">
        <w:rPr>
          <w:rFonts w:cs="Traditional Arabic"/>
          <w:sz w:val="34"/>
          <w:szCs w:val="34"/>
          <w:rtl/>
        </w:rPr>
        <w:t xml:space="preserve"> في كل صفحة 21 سطراً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منسوخات القرن الحادي عشر </w:t>
      </w:r>
      <w:r w:rsidRPr="001B66E3">
        <w:rPr>
          <w:rFonts w:cs="Traditional Arabic" w:hint="cs"/>
          <w:sz w:val="34"/>
          <w:szCs w:val="34"/>
          <w:rtl/>
        </w:rPr>
        <w:t>الهجري</w:t>
      </w:r>
      <w:r w:rsidR="001B66E3" w:rsidRPr="001B66E3">
        <w:rPr>
          <w:rFonts w:cs="Traditional Arabic" w:hint="cs"/>
          <w:sz w:val="34"/>
          <w:szCs w:val="34"/>
          <w:rtl/>
        </w:rPr>
        <w:t>.</w:t>
      </w:r>
    </w:p>
    <w:p w14:paraId="3202F215" w14:textId="6BA8C95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sz w:val="34"/>
          <w:szCs w:val="34"/>
          <w:rtl/>
        </w:rPr>
        <w:t>32</w:t>
      </w:r>
      <w:r w:rsidRPr="001B66E3">
        <w:rPr>
          <w:rFonts w:cs="Traditional Arabic"/>
          <w:sz w:val="34"/>
          <w:szCs w:val="34"/>
          <w:rtl/>
        </w:rPr>
        <w:t xml:space="preserve">- </w:t>
      </w:r>
      <w:r w:rsidRPr="001B66E3">
        <w:rPr>
          <w:rFonts w:cs="Traditional Arabic" w:hint="eastAsia"/>
          <w:b/>
          <w:bCs/>
          <w:sz w:val="34"/>
          <w:szCs w:val="34"/>
          <w:rtl/>
        </w:rPr>
        <w:t>تيسير</w:t>
      </w:r>
      <w:r w:rsidRPr="001B66E3">
        <w:rPr>
          <w:rFonts w:cs="Traditional Arabic"/>
          <w:b/>
          <w:bCs/>
          <w:sz w:val="34"/>
          <w:szCs w:val="34"/>
          <w:rtl/>
        </w:rPr>
        <w:t xml:space="preserve"> العبادات</w:t>
      </w:r>
      <w:r w:rsidR="001B66E3" w:rsidRPr="001B66E3">
        <w:rPr>
          <w:rFonts w:cs="Traditional Arabic"/>
          <w:b/>
          <w:bCs/>
          <w:sz w:val="34"/>
          <w:szCs w:val="34"/>
          <w:rtl/>
        </w:rPr>
        <w:t>:</w:t>
      </w:r>
    </w:p>
    <w:p w14:paraId="360DD9E2" w14:textId="0D1FA4F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دار</w:t>
      </w:r>
      <w:r w:rsidRPr="001B66E3">
        <w:rPr>
          <w:rFonts w:cs="Traditional Arabic"/>
          <w:sz w:val="34"/>
          <w:szCs w:val="34"/>
          <w:rtl/>
        </w:rPr>
        <w:t xml:space="preserve"> الكتب الظاهرية برقم </w:t>
      </w:r>
      <w:r w:rsidRPr="001B66E3">
        <w:rPr>
          <w:rFonts w:cs="Traditional Arabic" w:hint="cs"/>
          <w:sz w:val="34"/>
          <w:szCs w:val="34"/>
          <w:rtl/>
        </w:rPr>
        <w:t>3797</w:t>
      </w:r>
      <w:r w:rsidR="001B66E3" w:rsidRPr="001B66E3">
        <w:rPr>
          <w:rFonts w:cs="Traditional Arabic" w:hint="cs"/>
          <w:sz w:val="34"/>
          <w:szCs w:val="34"/>
          <w:rtl/>
        </w:rPr>
        <w:t>،</w:t>
      </w:r>
      <w:r w:rsidRPr="001B66E3">
        <w:rPr>
          <w:rFonts w:cs="Traditional Arabic" w:hint="cs"/>
          <w:sz w:val="34"/>
          <w:szCs w:val="34"/>
          <w:rtl/>
        </w:rPr>
        <w:t xml:space="preserve"> في 8 ورقات</w:t>
      </w:r>
      <w:r w:rsidRPr="001B66E3">
        <w:rPr>
          <w:rFonts w:cs="Traditional Arabic"/>
          <w:sz w:val="34"/>
          <w:szCs w:val="34"/>
          <w:rtl/>
        </w:rPr>
        <w:t xml:space="preserve"> ( 104-111 ) بخط أحمد</w:t>
      </w:r>
      <w:r w:rsidRPr="001B66E3">
        <w:rPr>
          <w:rFonts w:cs="Traditional Arabic" w:hint="cs"/>
          <w:sz w:val="34"/>
          <w:szCs w:val="34"/>
          <w:rtl/>
        </w:rPr>
        <w:t xml:space="preserve"> </w:t>
      </w:r>
      <w:r w:rsidRPr="001B66E3">
        <w:rPr>
          <w:rFonts w:cs="Traditional Arabic"/>
          <w:sz w:val="34"/>
          <w:szCs w:val="34"/>
          <w:rtl/>
        </w:rPr>
        <w:t xml:space="preserve">بن محمد بن عمر القطان </w:t>
      </w:r>
      <w:r w:rsidRPr="001B66E3">
        <w:rPr>
          <w:rFonts w:cs="Traditional Arabic" w:hint="eastAsia"/>
          <w:sz w:val="34"/>
          <w:szCs w:val="34"/>
          <w:rtl/>
        </w:rPr>
        <w:t>الكردي</w:t>
      </w:r>
      <w:r w:rsidRPr="001B66E3">
        <w:rPr>
          <w:rFonts w:cs="Traditional Arabic"/>
          <w:sz w:val="34"/>
          <w:szCs w:val="34"/>
          <w:rtl/>
        </w:rPr>
        <w:t xml:space="preserve"> سنة 741هـ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صورة بالمدينة في الجامعة الإسلامية برقم 1528 وفلم 7067/10</w:t>
      </w:r>
      <w:r w:rsidR="001B66E3" w:rsidRPr="001B66E3">
        <w:rPr>
          <w:rFonts w:cs="Traditional Arabic"/>
          <w:sz w:val="34"/>
          <w:szCs w:val="34"/>
          <w:rtl/>
        </w:rPr>
        <w:t>.</w:t>
      </w:r>
    </w:p>
    <w:p w14:paraId="4C6C8D2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B706AD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42ADC8E" w14:textId="07A8B9E8" w:rsidR="000D3790" w:rsidRDefault="000D3790">
      <w:pPr>
        <w:bidi w:val="0"/>
        <w:spacing w:after="160" w:line="259" w:lineRule="auto"/>
        <w:rPr>
          <w:rFonts w:cs="Traditional Arabic"/>
          <w:sz w:val="34"/>
          <w:szCs w:val="34"/>
          <w:rtl/>
        </w:rPr>
      </w:pPr>
      <w:r>
        <w:rPr>
          <w:rFonts w:cs="Traditional Arabic"/>
          <w:sz w:val="34"/>
          <w:szCs w:val="34"/>
          <w:rtl/>
        </w:rPr>
        <w:br w:type="page"/>
      </w:r>
    </w:p>
    <w:p w14:paraId="6EF09B4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B5C34D7"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30080" behindDoc="0" locked="0" layoutInCell="1" allowOverlap="1" wp14:anchorId="23089A3B" wp14:editId="109D5999">
                <wp:simplePos x="0" y="0"/>
                <wp:positionH relativeFrom="column">
                  <wp:posOffset>1882642</wp:posOffset>
                </wp:positionH>
                <wp:positionV relativeFrom="paragraph">
                  <wp:posOffset>39872</wp:posOffset>
                </wp:positionV>
                <wp:extent cx="1714500" cy="685800"/>
                <wp:effectExtent l="31750" t="28575" r="25400" b="28575"/>
                <wp:wrapNone/>
                <wp:docPr id="23" name="مستطيل مستدير الزوايا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9272939" w14:textId="77777777" w:rsidR="0099705D" w:rsidRDefault="0099705D" w:rsidP="000D4E99">
                            <w:pPr>
                              <w:jc w:val="center"/>
                              <w:rPr>
                                <w:b/>
                                <w:bCs/>
                                <w:sz w:val="38"/>
                                <w:szCs w:val="36"/>
                                <w:rtl/>
                              </w:rPr>
                            </w:pPr>
                            <w:r>
                              <w:rPr>
                                <w:rFonts w:hint="cs"/>
                                <w:b/>
                                <w:bCs/>
                                <w:sz w:val="42"/>
                                <w:rtl/>
                              </w:rPr>
                              <w:t xml:space="preserve">حرف الجـيم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89A3B" id="مستطيل مستدير الزوايا 23" o:spid="_x0000_s1031" style="position:absolute;left:0;text-align:left;margin-left:148.25pt;margin-top:3.15pt;width:135pt;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" fillcolor="silver" strokecolor="#333" strokeweight="3.75pt">
                <v:fill opacity="32896f"/>
                <v:stroke linestyle="thickThin"/>
                <v:textbox>
                  <w:txbxContent>
                    <w:p w14:paraId="79272939" w14:textId="77777777" w:rsidR="0099705D" w:rsidRDefault="0099705D" w:rsidP="000D4E99">
                      <w:pPr>
                        <w:jc w:val="center"/>
                        <w:rPr>
                          <w:b/>
                          <w:bCs/>
                          <w:sz w:val="38"/>
                          <w:szCs w:val="36"/>
                          <w:rtl/>
                        </w:rPr>
                      </w:pPr>
                      <w:r>
                        <w:rPr>
                          <w:rFonts w:hint="cs"/>
                          <w:b/>
                          <w:bCs/>
                          <w:sz w:val="42"/>
                          <w:rtl/>
                        </w:rPr>
                        <w:t xml:space="preserve">حرف الجـيم </w:t>
                      </w:r>
                    </w:p>
                  </w:txbxContent>
                </v:textbox>
              </v:roundrect>
            </w:pict>
          </mc:Fallback>
        </mc:AlternateContent>
      </w:r>
    </w:p>
    <w:p w14:paraId="0B63DC53" w14:textId="77777777" w:rsidR="000D4E99" w:rsidRPr="001B66E3" w:rsidRDefault="000D4E99" w:rsidP="000D4E99">
      <w:pPr>
        <w:widowControl w:val="0"/>
        <w:spacing w:before="120" w:line="420" w:lineRule="exact"/>
        <w:jc w:val="lowKashida"/>
        <w:rPr>
          <w:rFonts w:cs="Traditional Arabic"/>
          <w:sz w:val="34"/>
          <w:szCs w:val="34"/>
          <w:rtl/>
        </w:rPr>
      </w:pPr>
    </w:p>
    <w:p w14:paraId="110802D2" w14:textId="77777777" w:rsidR="000D4E99" w:rsidRPr="001B66E3" w:rsidRDefault="000D4E99" w:rsidP="000D4E99">
      <w:pPr>
        <w:widowControl w:val="0"/>
        <w:spacing w:before="120" w:line="420" w:lineRule="exact"/>
        <w:jc w:val="center"/>
        <w:rPr>
          <w:rFonts w:cs="Traditional Arabic"/>
          <w:sz w:val="34"/>
          <w:szCs w:val="34"/>
          <w:rtl/>
        </w:rPr>
      </w:pPr>
    </w:p>
    <w:p w14:paraId="7B60DB46" w14:textId="77777777" w:rsidR="000D4E99" w:rsidRPr="001B66E3" w:rsidRDefault="000D4E99" w:rsidP="000D4E99">
      <w:pPr>
        <w:widowControl w:val="0"/>
        <w:spacing w:before="120" w:line="440" w:lineRule="exact"/>
        <w:jc w:val="lowKashida"/>
        <w:rPr>
          <w:rFonts w:cs="Traditional Arabic"/>
          <w:sz w:val="34"/>
          <w:szCs w:val="34"/>
          <w:rtl/>
        </w:rPr>
      </w:pPr>
    </w:p>
    <w:p w14:paraId="4DC8F3FB" w14:textId="07A96CF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أعمال القلوب</w:t>
      </w:r>
      <w:r w:rsidR="001B66E3" w:rsidRPr="001B66E3">
        <w:rPr>
          <w:rFonts w:cs="Traditional Arabic"/>
          <w:b/>
          <w:bCs/>
          <w:sz w:val="34"/>
          <w:szCs w:val="34"/>
          <w:rtl/>
        </w:rPr>
        <w:t>:</w:t>
      </w:r>
    </w:p>
    <w:p w14:paraId="3144BF39" w14:textId="4B3296A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الظاهرية نسخة في 21 ورقة</w:t>
      </w:r>
      <w:r w:rsidR="001B66E3" w:rsidRPr="001B66E3">
        <w:rPr>
          <w:rFonts w:cs="Traditional Arabic"/>
          <w:sz w:val="34"/>
          <w:szCs w:val="34"/>
          <w:rtl/>
        </w:rPr>
        <w:t>،</w:t>
      </w:r>
      <w:r w:rsidRPr="001B66E3">
        <w:rPr>
          <w:rFonts w:cs="Traditional Arabic"/>
          <w:sz w:val="34"/>
          <w:szCs w:val="34"/>
          <w:rtl/>
        </w:rPr>
        <w:t xml:space="preserve"> مكتوبة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مجلد 83</w:t>
      </w:r>
      <w:r w:rsidR="001B66E3" w:rsidRPr="001B66E3">
        <w:rPr>
          <w:rFonts w:cs="Traditional Arabic"/>
          <w:sz w:val="34"/>
          <w:szCs w:val="34"/>
          <w:rtl/>
        </w:rPr>
        <w:t>،</w:t>
      </w:r>
      <w:r w:rsidRPr="001B66E3">
        <w:rPr>
          <w:rFonts w:cs="Traditional Arabic"/>
          <w:sz w:val="34"/>
          <w:szCs w:val="34"/>
          <w:rtl/>
        </w:rPr>
        <w:t xml:space="preserve"> وخطها نسخي</w:t>
      </w:r>
      <w:r w:rsidR="001B66E3" w:rsidRPr="001B66E3">
        <w:rPr>
          <w:rFonts w:cs="Traditional Arabic"/>
          <w:sz w:val="34"/>
          <w:szCs w:val="34"/>
          <w:rtl/>
        </w:rPr>
        <w:t>.</w:t>
      </w:r>
    </w:p>
    <w:p w14:paraId="3568BBC9" w14:textId="3A66BD2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التوبة</w:t>
      </w:r>
      <w:r w:rsidR="001B66E3" w:rsidRPr="001B66E3">
        <w:rPr>
          <w:rFonts w:cs="Traditional Arabic"/>
          <w:b/>
          <w:bCs/>
          <w:sz w:val="34"/>
          <w:szCs w:val="34"/>
          <w:rtl/>
        </w:rPr>
        <w:t>:</w:t>
      </w:r>
    </w:p>
    <w:p w14:paraId="0DF8CBD7" w14:textId="11D8A9B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 xml:space="preserve">الدراري " </w:t>
      </w:r>
      <w:r w:rsidRPr="001B66E3">
        <w:rPr>
          <w:rFonts w:cs="Traditional Arabic" w:hint="eastAsia"/>
          <w:sz w:val="34"/>
          <w:szCs w:val="34"/>
          <w:rtl/>
        </w:rPr>
        <w:t>في</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39</w:t>
      </w:r>
      <w:r w:rsidR="001B66E3" w:rsidRPr="001B66E3">
        <w:rPr>
          <w:rFonts w:cs="Traditional Arabic"/>
          <w:sz w:val="34"/>
          <w:szCs w:val="34"/>
          <w:rtl/>
        </w:rPr>
        <w:t>،</w:t>
      </w:r>
      <w:r w:rsidRPr="001B66E3">
        <w:rPr>
          <w:rFonts w:cs="Traditional Arabic"/>
          <w:sz w:val="34"/>
          <w:szCs w:val="34"/>
          <w:rtl/>
        </w:rPr>
        <w:t xml:space="preserve"> وخطها نسخي معتاد</w:t>
      </w:r>
      <w:r w:rsidR="001B66E3" w:rsidRPr="001B66E3">
        <w:rPr>
          <w:rFonts w:cs="Traditional Arabic"/>
          <w:sz w:val="34"/>
          <w:szCs w:val="34"/>
          <w:rtl/>
        </w:rPr>
        <w:t>.</w:t>
      </w:r>
      <w:r w:rsidRPr="001B66E3">
        <w:rPr>
          <w:rFonts w:cs="Traditional Arabic"/>
          <w:sz w:val="34"/>
          <w:szCs w:val="34"/>
          <w:rtl/>
        </w:rPr>
        <w:t xml:space="preserve"> </w:t>
      </w:r>
    </w:p>
    <w:p w14:paraId="1CB0A4F7" w14:textId="140C1C8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توبة قوم يونس</w:t>
      </w:r>
      <w:r w:rsidR="001B66E3" w:rsidRPr="001B66E3">
        <w:rPr>
          <w:rFonts w:cs="Traditional Arabic"/>
          <w:b/>
          <w:bCs/>
          <w:sz w:val="34"/>
          <w:szCs w:val="34"/>
          <w:rtl/>
        </w:rPr>
        <w:t>:</w:t>
      </w:r>
    </w:p>
    <w:p w14:paraId="3FB55180" w14:textId="027335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- 7 ورقات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 في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رقم </w:t>
      </w:r>
      <w:r w:rsidRPr="001B66E3">
        <w:rPr>
          <w:rFonts w:cs="Traditional Arabic" w:hint="eastAsia"/>
          <w:sz w:val="34"/>
          <w:szCs w:val="34"/>
          <w:rtl/>
        </w:rPr>
        <w:t>المجلد</w:t>
      </w:r>
      <w:r w:rsidRPr="001B66E3">
        <w:rPr>
          <w:rFonts w:cs="Traditional Arabic"/>
          <w:sz w:val="34"/>
          <w:szCs w:val="34"/>
          <w:rtl/>
        </w:rPr>
        <w:t xml:space="preserve"> 39</w:t>
      </w:r>
      <w:r w:rsidR="001B66E3" w:rsidRPr="001B66E3">
        <w:rPr>
          <w:rFonts w:cs="Traditional Arabic"/>
          <w:sz w:val="34"/>
          <w:szCs w:val="34"/>
          <w:rtl/>
        </w:rPr>
        <w:t>.</w:t>
      </w:r>
      <w:r w:rsidRPr="001B66E3">
        <w:rPr>
          <w:rFonts w:cs="Traditional Arabic"/>
          <w:sz w:val="34"/>
          <w:szCs w:val="34"/>
          <w:rtl/>
        </w:rPr>
        <w:t xml:space="preserve"> </w:t>
      </w:r>
    </w:p>
    <w:p w14:paraId="2A047710" w14:textId="0AEA294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w:t>
      </w:r>
      <w:r w:rsidRPr="001B66E3">
        <w:rPr>
          <w:rFonts w:cs="Traditional Arabic"/>
          <w:b/>
          <w:bCs/>
          <w:sz w:val="34"/>
          <w:szCs w:val="34"/>
          <w:rtl/>
        </w:rPr>
        <w:t xml:space="preserve">-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الحلول والاتحاد</w:t>
      </w:r>
      <w:r w:rsidR="001B66E3" w:rsidRPr="001B66E3">
        <w:rPr>
          <w:rFonts w:cs="Traditional Arabic"/>
          <w:b/>
          <w:bCs/>
          <w:sz w:val="34"/>
          <w:szCs w:val="34"/>
          <w:rtl/>
        </w:rPr>
        <w:t>:</w:t>
      </w:r>
    </w:p>
    <w:p w14:paraId="0858794E" w14:textId="044A2C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مجموع 99</w:t>
      </w:r>
      <w:r w:rsidR="001B66E3" w:rsidRPr="001B66E3">
        <w:rPr>
          <w:rFonts w:cs="Traditional Arabic"/>
          <w:sz w:val="34"/>
          <w:szCs w:val="34"/>
          <w:rtl/>
        </w:rPr>
        <w:t>،</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مكتوبة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بالمدينة</w:t>
      </w:r>
      <w:r w:rsidRPr="001B66E3">
        <w:rPr>
          <w:rFonts w:cs="Traditional Arabic"/>
          <w:sz w:val="34"/>
          <w:szCs w:val="34"/>
          <w:rtl/>
        </w:rPr>
        <w:t xml:space="preserve"> رقمه 8567/5</w:t>
      </w:r>
      <w:r w:rsidR="001B66E3" w:rsidRPr="001B66E3">
        <w:rPr>
          <w:rFonts w:cs="Traditional Arabic"/>
          <w:sz w:val="34"/>
          <w:szCs w:val="34"/>
          <w:rtl/>
        </w:rPr>
        <w:t>.</w:t>
      </w:r>
    </w:p>
    <w:p w14:paraId="45326CAB" w14:textId="276E183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جزء في </w:t>
      </w:r>
      <w:r w:rsidRPr="001B66E3">
        <w:rPr>
          <w:rFonts w:cs="Traditional Arabic" w:hint="eastAsia"/>
          <w:b/>
          <w:bCs/>
          <w:sz w:val="34"/>
          <w:szCs w:val="34"/>
          <w:rtl/>
        </w:rPr>
        <w:t>قوله</w:t>
      </w:r>
      <w:r w:rsidRPr="001B66E3">
        <w:rPr>
          <w:rFonts w:cs="Traditional Arabic"/>
          <w:b/>
          <w:bCs/>
          <w:sz w:val="34"/>
          <w:szCs w:val="34"/>
          <w:rtl/>
        </w:rPr>
        <w:t xml:space="preserve">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قالوا</w:t>
      </w:r>
      <w:r w:rsidRPr="001B66E3">
        <w:rPr>
          <w:rFonts w:cs="Traditional Arabic"/>
          <w:b/>
          <w:bCs/>
          <w:sz w:val="34"/>
          <w:szCs w:val="34"/>
          <w:rtl/>
        </w:rPr>
        <w:t xml:space="preserve"> إِن</w:t>
      </w:r>
      <w:r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hint="cs"/>
          <w:b/>
          <w:bCs/>
          <w:sz w:val="34"/>
          <w:szCs w:val="34"/>
          <w:rtl/>
        </w:rPr>
        <w:t>هَ</w:t>
      </w:r>
      <w:r w:rsidRPr="001B66E3">
        <w:rPr>
          <w:rFonts w:cs="Traditional Arabic"/>
          <w:b/>
          <w:bCs/>
          <w:sz w:val="34"/>
          <w:szCs w:val="34"/>
          <w:rtl/>
        </w:rPr>
        <w:t>ذ</w:t>
      </w:r>
      <w:r w:rsidRPr="001B66E3">
        <w:rPr>
          <w:rFonts w:cs="Traditional Arabic" w:hint="cs"/>
          <w:b/>
          <w:bCs/>
          <w:sz w:val="34"/>
          <w:szCs w:val="34"/>
          <w:rtl/>
        </w:rPr>
        <w:t>َ</w:t>
      </w:r>
      <w:r w:rsidRPr="001B66E3">
        <w:rPr>
          <w:rFonts w:cs="Traditional Arabic"/>
          <w:b/>
          <w:bCs/>
          <w:sz w:val="34"/>
          <w:szCs w:val="34"/>
          <w:rtl/>
        </w:rPr>
        <w:t>ان</w:t>
      </w:r>
      <w:r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hint="cs"/>
          <w:b/>
          <w:bCs/>
          <w:sz w:val="34"/>
          <w:szCs w:val="34"/>
          <w:rtl/>
        </w:rPr>
        <w:t>ل</w:t>
      </w:r>
      <w:r w:rsidRPr="001B66E3">
        <w:rPr>
          <w:rFonts w:cs="Traditional Arabic"/>
          <w:b/>
          <w:bCs/>
          <w:sz w:val="34"/>
          <w:szCs w:val="34"/>
          <w:rtl/>
        </w:rPr>
        <w:t>ساحران يُرِيدانِ أَن يُخْرِ</w:t>
      </w:r>
      <w:r w:rsidRPr="001B66E3">
        <w:rPr>
          <w:rFonts w:cs="Traditional Arabic" w:hint="cs"/>
          <w:b/>
          <w:bCs/>
          <w:sz w:val="34"/>
          <w:szCs w:val="34"/>
          <w:rtl/>
        </w:rPr>
        <w:t>ج</w:t>
      </w:r>
      <w:r w:rsidRPr="001B66E3">
        <w:rPr>
          <w:rFonts w:cs="Traditional Arabic"/>
          <w:b/>
          <w:bCs/>
          <w:sz w:val="34"/>
          <w:szCs w:val="34"/>
          <w:rtl/>
        </w:rPr>
        <w:t xml:space="preserve">اكم </w:t>
      </w:r>
      <w:r w:rsidRPr="001B66E3">
        <w:rPr>
          <w:rFonts w:cs="Traditional Arabic" w:hint="eastAsia"/>
          <w:b/>
          <w:bCs/>
          <w:sz w:val="34"/>
          <w:szCs w:val="34"/>
          <w:rtl/>
        </w:rPr>
        <w:t>مِن</w:t>
      </w:r>
      <w:r w:rsidRPr="001B66E3">
        <w:rPr>
          <w:rFonts w:cs="Traditional Arabic"/>
          <w:b/>
          <w:bCs/>
          <w:sz w:val="34"/>
          <w:szCs w:val="34"/>
          <w:rtl/>
        </w:rPr>
        <w:t xml:space="preserve"> أ</w:t>
      </w:r>
      <w:r w:rsidRPr="001B66E3">
        <w:rPr>
          <w:rFonts w:cs="Traditional Arabic" w:hint="cs"/>
          <w:b/>
          <w:bCs/>
          <w:sz w:val="34"/>
          <w:szCs w:val="34"/>
          <w:rtl/>
        </w:rPr>
        <w:t>ر</w:t>
      </w:r>
      <w:r w:rsidRPr="001B66E3">
        <w:rPr>
          <w:rFonts w:cs="Traditional Arabic"/>
          <w:b/>
          <w:bCs/>
          <w:sz w:val="34"/>
          <w:szCs w:val="34"/>
          <w:rtl/>
        </w:rPr>
        <w:t xml:space="preserve">ضكم بِسِحْرِهِما </w:t>
      </w:r>
      <w:r w:rsidRPr="001B66E3">
        <w:rPr>
          <w:rFonts w:cs="Traditional Arabic" w:hint="cs"/>
          <w:b/>
          <w:bCs/>
          <w:sz w:val="34"/>
          <w:szCs w:val="34"/>
          <w:rtl/>
        </w:rPr>
        <w:t>و</w:t>
      </w:r>
      <w:r w:rsidRPr="001B66E3">
        <w:rPr>
          <w:rFonts w:cs="Traditional Arabic"/>
          <w:b/>
          <w:bCs/>
          <w:sz w:val="34"/>
          <w:szCs w:val="34"/>
          <w:rtl/>
        </w:rPr>
        <w:t>يذهبا بِطريقتِكُمُ الم</w:t>
      </w:r>
      <w:r w:rsidRPr="001B66E3">
        <w:rPr>
          <w:rFonts w:cs="Traditional Arabic" w:hint="cs"/>
          <w:b/>
          <w:bCs/>
          <w:sz w:val="34"/>
          <w:szCs w:val="34"/>
          <w:rtl/>
        </w:rPr>
        <w:t>ُ</w:t>
      </w:r>
      <w:r w:rsidRPr="001B66E3">
        <w:rPr>
          <w:rFonts w:cs="Traditional Arabic"/>
          <w:b/>
          <w:bCs/>
          <w:sz w:val="34"/>
          <w:szCs w:val="34"/>
          <w:rtl/>
        </w:rPr>
        <w:t xml:space="preserve">ثْلَى </w:t>
      </w:r>
      <w:r w:rsidRPr="001B66E3">
        <w:rPr>
          <w:rFonts w:cs="Traditional Arabic"/>
          <w:b/>
          <w:bCs/>
          <w:sz w:val="34"/>
          <w:szCs w:val="34"/>
        </w:rPr>
        <w:sym w:font="AGA Arabesque" w:char="0028"/>
      </w:r>
      <w:r w:rsidR="001B66E3" w:rsidRPr="001B66E3">
        <w:rPr>
          <w:rFonts w:cs="Traditional Arabic"/>
          <w:b/>
          <w:bCs/>
          <w:sz w:val="34"/>
          <w:szCs w:val="34"/>
          <w:rtl/>
        </w:rPr>
        <w:t>:</w:t>
      </w:r>
    </w:p>
    <w:p w14:paraId="3A7FB2F7" w14:textId="1AEAB4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رقم 3835</w:t>
      </w:r>
      <w:r w:rsidR="001B66E3" w:rsidRPr="001B66E3">
        <w:rPr>
          <w:rFonts w:cs="Traditional Arabic"/>
          <w:sz w:val="34"/>
          <w:szCs w:val="34"/>
          <w:rtl/>
        </w:rPr>
        <w:t>،</w:t>
      </w:r>
      <w:r w:rsidRPr="001B66E3">
        <w:rPr>
          <w:rFonts w:cs="Traditional Arabic"/>
          <w:sz w:val="34"/>
          <w:szCs w:val="34"/>
          <w:rtl/>
        </w:rPr>
        <w:t xml:space="preserve"> ( 98-103 )</w:t>
      </w:r>
      <w:r w:rsidR="001B66E3" w:rsidRPr="001B66E3">
        <w:rPr>
          <w:rFonts w:cs="Traditional Arabic"/>
          <w:sz w:val="34"/>
          <w:szCs w:val="34"/>
          <w:rtl/>
        </w:rPr>
        <w:t>،</w:t>
      </w:r>
      <w:r w:rsidRPr="001B66E3">
        <w:rPr>
          <w:rFonts w:cs="Traditional Arabic"/>
          <w:sz w:val="34"/>
          <w:szCs w:val="34"/>
          <w:rtl/>
        </w:rPr>
        <w:t xml:space="preserve"> مكتوب في القرن الثامن </w:t>
      </w:r>
      <w:r w:rsidRPr="001B66E3">
        <w:rPr>
          <w:rFonts w:cs="Traditional Arabic" w:hint="eastAsia"/>
          <w:sz w:val="34"/>
          <w:szCs w:val="34"/>
          <w:rtl/>
        </w:rPr>
        <w:t>الهجري</w:t>
      </w:r>
      <w:r w:rsidR="001B66E3" w:rsidRPr="001B66E3">
        <w:rPr>
          <w:rFonts w:cs="Traditional Arabic"/>
          <w:sz w:val="34"/>
          <w:szCs w:val="34"/>
          <w:rtl/>
        </w:rPr>
        <w:t>،</w:t>
      </w:r>
      <w:r w:rsidRPr="001B66E3">
        <w:rPr>
          <w:rFonts w:cs="Traditional Arabic"/>
          <w:sz w:val="34"/>
          <w:szCs w:val="34"/>
          <w:rtl/>
        </w:rPr>
        <w:t xml:space="preserve"> وفي آخرها رسالة فيها اعتراض على الشيخ</w:t>
      </w:r>
      <w:r w:rsidR="001B66E3" w:rsidRPr="001B66E3">
        <w:rPr>
          <w:rFonts w:cs="Traditional Arabic"/>
          <w:sz w:val="34"/>
          <w:szCs w:val="34"/>
          <w:rtl/>
        </w:rPr>
        <w:t>،</w:t>
      </w:r>
      <w:r w:rsidRPr="001B66E3">
        <w:rPr>
          <w:rFonts w:cs="Traditional Arabic"/>
          <w:sz w:val="34"/>
          <w:szCs w:val="34"/>
          <w:rtl/>
        </w:rPr>
        <w:t xml:space="preserve"> وهذا المجموع يحوي رسائل عديدة </w:t>
      </w:r>
      <w:r w:rsidRPr="001B66E3">
        <w:rPr>
          <w:rFonts w:cs="Traditional Arabic" w:hint="eastAsia"/>
          <w:sz w:val="34"/>
          <w:szCs w:val="34"/>
          <w:rtl/>
        </w:rPr>
        <w:t>وفتاوى</w:t>
      </w:r>
      <w:r w:rsidRPr="001B66E3">
        <w:rPr>
          <w:rFonts w:cs="Traditional Arabic"/>
          <w:sz w:val="34"/>
          <w:szCs w:val="34"/>
          <w:rtl/>
        </w:rPr>
        <w:t xml:space="preserve"> للشيخ</w:t>
      </w:r>
      <w:r w:rsidR="001B66E3" w:rsidRPr="001B66E3">
        <w:rPr>
          <w:rFonts w:cs="Traditional Arabic"/>
          <w:sz w:val="34"/>
          <w:szCs w:val="34"/>
          <w:rtl/>
        </w:rPr>
        <w:t>.</w:t>
      </w:r>
    </w:p>
    <w:p w14:paraId="50017536" w14:textId="44C2BC4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sz w:val="34"/>
          <w:szCs w:val="34"/>
          <w:rtl/>
        </w:rPr>
        <w:t xml:space="preserve"> الخزان</w:t>
      </w:r>
      <w:r w:rsidRPr="001B66E3">
        <w:rPr>
          <w:rFonts w:cs="Traditional Arabic" w:hint="cs"/>
          <w:sz w:val="34"/>
          <w:szCs w:val="34"/>
          <w:rtl/>
        </w:rPr>
        <w:t>ة</w:t>
      </w:r>
      <w:r w:rsidRPr="001B66E3">
        <w:rPr>
          <w:rFonts w:cs="Traditional Arabic"/>
          <w:sz w:val="34"/>
          <w:szCs w:val="34"/>
          <w:rtl/>
        </w:rPr>
        <w:t xml:space="preserve"> التيمورية</w:t>
      </w:r>
      <w:r w:rsidR="001B66E3" w:rsidRPr="001B66E3">
        <w:rPr>
          <w:rFonts w:cs="Traditional Arabic"/>
          <w:sz w:val="34"/>
          <w:szCs w:val="34"/>
          <w:rtl/>
        </w:rPr>
        <w:t>،</w:t>
      </w:r>
      <w:r w:rsidRPr="001B66E3">
        <w:rPr>
          <w:rFonts w:cs="Traditional Arabic"/>
          <w:sz w:val="34"/>
          <w:szCs w:val="34"/>
          <w:rtl/>
        </w:rPr>
        <w:t xml:space="preserve"> رقم 211 مجاميع</w:t>
      </w:r>
      <w:r w:rsidR="001B66E3" w:rsidRPr="001B66E3">
        <w:rPr>
          <w:rFonts w:cs="Traditional Arabic"/>
          <w:sz w:val="34"/>
          <w:szCs w:val="34"/>
          <w:rtl/>
        </w:rPr>
        <w:t>،</w:t>
      </w:r>
      <w:r w:rsidRPr="001B66E3">
        <w:rPr>
          <w:rFonts w:cs="Traditional Arabic"/>
          <w:sz w:val="34"/>
          <w:szCs w:val="34"/>
          <w:rtl/>
        </w:rPr>
        <w:t xml:space="preserve"> من 21 ورقة</w:t>
      </w:r>
      <w:r w:rsidR="001B66E3" w:rsidRPr="001B66E3">
        <w:rPr>
          <w:rFonts w:cs="Traditional Arabic"/>
          <w:sz w:val="34"/>
          <w:szCs w:val="34"/>
          <w:rtl/>
        </w:rPr>
        <w:t>،</w:t>
      </w:r>
      <w:r w:rsidRPr="001B66E3">
        <w:rPr>
          <w:rFonts w:cs="Traditional Arabic"/>
          <w:sz w:val="34"/>
          <w:szCs w:val="34"/>
          <w:rtl/>
        </w:rPr>
        <w:t xml:space="preserve"> وانظر </w:t>
      </w:r>
      <w:r w:rsidRPr="001B66E3">
        <w:rPr>
          <w:rFonts w:cs="Traditional Arabic" w:hint="eastAsia"/>
          <w:sz w:val="34"/>
          <w:szCs w:val="34"/>
          <w:rtl/>
        </w:rPr>
        <w:t>الفهرس</w:t>
      </w:r>
      <w:r w:rsidRPr="001B66E3">
        <w:rPr>
          <w:rFonts w:cs="Traditional Arabic"/>
          <w:sz w:val="34"/>
          <w:szCs w:val="34"/>
          <w:rtl/>
        </w:rPr>
        <w:t xml:space="preserve"> لها 1/136</w:t>
      </w:r>
      <w:r w:rsidR="001B66E3" w:rsidRPr="001B66E3">
        <w:rPr>
          <w:rFonts w:cs="Traditional Arabic"/>
          <w:sz w:val="34"/>
          <w:szCs w:val="34"/>
          <w:rtl/>
        </w:rPr>
        <w:t>.</w:t>
      </w:r>
      <w:r w:rsidRPr="001B66E3">
        <w:rPr>
          <w:rFonts w:cs="Traditional Arabic"/>
          <w:sz w:val="34"/>
          <w:szCs w:val="34"/>
          <w:rtl/>
        </w:rPr>
        <w:t xml:space="preserve"> </w:t>
      </w:r>
    </w:p>
    <w:p w14:paraId="62FA7D65" w14:textId="3C6EE98A"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lastRenderedPageBreak/>
        <w:t>6</w:t>
      </w:r>
      <w:r w:rsidRPr="001B66E3">
        <w:rPr>
          <w:rFonts w:cs="Traditional Arabic"/>
          <w:b/>
          <w:bCs/>
          <w:sz w:val="34"/>
          <w:szCs w:val="34"/>
          <w:rtl/>
        </w:rPr>
        <w:t xml:space="preserve">-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الكلام على المرشدة لابن توم</w:t>
      </w:r>
      <w:r w:rsidRPr="001B66E3">
        <w:rPr>
          <w:rFonts w:cs="Traditional Arabic" w:hint="cs"/>
          <w:b/>
          <w:bCs/>
          <w:sz w:val="34"/>
          <w:szCs w:val="34"/>
          <w:rtl/>
        </w:rPr>
        <w:t>ر</w:t>
      </w:r>
      <w:r w:rsidRPr="001B66E3">
        <w:rPr>
          <w:rFonts w:cs="Traditional Arabic"/>
          <w:b/>
          <w:bCs/>
          <w:sz w:val="34"/>
          <w:szCs w:val="34"/>
          <w:rtl/>
        </w:rPr>
        <w:t>ت</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 xml:space="preserve">حكم قراءتها وما هو </w:t>
      </w:r>
      <w:r w:rsidRPr="001B66E3">
        <w:rPr>
          <w:rFonts w:cs="Traditional Arabic" w:hint="cs"/>
          <w:b/>
          <w:bCs/>
          <w:sz w:val="34"/>
          <w:szCs w:val="34"/>
          <w:rtl/>
        </w:rPr>
        <w:br/>
      </w:r>
      <w:r w:rsidRPr="001B66E3">
        <w:rPr>
          <w:rFonts w:cs="Traditional Arabic"/>
          <w:b/>
          <w:bCs/>
          <w:sz w:val="34"/>
          <w:szCs w:val="34"/>
          <w:rtl/>
        </w:rPr>
        <w:t>أصلها</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51"/>
      </w:r>
      <w:r w:rsidRPr="001B66E3">
        <w:rPr>
          <w:rFonts w:cs="Traditional Arabic" w:hint="cs"/>
          <w:b/>
          <w:bCs/>
          <w:sz w:val="34"/>
          <w:szCs w:val="34"/>
          <w:vertAlign w:val="superscript"/>
          <w:rtl/>
        </w:rPr>
        <w:t>)</w:t>
      </w:r>
      <w:r w:rsidRPr="001B66E3">
        <w:rPr>
          <w:rFonts w:cs="Traditional Arabic" w:hint="cs"/>
          <w:b/>
          <w:bCs/>
          <w:sz w:val="34"/>
          <w:szCs w:val="34"/>
          <w:rtl/>
        </w:rPr>
        <w:t xml:space="preserve"> ؟</w:t>
      </w:r>
      <w:r w:rsidR="001B66E3" w:rsidRPr="001B66E3">
        <w:rPr>
          <w:rFonts w:cs="Traditional Arabic" w:hint="cs"/>
          <w:b/>
          <w:bCs/>
          <w:sz w:val="34"/>
          <w:szCs w:val="34"/>
          <w:rtl/>
        </w:rPr>
        <w:t>:</w:t>
      </w:r>
    </w:p>
    <w:p w14:paraId="3EA9714B" w14:textId="1ED1DB0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5 ورقات ( 421-429)</w:t>
      </w:r>
      <w:r w:rsidR="001B66E3" w:rsidRPr="001B66E3">
        <w:rPr>
          <w:rFonts w:cs="Traditional Arabic" w:hint="cs"/>
          <w:sz w:val="34"/>
          <w:szCs w:val="34"/>
          <w:rtl/>
        </w:rPr>
        <w:t>،</w:t>
      </w:r>
      <w:r w:rsidRPr="001B66E3">
        <w:rPr>
          <w:rFonts w:cs="Traditional Arabic"/>
          <w:sz w:val="34"/>
          <w:szCs w:val="34"/>
          <w:rtl/>
        </w:rPr>
        <w:t xml:space="preserve"> مكتوبة سنة 1348هـ</w:t>
      </w:r>
      <w:r w:rsidR="001B66E3" w:rsidRPr="001B66E3">
        <w:rPr>
          <w:rFonts w:cs="Traditional Arabic"/>
          <w:sz w:val="34"/>
          <w:szCs w:val="34"/>
          <w:rtl/>
        </w:rPr>
        <w:t>،</w:t>
      </w:r>
      <w:r w:rsidRPr="001B66E3">
        <w:rPr>
          <w:rFonts w:cs="Traditional Arabic"/>
          <w:sz w:val="34"/>
          <w:szCs w:val="34"/>
          <w:rtl/>
        </w:rPr>
        <w:t xml:space="preserve"> مقابلة وجيدة</w:t>
      </w:r>
      <w:r w:rsidR="001B66E3" w:rsidRPr="001B66E3">
        <w:rPr>
          <w:rFonts w:cs="Traditional Arabic"/>
          <w:sz w:val="34"/>
          <w:szCs w:val="34"/>
          <w:rtl/>
        </w:rPr>
        <w:t>،</w:t>
      </w:r>
      <w:r w:rsidRPr="001B66E3">
        <w:rPr>
          <w:rFonts w:cs="Traditional Arabic"/>
          <w:sz w:val="34"/>
          <w:szCs w:val="34"/>
          <w:rtl/>
        </w:rPr>
        <w:t xml:space="preserve"> بمكتبة جامعة الملك سعود</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1639/17</w:t>
      </w:r>
      <w:r w:rsidR="001B66E3" w:rsidRPr="001B66E3">
        <w:rPr>
          <w:rFonts w:cs="Traditional Arabic"/>
          <w:sz w:val="34"/>
          <w:szCs w:val="34"/>
          <w:rtl/>
        </w:rPr>
        <w:t>،</w:t>
      </w:r>
      <w:r w:rsidRPr="001B66E3">
        <w:rPr>
          <w:rFonts w:cs="Traditional Arabic"/>
          <w:sz w:val="34"/>
          <w:szCs w:val="34"/>
          <w:rtl/>
        </w:rPr>
        <w:t xml:space="preserve"> سنة 1348هـ</w:t>
      </w:r>
      <w:r w:rsidR="001B66E3" w:rsidRPr="001B66E3">
        <w:rPr>
          <w:rFonts w:cs="Traditional Arabic"/>
          <w:sz w:val="34"/>
          <w:szCs w:val="34"/>
          <w:rtl/>
        </w:rPr>
        <w:t>.</w:t>
      </w:r>
    </w:p>
    <w:p w14:paraId="056C2FC7" w14:textId="6A26802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جامعة الإمام نسخة أصلية فهرست حديثاً</w:t>
      </w:r>
      <w:r w:rsidR="001B66E3" w:rsidRPr="001B66E3">
        <w:rPr>
          <w:rFonts w:cs="Traditional Arabic"/>
          <w:sz w:val="34"/>
          <w:szCs w:val="34"/>
          <w:rtl/>
        </w:rPr>
        <w:t>،</w:t>
      </w:r>
      <w:r w:rsidRPr="001B66E3">
        <w:rPr>
          <w:rFonts w:cs="Traditional Arabic"/>
          <w:sz w:val="34"/>
          <w:szCs w:val="34"/>
          <w:rtl/>
        </w:rPr>
        <w:t xml:space="preserve"> ضمن مجموعة الشيخ محمد العسافي رحمه </w:t>
      </w:r>
      <w:r w:rsidRPr="001B66E3">
        <w:rPr>
          <w:rFonts w:cs="Traditional Arabic" w:hint="eastAsia"/>
          <w:sz w:val="34"/>
          <w:szCs w:val="34"/>
          <w:rtl/>
        </w:rPr>
        <w:t>الله</w:t>
      </w:r>
      <w:r w:rsidR="001B66E3" w:rsidRPr="001B66E3">
        <w:rPr>
          <w:rFonts w:cs="Traditional Arabic"/>
          <w:sz w:val="34"/>
          <w:szCs w:val="34"/>
          <w:rtl/>
        </w:rPr>
        <w:t>.</w:t>
      </w:r>
    </w:p>
    <w:p w14:paraId="22719D7E" w14:textId="01EC04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السليمانية وخزانة رئيس كتاب</w:t>
      </w:r>
      <w:r w:rsidR="001B66E3" w:rsidRPr="001B66E3">
        <w:rPr>
          <w:rFonts w:cs="Traditional Arabic"/>
          <w:sz w:val="34"/>
          <w:szCs w:val="34"/>
          <w:rtl/>
        </w:rPr>
        <w:t>،</w:t>
      </w:r>
      <w:r w:rsidRPr="001B66E3">
        <w:rPr>
          <w:rFonts w:cs="Traditional Arabic"/>
          <w:sz w:val="34"/>
          <w:szCs w:val="34"/>
          <w:rtl/>
        </w:rPr>
        <w:t xml:space="preserve"> رقم 1153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t>أر</w:t>
      </w:r>
      <w:r w:rsidRPr="001B66E3">
        <w:rPr>
          <w:rFonts w:cs="Traditional Arabic"/>
          <w:sz w:val="34"/>
          <w:szCs w:val="34"/>
          <w:rtl/>
        </w:rPr>
        <w:t xml:space="preserve">بع ورقات </w:t>
      </w:r>
      <w:r w:rsidRPr="001B66E3">
        <w:rPr>
          <w:rFonts w:cs="Traditional Arabic" w:hint="cs"/>
          <w:sz w:val="34"/>
          <w:szCs w:val="34"/>
          <w:rtl/>
        </w:rPr>
        <w:br/>
      </w:r>
      <w:r w:rsidRPr="001B66E3">
        <w:rPr>
          <w:rFonts w:cs="Traditional Arabic"/>
          <w:sz w:val="34"/>
          <w:szCs w:val="34"/>
          <w:rtl/>
        </w:rPr>
        <w:t>( 76-79 )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سنة 735هـ</w:t>
      </w:r>
      <w:r w:rsidR="001B66E3" w:rsidRPr="001B66E3">
        <w:rPr>
          <w:rFonts w:cs="Traditional Arabic"/>
          <w:sz w:val="34"/>
          <w:szCs w:val="34"/>
          <w:rtl/>
        </w:rPr>
        <w:t>.</w:t>
      </w:r>
    </w:p>
    <w:p w14:paraId="7BB3A716" w14:textId="3C9630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المكتبة السعودية </w:t>
      </w:r>
      <w:r w:rsidRPr="001B66E3">
        <w:rPr>
          <w:rFonts w:cs="Traditional Arabic" w:hint="cs"/>
          <w:sz w:val="34"/>
          <w:szCs w:val="34"/>
          <w:rtl/>
        </w:rPr>
        <w:t>بالإفتاء</w:t>
      </w:r>
      <w:r w:rsidRPr="001B66E3">
        <w:rPr>
          <w:rFonts w:cs="Traditional Arabic"/>
          <w:sz w:val="34"/>
          <w:szCs w:val="34"/>
          <w:rtl/>
        </w:rPr>
        <w:t xml:space="preserve"> نسخة في 9</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26 سطراً بخط عبدالله بن إبراهيم </w:t>
      </w:r>
      <w:r w:rsidRPr="001B66E3">
        <w:rPr>
          <w:rFonts w:cs="Traditional Arabic" w:hint="cs"/>
          <w:sz w:val="34"/>
          <w:szCs w:val="34"/>
          <w:rtl/>
        </w:rPr>
        <w:t>الربيعي</w:t>
      </w:r>
      <w:r w:rsidRPr="001B66E3">
        <w:rPr>
          <w:rFonts w:cs="Traditional Arabic" w:hint="cs"/>
          <w:b/>
          <w:bCs/>
          <w:sz w:val="34"/>
          <w:szCs w:val="34"/>
          <w:vertAlign w:val="superscript"/>
          <w:rtl/>
        </w:rPr>
        <w:t>(</w:t>
      </w:r>
      <w:r w:rsidRPr="001B66E3">
        <w:rPr>
          <w:rFonts w:cs="Traditional Arabic"/>
          <w:b/>
          <w:bCs/>
          <w:sz w:val="34"/>
          <w:szCs w:val="34"/>
          <w:vertAlign w:val="superscript"/>
          <w:rtl/>
        </w:rPr>
        <w:footnoteReference w:id="52"/>
      </w:r>
      <w:r w:rsidRPr="001B66E3">
        <w:rPr>
          <w:rFonts w:cs="Traditional Arabic" w:hint="cs"/>
          <w:b/>
          <w:bCs/>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سنة 1348هـ</w:t>
      </w:r>
      <w:r w:rsidR="001B66E3" w:rsidRPr="001B66E3">
        <w:rPr>
          <w:rFonts w:cs="Traditional Arabic"/>
          <w:sz w:val="34"/>
          <w:szCs w:val="34"/>
          <w:rtl/>
        </w:rPr>
        <w:t>،</w:t>
      </w:r>
      <w:r w:rsidRPr="001B66E3">
        <w:rPr>
          <w:rFonts w:cs="Traditional Arabic"/>
          <w:sz w:val="34"/>
          <w:szCs w:val="34"/>
          <w:rtl/>
        </w:rPr>
        <w:t xml:space="preserve"> ولها فلم بالجامعة الإسلامية بالمدينة </w:t>
      </w:r>
      <w:r w:rsidRPr="001B66E3">
        <w:rPr>
          <w:rFonts w:cs="Traditional Arabic" w:hint="eastAsia"/>
          <w:sz w:val="34"/>
          <w:szCs w:val="34"/>
          <w:rtl/>
        </w:rPr>
        <w:t>رقم</w:t>
      </w:r>
      <w:r w:rsidRPr="001B66E3">
        <w:rPr>
          <w:rFonts w:cs="Traditional Arabic"/>
          <w:sz w:val="34"/>
          <w:szCs w:val="34"/>
          <w:rtl/>
        </w:rPr>
        <w:t xml:space="preserve"> </w:t>
      </w:r>
      <w:r w:rsidRPr="001B66E3">
        <w:rPr>
          <w:rFonts w:cs="Traditional Arabic" w:hint="cs"/>
          <w:sz w:val="34"/>
          <w:szCs w:val="34"/>
          <w:rtl/>
        </w:rPr>
        <w:t>5945/21</w:t>
      </w:r>
      <w:r w:rsidR="001B66E3" w:rsidRPr="001B66E3">
        <w:rPr>
          <w:rFonts w:cs="Traditional Arabic" w:hint="cs"/>
          <w:sz w:val="34"/>
          <w:szCs w:val="34"/>
          <w:rtl/>
        </w:rPr>
        <w:t>.</w:t>
      </w:r>
    </w:p>
    <w:p w14:paraId="361DFFAA" w14:textId="1973617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المحبة والشوق</w:t>
      </w:r>
      <w:r w:rsidR="001B66E3" w:rsidRPr="001B66E3">
        <w:rPr>
          <w:rFonts w:cs="Traditional Arabic"/>
          <w:b/>
          <w:bCs/>
          <w:sz w:val="34"/>
          <w:szCs w:val="34"/>
          <w:rtl/>
        </w:rPr>
        <w:t>:</w:t>
      </w:r>
    </w:p>
    <w:p w14:paraId="37E5DC39" w14:textId="23DF2F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20 ورقة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21</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التاسع الهجري</w:t>
      </w:r>
      <w:r w:rsidR="001B66E3" w:rsidRPr="001B66E3">
        <w:rPr>
          <w:rFonts w:cs="Traditional Arabic"/>
          <w:sz w:val="34"/>
          <w:szCs w:val="34"/>
          <w:rtl/>
        </w:rPr>
        <w:t>.</w:t>
      </w:r>
    </w:p>
    <w:p w14:paraId="083E4AC8" w14:textId="60341D1B"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جزء</w:t>
      </w:r>
      <w:r w:rsidRPr="001B66E3">
        <w:rPr>
          <w:rFonts w:cs="Traditional Arabic"/>
          <w:b/>
          <w:bCs/>
          <w:sz w:val="34"/>
          <w:szCs w:val="34"/>
          <w:rtl/>
        </w:rPr>
        <w:t xml:space="preserve"> </w:t>
      </w:r>
      <w:r w:rsidRPr="001B66E3">
        <w:rPr>
          <w:rFonts w:cs="Traditional Arabic" w:hint="eastAsia"/>
          <w:b/>
          <w:bCs/>
          <w:sz w:val="34"/>
          <w:szCs w:val="34"/>
          <w:rtl/>
        </w:rPr>
        <w:t>فيه</w:t>
      </w:r>
      <w:r w:rsidRPr="001B66E3">
        <w:rPr>
          <w:rFonts w:cs="Traditional Arabic"/>
          <w:b/>
          <w:bCs/>
          <w:sz w:val="34"/>
          <w:szCs w:val="34"/>
          <w:rtl/>
        </w:rPr>
        <w:t xml:space="preserve"> سؤال المهاجري لابن تيمية</w:t>
      </w:r>
      <w:r w:rsidR="001B66E3" w:rsidRPr="001B66E3">
        <w:rPr>
          <w:rFonts w:cs="Traditional Arabic"/>
          <w:b/>
          <w:bCs/>
          <w:sz w:val="34"/>
          <w:szCs w:val="34"/>
          <w:rtl/>
        </w:rPr>
        <w:t>:</w:t>
      </w:r>
    </w:p>
    <w:p w14:paraId="58C7867D" w14:textId="2D76BB3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10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17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بدار الكتب الظاهرية</w:t>
      </w:r>
      <w:r w:rsidR="001B66E3" w:rsidRPr="001B66E3">
        <w:rPr>
          <w:rFonts w:cs="Traditional Arabic"/>
          <w:sz w:val="34"/>
          <w:szCs w:val="34"/>
          <w:rtl/>
        </w:rPr>
        <w:t>،</w:t>
      </w:r>
      <w:r w:rsidRPr="001B66E3">
        <w:rPr>
          <w:rFonts w:cs="Traditional Arabic"/>
          <w:sz w:val="34"/>
          <w:szCs w:val="34"/>
          <w:rtl/>
        </w:rPr>
        <w:t xml:space="preserve"> ولها فلم با</w:t>
      </w:r>
      <w:r w:rsidRPr="001B66E3">
        <w:rPr>
          <w:rFonts w:cs="Traditional Arabic" w:hint="cs"/>
          <w:sz w:val="34"/>
          <w:szCs w:val="34"/>
          <w:rtl/>
        </w:rPr>
        <w:t>لجامعة ا</w:t>
      </w:r>
      <w:r w:rsidRPr="001B66E3">
        <w:rPr>
          <w:rFonts w:cs="Traditional Arabic"/>
          <w:sz w:val="34"/>
          <w:szCs w:val="34"/>
          <w:rtl/>
        </w:rPr>
        <w:t xml:space="preserve">لإسلامية بالمدينة </w:t>
      </w:r>
      <w:r w:rsidRPr="001B66E3">
        <w:rPr>
          <w:rFonts w:cs="Traditional Arabic" w:hint="eastAsia"/>
          <w:sz w:val="34"/>
          <w:szCs w:val="34"/>
          <w:rtl/>
        </w:rPr>
        <w:t>المنورة</w:t>
      </w:r>
      <w:r w:rsidRPr="001B66E3">
        <w:rPr>
          <w:rFonts w:cs="Traditional Arabic"/>
          <w:sz w:val="34"/>
          <w:szCs w:val="34"/>
          <w:rtl/>
        </w:rPr>
        <w:t xml:space="preserve"> رقمه 8567/7</w:t>
      </w:r>
      <w:r w:rsidR="001B66E3" w:rsidRPr="001B66E3">
        <w:rPr>
          <w:rFonts w:cs="Traditional Arabic"/>
          <w:sz w:val="34"/>
          <w:szCs w:val="34"/>
          <w:rtl/>
        </w:rPr>
        <w:t>.</w:t>
      </w:r>
    </w:p>
    <w:p w14:paraId="797F4D36" w14:textId="1B99F9F0"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xml:space="preserve">- </w:t>
      </w:r>
      <w:r w:rsidRPr="001B66E3">
        <w:rPr>
          <w:rFonts w:cs="Traditional Arabic" w:hint="eastAsia"/>
          <w:b/>
          <w:bCs/>
          <w:sz w:val="34"/>
          <w:szCs w:val="34"/>
          <w:rtl/>
        </w:rPr>
        <w:t>الجمع</w:t>
      </w:r>
      <w:r w:rsidRPr="001B66E3">
        <w:rPr>
          <w:rFonts w:cs="Traditional Arabic"/>
          <w:b/>
          <w:bCs/>
          <w:sz w:val="34"/>
          <w:szCs w:val="34"/>
          <w:rtl/>
        </w:rPr>
        <w:t xml:space="preserve"> </w:t>
      </w:r>
      <w:r w:rsidRPr="001B66E3">
        <w:rPr>
          <w:rFonts w:cs="Traditional Arabic" w:hint="eastAsia"/>
          <w:b/>
          <w:bCs/>
          <w:sz w:val="34"/>
          <w:szCs w:val="34"/>
          <w:rtl/>
        </w:rPr>
        <w:t>بين</w:t>
      </w:r>
      <w:r w:rsidRPr="001B66E3">
        <w:rPr>
          <w:rFonts w:cs="Traditional Arabic"/>
          <w:b/>
          <w:bCs/>
          <w:sz w:val="34"/>
          <w:szCs w:val="34"/>
          <w:rtl/>
        </w:rPr>
        <w:t xml:space="preserve"> المعقول والمنقول</w:t>
      </w:r>
      <w:r w:rsidR="001B66E3" w:rsidRPr="001B66E3">
        <w:rPr>
          <w:rFonts w:cs="Traditional Arabic"/>
          <w:b/>
          <w:bCs/>
          <w:sz w:val="34"/>
          <w:szCs w:val="34"/>
          <w:rtl/>
        </w:rPr>
        <w:t>:</w:t>
      </w:r>
    </w:p>
    <w:p w14:paraId="23C20EB9" w14:textId="76C8E6F2"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338 ورقة</w:t>
      </w:r>
      <w:r w:rsidR="001B66E3" w:rsidRPr="001B66E3">
        <w:rPr>
          <w:rFonts w:cs="Traditional Arabic"/>
          <w:sz w:val="34"/>
          <w:szCs w:val="34"/>
          <w:rtl/>
        </w:rPr>
        <w:t>،</w:t>
      </w:r>
      <w:r w:rsidRPr="001B66E3">
        <w:rPr>
          <w:rFonts w:cs="Traditional Arabic"/>
          <w:sz w:val="34"/>
          <w:szCs w:val="34"/>
          <w:rtl/>
        </w:rPr>
        <w:t xml:space="preserve"> في مكتبة راغب باشا بتركيا</w:t>
      </w:r>
      <w:r w:rsidR="001B66E3" w:rsidRPr="001B66E3">
        <w:rPr>
          <w:rFonts w:cs="Traditional Arabic"/>
          <w:sz w:val="34"/>
          <w:szCs w:val="34"/>
          <w:rtl/>
        </w:rPr>
        <w:t>،</w:t>
      </w:r>
      <w:r w:rsidRPr="001B66E3">
        <w:rPr>
          <w:rFonts w:cs="Traditional Arabic"/>
          <w:sz w:val="34"/>
          <w:szCs w:val="34"/>
          <w:rtl/>
        </w:rPr>
        <w:t xml:space="preserve"> فيها نقص من أولها وآخرها</w:t>
      </w:r>
      <w:r w:rsidR="001B66E3" w:rsidRPr="001B66E3">
        <w:rPr>
          <w:rFonts w:cs="Traditional Arabic"/>
          <w:sz w:val="34"/>
          <w:szCs w:val="34"/>
          <w:rtl/>
        </w:rPr>
        <w:t>،</w:t>
      </w:r>
      <w:r w:rsidRPr="001B66E3">
        <w:rPr>
          <w:rFonts w:cs="Traditional Arabic"/>
          <w:sz w:val="34"/>
          <w:szCs w:val="34"/>
          <w:rtl/>
        </w:rPr>
        <w:t xml:space="preserve"> مكتوبة في </w:t>
      </w:r>
      <w:r w:rsidRPr="001B66E3">
        <w:rPr>
          <w:rFonts w:cs="Traditional Arabic" w:hint="eastAsia"/>
          <w:sz w:val="34"/>
          <w:szCs w:val="34"/>
          <w:rtl/>
        </w:rPr>
        <w:t>القرن</w:t>
      </w:r>
      <w:r w:rsidRPr="001B66E3">
        <w:rPr>
          <w:rFonts w:cs="Traditional Arabic"/>
          <w:sz w:val="34"/>
          <w:szCs w:val="34"/>
          <w:rtl/>
        </w:rPr>
        <w:t xml:space="preserve"> الثامن </w:t>
      </w:r>
      <w:r w:rsidRPr="001B66E3">
        <w:rPr>
          <w:rFonts w:cs="Traditional Arabic" w:hint="cs"/>
          <w:sz w:val="34"/>
          <w:szCs w:val="34"/>
          <w:rtl/>
        </w:rPr>
        <w:t xml:space="preserve">الهجري </w:t>
      </w:r>
      <w:r w:rsidRPr="001B66E3">
        <w:rPr>
          <w:rFonts w:cs="Traditional Arabic"/>
          <w:sz w:val="34"/>
          <w:szCs w:val="34"/>
          <w:rtl/>
        </w:rPr>
        <w:t>ومصححة</w:t>
      </w:r>
      <w:r w:rsidR="001B66E3" w:rsidRPr="001B66E3">
        <w:rPr>
          <w:rFonts w:cs="Traditional Arabic"/>
          <w:sz w:val="34"/>
          <w:szCs w:val="34"/>
          <w:rtl/>
        </w:rPr>
        <w:t>،</w:t>
      </w:r>
      <w:r w:rsidRPr="001B66E3">
        <w:rPr>
          <w:rFonts w:cs="Traditional Arabic"/>
          <w:sz w:val="34"/>
          <w:szCs w:val="34"/>
          <w:rtl/>
        </w:rPr>
        <w:t xml:space="preserve"> ويغلب على الظن كثيراً أنها</w:t>
      </w:r>
      <w:r w:rsidR="001B66E3" w:rsidRPr="001B66E3">
        <w:rPr>
          <w:rFonts w:cs="Traditional Arabic"/>
          <w:sz w:val="34"/>
          <w:szCs w:val="34"/>
          <w:rtl/>
        </w:rPr>
        <w:t>:</w:t>
      </w:r>
      <w:r w:rsidRPr="001B66E3">
        <w:rPr>
          <w:rFonts w:cs="Traditional Arabic"/>
          <w:sz w:val="34"/>
          <w:szCs w:val="34"/>
          <w:rtl/>
        </w:rPr>
        <w:t xml:space="preserve"> " </w:t>
      </w:r>
      <w:r w:rsidRPr="001B66E3">
        <w:rPr>
          <w:rFonts w:cs="Traditional Arabic" w:hint="eastAsia"/>
          <w:sz w:val="34"/>
          <w:szCs w:val="34"/>
          <w:rtl/>
        </w:rPr>
        <w:t>درء</w:t>
      </w:r>
      <w:r w:rsidRPr="001B66E3">
        <w:rPr>
          <w:rFonts w:cs="Traditional Arabic"/>
          <w:sz w:val="34"/>
          <w:szCs w:val="34"/>
          <w:rtl/>
        </w:rPr>
        <w:t xml:space="preserve"> تعارض العقل والنقل " </w:t>
      </w:r>
      <w:r w:rsidRPr="001B66E3">
        <w:rPr>
          <w:rFonts w:cs="Traditional Arabic" w:hint="eastAsia"/>
          <w:sz w:val="34"/>
          <w:szCs w:val="34"/>
          <w:rtl/>
        </w:rPr>
        <w:t>بل</w:t>
      </w:r>
      <w:r w:rsidRPr="001B66E3">
        <w:rPr>
          <w:rFonts w:cs="Traditional Arabic"/>
          <w:sz w:val="34"/>
          <w:szCs w:val="34"/>
          <w:rtl/>
        </w:rPr>
        <w:t xml:space="preserve"> ه</w:t>
      </w:r>
      <w:r w:rsidRPr="001B66E3">
        <w:rPr>
          <w:rFonts w:cs="Traditional Arabic" w:hint="cs"/>
          <w:sz w:val="34"/>
          <w:szCs w:val="34"/>
          <w:rtl/>
        </w:rPr>
        <w:t>ي</w:t>
      </w:r>
      <w:r w:rsidRPr="001B66E3">
        <w:rPr>
          <w:rFonts w:cs="Traditional Arabic"/>
          <w:sz w:val="34"/>
          <w:szCs w:val="34"/>
          <w:rtl/>
        </w:rPr>
        <w:t xml:space="preserve"> كذلك</w:t>
      </w:r>
      <w:r w:rsidR="001B66E3" w:rsidRPr="001B66E3">
        <w:rPr>
          <w:rFonts w:cs="Traditional Arabic"/>
          <w:sz w:val="34"/>
          <w:szCs w:val="34"/>
          <w:rtl/>
        </w:rPr>
        <w:t>،</w:t>
      </w:r>
      <w:r w:rsidRPr="001B66E3">
        <w:rPr>
          <w:rFonts w:cs="Traditional Arabic"/>
          <w:sz w:val="34"/>
          <w:szCs w:val="34"/>
          <w:rtl/>
        </w:rPr>
        <w:t xml:space="preserve"> كما في مقدمة التحقيق للدرء 1/23 وما بعدها</w:t>
      </w:r>
      <w:r w:rsidR="001B66E3" w:rsidRPr="001B66E3">
        <w:rPr>
          <w:rFonts w:cs="Traditional Arabic"/>
          <w:sz w:val="34"/>
          <w:szCs w:val="34"/>
          <w:rtl/>
        </w:rPr>
        <w:t>.</w:t>
      </w:r>
      <w:r w:rsidRPr="001B66E3">
        <w:rPr>
          <w:rFonts w:cs="Traditional Arabic"/>
          <w:sz w:val="34"/>
          <w:szCs w:val="34"/>
          <w:rtl/>
        </w:rPr>
        <w:t xml:space="preserve"> </w:t>
      </w:r>
    </w:p>
    <w:p w14:paraId="66BB9DA8" w14:textId="776F2A8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lastRenderedPageBreak/>
        <w:t xml:space="preserve">- </w:t>
      </w:r>
      <w:r w:rsidRPr="001B66E3">
        <w:rPr>
          <w:rFonts w:cs="Traditional Arabic" w:hint="eastAsia"/>
          <w:sz w:val="34"/>
          <w:szCs w:val="34"/>
          <w:rtl/>
        </w:rPr>
        <w:t>وبدار</w:t>
      </w:r>
      <w:r w:rsidRPr="001B66E3">
        <w:rPr>
          <w:rFonts w:cs="Traditional Arabic"/>
          <w:sz w:val="34"/>
          <w:szCs w:val="34"/>
          <w:rtl/>
        </w:rPr>
        <w:t xml:space="preserve"> الكتب المصرية رقم 1957 إلهيات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261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22 سطراً </w:t>
      </w:r>
      <w:r w:rsidRPr="001B66E3">
        <w:rPr>
          <w:rFonts w:cs="Traditional Arabic" w:hint="cs"/>
          <w:sz w:val="34"/>
          <w:szCs w:val="34"/>
          <w:rtl/>
        </w:rPr>
        <w:t>المجلد الرابع</w:t>
      </w:r>
      <w:r w:rsidR="001B66E3" w:rsidRPr="001B66E3">
        <w:rPr>
          <w:rFonts w:cs="Traditional Arabic" w:hint="cs"/>
          <w:sz w:val="34"/>
          <w:szCs w:val="34"/>
          <w:rtl/>
        </w:rPr>
        <w:t>.</w:t>
      </w:r>
    </w:p>
    <w:p w14:paraId="469C16B0" w14:textId="2F0A8B1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بدار الإفتاء نسخة برقم 189</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w:t>
      </w:r>
      <w:r w:rsidR="001B66E3" w:rsidRPr="001B66E3">
        <w:rPr>
          <w:rFonts w:cs="Traditional Arabic" w:hint="cs"/>
          <w:sz w:val="34"/>
          <w:szCs w:val="34"/>
          <w:rtl/>
        </w:rPr>
        <w:t>.</w:t>
      </w:r>
    </w:p>
    <w:p w14:paraId="6D1F43EA" w14:textId="0D565761"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ابن</w:t>
      </w:r>
      <w:r w:rsidRPr="001B66E3">
        <w:rPr>
          <w:rFonts w:cs="Traditional Arabic"/>
          <w:b/>
          <w:bCs/>
          <w:sz w:val="34"/>
          <w:szCs w:val="34"/>
          <w:rtl/>
        </w:rPr>
        <w:t xml:space="preserve"> تيمية عن مشهد الحسين</w:t>
      </w:r>
      <w:r w:rsidR="001B66E3" w:rsidRPr="001B66E3">
        <w:rPr>
          <w:rFonts w:cs="Traditional Arabic"/>
          <w:b/>
          <w:bCs/>
          <w:sz w:val="34"/>
          <w:szCs w:val="34"/>
          <w:rtl/>
        </w:rPr>
        <w:t>:</w:t>
      </w:r>
    </w:p>
    <w:p w14:paraId="637D4A03" w14:textId="653D402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 برقم 3835 ( 106-119 )</w:t>
      </w:r>
      <w:r w:rsidR="001B66E3" w:rsidRPr="001B66E3">
        <w:rPr>
          <w:rFonts w:cs="Traditional Arabic"/>
          <w:sz w:val="34"/>
          <w:szCs w:val="34"/>
          <w:rtl/>
        </w:rPr>
        <w:t>،</w:t>
      </w:r>
      <w:r w:rsidRPr="001B66E3">
        <w:rPr>
          <w:rFonts w:cs="Traditional Arabic"/>
          <w:sz w:val="34"/>
          <w:szCs w:val="34"/>
          <w:rtl/>
        </w:rPr>
        <w:t xml:space="preserve"> بخط الشيخ</w:t>
      </w:r>
      <w:r w:rsidR="001B66E3" w:rsidRPr="001B66E3">
        <w:rPr>
          <w:rFonts w:cs="Traditional Arabic"/>
          <w:sz w:val="34"/>
          <w:szCs w:val="34"/>
          <w:rtl/>
        </w:rPr>
        <w:t>،</w:t>
      </w:r>
      <w:r w:rsidRPr="001B66E3">
        <w:rPr>
          <w:rFonts w:cs="Traditional Arabic"/>
          <w:sz w:val="34"/>
          <w:szCs w:val="34"/>
          <w:rtl/>
        </w:rPr>
        <w:t xml:space="preserve"> وانظر رسالة في مشهد خبر الحسين</w:t>
      </w:r>
      <w:r w:rsidR="001B66E3" w:rsidRPr="001B66E3">
        <w:rPr>
          <w:rFonts w:cs="Traditional Arabic"/>
          <w:sz w:val="34"/>
          <w:szCs w:val="34"/>
          <w:rtl/>
        </w:rPr>
        <w:t>.</w:t>
      </w:r>
      <w:r w:rsidRPr="001B66E3">
        <w:rPr>
          <w:rFonts w:cs="Traditional Arabic"/>
          <w:sz w:val="34"/>
          <w:szCs w:val="34"/>
          <w:rtl/>
        </w:rPr>
        <w:t xml:space="preserve"> </w:t>
      </w:r>
    </w:p>
    <w:p w14:paraId="588D4568" w14:textId="223BF3A6"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11</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ابن</w:t>
      </w:r>
      <w:r w:rsidRPr="001B66E3">
        <w:rPr>
          <w:rFonts w:cs="Traditional Arabic"/>
          <w:b/>
          <w:bCs/>
          <w:sz w:val="34"/>
          <w:szCs w:val="34"/>
          <w:rtl/>
        </w:rPr>
        <w:t xml:space="preserve"> تيمية في صحة مذهب أهل المدينة</w:t>
      </w:r>
      <w:r w:rsidR="001B66E3" w:rsidRPr="001B66E3">
        <w:rPr>
          <w:rFonts w:cs="Traditional Arabic"/>
          <w:b/>
          <w:bCs/>
          <w:sz w:val="34"/>
          <w:szCs w:val="34"/>
          <w:rtl/>
        </w:rPr>
        <w:t>:</w:t>
      </w:r>
      <w:r w:rsidRPr="001B66E3">
        <w:rPr>
          <w:rFonts w:cs="Traditional Arabic"/>
          <w:b/>
          <w:bCs/>
          <w:sz w:val="34"/>
          <w:szCs w:val="34"/>
          <w:rtl/>
        </w:rPr>
        <w:t xml:space="preserve"> </w:t>
      </w:r>
    </w:p>
    <w:p w14:paraId="3EAC8B56" w14:textId="1B3F105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الأوقاف </w:t>
      </w:r>
      <w:r w:rsidRPr="001B66E3">
        <w:rPr>
          <w:rFonts w:cs="Traditional Arabic" w:hint="eastAsia"/>
          <w:sz w:val="34"/>
          <w:szCs w:val="34"/>
          <w:rtl/>
        </w:rPr>
        <w:t>العامة</w:t>
      </w:r>
      <w:r w:rsidRPr="001B66E3">
        <w:rPr>
          <w:rFonts w:cs="Traditional Arabic"/>
          <w:sz w:val="34"/>
          <w:szCs w:val="34"/>
          <w:rtl/>
        </w:rPr>
        <w:t xml:space="preserve"> ببغداد برقم</w:t>
      </w:r>
      <w:r w:rsidR="001B66E3" w:rsidRPr="001B66E3">
        <w:rPr>
          <w:rFonts w:cs="Traditional Arabic"/>
          <w:sz w:val="34"/>
          <w:szCs w:val="34"/>
          <w:rtl/>
        </w:rPr>
        <w:t>،</w:t>
      </w:r>
      <w:r w:rsidRPr="001B66E3">
        <w:rPr>
          <w:rFonts w:cs="Traditional Arabic"/>
          <w:sz w:val="34"/>
          <w:szCs w:val="34"/>
          <w:rtl/>
        </w:rPr>
        <w:t xml:space="preserve"> 6685/3</w:t>
      </w:r>
      <w:r w:rsidR="001B66E3" w:rsidRPr="001B66E3">
        <w:rPr>
          <w:rFonts w:cs="Traditional Arabic"/>
          <w:sz w:val="34"/>
          <w:szCs w:val="34"/>
          <w:rtl/>
        </w:rPr>
        <w:t>،</w:t>
      </w:r>
      <w:r w:rsidRPr="001B66E3">
        <w:rPr>
          <w:rFonts w:cs="Traditional Arabic"/>
          <w:sz w:val="34"/>
          <w:szCs w:val="34"/>
          <w:rtl/>
        </w:rPr>
        <w:t xml:space="preserve"> بخط عبدالعزيز بن محمد </w:t>
      </w:r>
      <w:r w:rsidRPr="001B66E3">
        <w:rPr>
          <w:rFonts w:cs="Traditional Arabic" w:hint="cs"/>
          <w:sz w:val="34"/>
          <w:szCs w:val="34"/>
          <w:rtl/>
        </w:rPr>
        <w:t>ا</w:t>
      </w:r>
      <w:r w:rsidRPr="001B66E3">
        <w:rPr>
          <w:rFonts w:cs="Traditional Arabic"/>
          <w:sz w:val="34"/>
          <w:szCs w:val="34"/>
          <w:rtl/>
        </w:rPr>
        <w:t>بن قاسم</w:t>
      </w:r>
      <w:r w:rsidR="001B66E3" w:rsidRPr="001B66E3">
        <w:rPr>
          <w:rFonts w:cs="Traditional Arabic"/>
          <w:sz w:val="34"/>
          <w:szCs w:val="34"/>
          <w:rtl/>
        </w:rPr>
        <w:t>،</w:t>
      </w:r>
      <w:r w:rsidRPr="001B66E3">
        <w:rPr>
          <w:rFonts w:cs="Traditional Arabic"/>
          <w:sz w:val="34"/>
          <w:szCs w:val="34"/>
          <w:rtl/>
        </w:rPr>
        <w:t xml:space="preserve"> سنة 1285هـ</w:t>
      </w:r>
      <w:r w:rsidR="001B66E3" w:rsidRPr="001B66E3">
        <w:rPr>
          <w:rFonts w:cs="Traditional Arabic"/>
          <w:sz w:val="34"/>
          <w:szCs w:val="34"/>
          <w:rtl/>
        </w:rPr>
        <w:t>،</w:t>
      </w:r>
      <w:r w:rsidRPr="001B66E3">
        <w:rPr>
          <w:rFonts w:cs="Traditional Arabic"/>
          <w:sz w:val="34"/>
          <w:szCs w:val="34"/>
          <w:rtl/>
        </w:rPr>
        <w:t xml:space="preserve"> في 25 ورقة</w:t>
      </w:r>
      <w:r w:rsidR="001B66E3" w:rsidRPr="001B66E3">
        <w:rPr>
          <w:rFonts w:cs="Traditional Arabic"/>
          <w:sz w:val="34"/>
          <w:szCs w:val="34"/>
          <w:rtl/>
        </w:rPr>
        <w:t>،</w:t>
      </w:r>
      <w:r w:rsidRPr="001B66E3">
        <w:rPr>
          <w:rFonts w:cs="Traditional Arabic"/>
          <w:sz w:val="34"/>
          <w:szCs w:val="34"/>
          <w:rtl/>
        </w:rPr>
        <w:t xml:space="preserve"> 25</w:t>
      </w:r>
      <w:r w:rsidRPr="001B66E3">
        <w:rPr>
          <w:rFonts w:cs="Traditional Arabic" w:hint="cs"/>
          <w:sz w:val="34"/>
          <w:szCs w:val="34"/>
          <w:rtl/>
        </w:rPr>
        <w:t xml:space="preserve"> </w:t>
      </w:r>
      <w:r w:rsidRPr="001B66E3">
        <w:rPr>
          <w:rFonts w:cs="Traditional Arabic"/>
          <w:sz w:val="34"/>
          <w:szCs w:val="34"/>
          <w:rtl/>
        </w:rPr>
        <w:t>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ولها فلم بالجامعة الإسلامية بالمدينة 5113/3</w:t>
      </w:r>
      <w:r w:rsidR="001B66E3" w:rsidRPr="001B66E3">
        <w:rPr>
          <w:rFonts w:cs="Traditional Arabic"/>
          <w:sz w:val="34"/>
          <w:szCs w:val="34"/>
          <w:rtl/>
        </w:rPr>
        <w:t>.</w:t>
      </w:r>
    </w:p>
    <w:p w14:paraId="7C6A32F0" w14:textId="29272C2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ثانية فيها</w:t>
      </w:r>
      <w:r w:rsidR="001B66E3" w:rsidRPr="001B66E3">
        <w:rPr>
          <w:rFonts w:cs="Traditional Arabic"/>
          <w:sz w:val="34"/>
          <w:szCs w:val="34"/>
          <w:rtl/>
        </w:rPr>
        <w:t>،</w:t>
      </w:r>
      <w:r w:rsidRPr="001B66E3">
        <w:rPr>
          <w:rFonts w:cs="Traditional Arabic"/>
          <w:sz w:val="34"/>
          <w:szCs w:val="34"/>
          <w:rtl/>
        </w:rPr>
        <w:t xml:space="preserve"> برقم 13744</w:t>
      </w:r>
      <w:r w:rsidR="001B66E3" w:rsidRPr="001B66E3">
        <w:rPr>
          <w:rFonts w:cs="Traditional Arabic"/>
          <w:sz w:val="34"/>
          <w:szCs w:val="34"/>
          <w:rtl/>
        </w:rPr>
        <w:t>،</w:t>
      </w:r>
      <w:r w:rsidRPr="001B66E3">
        <w:rPr>
          <w:rFonts w:cs="Traditional Arabic"/>
          <w:sz w:val="34"/>
          <w:szCs w:val="34"/>
          <w:rtl/>
        </w:rPr>
        <w:t xml:space="preserve"> في 26 ورقة</w:t>
      </w:r>
      <w:r w:rsidR="001B66E3" w:rsidRPr="001B66E3">
        <w:rPr>
          <w:rFonts w:cs="Traditional Arabic"/>
          <w:sz w:val="34"/>
          <w:szCs w:val="34"/>
          <w:rtl/>
        </w:rPr>
        <w:t>،</w:t>
      </w:r>
      <w:r w:rsidRPr="001B66E3">
        <w:rPr>
          <w:rFonts w:cs="Traditional Arabic"/>
          <w:sz w:val="34"/>
          <w:szCs w:val="34"/>
          <w:rtl/>
        </w:rPr>
        <w:t xml:space="preserve"> مكتوبة سنة</w:t>
      </w:r>
      <w:r w:rsidRPr="001B66E3">
        <w:rPr>
          <w:rFonts w:cs="Traditional Arabic"/>
          <w:sz w:val="34"/>
          <w:szCs w:val="34"/>
          <w:rtl/>
        </w:rPr>
        <w:br/>
        <w:t>1329هـ</w:t>
      </w:r>
      <w:r w:rsidR="001B66E3" w:rsidRPr="001B66E3">
        <w:rPr>
          <w:rFonts w:cs="Traditional Arabic"/>
          <w:sz w:val="34"/>
          <w:szCs w:val="34"/>
          <w:rtl/>
        </w:rPr>
        <w:t>.</w:t>
      </w:r>
    </w:p>
    <w:p w14:paraId="11311315" w14:textId="00EA44FB" w:rsidR="000D4E99" w:rsidRPr="001B66E3" w:rsidRDefault="000D4E99" w:rsidP="000D4E99">
      <w:pPr>
        <w:widowControl w:val="0"/>
        <w:spacing w:before="80" w:line="41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ابن</w:t>
      </w:r>
      <w:r w:rsidRPr="001B66E3">
        <w:rPr>
          <w:rFonts w:cs="Traditional Arabic"/>
          <w:b/>
          <w:bCs/>
          <w:sz w:val="34"/>
          <w:szCs w:val="34"/>
          <w:rtl/>
        </w:rPr>
        <w:t xml:space="preserve"> تيمية عن جواب الطبرسي بمصر لما كان مسجوناً</w:t>
      </w:r>
      <w:r w:rsidR="001B66E3" w:rsidRPr="001B66E3">
        <w:rPr>
          <w:rFonts w:cs="Traditional Arabic"/>
          <w:b/>
          <w:bCs/>
          <w:sz w:val="34"/>
          <w:szCs w:val="34"/>
          <w:rtl/>
        </w:rPr>
        <w:t>:</w:t>
      </w:r>
    </w:p>
    <w:p w14:paraId="22B5C3B4" w14:textId="552B6B7F"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eastAsia"/>
          <w:sz w:val="34"/>
          <w:szCs w:val="34"/>
          <w:rtl/>
        </w:rPr>
        <w:t>نسخة</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35 ورقة</w:t>
      </w:r>
      <w:r w:rsidR="001B66E3" w:rsidRPr="001B66E3">
        <w:rPr>
          <w:rFonts w:cs="Traditional Arabic"/>
          <w:sz w:val="34"/>
          <w:szCs w:val="34"/>
          <w:rtl/>
        </w:rPr>
        <w:t>،</w:t>
      </w:r>
      <w:r w:rsidRPr="001B66E3">
        <w:rPr>
          <w:rFonts w:cs="Traditional Arabic"/>
          <w:sz w:val="34"/>
          <w:szCs w:val="34"/>
          <w:rtl/>
        </w:rPr>
        <w:t xml:space="preserve"> مصورة لد</w:t>
      </w:r>
      <w:r w:rsidRPr="001B66E3">
        <w:rPr>
          <w:rFonts w:cs="Traditional Arabic" w:hint="eastAsia"/>
          <w:sz w:val="34"/>
          <w:szCs w:val="34"/>
          <w:rtl/>
        </w:rPr>
        <w:t>ي</w:t>
      </w:r>
      <w:r w:rsidR="001B66E3" w:rsidRPr="001B66E3">
        <w:rPr>
          <w:rFonts w:cs="Traditional Arabic"/>
          <w:sz w:val="34"/>
          <w:szCs w:val="34"/>
          <w:rtl/>
        </w:rPr>
        <w:t>،</w:t>
      </w:r>
      <w:r w:rsidRPr="001B66E3">
        <w:rPr>
          <w:rFonts w:cs="Traditional Arabic"/>
          <w:sz w:val="34"/>
          <w:szCs w:val="34"/>
          <w:rtl/>
        </w:rPr>
        <w:t xml:space="preserve"> ومنسوخة سنة </w:t>
      </w:r>
      <w:r w:rsidRPr="001B66E3">
        <w:rPr>
          <w:rFonts w:cs="Traditional Arabic" w:hint="cs"/>
          <w:sz w:val="34"/>
          <w:szCs w:val="34"/>
          <w:rtl/>
        </w:rPr>
        <w:t>1</w:t>
      </w:r>
      <w:r w:rsidRPr="001B66E3">
        <w:rPr>
          <w:rFonts w:cs="Traditional Arabic"/>
          <w:sz w:val="34"/>
          <w:szCs w:val="34"/>
          <w:rtl/>
        </w:rPr>
        <w:t>327هـ</w:t>
      </w:r>
      <w:r w:rsidR="001B66E3" w:rsidRPr="001B66E3">
        <w:rPr>
          <w:rFonts w:cs="Traditional Arabic"/>
          <w:sz w:val="34"/>
          <w:szCs w:val="34"/>
          <w:rtl/>
        </w:rPr>
        <w:t>،</w:t>
      </w:r>
      <w:r w:rsidRPr="001B66E3">
        <w:rPr>
          <w:rFonts w:cs="Traditional Arabic"/>
          <w:sz w:val="34"/>
          <w:szCs w:val="34"/>
          <w:rtl/>
        </w:rPr>
        <w:t xml:space="preserve"> لعله عن أصلها بالظاهرية</w:t>
      </w:r>
      <w:r w:rsidR="001B66E3" w:rsidRPr="001B66E3">
        <w:rPr>
          <w:rFonts w:cs="Traditional Arabic" w:hint="cs"/>
          <w:sz w:val="34"/>
          <w:szCs w:val="34"/>
          <w:rtl/>
        </w:rPr>
        <w:t>،</w:t>
      </w:r>
      <w:r w:rsidRPr="001B66E3">
        <w:rPr>
          <w:rFonts w:cs="Traditional Arabic"/>
          <w:sz w:val="34"/>
          <w:szCs w:val="34"/>
          <w:rtl/>
        </w:rPr>
        <w:t xml:space="preserve"> وهي في </w:t>
      </w:r>
      <w:r w:rsidRPr="001B66E3">
        <w:rPr>
          <w:rFonts w:cs="Traditional Arabic" w:hint="eastAsia"/>
          <w:sz w:val="34"/>
          <w:szCs w:val="34"/>
          <w:rtl/>
        </w:rPr>
        <w:t>مسألة</w:t>
      </w:r>
      <w:r w:rsidRPr="001B66E3">
        <w:rPr>
          <w:rFonts w:cs="Traditional Arabic"/>
          <w:sz w:val="34"/>
          <w:szCs w:val="34"/>
          <w:rtl/>
        </w:rPr>
        <w:t xml:space="preserve"> الطلاق</w:t>
      </w:r>
      <w:r w:rsidR="001B66E3" w:rsidRPr="001B66E3">
        <w:rPr>
          <w:rFonts w:cs="Traditional Arabic"/>
          <w:sz w:val="34"/>
          <w:szCs w:val="34"/>
          <w:rtl/>
        </w:rPr>
        <w:t>.</w:t>
      </w:r>
    </w:p>
    <w:p w14:paraId="32219746" w14:textId="77425A73" w:rsidR="000D4E99" w:rsidRPr="001B66E3" w:rsidRDefault="000D4E99" w:rsidP="000D4E99">
      <w:pPr>
        <w:widowControl w:val="0"/>
        <w:spacing w:before="80" w:line="410" w:lineRule="exact"/>
        <w:ind w:firstLine="397"/>
        <w:jc w:val="lowKashida"/>
        <w:rPr>
          <w:rFonts w:cs="Traditional Arabic"/>
          <w:b/>
          <w:bCs/>
          <w:sz w:val="34"/>
          <w:szCs w:val="34"/>
          <w:rtl/>
        </w:rPr>
      </w:pPr>
      <w:r w:rsidRPr="001B66E3">
        <w:rPr>
          <w:rFonts w:cs="Traditional Arabic"/>
          <w:b/>
          <w:bCs/>
          <w:sz w:val="34"/>
          <w:szCs w:val="34"/>
          <w:rtl/>
        </w:rPr>
        <w:t xml:space="preserve">= </w:t>
      </w:r>
      <w:r w:rsidRPr="001B66E3">
        <w:rPr>
          <w:rFonts w:cs="Traditional Arabic" w:hint="eastAsia"/>
          <w:b/>
          <w:bCs/>
          <w:sz w:val="34"/>
          <w:szCs w:val="34"/>
          <w:rtl/>
        </w:rPr>
        <w:t>نق</w:t>
      </w:r>
      <w:r w:rsidRPr="001B66E3">
        <w:rPr>
          <w:rFonts w:cs="Traditional Arabic" w:hint="cs"/>
          <w:b/>
          <w:bCs/>
          <w:sz w:val="34"/>
          <w:szCs w:val="34"/>
          <w:rtl/>
        </w:rPr>
        <w:t>ض</w:t>
      </w:r>
      <w:r w:rsidRPr="001B66E3">
        <w:rPr>
          <w:rFonts w:cs="Traditional Arabic"/>
          <w:b/>
          <w:bCs/>
          <w:sz w:val="34"/>
          <w:szCs w:val="34"/>
          <w:rtl/>
        </w:rPr>
        <w:t xml:space="preserve"> جواب الطبرسي في مسألة الطلاق</w:t>
      </w:r>
      <w:r w:rsidR="001B66E3" w:rsidRPr="001B66E3">
        <w:rPr>
          <w:rFonts w:cs="Traditional Arabic"/>
          <w:b/>
          <w:bCs/>
          <w:sz w:val="34"/>
          <w:szCs w:val="34"/>
          <w:rtl/>
        </w:rPr>
        <w:t>.</w:t>
      </w:r>
    </w:p>
    <w:p w14:paraId="4DB52BD3" w14:textId="5C879808" w:rsidR="000D4E99" w:rsidRPr="001B66E3" w:rsidRDefault="000D4E99" w:rsidP="000D4E99">
      <w:pPr>
        <w:widowControl w:val="0"/>
        <w:spacing w:before="80" w:line="41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أسئلة</w:t>
      </w:r>
      <w:r w:rsidRPr="001B66E3">
        <w:rPr>
          <w:rFonts w:cs="Traditional Arabic"/>
          <w:b/>
          <w:bCs/>
          <w:sz w:val="34"/>
          <w:szCs w:val="34"/>
          <w:rtl/>
        </w:rPr>
        <w:t xml:space="preserve"> وأبيات في التوحيد</w:t>
      </w:r>
      <w:r w:rsidR="001B66E3" w:rsidRPr="001B66E3">
        <w:rPr>
          <w:rFonts w:cs="Traditional Arabic"/>
          <w:b/>
          <w:bCs/>
          <w:sz w:val="34"/>
          <w:szCs w:val="34"/>
          <w:rtl/>
        </w:rPr>
        <w:t>:</w:t>
      </w:r>
    </w:p>
    <w:p w14:paraId="3A5F1DDC" w14:textId="360A987C"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ورقتين ( 77-78 )</w:t>
      </w:r>
      <w:r w:rsidR="001B66E3" w:rsidRPr="001B66E3">
        <w:rPr>
          <w:rFonts w:cs="Traditional Arabic" w:hint="cs"/>
          <w:sz w:val="34"/>
          <w:szCs w:val="34"/>
          <w:rtl/>
        </w:rPr>
        <w:t>،</w:t>
      </w:r>
      <w:r w:rsidRPr="001B66E3">
        <w:rPr>
          <w:rFonts w:cs="Traditional Arabic"/>
          <w:sz w:val="34"/>
          <w:szCs w:val="34"/>
          <w:rtl/>
        </w:rPr>
        <w:t xml:space="preserve"> ضمن مجموع 578</w:t>
      </w:r>
      <w:r w:rsidR="001B66E3" w:rsidRPr="001B66E3">
        <w:rPr>
          <w:rFonts w:cs="Traditional Arabic"/>
          <w:sz w:val="34"/>
          <w:szCs w:val="34"/>
          <w:rtl/>
        </w:rPr>
        <w:t>،</w:t>
      </w:r>
      <w:r w:rsidRPr="001B66E3">
        <w:rPr>
          <w:rFonts w:cs="Traditional Arabic"/>
          <w:sz w:val="34"/>
          <w:szCs w:val="34"/>
          <w:rtl/>
        </w:rPr>
        <w:t xml:space="preserve"> في الظاهرية ـ الكواكب </w:t>
      </w:r>
      <w:r w:rsidRPr="001B66E3">
        <w:rPr>
          <w:rFonts w:cs="Traditional Arabic" w:hint="eastAsia"/>
          <w:sz w:val="34"/>
          <w:szCs w:val="34"/>
          <w:rtl/>
        </w:rPr>
        <w:t>الدراري</w:t>
      </w:r>
      <w:r w:rsidRPr="001B66E3">
        <w:rPr>
          <w:rFonts w:cs="Traditional Arabic"/>
          <w:sz w:val="34"/>
          <w:szCs w:val="34"/>
          <w:rtl/>
        </w:rPr>
        <w:t xml:space="preserve"> ـ برقم 83</w:t>
      </w:r>
      <w:r w:rsidR="001B66E3" w:rsidRPr="001B66E3">
        <w:rPr>
          <w:rFonts w:cs="Traditional Arabic"/>
          <w:sz w:val="34"/>
          <w:szCs w:val="34"/>
          <w:rtl/>
        </w:rPr>
        <w:t>،</w:t>
      </w:r>
      <w:r w:rsidRPr="001B66E3">
        <w:rPr>
          <w:rFonts w:cs="Traditional Arabic"/>
          <w:sz w:val="34"/>
          <w:szCs w:val="34"/>
          <w:rtl/>
        </w:rPr>
        <w:t xml:space="preserve"> منسوخ سنة 829هـ</w:t>
      </w:r>
      <w:r w:rsidR="001B66E3" w:rsidRPr="001B66E3">
        <w:rPr>
          <w:rFonts w:cs="Traditional Arabic"/>
          <w:sz w:val="34"/>
          <w:szCs w:val="34"/>
          <w:rtl/>
        </w:rPr>
        <w:t>.</w:t>
      </w:r>
    </w:p>
    <w:p w14:paraId="6E096373" w14:textId="312FA8BD" w:rsidR="000D4E99" w:rsidRPr="001B66E3" w:rsidRDefault="000D4E99" w:rsidP="000D4E99">
      <w:pPr>
        <w:widowControl w:val="0"/>
        <w:spacing w:before="80" w:line="41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أسئلة</w:t>
      </w:r>
      <w:r w:rsidRPr="001B66E3">
        <w:rPr>
          <w:rFonts w:cs="Traditional Arabic"/>
          <w:b/>
          <w:bCs/>
          <w:sz w:val="34"/>
          <w:szCs w:val="34"/>
          <w:rtl/>
        </w:rPr>
        <w:t xml:space="preserve"> وأبيات في التوحيد والحلول</w:t>
      </w:r>
      <w:r w:rsidR="001B66E3" w:rsidRPr="001B66E3">
        <w:rPr>
          <w:rFonts w:cs="Traditional Arabic"/>
          <w:b/>
          <w:bCs/>
          <w:sz w:val="34"/>
          <w:szCs w:val="34"/>
          <w:rtl/>
        </w:rPr>
        <w:t>:</w:t>
      </w:r>
    </w:p>
    <w:p w14:paraId="79392D82" w14:textId="48014970"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w:t>
      </w:r>
      <w:r w:rsidR="001B66E3" w:rsidRPr="001B66E3">
        <w:rPr>
          <w:rFonts w:cs="Traditional Arabic"/>
          <w:sz w:val="34"/>
          <w:szCs w:val="34"/>
          <w:rtl/>
        </w:rPr>
        <w:t>،</w:t>
      </w:r>
      <w:r w:rsidRPr="001B66E3">
        <w:rPr>
          <w:rFonts w:cs="Traditional Arabic"/>
          <w:sz w:val="34"/>
          <w:szCs w:val="34"/>
          <w:rtl/>
        </w:rPr>
        <w:t xml:space="preserve"> من مكتوبات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 </w:t>
      </w:r>
      <w:r w:rsidRPr="001B66E3">
        <w:rPr>
          <w:rFonts w:cs="Traditional Arabic" w:hint="eastAsia"/>
          <w:sz w:val="34"/>
          <w:szCs w:val="34"/>
          <w:rtl/>
        </w:rPr>
        <w:t>الكواكب</w:t>
      </w:r>
      <w:r w:rsidRPr="001B66E3">
        <w:rPr>
          <w:rFonts w:cs="Traditional Arabic"/>
          <w:sz w:val="34"/>
          <w:szCs w:val="34"/>
          <w:rtl/>
        </w:rPr>
        <w:t xml:space="preserve"> الدراري " </w:t>
      </w:r>
      <w:r w:rsidRPr="001B66E3">
        <w:rPr>
          <w:rFonts w:cs="Traditional Arabic" w:hint="eastAsia"/>
          <w:sz w:val="34"/>
          <w:szCs w:val="34"/>
          <w:rtl/>
        </w:rPr>
        <w:t>بالظاهرية</w:t>
      </w:r>
      <w:r w:rsidR="001B66E3" w:rsidRPr="001B66E3">
        <w:rPr>
          <w:rFonts w:cs="Traditional Arabic"/>
          <w:sz w:val="34"/>
          <w:szCs w:val="34"/>
          <w:rtl/>
        </w:rPr>
        <w:t>،</w:t>
      </w:r>
      <w:r w:rsidRPr="001B66E3">
        <w:rPr>
          <w:rFonts w:cs="Traditional Arabic"/>
          <w:sz w:val="34"/>
          <w:szCs w:val="34"/>
          <w:rtl/>
        </w:rPr>
        <w:t xml:space="preserve"> مجلد 83</w:t>
      </w:r>
      <w:r w:rsidR="001B66E3" w:rsidRPr="001B66E3">
        <w:rPr>
          <w:rFonts w:cs="Traditional Arabic"/>
          <w:sz w:val="34"/>
          <w:szCs w:val="34"/>
          <w:rtl/>
        </w:rPr>
        <w:t>.</w:t>
      </w:r>
    </w:p>
    <w:p w14:paraId="2193C273" w14:textId="37F967BD" w:rsidR="000D4E99" w:rsidRPr="001B66E3" w:rsidRDefault="000D4E99" w:rsidP="000D4E99">
      <w:pPr>
        <w:widowControl w:val="0"/>
        <w:spacing w:before="80" w:line="410" w:lineRule="exact"/>
        <w:jc w:val="lowKashida"/>
        <w:rPr>
          <w:rFonts w:cs="Traditional Arabic"/>
          <w:b/>
          <w:bCs/>
          <w:sz w:val="34"/>
          <w:szCs w:val="34"/>
          <w:rtl/>
        </w:rPr>
      </w:pPr>
      <w:r w:rsidRPr="001B66E3">
        <w:rPr>
          <w:rFonts w:cs="Traditional Arabic" w:hint="cs"/>
          <w:b/>
          <w:bCs/>
          <w:sz w:val="34"/>
          <w:szCs w:val="34"/>
          <w:rtl/>
        </w:rPr>
        <w:t>15</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أهل</w:t>
      </w:r>
      <w:r w:rsidRPr="001B66E3">
        <w:rPr>
          <w:rFonts w:cs="Traditional Arabic"/>
          <w:b/>
          <w:bCs/>
          <w:sz w:val="34"/>
          <w:szCs w:val="34"/>
          <w:rtl/>
        </w:rPr>
        <w:t xml:space="preserve"> العلم في تفضيل آيات القرآن</w:t>
      </w:r>
      <w:r w:rsidR="001B66E3" w:rsidRPr="001B66E3">
        <w:rPr>
          <w:rFonts w:cs="Traditional Arabic"/>
          <w:b/>
          <w:bCs/>
          <w:sz w:val="34"/>
          <w:szCs w:val="34"/>
          <w:rtl/>
        </w:rPr>
        <w:t>:</w:t>
      </w:r>
    </w:p>
    <w:p w14:paraId="3C9770BF" w14:textId="5019FDB8"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66 ورقة</w:t>
      </w:r>
      <w:r w:rsidR="001B66E3" w:rsidRPr="001B66E3">
        <w:rPr>
          <w:rFonts w:cs="Traditional Arabic"/>
          <w:sz w:val="34"/>
          <w:szCs w:val="34"/>
          <w:rtl/>
        </w:rPr>
        <w:t>،</w:t>
      </w:r>
      <w:r w:rsidRPr="001B66E3">
        <w:rPr>
          <w:rFonts w:cs="Traditional Arabic"/>
          <w:sz w:val="34"/>
          <w:szCs w:val="34"/>
          <w:rtl/>
        </w:rPr>
        <w:t xml:space="preserve"> في المكتبة السليمانية بتركيا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خزانة إزميرلي إسماعيل رقم 140</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منسوخات القرن العاشر </w:t>
      </w:r>
      <w:r w:rsidRPr="001B66E3">
        <w:rPr>
          <w:rFonts w:cs="Traditional Arabic" w:hint="cs"/>
          <w:sz w:val="34"/>
          <w:szCs w:val="34"/>
          <w:rtl/>
        </w:rPr>
        <w:t>الهجري</w:t>
      </w:r>
      <w:r w:rsidR="001B66E3" w:rsidRPr="001B66E3">
        <w:rPr>
          <w:rFonts w:cs="Traditional Arabic" w:hint="cs"/>
          <w:sz w:val="34"/>
          <w:szCs w:val="34"/>
          <w:rtl/>
        </w:rPr>
        <w:t>.</w:t>
      </w:r>
    </w:p>
    <w:p w14:paraId="18CD275B" w14:textId="525951DD"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وأخرى</w:t>
      </w:r>
      <w:r w:rsidRPr="001B66E3">
        <w:rPr>
          <w:rFonts w:cs="Traditional Arabic"/>
          <w:sz w:val="34"/>
          <w:szCs w:val="34"/>
          <w:rtl/>
        </w:rPr>
        <w:t xml:space="preserve"> في برلين</w:t>
      </w:r>
      <w:r w:rsidR="001B66E3" w:rsidRPr="001B66E3">
        <w:rPr>
          <w:rFonts w:cs="Traditional Arabic"/>
          <w:sz w:val="34"/>
          <w:szCs w:val="34"/>
          <w:rtl/>
        </w:rPr>
        <w:t>،</w:t>
      </w:r>
      <w:r w:rsidRPr="001B66E3">
        <w:rPr>
          <w:rFonts w:cs="Traditional Arabic"/>
          <w:sz w:val="34"/>
          <w:szCs w:val="34"/>
          <w:rtl/>
        </w:rPr>
        <w:t xml:space="preserve"> رقم 2435</w:t>
      </w:r>
      <w:r w:rsidR="001B66E3" w:rsidRPr="001B66E3">
        <w:rPr>
          <w:rFonts w:cs="Traditional Arabic"/>
          <w:sz w:val="34"/>
          <w:szCs w:val="34"/>
          <w:rtl/>
        </w:rPr>
        <w:t>.</w:t>
      </w:r>
      <w:r w:rsidRPr="001B66E3">
        <w:rPr>
          <w:rFonts w:cs="Traditional Arabic"/>
          <w:sz w:val="34"/>
          <w:szCs w:val="34"/>
          <w:rtl/>
        </w:rPr>
        <w:t xml:space="preserve"> </w:t>
      </w:r>
    </w:p>
    <w:p w14:paraId="116B8AFA" w14:textId="55EF8962" w:rsidR="000D4E99" w:rsidRPr="001B66E3" w:rsidRDefault="000D4E99" w:rsidP="000D4E99">
      <w:pPr>
        <w:pStyle w:val="a7"/>
        <w:widowControl w:val="0"/>
        <w:spacing w:line="410" w:lineRule="exact"/>
        <w:ind w:left="0"/>
        <w:jc w:val="both"/>
        <w:rPr>
          <w:rFonts w:cs="Traditional Arabic"/>
          <w:sz w:val="34"/>
          <w:szCs w:val="34"/>
          <w:rtl/>
        </w:rPr>
      </w:pPr>
      <w:r w:rsidRPr="001B66E3">
        <w:rPr>
          <w:rFonts w:cs="Traditional Arabic"/>
          <w:sz w:val="34"/>
          <w:szCs w:val="34"/>
          <w:rtl/>
        </w:rPr>
        <w:lastRenderedPageBreak/>
        <w:t>= وانظر ما بعده</w:t>
      </w:r>
      <w:r w:rsidR="001B66E3" w:rsidRPr="001B66E3">
        <w:rPr>
          <w:rFonts w:cs="Traditional Arabic"/>
          <w:sz w:val="34"/>
          <w:szCs w:val="34"/>
          <w:rtl/>
        </w:rPr>
        <w:t>.</w:t>
      </w:r>
    </w:p>
    <w:p w14:paraId="65BF6625" w14:textId="7FC51A56" w:rsidR="000D4E99" w:rsidRPr="001B66E3" w:rsidRDefault="000D4E99" w:rsidP="000D4E99">
      <w:pPr>
        <w:widowControl w:val="0"/>
        <w:spacing w:before="80" w:line="410" w:lineRule="exact"/>
        <w:jc w:val="lowKashida"/>
        <w:rPr>
          <w:rFonts w:cs="Traditional Arabic"/>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أهل</w:t>
      </w:r>
      <w:r w:rsidRPr="001B66E3">
        <w:rPr>
          <w:rFonts w:cs="Traditional Arabic"/>
          <w:b/>
          <w:bCs/>
          <w:sz w:val="34"/>
          <w:szCs w:val="34"/>
          <w:rtl/>
        </w:rPr>
        <w:t xml:space="preserve"> العلم والإيمان بتحقيق ما أخبر به الرسول </w:t>
      </w:r>
      <w:r w:rsidRPr="001B66E3">
        <w:rPr>
          <w:rFonts w:cs="Traditional Arabic"/>
          <w:b/>
          <w:bCs/>
          <w:sz w:val="34"/>
          <w:szCs w:val="34"/>
        </w:rPr>
        <w:sym w:font="AGA Arabesque" w:char="0072"/>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أن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قُل</w:t>
      </w:r>
      <w:r w:rsidRPr="001B66E3">
        <w:rPr>
          <w:rFonts w:cs="Traditional Arabic"/>
          <w:b/>
          <w:bCs/>
          <w:sz w:val="34"/>
          <w:szCs w:val="34"/>
          <w:rtl/>
        </w:rPr>
        <w:t xml:space="preserve"> هو </w:t>
      </w:r>
      <w:r w:rsidRPr="001B66E3">
        <w:rPr>
          <w:rFonts w:cs="Traditional Arabic" w:hint="cs"/>
          <w:b/>
          <w:bCs/>
          <w:sz w:val="34"/>
          <w:szCs w:val="34"/>
          <w:rtl/>
        </w:rPr>
        <w:t>الله</w:t>
      </w:r>
      <w:r w:rsidRPr="001B66E3">
        <w:rPr>
          <w:rFonts w:cs="Traditional Arabic"/>
          <w:b/>
          <w:bCs/>
          <w:sz w:val="34"/>
          <w:szCs w:val="34"/>
          <w:rtl/>
        </w:rPr>
        <w:t xml:space="preserve"> أ</w:t>
      </w:r>
      <w:r w:rsidRPr="001B66E3">
        <w:rPr>
          <w:rFonts w:cs="Traditional Arabic" w:hint="cs"/>
          <w:b/>
          <w:bCs/>
          <w:sz w:val="34"/>
          <w:szCs w:val="34"/>
          <w:rtl/>
        </w:rPr>
        <w:t>ح</w:t>
      </w:r>
      <w:r w:rsidRPr="001B66E3">
        <w:rPr>
          <w:rFonts w:cs="Traditional Arabic"/>
          <w:b/>
          <w:bCs/>
          <w:sz w:val="34"/>
          <w:szCs w:val="34"/>
          <w:rtl/>
        </w:rPr>
        <w:t xml:space="preserve">د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تعدل</w:t>
      </w:r>
      <w:r w:rsidRPr="001B66E3">
        <w:rPr>
          <w:rFonts w:cs="Traditional Arabic"/>
          <w:b/>
          <w:bCs/>
          <w:sz w:val="34"/>
          <w:szCs w:val="34"/>
          <w:rtl/>
        </w:rPr>
        <w:t xml:space="preserve"> ثلث القرآن</w:t>
      </w:r>
      <w:r w:rsidRPr="001B66E3">
        <w:rPr>
          <w:rFonts w:cs="Traditional Arabic"/>
          <w:b/>
          <w:bCs/>
          <w:sz w:val="34"/>
          <w:szCs w:val="34"/>
          <w:vertAlign w:val="superscript"/>
          <w:rtl/>
        </w:rPr>
        <w:t>(</w:t>
      </w:r>
      <w:r w:rsidRPr="001B66E3">
        <w:rPr>
          <w:rStyle w:val="a6"/>
          <w:rFonts w:cs="Traditional Arabic"/>
          <w:b/>
          <w:bCs/>
          <w:sz w:val="34"/>
          <w:szCs w:val="34"/>
          <w:rtl/>
        </w:rPr>
        <w:footnoteReference w:id="53"/>
      </w:r>
      <w:r w:rsidRPr="001B66E3">
        <w:rPr>
          <w:rFonts w:cs="Traditional Arabic"/>
          <w:b/>
          <w:bCs/>
          <w:sz w:val="34"/>
          <w:szCs w:val="34"/>
          <w:vertAlign w:val="superscript"/>
          <w:rtl/>
        </w:rPr>
        <w:t>)</w:t>
      </w:r>
      <w:r w:rsidR="001B66E3" w:rsidRPr="001B66E3">
        <w:rPr>
          <w:rFonts w:cs="Traditional Arabic"/>
          <w:b/>
          <w:bCs/>
          <w:sz w:val="34"/>
          <w:szCs w:val="34"/>
          <w:rtl/>
        </w:rPr>
        <w:t>:</w:t>
      </w:r>
    </w:p>
    <w:p w14:paraId="7ABE84A9" w14:textId="0678902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eastAsia"/>
          <w:sz w:val="34"/>
          <w:szCs w:val="34"/>
          <w:rtl/>
        </w:rPr>
        <w:t>وله</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w:t>
      </w:r>
      <w:r w:rsidR="001B66E3" w:rsidRPr="001B66E3">
        <w:rPr>
          <w:rFonts w:cs="Traditional Arabic"/>
          <w:sz w:val="34"/>
          <w:szCs w:val="34"/>
          <w:rtl/>
        </w:rPr>
        <w:t>:</w:t>
      </w:r>
    </w:p>
    <w:p w14:paraId="79F444D2" w14:textId="12221CE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الرياض السعودية</w:t>
      </w:r>
      <w:r w:rsidR="001B66E3" w:rsidRPr="001B66E3">
        <w:rPr>
          <w:rFonts w:cs="Traditional Arabic"/>
          <w:sz w:val="34"/>
          <w:szCs w:val="34"/>
          <w:rtl/>
        </w:rPr>
        <w:t>،</w:t>
      </w:r>
      <w:r w:rsidRPr="001B66E3">
        <w:rPr>
          <w:rFonts w:cs="Traditional Arabic"/>
          <w:sz w:val="34"/>
          <w:szCs w:val="34"/>
          <w:rtl/>
        </w:rPr>
        <w:t xml:space="preserve"> برئاسة</w:t>
      </w:r>
      <w:r w:rsidRPr="001B66E3">
        <w:rPr>
          <w:rFonts w:cs="Traditional Arabic" w:hint="cs"/>
          <w:sz w:val="34"/>
          <w:szCs w:val="34"/>
          <w:rtl/>
        </w:rPr>
        <w:t xml:space="preserve"> </w:t>
      </w:r>
      <w:r w:rsidRPr="001B66E3">
        <w:rPr>
          <w:rFonts w:cs="Traditional Arabic"/>
          <w:sz w:val="34"/>
          <w:szCs w:val="34"/>
          <w:rtl/>
        </w:rPr>
        <w:t>الإفتاء</w:t>
      </w:r>
      <w:r w:rsidR="001B66E3" w:rsidRPr="001B66E3">
        <w:rPr>
          <w:rFonts w:cs="Traditional Arabic"/>
          <w:sz w:val="34"/>
          <w:szCs w:val="34"/>
          <w:rtl/>
        </w:rPr>
        <w:t>،</w:t>
      </w:r>
      <w:r w:rsidRPr="001B66E3">
        <w:rPr>
          <w:rFonts w:cs="Traditional Arabic"/>
          <w:sz w:val="34"/>
          <w:szCs w:val="34"/>
          <w:rtl/>
        </w:rPr>
        <w:t xml:space="preserve"> رقمها 325</w:t>
      </w:r>
      <w:r w:rsidR="001B66E3" w:rsidRPr="001B66E3">
        <w:rPr>
          <w:rFonts w:cs="Traditional Arabic"/>
          <w:sz w:val="34"/>
          <w:szCs w:val="34"/>
          <w:rtl/>
        </w:rPr>
        <w:t>،</w:t>
      </w:r>
      <w:r w:rsidRPr="001B66E3">
        <w:rPr>
          <w:rFonts w:cs="Traditional Arabic"/>
          <w:sz w:val="34"/>
          <w:szCs w:val="34"/>
          <w:rtl/>
        </w:rPr>
        <w:t xml:space="preserve"> من ( 33-156 )</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hint="eastAsia"/>
          <w:sz w:val="34"/>
          <w:szCs w:val="34"/>
          <w:rtl/>
        </w:rPr>
        <w:t>في</w:t>
      </w:r>
      <w:r w:rsidRPr="001B66E3">
        <w:rPr>
          <w:rFonts w:cs="Traditional Arabic"/>
          <w:sz w:val="34"/>
          <w:szCs w:val="34"/>
          <w:rtl/>
        </w:rPr>
        <w:t xml:space="preserve"> سنة 1286هـ</w:t>
      </w:r>
      <w:r w:rsidR="001B66E3" w:rsidRPr="001B66E3">
        <w:rPr>
          <w:rFonts w:cs="Traditional Arabic"/>
          <w:sz w:val="34"/>
          <w:szCs w:val="34"/>
          <w:rtl/>
        </w:rPr>
        <w:t>.</w:t>
      </w:r>
    </w:p>
    <w:p w14:paraId="2B012F31" w14:textId="7F99021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المكتبة السليمانية</w:t>
      </w:r>
      <w:r w:rsidR="001B66E3" w:rsidRPr="001B66E3">
        <w:rPr>
          <w:rFonts w:cs="Traditional Arabic"/>
          <w:sz w:val="34"/>
          <w:szCs w:val="34"/>
          <w:rtl/>
        </w:rPr>
        <w:t>،</w:t>
      </w:r>
      <w:r w:rsidRPr="001B66E3">
        <w:rPr>
          <w:rFonts w:cs="Traditional Arabic"/>
          <w:sz w:val="34"/>
          <w:szCs w:val="34"/>
          <w:rtl/>
        </w:rPr>
        <w:t xml:space="preserve"> خزانة خليل أوكتين رقم 5</w:t>
      </w:r>
      <w:r w:rsidR="001B66E3" w:rsidRPr="001B66E3">
        <w:rPr>
          <w:rFonts w:cs="Traditional Arabic"/>
          <w:sz w:val="34"/>
          <w:szCs w:val="34"/>
          <w:rtl/>
        </w:rPr>
        <w:t>،</w:t>
      </w:r>
      <w:r w:rsidRPr="001B66E3">
        <w:rPr>
          <w:rFonts w:cs="Traditional Arabic"/>
          <w:sz w:val="34"/>
          <w:szCs w:val="34"/>
          <w:rtl/>
        </w:rPr>
        <w:t xml:space="preserve"> في 64 ورقة</w:t>
      </w:r>
      <w:r w:rsidR="001B66E3" w:rsidRPr="001B66E3">
        <w:rPr>
          <w:rFonts w:cs="Traditional Arabic"/>
          <w:sz w:val="34"/>
          <w:szCs w:val="34"/>
          <w:rtl/>
        </w:rPr>
        <w:t>.</w:t>
      </w:r>
      <w:r w:rsidRPr="001B66E3">
        <w:rPr>
          <w:rFonts w:cs="Traditional Arabic"/>
          <w:sz w:val="34"/>
          <w:szCs w:val="34"/>
          <w:rtl/>
        </w:rPr>
        <w:t xml:space="preserve"> </w:t>
      </w:r>
    </w:p>
    <w:p w14:paraId="677C2ADD" w14:textId="681F04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خزانة إزميرلي إسماعيل رقم 840</w:t>
      </w:r>
      <w:r w:rsidR="001B66E3" w:rsidRPr="001B66E3">
        <w:rPr>
          <w:rFonts w:cs="Traditional Arabic"/>
          <w:sz w:val="34"/>
          <w:szCs w:val="34"/>
          <w:rtl/>
        </w:rPr>
        <w:t>،</w:t>
      </w:r>
      <w:r w:rsidRPr="001B66E3">
        <w:rPr>
          <w:rFonts w:cs="Traditional Arabic"/>
          <w:sz w:val="34"/>
          <w:szCs w:val="34"/>
          <w:rtl/>
        </w:rPr>
        <w:t xml:space="preserve"> في 72 ورقة</w:t>
      </w:r>
      <w:r w:rsidR="001B66E3" w:rsidRPr="001B66E3">
        <w:rPr>
          <w:rFonts w:cs="Traditional Arabic"/>
          <w:sz w:val="34"/>
          <w:szCs w:val="34"/>
          <w:rtl/>
        </w:rPr>
        <w:t>.</w:t>
      </w:r>
    </w:p>
    <w:p w14:paraId="218545BE" w14:textId="07AF79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الدولة ببرلين</w:t>
      </w:r>
      <w:r w:rsidR="001B66E3" w:rsidRPr="001B66E3">
        <w:rPr>
          <w:rFonts w:cs="Traditional Arabic"/>
          <w:sz w:val="34"/>
          <w:szCs w:val="34"/>
          <w:rtl/>
        </w:rPr>
        <w:t>،</w:t>
      </w:r>
      <w:r w:rsidRPr="001B66E3">
        <w:rPr>
          <w:rFonts w:cs="Traditional Arabic"/>
          <w:sz w:val="34"/>
          <w:szCs w:val="34"/>
          <w:rtl/>
        </w:rPr>
        <w:t xml:space="preserve"> رقم 2435</w:t>
      </w:r>
      <w:r w:rsidR="001B66E3" w:rsidRPr="001B66E3">
        <w:rPr>
          <w:rFonts w:cs="Traditional Arabic"/>
          <w:sz w:val="34"/>
          <w:szCs w:val="34"/>
          <w:rtl/>
        </w:rPr>
        <w:t>،</w:t>
      </w:r>
      <w:r w:rsidRPr="001B66E3">
        <w:rPr>
          <w:rFonts w:cs="Traditional Arabic"/>
          <w:sz w:val="34"/>
          <w:szCs w:val="34"/>
          <w:rtl/>
        </w:rPr>
        <w:t xml:space="preserve"> في 50 ورقة</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1025هـ</w:t>
      </w:r>
      <w:r w:rsidR="001B66E3" w:rsidRPr="001B66E3">
        <w:rPr>
          <w:rFonts w:cs="Traditional Arabic"/>
          <w:sz w:val="34"/>
          <w:szCs w:val="34"/>
          <w:rtl/>
        </w:rPr>
        <w:t>.</w:t>
      </w:r>
    </w:p>
    <w:p w14:paraId="10D13B41" w14:textId="2D7B3A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حسن حسني عبدالوهاب بتونس نسخة في 47 ورقة</w:t>
      </w:r>
      <w:r w:rsidR="001B66E3" w:rsidRPr="001B66E3">
        <w:rPr>
          <w:rFonts w:cs="Traditional Arabic"/>
          <w:sz w:val="34"/>
          <w:szCs w:val="34"/>
          <w:rtl/>
        </w:rPr>
        <w:t>،</w:t>
      </w:r>
      <w:r w:rsidRPr="001B66E3">
        <w:rPr>
          <w:rFonts w:cs="Traditional Arabic"/>
          <w:sz w:val="34"/>
          <w:szCs w:val="34"/>
          <w:rtl/>
        </w:rPr>
        <w:t xml:space="preserve"> في كل صفحة 10 أسطر</w:t>
      </w:r>
      <w:r w:rsidR="001B66E3" w:rsidRPr="001B66E3">
        <w:rPr>
          <w:rFonts w:cs="Traditional Arabic"/>
          <w:sz w:val="34"/>
          <w:szCs w:val="34"/>
          <w:rtl/>
        </w:rPr>
        <w:t>،</w:t>
      </w:r>
      <w:r w:rsidRPr="001B66E3">
        <w:rPr>
          <w:rFonts w:cs="Traditional Arabic"/>
          <w:sz w:val="34"/>
          <w:szCs w:val="34"/>
          <w:rtl/>
        </w:rPr>
        <w:t xml:space="preserve"> بخط </w:t>
      </w:r>
      <w:r w:rsidRPr="001B66E3">
        <w:rPr>
          <w:rFonts w:cs="Traditional Arabic" w:hint="eastAsia"/>
          <w:sz w:val="34"/>
          <w:szCs w:val="34"/>
          <w:rtl/>
        </w:rPr>
        <w:t>مغربي</w:t>
      </w:r>
      <w:r w:rsidRPr="001B66E3">
        <w:rPr>
          <w:rFonts w:cs="Traditional Arabic"/>
          <w:sz w:val="34"/>
          <w:szCs w:val="34"/>
          <w:rtl/>
        </w:rPr>
        <w:t xml:space="preserve"> سنة 857هـ</w:t>
      </w:r>
      <w:r w:rsidR="001B66E3" w:rsidRPr="001B66E3">
        <w:rPr>
          <w:rFonts w:cs="Traditional Arabic"/>
          <w:sz w:val="34"/>
          <w:szCs w:val="34"/>
          <w:rtl/>
        </w:rPr>
        <w:t>،</w:t>
      </w:r>
      <w:r w:rsidRPr="001B66E3">
        <w:rPr>
          <w:rFonts w:cs="Traditional Arabic"/>
          <w:sz w:val="34"/>
          <w:szCs w:val="34"/>
          <w:rtl/>
        </w:rPr>
        <w:t xml:space="preserve"> بخط إبراهيم بن فتوح</w:t>
      </w:r>
      <w:r w:rsidR="001B66E3" w:rsidRPr="001B66E3">
        <w:rPr>
          <w:rFonts w:cs="Traditional Arabic"/>
          <w:sz w:val="34"/>
          <w:szCs w:val="34"/>
          <w:rtl/>
        </w:rPr>
        <w:t>،</w:t>
      </w:r>
      <w:r w:rsidRPr="001B66E3">
        <w:rPr>
          <w:rFonts w:cs="Traditional Arabic"/>
          <w:sz w:val="34"/>
          <w:szCs w:val="34"/>
          <w:rtl/>
        </w:rPr>
        <w:t xml:space="preserve"> ورقمه فيها 18607</w:t>
      </w:r>
      <w:r w:rsidR="001B66E3" w:rsidRPr="001B66E3">
        <w:rPr>
          <w:rFonts w:cs="Traditional Arabic"/>
          <w:sz w:val="34"/>
          <w:szCs w:val="34"/>
          <w:rtl/>
        </w:rPr>
        <w:t>.</w:t>
      </w:r>
      <w:r w:rsidRPr="001B66E3">
        <w:rPr>
          <w:rFonts w:cs="Traditional Arabic"/>
          <w:sz w:val="34"/>
          <w:szCs w:val="34"/>
          <w:rtl/>
        </w:rPr>
        <w:t xml:space="preserve"> </w:t>
      </w:r>
    </w:p>
    <w:p w14:paraId="45DAED0D" w14:textId="79B67C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الظاهرية في 120</w:t>
      </w:r>
      <w:r w:rsidRPr="001B66E3">
        <w:rPr>
          <w:rFonts w:cs="Traditional Arabic" w:hint="cs"/>
          <w:sz w:val="34"/>
          <w:szCs w:val="34"/>
          <w:rtl/>
        </w:rPr>
        <w:t xml:space="preserve"> ورقة</w:t>
      </w:r>
      <w:r w:rsidR="001B66E3" w:rsidRPr="001B66E3">
        <w:rPr>
          <w:rFonts w:cs="Traditional Arabic" w:hint="cs"/>
          <w:sz w:val="34"/>
          <w:szCs w:val="34"/>
          <w:rtl/>
        </w:rPr>
        <w:t>،</w:t>
      </w:r>
      <w:r w:rsidRPr="001B66E3">
        <w:rPr>
          <w:rFonts w:cs="Traditional Arabic"/>
          <w:sz w:val="34"/>
          <w:szCs w:val="34"/>
          <w:rtl/>
        </w:rPr>
        <w:t xml:space="preserve"> ضمن مجموع هي أوله</w:t>
      </w:r>
      <w:r w:rsidRPr="001B66E3">
        <w:rPr>
          <w:rFonts w:cs="Traditional Arabic" w:hint="cs"/>
          <w:sz w:val="34"/>
          <w:szCs w:val="34"/>
          <w:rtl/>
        </w:rPr>
        <w:t xml:space="preserve"> ومحتوى المجموع هو التالي</w:t>
      </w:r>
      <w:r w:rsidR="001B66E3" w:rsidRPr="001B66E3">
        <w:rPr>
          <w:rFonts w:cs="Traditional Arabic" w:hint="cs"/>
          <w:sz w:val="34"/>
          <w:szCs w:val="34"/>
          <w:rtl/>
        </w:rPr>
        <w:t>:</w:t>
      </w:r>
    </w:p>
    <w:p w14:paraId="7AC4EDA7" w14:textId="20136AB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مجموع</w:t>
      </w:r>
      <w:r w:rsidRPr="001B66E3">
        <w:rPr>
          <w:rFonts w:cs="Traditional Arabic"/>
          <w:sz w:val="34"/>
          <w:szCs w:val="34"/>
          <w:rtl/>
        </w:rPr>
        <w:t xml:space="preserve"> 2693 فقه حنبلي ـ ( فلم 825 ) بالظاهرية وفيه مؤلفات لابن تيمية هي</w:t>
      </w:r>
      <w:r w:rsidR="001B66E3" w:rsidRPr="001B66E3">
        <w:rPr>
          <w:rFonts w:cs="Traditional Arabic"/>
          <w:sz w:val="34"/>
          <w:szCs w:val="34"/>
          <w:rtl/>
        </w:rPr>
        <w:t>:</w:t>
      </w:r>
      <w:r w:rsidRPr="001B66E3">
        <w:rPr>
          <w:rFonts w:cs="Traditional Arabic"/>
          <w:sz w:val="34"/>
          <w:szCs w:val="34"/>
          <w:rtl/>
        </w:rPr>
        <w:t xml:space="preserve"> </w:t>
      </w:r>
    </w:p>
    <w:p w14:paraId="6FDE0904" w14:textId="1A9DDD7B"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جواب</w:t>
      </w:r>
      <w:r w:rsidRPr="001B66E3">
        <w:rPr>
          <w:rFonts w:cs="Traditional Arabic"/>
          <w:b/>
          <w:bCs/>
          <w:sz w:val="34"/>
          <w:szCs w:val="34"/>
          <w:rtl/>
        </w:rPr>
        <w:t xml:space="preserve"> أهل العلم </w:t>
      </w:r>
      <w:r w:rsidRPr="001B66E3">
        <w:rPr>
          <w:rFonts w:cs="Traditional Arabic" w:hint="eastAsia"/>
          <w:b/>
          <w:bCs/>
          <w:sz w:val="34"/>
          <w:szCs w:val="34"/>
          <w:rtl/>
        </w:rPr>
        <w:t>والإيمان</w:t>
      </w:r>
      <w:r w:rsidRPr="001B66E3">
        <w:rPr>
          <w:rFonts w:cs="Traditional Arabic"/>
          <w:b/>
          <w:bCs/>
          <w:sz w:val="34"/>
          <w:szCs w:val="34"/>
          <w:rtl/>
        </w:rPr>
        <w:t xml:space="preserve"> في أن </w:t>
      </w:r>
      <w:r w:rsidRPr="001B66E3">
        <w:rPr>
          <w:rFonts w:cs="Traditional Arabic"/>
          <w:b/>
          <w:bCs/>
          <w:sz w:val="34"/>
          <w:szCs w:val="34"/>
        </w:rPr>
        <w:sym w:font="AGA Arabesque" w:char="0029"/>
      </w:r>
      <w:r w:rsidRPr="001B66E3">
        <w:rPr>
          <w:rFonts w:cs="Traditional Arabic"/>
          <w:b/>
          <w:bCs/>
          <w:sz w:val="34"/>
          <w:szCs w:val="34"/>
          <w:rtl/>
        </w:rPr>
        <w:t xml:space="preserve"> قل هو الله أحد </w:t>
      </w:r>
      <w:r w:rsidRPr="001B66E3">
        <w:rPr>
          <w:rFonts w:cs="Traditional Arabic"/>
          <w:b/>
          <w:bCs/>
          <w:sz w:val="34"/>
          <w:szCs w:val="34"/>
        </w:rPr>
        <w:sym w:font="AGA Arabesque" w:char="0028"/>
      </w:r>
      <w:r w:rsidRPr="001B66E3">
        <w:rPr>
          <w:rFonts w:cs="Traditional Arabic"/>
          <w:b/>
          <w:bCs/>
          <w:sz w:val="34"/>
          <w:szCs w:val="34"/>
          <w:rtl/>
        </w:rPr>
        <w:t xml:space="preserve"> تعدل ثلث القرآن </w:t>
      </w:r>
      <w:r w:rsidRPr="001B66E3">
        <w:rPr>
          <w:rFonts w:cs="Traditional Arabic" w:hint="cs"/>
          <w:b/>
          <w:bCs/>
          <w:sz w:val="34"/>
          <w:szCs w:val="34"/>
          <w:rtl/>
        </w:rPr>
        <w:br/>
      </w:r>
      <w:r w:rsidRPr="001B66E3">
        <w:rPr>
          <w:rFonts w:cs="Traditional Arabic"/>
          <w:sz w:val="34"/>
          <w:szCs w:val="34"/>
          <w:rtl/>
        </w:rPr>
        <w:t>(1-120)</w:t>
      </w:r>
      <w:r w:rsidR="001B66E3" w:rsidRPr="001B66E3">
        <w:rPr>
          <w:rFonts w:cs="Traditional Arabic"/>
          <w:sz w:val="34"/>
          <w:szCs w:val="34"/>
          <w:rtl/>
        </w:rPr>
        <w:t>.</w:t>
      </w:r>
    </w:p>
    <w:p w14:paraId="340CC747" w14:textId="6D162CB2"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 حديث عقبة بن عامر أن النبي </w:t>
      </w:r>
      <w:r w:rsidRPr="001B66E3">
        <w:rPr>
          <w:rFonts w:cs="Traditional Arabic"/>
          <w:b/>
          <w:bCs/>
          <w:sz w:val="34"/>
          <w:szCs w:val="34"/>
        </w:rPr>
        <w:sym w:font="AGA Arabesque" w:char="0072"/>
      </w:r>
      <w:r w:rsidRPr="001B66E3">
        <w:rPr>
          <w:rFonts w:cs="Traditional Arabic"/>
          <w:b/>
          <w:bCs/>
          <w:sz w:val="34"/>
          <w:szCs w:val="34"/>
          <w:rtl/>
        </w:rPr>
        <w:t xml:space="preserve"> أمره أن يقرأ المعوذتين </w:t>
      </w:r>
      <w:r w:rsidRPr="001B66E3">
        <w:rPr>
          <w:rFonts w:cs="Traditional Arabic" w:hint="cs"/>
          <w:b/>
          <w:bCs/>
          <w:sz w:val="34"/>
          <w:szCs w:val="34"/>
          <w:rtl/>
        </w:rPr>
        <w:br/>
      </w:r>
      <w:r w:rsidRPr="001B66E3">
        <w:rPr>
          <w:rFonts w:cs="Traditional Arabic"/>
          <w:sz w:val="34"/>
          <w:szCs w:val="34"/>
          <w:rtl/>
        </w:rPr>
        <w:t>( 121-129 )</w:t>
      </w:r>
      <w:r w:rsidR="001B66E3" w:rsidRPr="001B66E3">
        <w:rPr>
          <w:rFonts w:cs="Traditional Arabic"/>
          <w:sz w:val="34"/>
          <w:szCs w:val="34"/>
          <w:rtl/>
        </w:rPr>
        <w:t>.</w:t>
      </w:r>
    </w:p>
    <w:p w14:paraId="6945CD20" w14:textId="35435B8D"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فيما يشتبه على الطالب من جهة الأفضلية </w:t>
      </w:r>
      <w:r w:rsidRPr="001B66E3">
        <w:rPr>
          <w:rFonts w:cs="Traditional Arabic" w:hint="eastAsia"/>
          <w:b/>
          <w:bCs/>
          <w:sz w:val="34"/>
          <w:szCs w:val="34"/>
          <w:rtl/>
        </w:rPr>
        <w:t>مما</w:t>
      </w:r>
      <w:r w:rsidRPr="001B66E3">
        <w:rPr>
          <w:rFonts w:cs="Traditional Arabic"/>
          <w:b/>
          <w:bCs/>
          <w:sz w:val="34"/>
          <w:szCs w:val="34"/>
          <w:rtl/>
        </w:rPr>
        <w:t xml:space="preserve"> اختلف فيه الأئمة من المسائل</w:t>
      </w:r>
      <w:r w:rsidRPr="001B66E3">
        <w:rPr>
          <w:rFonts w:cs="Traditional Arabic"/>
          <w:sz w:val="34"/>
          <w:szCs w:val="34"/>
          <w:rtl/>
        </w:rPr>
        <w:t xml:space="preserve"> وهي 20 مسألة ( 129-190 )</w:t>
      </w:r>
      <w:r w:rsidR="001B66E3" w:rsidRPr="001B66E3">
        <w:rPr>
          <w:rFonts w:cs="Traditional Arabic"/>
          <w:sz w:val="34"/>
          <w:szCs w:val="34"/>
          <w:rtl/>
        </w:rPr>
        <w:t>.</w:t>
      </w:r>
    </w:p>
    <w:p w14:paraId="35DB38C4" w14:textId="719E4649"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هل التغليس بصلاة الصبح أفضل أم الإسفار </w:t>
      </w:r>
      <w:r w:rsidRPr="001B66E3">
        <w:rPr>
          <w:rFonts w:cs="Traditional Arabic" w:hint="cs"/>
          <w:b/>
          <w:bCs/>
          <w:sz w:val="34"/>
          <w:szCs w:val="34"/>
          <w:rtl/>
        </w:rPr>
        <w:t>؟</w:t>
      </w:r>
      <w:r w:rsidRPr="001B66E3">
        <w:rPr>
          <w:rFonts w:cs="Traditional Arabic" w:hint="cs"/>
          <w:sz w:val="34"/>
          <w:szCs w:val="34"/>
          <w:rtl/>
        </w:rPr>
        <w:t xml:space="preserve"> </w:t>
      </w:r>
      <w:r w:rsidRPr="001B66E3">
        <w:rPr>
          <w:rFonts w:cs="Traditional Arabic"/>
          <w:sz w:val="34"/>
          <w:szCs w:val="34"/>
          <w:rtl/>
        </w:rPr>
        <w:t>( 191-192 )</w:t>
      </w:r>
      <w:r w:rsidR="001B66E3" w:rsidRPr="001B66E3">
        <w:rPr>
          <w:rFonts w:cs="Traditional Arabic"/>
          <w:sz w:val="34"/>
          <w:szCs w:val="34"/>
          <w:rtl/>
        </w:rPr>
        <w:t>.</w:t>
      </w:r>
    </w:p>
    <w:p w14:paraId="361D7F83" w14:textId="4745C9C9"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 الصلاة بعد الأذان يوم الجمعة</w:t>
      </w:r>
      <w:r w:rsidRPr="001B66E3">
        <w:rPr>
          <w:rFonts w:cs="Traditional Arabic"/>
          <w:sz w:val="34"/>
          <w:szCs w:val="34"/>
          <w:rtl/>
        </w:rPr>
        <w:t xml:space="preserve"> ( 192-200 )</w:t>
      </w:r>
      <w:r w:rsidR="001B66E3" w:rsidRPr="001B66E3">
        <w:rPr>
          <w:rFonts w:cs="Traditional Arabic"/>
          <w:sz w:val="34"/>
          <w:szCs w:val="34"/>
          <w:rtl/>
        </w:rPr>
        <w:t>.</w:t>
      </w:r>
    </w:p>
    <w:p w14:paraId="24B182EF" w14:textId="4B9BE02C"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lastRenderedPageBreak/>
        <w:t>مسألة</w:t>
      </w:r>
      <w:r w:rsidRPr="001B66E3">
        <w:rPr>
          <w:rFonts w:cs="Traditional Arabic"/>
          <w:b/>
          <w:bCs/>
          <w:sz w:val="34"/>
          <w:szCs w:val="34"/>
          <w:rtl/>
        </w:rPr>
        <w:t xml:space="preserve"> في الصلاة صبح الجمعة بالسجدة هل يداوم </w:t>
      </w:r>
      <w:r w:rsidRPr="001B66E3">
        <w:rPr>
          <w:rFonts w:cs="Traditional Arabic" w:hint="eastAsia"/>
          <w:b/>
          <w:bCs/>
          <w:sz w:val="34"/>
          <w:szCs w:val="34"/>
          <w:rtl/>
        </w:rPr>
        <w:t>عليها</w:t>
      </w:r>
      <w:r w:rsidRPr="001B66E3">
        <w:rPr>
          <w:rFonts w:cs="Traditional Arabic"/>
          <w:b/>
          <w:bCs/>
          <w:sz w:val="34"/>
          <w:szCs w:val="34"/>
          <w:rtl/>
        </w:rPr>
        <w:t xml:space="preserve"> </w:t>
      </w:r>
      <w:r w:rsidRPr="001B66E3">
        <w:rPr>
          <w:rFonts w:cs="Traditional Arabic" w:hint="cs"/>
          <w:b/>
          <w:bCs/>
          <w:sz w:val="34"/>
          <w:szCs w:val="34"/>
          <w:rtl/>
        </w:rPr>
        <w:t>؟</w:t>
      </w:r>
      <w:r w:rsidRPr="001B66E3">
        <w:rPr>
          <w:rFonts w:cs="Traditional Arabic" w:hint="cs"/>
          <w:sz w:val="34"/>
          <w:szCs w:val="34"/>
          <w:rtl/>
        </w:rPr>
        <w:t xml:space="preserve"> </w:t>
      </w:r>
      <w:r w:rsidRPr="001B66E3">
        <w:rPr>
          <w:rFonts w:cs="Traditional Arabic"/>
          <w:sz w:val="34"/>
          <w:szCs w:val="34"/>
          <w:rtl/>
        </w:rPr>
        <w:t>( 201-202 )</w:t>
      </w:r>
      <w:r w:rsidR="001B66E3" w:rsidRPr="001B66E3">
        <w:rPr>
          <w:rFonts w:cs="Traditional Arabic"/>
          <w:sz w:val="34"/>
          <w:szCs w:val="34"/>
          <w:rtl/>
        </w:rPr>
        <w:t>.</w:t>
      </w:r>
    </w:p>
    <w:p w14:paraId="48F8C318" w14:textId="674F2B9B"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 الصلاة مع الجماعة هل هي فرض عين أم </w:t>
      </w:r>
      <w:r w:rsidRPr="001B66E3">
        <w:rPr>
          <w:rFonts w:cs="Traditional Arabic" w:hint="eastAsia"/>
          <w:b/>
          <w:bCs/>
          <w:sz w:val="34"/>
          <w:szCs w:val="34"/>
          <w:rtl/>
        </w:rPr>
        <w:t>فرض</w:t>
      </w:r>
      <w:r w:rsidRPr="001B66E3">
        <w:rPr>
          <w:rFonts w:cs="Traditional Arabic"/>
          <w:b/>
          <w:bCs/>
          <w:sz w:val="34"/>
          <w:szCs w:val="34"/>
          <w:rtl/>
        </w:rPr>
        <w:t xml:space="preserve"> كفاية ؟</w:t>
      </w:r>
      <w:r w:rsidRPr="001B66E3">
        <w:rPr>
          <w:rFonts w:cs="Traditional Arabic" w:hint="cs"/>
          <w:sz w:val="34"/>
          <w:szCs w:val="34"/>
          <w:rtl/>
        </w:rPr>
        <w:t xml:space="preserve"> </w:t>
      </w:r>
      <w:r w:rsidRPr="001B66E3">
        <w:rPr>
          <w:rFonts w:cs="Traditional Arabic"/>
          <w:sz w:val="34"/>
          <w:szCs w:val="34"/>
          <w:rtl/>
        </w:rPr>
        <w:t>(202-211)</w:t>
      </w:r>
      <w:r w:rsidR="001B66E3" w:rsidRPr="001B66E3">
        <w:rPr>
          <w:rFonts w:cs="Traditional Arabic" w:hint="cs"/>
          <w:sz w:val="34"/>
          <w:szCs w:val="34"/>
          <w:rtl/>
        </w:rPr>
        <w:t>.</w:t>
      </w:r>
    </w:p>
    <w:p w14:paraId="0A61595F" w14:textId="789D187F"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فيمن صلى خلف الصف منفرداً هل تصح صلاته ؟</w:t>
      </w:r>
      <w:r w:rsidRPr="001B66E3">
        <w:rPr>
          <w:rFonts w:cs="Traditional Arabic"/>
          <w:sz w:val="34"/>
          <w:szCs w:val="34"/>
          <w:rtl/>
        </w:rPr>
        <w:t xml:space="preserve"> ( 212-216 )</w:t>
      </w:r>
      <w:r w:rsidR="001B66E3" w:rsidRPr="001B66E3">
        <w:rPr>
          <w:rFonts w:cs="Traditional Arabic"/>
          <w:sz w:val="34"/>
          <w:szCs w:val="34"/>
          <w:rtl/>
        </w:rPr>
        <w:t>.</w:t>
      </w:r>
    </w:p>
    <w:p w14:paraId="53AE4955" w14:textId="4D4FF787" w:rsidR="000D4E99" w:rsidRPr="001B66E3" w:rsidRDefault="000D4E99" w:rsidP="000D4E99">
      <w:pPr>
        <w:widowControl w:val="0"/>
        <w:numPr>
          <w:ilvl w:val="0"/>
          <w:numId w:val="13"/>
        </w:numPr>
        <w:spacing w:before="120" w:after="0" w:line="440" w:lineRule="exact"/>
        <w:ind w:right="0"/>
        <w:jc w:val="lowKashida"/>
        <w:rPr>
          <w:rFonts w:cs="Traditional Arabic"/>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في المذاهب الأربعة هل تصح صلاة بعضهم خلف </w:t>
      </w:r>
      <w:r w:rsidRPr="001B66E3">
        <w:rPr>
          <w:rFonts w:cs="Traditional Arabic" w:hint="eastAsia"/>
          <w:b/>
          <w:bCs/>
          <w:sz w:val="34"/>
          <w:szCs w:val="34"/>
          <w:rtl/>
        </w:rPr>
        <w:t>بعض</w:t>
      </w:r>
      <w:r w:rsidRPr="001B66E3">
        <w:rPr>
          <w:rFonts w:cs="Traditional Arabic"/>
          <w:b/>
          <w:bCs/>
          <w:sz w:val="34"/>
          <w:szCs w:val="34"/>
          <w:rtl/>
        </w:rPr>
        <w:t xml:space="preserve"> ؟</w:t>
      </w:r>
      <w:r w:rsidRPr="001B66E3">
        <w:rPr>
          <w:rFonts w:cs="Traditional Arabic" w:hint="cs"/>
          <w:sz w:val="34"/>
          <w:szCs w:val="34"/>
          <w:rtl/>
        </w:rPr>
        <w:t xml:space="preserve"> </w:t>
      </w:r>
      <w:r w:rsidRPr="001B66E3">
        <w:rPr>
          <w:rFonts w:cs="Traditional Arabic"/>
          <w:sz w:val="34"/>
          <w:szCs w:val="34"/>
          <w:rtl/>
        </w:rPr>
        <w:t>( 216-219 )</w:t>
      </w:r>
      <w:r w:rsidR="001B66E3" w:rsidRPr="001B66E3">
        <w:rPr>
          <w:rFonts w:cs="Traditional Arabic"/>
          <w:sz w:val="34"/>
          <w:szCs w:val="34"/>
          <w:rtl/>
        </w:rPr>
        <w:t>.</w:t>
      </w:r>
      <w:r w:rsidRPr="001B66E3">
        <w:rPr>
          <w:rFonts w:cs="Traditional Arabic"/>
          <w:sz w:val="34"/>
          <w:szCs w:val="34"/>
          <w:rtl/>
        </w:rPr>
        <w:t xml:space="preserve"> </w:t>
      </w:r>
    </w:p>
    <w:p w14:paraId="60402814" w14:textId="64940B2D"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10-</w:t>
      </w:r>
      <w:r w:rsidRPr="001B66E3">
        <w:rPr>
          <w:rFonts w:cs="Traditional Arabic"/>
          <w:b/>
          <w:bCs/>
          <w:sz w:val="34"/>
          <w:szCs w:val="34"/>
          <w:rtl/>
        </w:rPr>
        <w:t xml:space="preserve"> مسألة في إجماع </w:t>
      </w:r>
      <w:r w:rsidRPr="001B66E3">
        <w:rPr>
          <w:rFonts w:cs="Traditional Arabic" w:hint="eastAsia"/>
          <w:b/>
          <w:bCs/>
          <w:sz w:val="34"/>
          <w:szCs w:val="34"/>
          <w:rtl/>
        </w:rPr>
        <w:t>العلماء</w:t>
      </w:r>
      <w:r w:rsidRPr="001B66E3">
        <w:rPr>
          <w:rFonts w:cs="Traditional Arabic"/>
          <w:b/>
          <w:bCs/>
          <w:sz w:val="34"/>
          <w:szCs w:val="34"/>
          <w:rtl/>
        </w:rPr>
        <w:t xml:space="preserve"> هل يجوز للمجتهد خلافهم</w:t>
      </w:r>
      <w:r w:rsidRPr="001B66E3">
        <w:rPr>
          <w:rFonts w:cs="Traditional Arabic"/>
          <w:sz w:val="34"/>
          <w:szCs w:val="34"/>
          <w:rtl/>
        </w:rPr>
        <w:t xml:space="preserve"> ( 220-224 )</w:t>
      </w:r>
      <w:r w:rsidR="001B66E3" w:rsidRPr="001B66E3">
        <w:rPr>
          <w:rFonts w:cs="Traditional Arabic"/>
          <w:sz w:val="34"/>
          <w:szCs w:val="34"/>
          <w:rtl/>
        </w:rPr>
        <w:t>.</w:t>
      </w:r>
    </w:p>
    <w:p w14:paraId="184E7E2E" w14:textId="58B27DD5"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11-</w:t>
      </w:r>
      <w:r w:rsidRPr="001B66E3">
        <w:rPr>
          <w:rFonts w:cs="Traditional Arabic"/>
          <w:b/>
          <w:bCs/>
          <w:sz w:val="34"/>
          <w:szCs w:val="34"/>
          <w:rtl/>
        </w:rPr>
        <w:t xml:space="preserve"> مسألة فيمن تفقه في مذهب من الأربعة ثم رأى </w:t>
      </w:r>
      <w:r w:rsidRPr="001B66E3">
        <w:rPr>
          <w:rFonts w:cs="Traditional Arabic" w:hint="eastAsia"/>
          <w:b/>
          <w:bCs/>
          <w:sz w:val="34"/>
          <w:szCs w:val="34"/>
          <w:rtl/>
        </w:rPr>
        <w:t>أحاديث</w:t>
      </w:r>
      <w:r w:rsidRPr="001B66E3">
        <w:rPr>
          <w:rFonts w:cs="Traditional Arabic"/>
          <w:b/>
          <w:bCs/>
          <w:sz w:val="34"/>
          <w:szCs w:val="34"/>
          <w:rtl/>
        </w:rPr>
        <w:t xml:space="preserve"> مخالفة</w:t>
      </w:r>
      <w:r w:rsidRPr="001B66E3">
        <w:rPr>
          <w:rFonts w:cs="Traditional Arabic"/>
          <w:sz w:val="34"/>
          <w:szCs w:val="34"/>
          <w:rtl/>
        </w:rPr>
        <w:t xml:space="preserve"> ( 224-228 </w:t>
      </w:r>
      <w:r w:rsidRPr="001B66E3">
        <w:rPr>
          <w:rFonts w:cs="Traditional Arabic" w:hint="cs"/>
          <w:sz w:val="34"/>
          <w:szCs w:val="34"/>
          <w:rtl/>
        </w:rPr>
        <w:t>)</w:t>
      </w:r>
      <w:r w:rsidR="001B66E3" w:rsidRPr="001B66E3">
        <w:rPr>
          <w:rFonts w:cs="Traditional Arabic" w:hint="cs"/>
          <w:sz w:val="34"/>
          <w:szCs w:val="34"/>
          <w:rtl/>
        </w:rPr>
        <w:t>.</w:t>
      </w:r>
    </w:p>
    <w:p w14:paraId="164B684E" w14:textId="50766450"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12-</w:t>
      </w:r>
      <w:r w:rsidRPr="001B66E3">
        <w:rPr>
          <w:rFonts w:cs="Traditional Arabic"/>
          <w:b/>
          <w:bCs/>
          <w:sz w:val="34"/>
          <w:szCs w:val="34"/>
          <w:rtl/>
        </w:rPr>
        <w:t xml:space="preserve"> مسألة فيمن يقول إن النصوص لا تفي بعشر </w:t>
      </w:r>
      <w:r w:rsidRPr="001B66E3">
        <w:rPr>
          <w:rFonts w:cs="Traditional Arabic" w:hint="eastAsia"/>
          <w:b/>
          <w:bCs/>
          <w:sz w:val="34"/>
          <w:szCs w:val="34"/>
          <w:rtl/>
        </w:rPr>
        <w:t>معشار</w:t>
      </w:r>
      <w:r w:rsidRPr="001B66E3">
        <w:rPr>
          <w:rFonts w:cs="Traditional Arabic"/>
          <w:b/>
          <w:bCs/>
          <w:sz w:val="34"/>
          <w:szCs w:val="34"/>
          <w:rtl/>
        </w:rPr>
        <w:t xml:space="preserve"> الشريعة</w:t>
      </w:r>
      <w:r w:rsidRPr="001B66E3">
        <w:rPr>
          <w:rFonts w:cs="Traditional Arabic"/>
          <w:sz w:val="34"/>
          <w:szCs w:val="34"/>
          <w:rtl/>
        </w:rPr>
        <w:t xml:space="preserve"> ( 228-234 )</w:t>
      </w:r>
      <w:r w:rsidR="001B66E3" w:rsidRPr="001B66E3">
        <w:rPr>
          <w:rFonts w:cs="Traditional Arabic"/>
          <w:sz w:val="34"/>
          <w:szCs w:val="34"/>
          <w:rtl/>
        </w:rPr>
        <w:t>.</w:t>
      </w:r>
    </w:p>
    <w:p w14:paraId="65ED37A6" w14:textId="53D010F1"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13- </w:t>
      </w:r>
      <w:r w:rsidRPr="001B66E3">
        <w:rPr>
          <w:rFonts w:cs="Traditional Arabic"/>
          <w:b/>
          <w:bCs/>
          <w:sz w:val="34"/>
          <w:szCs w:val="34"/>
          <w:rtl/>
        </w:rPr>
        <w:t>مسألة في قول الشيخ عبدالقادر</w:t>
      </w:r>
      <w:r w:rsidR="001B66E3" w:rsidRPr="001B66E3">
        <w:rPr>
          <w:rFonts w:cs="Traditional Arabic"/>
          <w:b/>
          <w:bCs/>
          <w:sz w:val="34"/>
          <w:szCs w:val="34"/>
          <w:rtl/>
        </w:rPr>
        <w:t>:</w:t>
      </w:r>
      <w:r w:rsidRPr="001B66E3">
        <w:rPr>
          <w:rFonts w:cs="Traditional Arabic"/>
          <w:b/>
          <w:bCs/>
          <w:sz w:val="34"/>
          <w:szCs w:val="34"/>
          <w:rtl/>
        </w:rPr>
        <w:t xml:space="preserve"> نازعت القدر </w:t>
      </w:r>
      <w:r w:rsidRPr="001B66E3">
        <w:rPr>
          <w:rFonts w:cs="Traditional Arabic" w:hint="eastAsia"/>
          <w:b/>
          <w:bCs/>
          <w:sz w:val="34"/>
          <w:szCs w:val="34"/>
          <w:rtl/>
        </w:rPr>
        <w:t>بالقدر</w:t>
      </w:r>
      <w:r w:rsidRPr="001B66E3">
        <w:rPr>
          <w:rFonts w:cs="Traditional Arabic"/>
          <w:sz w:val="34"/>
          <w:szCs w:val="34"/>
          <w:rtl/>
        </w:rPr>
        <w:t xml:space="preserve"> ( 234-236 )</w:t>
      </w:r>
      <w:r w:rsidR="001B66E3" w:rsidRPr="001B66E3">
        <w:rPr>
          <w:rFonts w:cs="Traditional Arabic"/>
          <w:sz w:val="34"/>
          <w:szCs w:val="34"/>
          <w:rtl/>
        </w:rPr>
        <w:t>.</w:t>
      </w:r>
      <w:r w:rsidRPr="001B66E3">
        <w:rPr>
          <w:rFonts w:cs="Traditional Arabic"/>
          <w:sz w:val="34"/>
          <w:szCs w:val="34"/>
          <w:rtl/>
        </w:rPr>
        <w:t xml:space="preserve"> </w:t>
      </w:r>
    </w:p>
    <w:p w14:paraId="587CC7CD" w14:textId="1D541B21"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sz w:val="34"/>
          <w:szCs w:val="34"/>
          <w:rtl/>
        </w:rPr>
        <w:t xml:space="preserve">14- </w:t>
      </w:r>
      <w:r w:rsidRPr="001B66E3">
        <w:rPr>
          <w:rFonts w:cs="Traditional Arabic"/>
          <w:b/>
          <w:bCs/>
          <w:sz w:val="34"/>
          <w:szCs w:val="34"/>
          <w:rtl/>
        </w:rPr>
        <w:t xml:space="preserve">مسألة فيمن يعتقد أن الخير من الله والشر من </w:t>
      </w:r>
      <w:r w:rsidRPr="001B66E3">
        <w:rPr>
          <w:rFonts w:cs="Traditional Arabic" w:hint="eastAsia"/>
          <w:b/>
          <w:bCs/>
          <w:sz w:val="34"/>
          <w:szCs w:val="34"/>
          <w:rtl/>
        </w:rPr>
        <w:t>الشيطان</w:t>
      </w:r>
      <w:r w:rsidRPr="001B66E3">
        <w:rPr>
          <w:rFonts w:cs="Traditional Arabic"/>
          <w:b/>
          <w:bCs/>
          <w:sz w:val="34"/>
          <w:szCs w:val="34"/>
          <w:rtl/>
        </w:rPr>
        <w:t xml:space="preserve"> وأن الشر بيد العبد</w:t>
      </w:r>
      <w:r w:rsidRPr="001B66E3">
        <w:rPr>
          <w:rFonts w:cs="Traditional Arabic"/>
          <w:sz w:val="34"/>
          <w:szCs w:val="34"/>
          <w:rtl/>
        </w:rPr>
        <w:t xml:space="preserve"> </w:t>
      </w:r>
      <w:r w:rsidRPr="001B66E3">
        <w:rPr>
          <w:rFonts w:cs="Traditional Arabic"/>
          <w:sz w:val="34"/>
          <w:szCs w:val="34"/>
          <w:rtl/>
        </w:rPr>
        <w:br/>
        <w:t>( 236-241 )</w:t>
      </w:r>
      <w:r w:rsidR="001B66E3" w:rsidRPr="001B66E3">
        <w:rPr>
          <w:rFonts w:cs="Traditional Arabic"/>
          <w:sz w:val="34"/>
          <w:szCs w:val="34"/>
          <w:rtl/>
        </w:rPr>
        <w:t>.</w:t>
      </w:r>
    </w:p>
    <w:p w14:paraId="4609DDE9" w14:textId="54007F43"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sz w:val="34"/>
          <w:szCs w:val="34"/>
          <w:rtl/>
        </w:rPr>
        <w:t xml:space="preserve">15- </w:t>
      </w:r>
      <w:r w:rsidRPr="001B66E3">
        <w:rPr>
          <w:rFonts w:cs="Traditional Arabic"/>
          <w:b/>
          <w:bCs/>
          <w:sz w:val="34"/>
          <w:szCs w:val="34"/>
          <w:rtl/>
        </w:rPr>
        <w:t xml:space="preserve">مسألة ما معنى قول النبي </w:t>
      </w:r>
      <w:r w:rsidRPr="001B66E3">
        <w:rPr>
          <w:rFonts w:cs="Traditional Arabic"/>
          <w:b/>
          <w:bCs/>
          <w:sz w:val="34"/>
          <w:szCs w:val="34"/>
        </w:rPr>
        <w:sym w:font="AGA Arabesque" w:char="0072"/>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 xml:space="preserve">" </w:t>
      </w:r>
      <w:r w:rsidRPr="001B66E3">
        <w:rPr>
          <w:rFonts w:cs="Traditional Arabic" w:hint="eastAsia"/>
          <w:b/>
          <w:bCs/>
          <w:sz w:val="34"/>
          <w:szCs w:val="34"/>
          <w:rtl/>
        </w:rPr>
        <w:t>إذا</w:t>
      </w:r>
      <w:r w:rsidRPr="001B66E3">
        <w:rPr>
          <w:rFonts w:cs="Traditional Arabic"/>
          <w:b/>
          <w:bCs/>
          <w:sz w:val="34"/>
          <w:szCs w:val="34"/>
          <w:rtl/>
        </w:rPr>
        <w:t xml:space="preserve"> زنى العبد خرج من</w:t>
      </w:r>
      <w:r w:rsidRPr="001B66E3">
        <w:rPr>
          <w:rFonts w:cs="Traditional Arabic" w:hint="cs"/>
          <w:b/>
          <w:bCs/>
          <w:sz w:val="34"/>
          <w:szCs w:val="34"/>
          <w:rtl/>
        </w:rPr>
        <w:t>ه</w:t>
      </w:r>
      <w:r w:rsidRPr="001B66E3">
        <w:rPr>
          <w:rFonts w:cs="Traditional Arabic"/>
          <w:b/>
          <w:bCs/>
          <w:sz w:val="34"/>
          <w:szCs w:val="34"/>
          <w:rtl/>
        </w:rPr>
        <w:t xml:space="preserve"> الإيمان "</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( 241-246 )</w:t>
      </w:r>
      <w:r w:rsidR="001B66E3" w:rsidRPr="001B66E3">
        <w:rPr>
          <w:rFonts w:cs="Traditional Arabic"/>
          <w:sz w:val="34"/>
          <w:szCs w:val="34"/>
          <w:rtl/>
        </w:rPr>
        <w:t>.</w:t>
      </w:r>
    </w:p>
    <w:p w14:paraId="039316B4" w14:textId="6D3AAC2C"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sz w:val="34"/>
          <w:szCs w:val="34"/>
          <w:rtl/>
        </w:rPr>
        <w:t xml:space="preserve">16- </w:t>
      </w:r>
      <w:r w:rsidRPr="001B66E3">
        <w:rPr>
          <w:rFonts w:cs="Traditional Arabic"/>
          <w:b/>
          <w:bCs/>
          <w:sz w:val="34"/>
          <w:szCs w:val="34"/>
          <w:rtl/>
        </w:rPr>
        <w:t>مسألة ما معنى قوله عليه الصلاة والسلام</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ما</w:t>
      </w:r>
      <w:r w:rsidRPr="001B66E3">
        <w:rPr>
          <w:rFonts w:cs="Traditional Arabic"/>
          <w:b/>
          <w:bCs/>
          <w:sz w:val="34"/>
          <w:szCs w:val="34"/>
          <w:rtl/>
        </w:rPr>
        <w:t xml:space="preserve"> </w:t>
      </w:r>
      <w:r w:rsidRPr="001B66E3">
        <w:rPr>
          <w:rFonts w:cs="Traditional Arabic" w:hint="cs"/>
          <w:b/>
          <w:bCs/>
          <w:sz w:val="34"/>
          <w:szCs w:val="34"/>
          <w:rtl/>
        </w:rPr>
        <w:t>ولدني من</w:t>
      </w:r>
      <w:r w:rsidRPr="001B66E3">
        <w:rPr>
          <w:rFonts w:cs="Traditional Arabic"/>
          <w:b/>
          <w:bCs/>
          <w:sz w:val="34"/>
          <w:szCs w:val="34"/>
          <w:rtl/>
        </w:rPr>
        <w:t xml:space="preserve"> س</w:t>
      </w:r>
      <w:r w:rsidRPr="001B66E3">
        <w:rPr>
          <w:rFonts w:cs="Traditional Arabic" w:hint="cs"/>
          <w:b/>
          <w:bCs/>
          <w:sz w:val="34"/>
          <w:szCs w:val="34"/>
          <w:rtl/>
        </w:rPr>
        <w:t>ف</w:t>
      </w:r>
      <w:r w:rsidRPr="001B66E3">
        <w:rPr>
          <w:rFonts w:cs="Traditional Arabic"/>
          <w:b/>
          <w:bCs/>
          <w:sz w:val="34"/>
          <w:szCs w:val="34"/>
          <w:rtl/>
        </w:rPr>
        <w:t xml:space="preserve">اح أهل الجاهلية </w:t>
      </w:r>
      <w:r w:rsidRPr="001B66E3">
        <w:rPr>
          <w:rFonts w:cs="Traditional Arabic" w:hint="cs"/>
          <w:b/>
          <w:bCs/>
          <w:sz w:val="34"/>
          <w:szCs w:val="34"/>
          <w:rtl/>
        </w:rPr>
        <w:t>شيء</w:t>
      </w:r>
      <w:r w:rsidRPr="001B66E3">
        <w:rPr>
          <w:rFonts w:cs="Traditional Arabic" w:hint="cs"/>
          <w:sz w:val="34"/>
          <w:szCs w:val="34"/>
          <w:rtl/>
        </w:rPr>
        <w:t xml:space="preserve"> </w:t>
      </w:r>
      <w:r w:rsidRPr="001B66E3">
        <w:rPr>
          <w:rFonts w:cs="Traditional Arabic"/>
          <w:sz w:val="34"/>
          <w:szCs w:val="34"/>
          <w:rtl/>
        </w:rPr>
        <w:t>( 246-250 )</w:t>
      </w:r>
      <w:r w:rsidR="001B66E3" w:rsidRPr="001B66E3">
        <w:rPr>
          <w:rFonts w:cs="Traditional Arabic"/>
          <w:sz w:val="34"/>
          <w:szCs w:val="34"/>
          <w:rtl/>
        </w:rPr>
        <w:t>.</w:t>
      </w:r>
    </w:p>
    <w:p w14:paraId="3CDAAFD0" w14:textId="3E31B0D4"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17- </w:t>
      </w:r>
      <w:r w:rsidRPr="001B66E3">
        <w:rPr>
          <w:rFonts w:cs="Traditional Arabic"/>
          <w:b/>
          <w:bCs/>
          <w:sz w:val="34"/>
          <w:szCs w:val="34"/>
          <w:rtl/>
        </w:rPr>
        <w:t>مسألة في جبل لبنان</w:t>
      </w:r>
      <w:r w:rsidR="001B66E3" w:rsidRPr="001B66E3">
        <w:rPr>
          <w:rFonts w:cs="Traditional Arabic"/>
          <w:b/>
          <w:bCs/>
          <w:sz w:val="34"/>
          <w:szCs w:val="34"/>
          <w:rtl/>
        </w:rPr>
        <w:t>،</w:t>
      </w:r>
      <w:r w:rsidRPr="001B66E3">
        <w:rPr>
          <w:rFonts w:cs="Traditional Arabic"/>
          <w:b/>
          <w:bCs/>
          <w:sz w:val="34"/>
          <w:szCs w:val="34"/>
          <w:rtl/>
        </w:rPr>
        <w:t xml:space="preserve"> وهل ورد في فضله نص</w:t>
      </w:r>
      <w:r w:rsidRPr="001B66E3">
        <w:rPr>
          <w:rFonts w:cs="Traditional Arabic"/>
          <w:sz w:val="34"/>
          <w:szCs w:val="34"/>
          <w:rtl/>
        </w:rPr>
        <w:t xml:space="preserve"> ( 251-261 )</w:t>
      </w:r>
      <w:r w:rsidR="001B66E3" w:rsidRPr="001B66E3">
        <w:rPr>
          <w:rFonts w:cs="Traditional Arabic"/>
          <w:sz w:val="34"/>
          <w:szCs w:val="34"/>
          <w:rtl/>
        </w:rPr>
        <w:t>.</w:t>
      </w:r>
    </w:p>
    <w:p w14:paraId="2C978FC9" w14:textId="6C6B8901"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18- </w:t>
      </w:r>
      <w:r w:rsidRPr="001B66E3">
        <w:rPr>
          <w:rFonts w:cs="Traditional Arabic"/>
          <w:b/>
          <w:bCs/>
          <w:sz w:val="34"/>
          <w:szCs w:val="34"/>
          <w:rtl/>
        </w:rPr>
        <w:t xml:space="preserve">مسألة هل ورد أن موسى عليه السلام رؤي وهو </w:t>
      </w:r>
      <w:r w:rsidRPr="001B66E3">
        <w:rPr>
          <w:rFonts w:cs="Traditional Arabic" w:hint="eastAsia"/>
          <w:b/>
          <w:bCs/>
          <w:sz w:val="34"/>
          <w:szCs w:val="34"/>
          <w:rtl/>
        </w:rPr>
        <w:t>يصلي</w:t>
      </w:r>
      <w:r w:rsidRPr="001B66E3">
        <w:rPr>
          <w:rFonts w:cs="Traditional Arabic"/>
          <w:b/>
          <w:bCs/>
          <w:sz w:val="34"/>
          <w:szCs w:val="34"/>
          <w:rtl/>
        </w:rPr>
        <w:t xml:space="preserve"> في قبره</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261-263</w:t>
      </w:r>
      <w:r w:rsidRPr="001B66E3">
        <w:rPr>
          <w:rFonts w:cs="Traditional Arabic" w:hint="cs"/>
          <w:sz w:val="34"/>
          <w:szCs w:val="34"/>
          <w:rtl/>
        </w:rPr>
        <w:t xml:space="preserve"> )</w:t>
      </w:r>
      <w:r w:rsidR="001B66E3" w:rsidRPr="001B66E3">
        <w:rPr>
          <w:rFonts w:cs="Traditional Arabic" w:hint="cs"/>
          <w:sz w:val="34"/>
          <w:szCs w:val="34"/>
          <w:rtl/>
        </w:rPr>
        <w:t>.</w:t>
      </w:r>
    </w:p>
    <w:p w14:paraId="4D73E7F6" w14:textId="1EAAE538"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19- </w:t>
      </w:r>
      <w:r w:rsidRPr="001B66E3">
        <w:rPr>
          <w:rFonts w:cs="Traditional Arabic"/>
          <w:b/>
          <w:bCs/>
          <w:sz w:val="34"/>
          <w:szCs w:val="34"/>
          <w:rtl/>
        </w:rPr>
        <w:t>مسأ</w:t>
      </w:r>
      <w:r w:rsidRPr="001B66E3">
        <w:rPr>
          <w:rFonts w:cs="Traditional Arabic" w:hint="cs"/>
          <w:b/>
          <w:bCs/>
          <w:sz w:val="34"/>
          <w:szCs w:val="34"/>
          <w:rtl/>
        </w:rPr>
        <w:t>ل</w:t>
      </w:r>
      <w:r w:rsidRPr="001B66E3">
        <w:rPr>
          <w:rFonts w:cs="Traditional Arabic"/>
          <w:b/>
          <w:bCs/>
          <w:sz w:val="34"/>
          <w:szCs w:val="34"/>
          <w:rtl/>
        </w:rPr>
        <w:t>ة في ال</w:t>
      </w:r>
      <w:r w:rsidRPr="001B66E3">
        <w:rPr>
          <w:rFonts w:cs="Traditional Arabic" w:hint="cs"/>
          <w:b/>
          <w:bCs/>
          <w:sz w:val="34"/>
          <w:szCs w:val="34"/>
          <w:rtl/>
        </w:rPr>
        <w:t>ا</w:t>
      </w:r>
      <w:r w:rsidRPr="001B66E3">
        <w:rPr>
          <w:rFonts w:cs="Traditional Arabic"/>
          <w:b/>
          <w:bCs/>
          <w:sz w:val="34"/>
          <w:szCs w:val="34"/>
          <w:rtl/>
        </w:rPr>
        <w:t>ستغاثة بالنبي عليه السلام</w:t>
      </w:r>
      <w:r w:rsidRPr="001B66E3">
        <w:rPr>
          <w:rFonts w:cs="Traditional Arabic"/>
          <w:sz w:val="34"/>
          <w:szCs w:val="34"/>
          <w:rtl/>
        </w:rPr>
        <w:t xml:space="preserve"> ( 263-268 )</w:t>
      </w:r>
      <w:r w:rsidR="001B66E3" w:rsidRPr="001B66E3">
        <w:rPr>
          <w:rFonts w:cs="Traditional Arabic"/>
          <w:sz w:val="34"/>
          <w:szCs w:val="34"/>
          <w:rtl/>
        </w:rPr>
        <w:t>.</w:t>
      </w:r>
    </w:p>
    <w:p w14:paraId="7296AF51" w14:textId="58533953"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20- </w:t>
      </w:r>
      <w:r w:rsidRPr="001B66E3">
        <w:rPr>
          <w:rFonts w:cs="Traditional Arabic"/>
          <w:b/>
          <w:bCs/>
          <w:sz w:val="34"/>
          <w:szCs w:val="34"/>
          <w:rtl/>
        </w:rPr>
        <w:t>مسألة فيمن تنقص الرسول</w:t>
      </w:r>
      <w:r w:rsidR="001B66E3" w:rsidRPr="001B66E3">
        <w:rPr>
          <w:rFonts w:cs="Traditional Arabic"/>
          <w:b/>
          <w:bCs/>
          <w:sz w:val="34"/>
          <w:szCs w:val="34"/>
          <w:rtl/>
        </w:rPr>
        <w:t>،</w:t>
      </w:r>
      <w:r w:rsidRPr="001B66E3">
        <w:rPr>
          <w:rFonts w:cs="Traditional Arabic"/>
          <w:b/>
          <w:bCs/>
          <w:sz w:val="34"/>
          <w:szCs w:val="34"/>
          <w:rtl/>
        </w:rPr>
        <w:t xml:space="preserve"> هل يكفر</w:t>
      </w:r>
      <w:r w:rsidR="001B66E3" w:rsidRPr="001B66E3">
        <w:rPr>
          <w:rFonts w:cs="Traditional Arabic"/>
          <w:b/>
          <w:bCs/>
          <w:sz w:val="34"/>
          <w:szCs w:val="34"/>
          <w:rtl/>
        </w:rPr>
        <w:t>.</w:t>
      </w:r>
      <w:r w:rsidRPr="001B66E3">
        <w:rPr>
          <w:rFonts w:cs="Traditional Arabic"/>
          <w:b/>
          <w:bCs/>
          <w:sz w:val="34"/>
          <w:szCs w:val="34"/>
          <w:rtl/>
        </w:rPr>
        <w:t>. ؟</w:t>
      </w:r>
      <w:r w:rsidRPr="001B66E3">
        <w:rPr>
          <w:rFonts w:cs="Traditional Arabic"/>
          <w:sz w:val="34"/>
          <w:szCs w:val="34"/>
          <w:rtl/>
        </w:rPr>
        <w:t xml:space="preserve"> ( 268-269 )</w:t>
      </w:r>
      <w:r w:rsidR="001B66E3" w:rsidRPr="001B66E3">
        <w:rPr>
          <w:rFonts w:cs="Traditional Arabic"/>
          <w:sz w:val="34"/>
          <w:szCs w:val="34"/>
          <w:rtl/>
        </w:rPr>
        <w:t>.</w:t>
      </w:r>
    </w:p>
    <w:p w14:paraId="19D0A64C" w14:textId="10345C05"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xml:space="preserve">21- </w:t>
      </w:r>
      <w:r w:rsidRPr="001B66E3">
        <w:rPr>
          <w:rFonts w:cs="Traditional Arabic"/>
          <w:b/>
          <w:bCs/>
          <w:sz w:val="34"/>
          <w:szCs w:val="34"/>
          <w:rtl/>
        </w:rPr>
        <w:t>مسألة فيمن منع ال</w:t>
      </w:r>
      <w:r w:rsidRPr="001B66E3">
        <w:rPr>
          <w:rFonts w:cs="Traditional Arabic" w:hint="cs"/>
          <w:b/>
          <w:bCs/>
          <w:sz w:val="34"/>
          <w:szCs w:val="34"/>
          <w:rtl/>
        </w:rPr>
        <w:t>ا</w:t>
      </w:r>
      <w:r w:rsidRPr="001B66E3">
        <w:rPr>
          <w:rFonts w:cs="Traditional Arabic"/>
          <w:b/>
          <w:bCs/>
          <w:sz w:val="34"/>
          <w:szCs w:val="34"/>
          <w:rtl/>
        </w:rPr>
        <w:t xml:space="preserve">ستغاثة بالنبي هل يحرم </w:t>
      </w:r>
      <w:r w:rsidRPr="001B66E3">
        <w:rPr>
          <w:rFonts w:cs="Traditional Arabic" w:hint="eastAsia"/>
          <w:b/>
          <w:bCs/>
          <w:sz w:val="34"/>
          <w:szCs w:val="34"/>
          <w:rtl/>
        </w:rPr>
        <w:t>عليه</w:t>
      </w:r>
      <w:r w:rsidR="001B66E3" w:rsidRPr="001B66E3">
        <w:rPr>
          <w:rFonts w:cs="Traditional Arabic"/>
          <w:b/>
          <w:bCs/>
          <w:sz w:val="34"/>
          <w:szCs w:val="34"/>
          <w:rtl/>
        </w:rPr>
        <w:t>.</w:t>
      </w:r>
      <w:r w:rsidRPr="001B66E3">
        <w:rPr>
          <w:rFonts w:cs="Traditional Arabic"/>
          <w:sz w:val="34"/>
          <w:szCs w:val="34"/>
          <w:rtl/>
        </w:rPr>
        <w:t xml:space="preserve"> ( 269-279 )</w:t>
      </w:r>
      <w:r w:rsidR="001B66E3" w:rsidRPr="001B66E3">
        <w:rPr>
          <w:rFonts w:cs="Traditional Arabic"/>
          <w:sz w:val="34"/>
          <w:szCs w:val="34"/>
          <w:rtl/>
        </w:rPr>
        <w:t>.</w:t>
      </w:r>
    </w:p>
    <w:p w14:paraId="74886C6D" w14:textId="756AF704"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sz w:val="34"/>
          <w:szCs w:val="34"/>
          <w:rtl/>
        </w:rPr>
        <w:t xml:space="preserve">22- </w:t>
      </w:r>
      <w:r w:rsidRPr="001B66E3">
        <w:rPr>
          <w:rFonts w:cs="Traditional Arabic"/>
          <w:b/>
          <w:bCs/>
          <w:sz w:val="34"/>
          <w:szCs w:val="34"/>
          <w:rtl/>
        </w:rPr>
        <w:t>مس</w:t>
      </w:r>
      <w:r w:rsidRPr="001B66E3">
        <w:rPr>
          <w:rFonts w:cs="Traditional Arabic" w:hint="cs"/>
          <w:b/>
          <w:bCs/>
          <w:sz w:val="34"/>
          <w:szCs w:val="34"/>
          <w:rtl/>
        </w:rPr>
        <w:t>أ</w:t>
      </w:r>
      <w:r w:rsidRPr="001B66E3">
        <w:rPr>
          <w:rFonts w:cs="Traditional Arabic"/>
          <w:b/>
          <w:bCs/>
          <w:sz w:val="34"/>
          <w:szCs w:val="34"/>
          <w:rtl/>
        </w:rPr>
        <w:t>لة في قوله تعالى</w:t>
      </w:r>
      <w:r w:rsidR="001B66E3" w:rsidRPr="001B66E3">
        <w:rPr>
          <w:rFonts w:cs="Traditional Arabic" w:hint="cs"/>
          <w:b/>
          <w:bCs/>
          <w:sz w:val="34"/>
          <w:szCs w:val="34"/>
          <w:rtl/>
        </w:rPr>
        <w:t>:</w:t>
      </w:r>
      <w:r w:rsidRPr="001B66E3">
        <w:rPr>
          <w:rFonts w:cs="Traditional Arabic"/>
          <w:sz w:val="34"/>
          <w:szCs w:val="34"/>
          <w:rtl/>
        </w:rPr>
        <w:t xml:space="preserve"> </w:t>
      </w:r>
      <w:r w:rsidRPr="001B66E3">
        <w:rPr>
          <w:rFonts w:cs="Traditional Arabic"/>
          <w:b/>
          <w:bCs/>
          <w:sz w:val="34"/>
          <w:szCs w:val="34"/>
        </w:rPr>
        <w:sym w:font="AGA Arabesque" w:char="0029"/>
      </w:r>
      <w:r w:rsidRPr="001B66E3">
        <w:rPr>
          <w:rFonts w:cs="Traditional Arabic"/>
          <w:sz w:val="34"/>
          <w:szCs w:val="34"/>
          <w:rtl/>
        </w:rPr>
        <w:t xml:space="preserve"> </w:t>
      </w:r>
      <w:r w:rsidRPr="001B66E3">
        <w:rPr>
          <w:rFonts w:cs="Traditional Arabic"/>
          <w:b/>
          <w:bCs/>
          <w:sz w:val="34"/>
          <w:szCs w:val="34"/>
          <w:rtl/>
        </w:rPr>
        <w:t xml:space="preserve">يا أيها الذين آمنوا </w:t>
      </w:r>
      <w:r w:rsidRPr="001B66E3">
        <w:rPr>
          <w:rFonts w:cs="Traditional Arabic" w:hint="eastAsia"/>
          <w:b/>
          <w:bCs/>
          <w:sz w:val="34"/>
          <w:szCs w:val="34"/>
          <w:rtl/>
        </w:rPr>
        <w:t>توبوا</w:t>
      </w:r>
      <w:r w:rsidRPr="001B66E3">
        <w:rPr>
          <w:rFonts w:cs="Traditional Arabic"/>
          <w:b/>
          <w:bCs/>
          <w:sz w:val="34"/>
          <w:szCs w:val="34"/>
          <w:rtl/>
        </w:rPr>
        <w:t xml:space="preserve"> إلى الله توبة نصوحاً</w:t>
      </w:r>
      <w:r w:rsidRPr="001B66E3">
        <w:rPr>
          <w:rFonts w:cs="Traditional Arabic"/>
          <w:sz w:val="34"/>
          <w:szCs w:val="34"/>
          <w:rtl/>
        </w:rPr>
        <w:t xml:space="preserve"> </w:t>
      </w:r>
      <w:r w:rsidRPr="001B66E3">
        <w:rPr>
          <w:rFonts w:cs="Traditional Arabic"/>
          <w:b/>
          <w:bCs/>
          <w:sz w:val="34"/>
          <w:szCs w:val="34"/>
        </w:rPr>
        <w:sym w:font="AGA Arabesque" w:char="0028"/>
      </w:r>
      <w:r w:rsidRPr="001B66E3">
        <w:rPr>
          <w:rFonts w:cs="Traditional Arabic"/>
          <w:sz w:val="34"/>
          <w:szCs w:val="34"/>
          <w:rtl/>
        </w:rPr>
        <w:t xml:space="preserve"> </w:t>
      </w:r>
      <w:r w:rsidRPr="001B66E3">
        <w:rPr>
          <w:rFonts w:cs="Traditional Arabic"/>
          <w:sz w:val="34"/>
          <w:szCs w:val="34"/>
          <w:rtl/>
        </w:rPr>
        <w:br/>
        <w:t>( 279-280 )</w:t>
      </w:r>
      <w:r w:rsidR="001B66E3" w:rsidRPr="001B66E3">
        <w:rPr>
          <w:rFonts w:cs="Traditional Arabic"/>
          <w:sz w:val="34"/>
          <w:szCs w:val="34"/>
          <w:rtl/>
        </w:rPr>
        <w:t>.</w:t>
      </w:r>
    </w:p>
    <w:p w14:paraId="30B481FE" w14:textId="64185A50" w:rsidR="000D4E99" w:rsidRPr="001B66E3" w:rsidRDefault="000D4E99" w:rsidP="000D4E99">
      <w:pPr>
        <w:widowControl w:val="0"/>
        <w:spacing w:before="120" w:line="460" w:lineRule="exact"/>
        <w:ind w:left="786" w:hanging="389"/>
        <w:jc w:val="lowKashida"/>
        <w:rPr>
          <w:rFonts w:cs="Traditional Arabic"/>
          <w:sz w:val="34"/>
          <w:szCs w:val="34"/>
          <w:rtl/>
        </w:rPr>
      </w:pPr>
      <w:r w:rsidRPr="001B66E3">
        <w:rPr>
          <w:rFonts w:cs="Traditional Arabic"/>
          <w:sz w:val="34"/>
          <w:szCs w:val="34"/>
          <w:rtl/>
        </w:rPr>
        <w:t xml:space="preserve">23- </w:t>
      </w:r>
      <w:r w:rsidRPr="001B66E3">
        <w:rPr>
          <w:rFonts w:cs="Traditional Arabic"/>
          <w:b/>
          <w:bCs/>
          <w:sz w:val="34"/>
          <w:szCs w:val="34"/>
          <w:rtl/>
        </w:rPr>
        <w:t>مسألة في قوله</w:t>
      </w:r>
      <w:r w:rsidRPr="001B66E3">
        <w:rPr>
          <w:rFonts w:cs="Traditional Arabic" w:hint="cs"/>
          <w:b/>
          <w:bCs/>
          <w:sz w:val="34"/>
          <w:szCs w:val="34"/>
          <w:rtl/>
        </w:rPr>
        <w:t xml:space="preserve"> </w:t>
      </w:r>
      <w:r w:rsidRPr="001B66E3">
        <w:rPr>
          <w:rFonts w:cs="Traditional Arabic"/>
          <w:b/>
          <w:bCs/>
          <w:sz w:val="34"/>
          <w:szCs w:val="34"/>
          <w:rtl/>
        </w:rPr>
        <w:t>تعالى</w:t>
      </w:r>
      <w:r w:rsidR="001B66E3" w:rsidRPr="001B66E3">
        <w:rPr>
          <w:rFonts w:cs="Traditional Arabic"/>
          <w:b/>
          <w:bCs/>
          <w:sz w:val="34"/>
          <w:szCs w:val="34"/>
          <w:rtl/>
        </w:rPr>
        <w:t>:</w:t>
      </w:r>
      <w:r w:rsidRPr="001B66E3">
        <w:rPr>
          <w:rFonts w:cs="Traditional Arabic" w:hint="cs"/>
          <w:sz w:val="34"/>
          <w:szCs w:val="34"/>
          <w:rtl/>
        </w:rPr>
        <w:t xml:space="preserve"> </w:t>
      </w:r>
      <w:r w:rsidRPr="001B66E3">
        <w:rPr>
          <w:rFonts w:cs="Traditional Arabic"/>
          <w:b/>
          <w:bCs/>
          <w:sz w:val="34"/>
          <w:szCs w:val="34"/>
        </w:rPr>
        <w:sym w:font="AGA Arabesque" w:char="0029"/>
      </w:r>
      <w:r w:rsidRPr="001B66E3">
        <w:rPr>
          <w:rFonts w:cs="Traditional Arabic"/>
          <w:sz w:val="34"/>
          <w:szCs w:val="34"/>
          <w:rtl/>
        </w:rPr>
        <w:t xml:space="preserve"> </w:t>
      </w:r>
      <w:r w:rsidRPr="001B66E3">
        <w:rPr>
          <w:rFonts w:cs="Traditional Arabic"/>
          <w:b/>
          <w:bCs/>
          <w:sz w:val="34"/>
          <w:szCs w:val="34"/>
          <w:rtl/>
        </w:rPr>
        <w:t xml:space="preserve">فخلف من بعدهم خلف </w:t>
      </w:r>
      <w:r w:rsidRPr="001B66E3">
        <w:rPr>
          <w:rFonts w:cs="Traditional Arabic" w:hint="eastAsia"/>
          <w:b/>
          <w:bCs/>
          <w:sz w:val="34"/>
          <w:szCs w:val="34"/>
          <w:rtl/>
        </w:rPr>
        <w:t>أَضاعوا</w:t>
      </w:r>
      <w:r w:rsidRPr="001B66E3">
        <w:rPr>
          <w:rFonts w:cs="Traditional Arabic"/>
          <w:b/>
          <w:bCs/>
          <w:sz w:val="34"/>
          <w:szCs w:val="34"/>
          <w:rtl/>
        </w:rPr>
        <w:t xml:space="preserve"> الصلاة</w:t>
      </w:r>
      <w:r w:rsidRPr="001B66E3">
        <w:rPr>
          <w:rFonts w:cs="Traditional Arabic"/>
          <w:sz w:val="34"/>
          <w:szCs w:val="34"/>
          <w:rtl/>
        </w:rPr>
        <w:t xml:space="preserve"> </w:t>
      </w:r>
      <w:r w:rsidRPr="001B66E3">
        <w:rPr>
          <w:rFonts w:cs="Traditional Arabic"/>
          <w:b/>
          <w:bCs/>
          <w:sz w:val="34"/>
          <w:szCs w:val="34"/>
        </w:rPr>
        <w:sym w:font="AGA Arabesque" w:char="0028"/>
      </w:r>
      <w:r w:rsidRPr="001B66E3">
        <w:rPr>
          <w:rFonts w:cs="Traditional Arabic"/>
          <w:sz w:val="34"/>
          <w:szCs w:val="34"/>
          <w:rtl/>
        </w:rPr>
        <w:t xml:space="preserve"> ( 280-282 )</w:t>
      </w:r>
      <w:r w:rsidR="001B66E3" w:rsidRPr="001B66E3">
        <w:rPr>
          <w:rFonts w:cs="Traditional Arabic" w:hint="cs"/>
          <w:sz w:val="34"/>
          <w:szCs w:val="34"/>
          <w:rtl/>
        </w:rPr>
        <w:t>.</w:t>
      </w:r>
    </w:p>
    <w:p w14:paraId="17EBB26F" w14:textId="5EAE87DE" w:rsidR="000D4E99" w:rsidRPr="001B66E3" w:rsidRDefault="000D4E99" w:rsidP="000D4E99">
      <w:pPr>
        <w:widowControl w:val="0"/>
        <w:spacing w:before="120" w:line="460" w:lineRule="exact"/>
        <w:ind w:left="397"/>
        <w:jc w:val="lowKashida"/>
        <w:rPr>
          <w:rFonts w:cs="Traditional Arabic"/>
          <w:sz w:val="34"/>
          <w:szCs w:val="34"/>
          <w:rtl/>
        </w:rPr>
      </w:pPr>
      <w:r w:rsidRPr="001B66E3">
        <w:rPr>
          <w:rFonts w:cs="Traditional Arabic"/>
          <w:sz w:val="34"/>
          <w:szCs w:val="34"/>
          <w:rtl/>
        </w:rPr>
        <w:t xml:space="preserve">24- </w:t>
      </w:r>
      <w:r w:rsidRPr="001B66E3">
        <w:rPr>
          <w:rFonts w:cs="Traditional Arabic"/>
          <w:b/>
          <w:bCs/>
          <w:sz w:val="34"/>
          <w:szCs w:val="34"/>
          <w:rtl/>
        </w:rPr>
        <w:t>مسألة في قوله تعالى</w:t>
      </w:r>
      <w:r w:rsidR="001B66E3" w:rsidRPr="001B66E3">
        <w:rPr>
          <w:rFonts w:cs="Traditional Arabic"/>
          <w:b/>
          <w:bCs/>
          <w:sz w:val="34"/>
          <w:szCs w:val="34"/>
          <w:rtl/>
        </w:rPr>
        <w:t>:</w:t>
      </w:r>
      <w:r w:rsidRPr="001B66E3">
        <w:rPr>
          <w:rFonts w:cs="Traditional Arabic" w:hint="cs"/>
          <w:sz w:val="34"/>
          <w:szCs w:val="34"/>
          <w:rtl/>
        </w:rPr>
        <w:t xml:space="preserve"> </w:t>
      </w:r>
      <w:r w:rsidRPr="001B66E3">
        <w:rPr>
          <w:rFonts w:cs="Traditional Arabic"/>
          <w:b/>
          <w:bCs/>
          <w:sz w:val="34"/>
          <w:szCs w:val="34"/>
        </w:rPr>
        <w:sym w:font="AGA Arabesque" w:char="0029"/>
      </w:r>
      <w:r w:rsidRPr="001B66E3">
        <w:rPr>
          <w:rFonts w:cs="Traditional Arabic"/>
          <w:sz w:val="34"/>
          <w:szCs w:val="34"/>
          <w:rtl/>
        </w:rPr>
        <w:t xml:space="preserve"> </w:t>
      </w:r>
      <w:r w:rsidRPr="001B66E3">
        <w:rPr>
          <w:rFonts w:cs="Traditional Arabic"/>
          <w:b/>
          <w:bCs/>
          <w:sz w:val="34"/>
          <w:szCs w:val="34"/>
          <w:rtl/>
        </w:rPr>
        <w:t xml:space="preserve">ثم قضى أجلاً وأجل </w:t>
      </w:r>
      <w:r w:rsidRPr="001B66E3">
        <w:rPr>
          <w:rFonts w:cs="Traditional Arabic" w:hint="eastAsia"/>
          <w:b/>
          <w:bCs/>
          <w:sz w:val="34"/>
          <w:szCs w:val="34"/>
          <w:rtl/>
        </w:rPr>
        <w:t>مسمى</w:t>
      </w:r>
      <w:r w:rsidRPr="001B66E3">
        <w:rPr>
          <w:rFonts w:cs="Traditional Arabic"/>
          <w:sz w:val="34"/>
          <w:szCs w:val="34"/>
          <w:rtl/>
        </w:rPr>
        <w:t xml:space="preserve"> </w:t>
      </w:r>
      <w:r w:rsidRPr="001B66E3">
        <w:rPr>
          <w:rFonts w:cs="Traditional Arabic"/>
          <w:b/>
          <w:bCs/>
          <w:sz w:val="34"/>
          <w:szCs w:val="34"/>
        </w:rPr>
        <w:sym w:font="AGA Arabesque" w:char="0028"/>
      </w:r>
      <w:r w:rsidRPr="001B66E3">
        <w:rPr>
          <w:rFonts w:cs="Traditional Arabic"/>
          <w:sz w:val="34"/>
          <w:szCs w:val="34"/>
          <w:rtl/>
        </w:rPr>
        <w:t xml:space="preserve"> ( 282-284 )</w:t>
      </w:r>
      <w:r w:rsidR="001B66E3" w:rsidRPr="001B66E3">
        <w:rPr>
          <w:rFonts w:cs="Traditional Arabic"/>
          <w:sz w:val="34"/>
          <w:szCs w:val="34"/>
          <w:rtl/>
        </w:rPr>
        <w:t>.</w:t>
      </w:r>
    </w:p>
    <w:p w14:paraId="482918E7" w14:textId="3F09FAEF" w:rsidR="000D4E99" w:rsidRPr="001B66E3" w:rsidRDefault="000D4E99" w:rsidP="000D4E99">
      <w:pPr>
        <w:widowControl w:val="0"/>
        <w:spacing w:before="120" w:line="460" w:lineRule="exact"/>
        <w:ind w:left="397"/>
        <w:jc w:val="lowKashida"/>
        <w:rPr>
          <w:rFonts w:cs="Traditional Arabic"/>
          <w:sz w:val="34"/>
          <w:szCs w:val="34"/>
          <w:rtl/>
        </w:rPr>
      </w:pPr>
      <w:r w:rsidRPr="001B66E3">
        <w:rPr>
          <w:rFonts w:cs="Traditional Arabic"/>
          <w:sz w:val="34"/>
          <w:szCs w:val="34"/>
          <w:rtl/>
        </w:rPr>
        <w:lastRenderedPageBreak/>
        <w:t xml:space="preserve">25- </w:t>
      </w:r>
      <w:r w:rsidRPr="001B66E3">
        <w:rPr>
          <w:rFonts w:cs="Traditional Arabic"/>
          <w:b/>
          <w:bCs/>
          <w:sz w:val="34"/>
          <w:szCs w:val="34"/>
          <w:rtl/>
        </w:rPr>
        <w:t>مسألة في قوله تعالى</w:t>
      </w:r>
      <w:r w:rsidR="001B66E3" w:rsidRPr="001B66E3">
        <w:rPr>
          <w:rFonts w:cs="Traditional Arabic"/>
          <w:b/>
          <w:bCs/>
          <w:sz w:val="34"/>
          <w:szCs w:val="34"/>
          <w:rtl/>
        </w:rPr>
        <w:t>:</w:t>
      </w:r>
      <w:r w:rsidRPr="001B66E3">
        <w:rPr>
          <w:rFonts w:cs="Traditional Arabic" w:hint="cs"/>
          <w:sz w:val="34"/>
          <w:szCs w:val="34"/>
          <w:rtl/>
        </w:rPr>
        <w:t xml:space="preserve"> </w:t>
      </w:r>
      <w:r w:rsidRPr="001B66E3">
        <w:rPr>
          <w:rFonts w:cs="Traditional Arabic"/>
          <w:b/>
          <w:bCs/>
          <w:sz w:val="34"/>
          <w:szCs w:val="34"/>
        </w:rPr>
        <w:sym w:font="AGA Arabesque" w:char="0029"/>
      </w:r>
      <w:r w:rsidRPr="001B66E3">
        <w:rPr>
          <w:rFonts w:cs="Traditional Arabic"/>
          <w:sz w:val="34"/>
          <w:szCs w:val="34"/>
          <w:rtl/>
        </w:rPr>
        <w:t xml:space="preserve"> </w:t>
      </w:r>
      <w:r w:rsidRPr="001B66E3">
        <w:rPr>
          <w:rFonts w:cs="Traditional Arabic"/>
          <w:b/>
          <w:bCs/>
          <w:sz w:val="34"/>
          <w:szCs w:val="34"/>
          <w:rtl/>
        </w:rPr>
        <w:t xml:space="preserve">وإن أحد من المشركين </w:t>
      </w:r>
      <w:r w:rsidRPr="001B66E3">
        <w:rPr>
          <w:rFonts w:cs="Traditional Arabic" w:hint="eastAsia"/>
          <w:b/>
          <w:bCs/>
          <w:sz w:val="34"/>
          <w:szCs w:val="34"/>
          <w:rtl/>
        </w:rPr>
        <w:t>استجارك</w:t>
      </w:r>
      <w:r w:rsidRPr="001B66E3">
        <w:rPr>
          <w:rFonts w:cs="Traditional Arabic"/>
          <w:sz w:val="34"/>
          <w:szCs w:val="34"/>
          <w:rtl/>
        </w:rPr>
        <w:t xml:space="preserve"> </w:t>
      </w:r>
      <w:r w:rsidRPr="001B66E3">
        <w:rPr>
          <w:rFonts w:cs="Traditional Arabic"/>
          <w:b/>
          <w:bCs/>
          <w:sz w:val="34"/>
          <w:szCs w:val="34"/>
        </w:rPr>
        <w:sym w:font="AGA Arabesque" w:char="0028"/>
      </w:r>
      <w:r w:rsidRPr="001B66E3">
        <w:rPr>
          <w:rFonts w:cs="Traditional Arabic"/>
          <w:sz w:val="34"/>
          <w:szCs w:val="34"/>
          <w:rtl/>
        </w:rPr>
        <w:t xml:space="preserve"> ( 284-309 )</w:t>
      </w:r>
      <w:r w:rsidR="001B66E3" w:rsidRPr="001B66E3">
        <w:rPr>
          <w:rFonts w:cs="Traditional Arabic"/>
          <w:sz w:val="34"/>
          <w:szCs w:val="34"/>
          <w:rtl/>
        </w:rPr>
        <w:t>.</w:t>
      </w:r>
    </w:p>
    <w:p w14:paraId="6BAD21D1" w14:textId="1615C757" w:rsidR="000D4E99" w:rsidRPr="001B66E3" w:rsidRDefault="000D4E99" w:rsidP="000D4E99">
      <w:pPr>
        <w:widowControl w:val="0"/>
        <w:spacing w:before="120" w:line="460" w:lineRule="exact"/>
        <w:ind w:left="397"/>
        <w:jc w:val="lowKashida"/>
        <w:rPr>
          <w:rFonts w:cs="Traditional Arabic"/>
          <w:sz w:val="34"/>
          <w:szCs w:val="34"/>
          <w:rtl/>
        </w:rPr>
      </w:pPr>
      <w:r w:rsidRPr="001B66E3">
        <w:rPr>
          <w:rFonts w:cs="Traditional Arabic"/>
          <w:sz w:val="34"/>
          <w:szCs w:val="34"/>
          <w:rtl/>
        </w:rPr>
        <w:t xml:space="preserve">26- </w:t>
      </w:r>
      <w:r w:rsidRPr="001B66E3">
        <w:rPr>
          <w:rFonts w:cs="Traditional Arabic"/>
          <w:b/>
          <w:bCs/>
          <w:sz w:val="34"/>
          <w:szCs w:val="34"/>
          <w:rtl/>
        </w:rPr>
        <w:t>مسألة فيمن يقول إن للقرآن ظاهراً وباطناً</w:t>
      </w:r>
      <w:r w:rsidRPr="001B66E3">
        <w:rPr>
          <w:rFonts w:cs="Traditional Arabic"/>
          <w:sz w:val="34"/>
          <w:szCs w:val="34"/>
          <w:rtl/>
        </w:rPr>
        <w:t xml:space="preserve"> ( 310-آخره )</w:t>
      </w:r>
      <w:r w:rsidR="001B66E3" w:rsidRPr="001B66E3">
        <w:rPr>
          <w:rFonts w:cs="Traditional Arabic"/>
          <w:sz w:val="34"/>
          <w:szCs w:val="34"/>
          <w:rtl/>
        </w:rPr>
        <w:t>.</w:t>
      </w:r>
    </w:p>
    <w:p w14:paraId="6BF74F33" w14:textId="4F8E611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الإسكوريال بإسبانيا</w:t>
      </w:r>
      <w:r w:rsidR="001B66E3" w:rsidRPr="001B66E3">
        <w:rPr>
          <w:rFonts w:cs="Traditional Arabic"/>
          <w:sz w:val="34"/>
          <w:szCs w:val="34"/>
          <w:rtl/>
        </w:rPr>
        <w:t>،</w:t>
      </w:r>
      <w:r w:rsidRPr="001B66E3">
        <w:rPr>
          <w:rFonts w:cs="Traditional Arabic"/>
          <w:sz w:val="34"/>
          <w:szCs w:val="34"/>
          <w:rtl/>
        </w:rPr>
        <w:t xml:space="preserve"> نسخة رقمها 1432</w:t>
      </w:r>
      <w:r w:rsidR="001B66E3" w:rsidRPr="001B66E3">
        <w:rPr>
          <w:rFonts w:cs="Traditional Arabic"/>
          <w:sz w:val="34"/>
          <w:szCs w:val="34"/>
          <w:rtl/>
        </w:rPr>
        <w:t>،</w:t>
      </w:r>
      <w:r w:rsidRPr="001B66E3">
        <w:rPr>
          <w:rFonts w:cs="Traditional Arabic"/>
          <w:sz w:val="34"/>
          <w:szCs w:val="34"/>
          <w:rtl/>
        </w:rPr>
        <w:t xml:space="preserve"> في 98 ورقة</w:t>
      </w:r>
      <w:r w:rsidR="001B66E3" w:rsidRPr="001B66E3">
        <w:rPr>
          <w:rFonts w:cs="Traditional Arabic"/>
          <w:sz w:val="34"/>
          <w:szCs w:val="34"/>
          <w:rtl/>
        </w:rPr>
        <w:t>،</w:t>
      </w:r>
      <w:r w:rsidRPr="001B66E3">
        <w:rPr>
          <w:rFonts w:cs="Traditional Arabic"/>
          <w:sz w:val="34"/>
          <w:szCs w:val="34"/>
          <w:rtl/>
        </w:rPr>
        <w:t xml:space="preserve"> قر</w:t>
      </w:r>
      <w:r w:rsidRPr="001B66E3">
        <w:rPr>
          <w:rFonts w:cs="Traditional Arabic" w:hint="cs"/>
          <w:sz w:val="34"/>
          <w:szCs w:val="34"/>
          <w:rtl/>
        </w:rPr>
        <w:t>ئ</w:t>
      </w:r>
      <w:r w:rsidRPr="001B66E3">
        <w:rPr>
          <w:rFonts w:cs="Traditional Arabic"/>
          <w:sz w:val="34"/>
          <w:szCs w:val="34"/>
          <w:rtl/>
        </w:rPr>
        <w:t xml:space="preserve">ت على الشيخ </w:t>
      </w:r>
      <w:r w:rsidRPr="001B66E3">
        <w:rPr>
          <w:rFonts w:cs="Traditional Arabic" w:hint="eastAsia"/>
          <w:sz w:val="34"/>
          <w:szCs w:val="34"/>
          <w:rtl/>
        </w:rPr>
        <w:t>مرتين</w:t>
      </w:r>
      <w:r w:rsidR="001B66E3" w:rsidRPr="001B66E3">
        <w:rPr>
          <w:rFonts w:cs="Traditional Arabic"/>
          <w:sz w:val="34"/>
          <w:szCs w:val="34"/>
          <w:rtl/>
        </w:rPr>
        <w:t>،</w:t>
      </w:r>
      <w:r w:rsidRPr="001B66E3">
        <w:rPr>
          <w:rFonts w:cs="Traditional Arabic"/>
          <w:sz w:val="34"/>
          <w:szCs w:val="34"/>
          <w:rtl/>
        </w:rPr>
        <w:t xml:space="preserve"> في 721 و 723هـ</w:t>
      </w:r>
      <w:r w:rsidR="001B66E3" w:rsidRPr="001B66E3">
        <w:rPr>
          <w:rFonts w:cs="Traditional Arabic"/>
          <w:sz w:val="34"/>
          <w:szCs w:val="34"/>
          <w:rtl/>
        </w:rPr>
        <w:t>.</w:t>
      </w:r>
      <w:r w:rsidRPr="001B66E3">
        <w:rPr>
          <w:rFonts w:cs="Traditional Arabic"/>
          <w:sz w:val="34"/>
          <w:szCs w:val="34"/>
          <w:rtl/>
        </w:rPr>
        <w:t xml:space="preserve"> وهي أنقى النسخ وأهمها</w:t>
      </w:r>
      <w:r w:rsidR="001B66E3" w:rsidRPr="001B66E3">
        <w:rPr>
          <w:rFonts w:cs="Traditional Arabic"/>
          <w:sz w:val="34"/>
          <w:szCs w:val="34"/>
          <w:rtl/>
        </w:rPr>
        <w:t>.</w:t>
      </w:r>
    </w:p>
    <w:p w14:paraId="09A65689" w14:textId="5AAD0AB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أخرى بمكتبة الدولة ببرلين</w:t>
      </w:r>
      <w:r w:rsidR="001B66E3" w:rsidRPr="001B66E3">
        <w:rPr>
          <w:rFonts w:cs="Traditional Arabic"/>
          <w:sz w:val="34"/>
          <w:szCs w:val="34"/>
          <w:rtl/>
        </w:rPr>
        <w:t>،</w:t>
      </w:r>
      <w:r w:rsidRPr="001B66E3">
        <w:rPr>
          <w:rFonts w:cs="Traditional Arabic"/>
          <w:sz w:val="34"/>
          <w:szCs w:val="34"/>
          <w:rtl/>
        </w:rPr>
        <w:t xml:space="preserve"> رقم 2638 من ( 1-49 )</w:t>
      </w:r>
      <w:r w:rsidR="001B66E3" w:rsidRPr="001B66E3">
        <w:rPr>
          <w:rFonts w:cs="Traditional Arabic"/>
          <w:sz w:val="34"/>
          <w:szCs w:val="34"/>
          <w:rtl/>
        </w:rPr>
        <w:t>.</w:t>
      </w:r>
    </w:p>
    <w:p w14:paraId="4D5274C0" w14:textId="5CDE922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الظاهرية مجموع 2693 فقه حنبلي نسخة في 120 ورقة </w:t>
      </w:r>
      <w:r w:rsidRPr="001B66E3">
        <w:rPr>
          <w:rFonts w:cs="Traditional Arabic"/>
          <w:sz w:val="34"/>
          <w:szCs w:val="34"/>
          <w:rtl/>
        </w:rPr>
        <w:br/>
        <w:t>( 1-120 )</w:t>
      </w:r>
      <w:r w:rsidR="001B66E3" w:rsidRPr="001B66E3">
        <w:rPr>
          <w:rFonts w:cs="Traditional Arabic"/>
          <w:sz w:val="34"/>
          <w:szCs w:val="34"/>
          <w:rtl/>
        </w:rPr>
        <w:t>.</w:t>
      </w:r>
    </w:p>
    <w:p w14:paraId="6F55BF51" w14:textId="2398D5A4" w:rsidR="000D4E99" w:rsidRPr="001B66E3" w:rsidRDefault="000D4E99" w:rsidP="000D4E99">
      <w:pPr>
        <w:widowControl w:val="0"/>
        <w:spacing w:before="100" w:line="46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الجواب</w:t>
      </w:r>
      <w:r w:rsidRPr="001B66E3">
        <w:rPr>
          <w:rFonts w:cs="Traditional Arabic"/>
          <w:b/>
          <w:bCs/>
          <w:sz w:val="34"/>
          <w:szCs w:val="34"/>
          <w:rtl/>
        </w:rPr>
        <w:t xml:space="preserve"> </w:t>
      </w:r>
      <w:r w:rsidRPr="001B66E3">
        <w:rPr>
          <w:rFonts w:cs="Traditional Arabic" w:hint="eastAsia"/>
          <w:b/>
          <w:bCs/>
          <w:sz w:val="34"/>
          <w:szCs w:val="34"/>
          <w:rtl/>
        </w:rPr>
        <w:t>الباهر</w:t>
      </w:r>
      <w:r w:rsidRPr="001B66E3">
        <w:rPr>
          <w:rFonts w:cs="Traditional Arabic"/>
          <w:b/>
          <w:bCs/>
          <w:sz w:val="34"/>
          <w:szCs w:val="34"/>
          <w:rtl/>
        </w:rPr>
        <w:t xml:space="preserve"> في زوار المقابر</w:t>
      </w:r>
      <w:r w:rsidR="001B66E3" w:rsidRPr="001B66E3">
        <w:rPr>
          <w:rFonts w:cs="Traditional Arabic"/>
          <w:b/>
          <w:bCs/>
          <w:sz w:val="34"/>
          <w:szCs w:val="34"/>
          <w:rtl/>
        </w:rPr>
        <w:t>:</w:t>
      </w:r>
    </w:p>
    <w:p w14:paraId="479970E6" w14:textId="33895114" w:rsidR="000D4E99" w:rsidRPr="001B66E3" w:rsidRDefault="000D4E99" w:rsidP="000D4E99">
      <w:pPr>
        <w:widowControl w:val="0"/>
        <w:spacing w:before="80" w:line="46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w:t>
      </w:r>
      <w:r w:rsidRPr="001B66E3">
        <w:rPr>
          <w:rFonts w:cs="Traditional Arabic" w:hint="eastAsia"/>
          <w:sz w:val="34"/>
          <w:szCs w:val="34"/>
          <w:rtl/>
        </w:rPr>
        <w:t>نسختان</w:t>
      </w:r>
      <w:r w:rsidR="001B66E3" w:rsidRPr="001B66E3">
        <w:rPr>
          <w:rFonts w:cs="Traditional Arabic"/>
          <w:sz w:val="34"/>
          <w:szCs w:val="34"/>
          <w:rtl/>
        </w:rPr>
        <w:t>:</w:t>
      </w:r>
    </w:p>
    <w:p w14:paraId="648D05BD" w14:textId="42B9D05F" w:rsidR="000D4E99" w:rsidRPr="001B66E3" w:rsidRDefault="000D4E99" w:rsidP="000D4E99">
      <w:pPr>
        <w:widowControl w:val="0"/>
        <w:spacing w:before="10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مجموع 129</w:t>
      </w:r>
      <w:r w:rsidR="001B66E3" w:rsidRPr="001B66E3">
        <w:rPr>
          <w:rFonts w:cs="Traditional Arabic"/>
          <w:sz w:val="34"/>
          <w:szCs w:val="34"/>
          <w:rtl/>
        </w:rPr>
        <w:t>،</w:t>
      </w:r>
      <w:r w:rsidRPr="001B66E3">
        <w:rPr>
          <w:rFonts w:cs="Traditional Arabic"/>
          <w:sz w:val="34"/>
          <w:szCs w:val="34"/>
          <w:rtl/>
        </w:rPr>
        <w:t xml:space="preserve"> في 82 ورقة</w:t>
      </w:r>
      <w:r w:rsidR="001B66E3" w:rsidRPr="001B66E3">
        <w:rPr>
          <w:rFonts w:cs="Traditional Arabic"/>
          <w:sz w:val="34"/>
          <w:szCs w:val="34"/>
          <w:rtl/>
        </w:rPr>
        <w:t>،</w:t>
      </w:r>
      <w:r w:rsidRPr="001B66E3">
        <w:rPr>
          <w:rFonts w:cs="Traditional Arabic"/>
          <w:sz w:val="34"/>
          <w:szCs w:val="34"/>
          <w:rtl/>
        </w:rPr>
        <w:t xml:space="preserve"> ضمن مجموع</w:t>
      </w:r>
      <w:r w:rsidRPr="001B66E3">
        <w:rPr>
          <w:rFonts w:cs="Traditional Arabic" w:hint="cs"/>
          <w:sz w:val="34"/>
          <w:szCs w:val="34"/>
          <w:rtl/>
        </w:rPr>
        <w:t xml:space="preserve"> </w:t>
      </w:r>
      <w:r w:rsidRPr="001B66E3">
        <w:rPr>
          <w:rFonts w:cs="Traditional Arabic" w:hint="eastAsia"/>
          <w:sz w:val="34"/>
          <w:szCs w:val="34"/>
          <w:rtl/>
        </w:rPr>
        <w:t>ـ</w:t>
      </w:r>
      <w:r w:rsidRPr="001B66E3">
        <w:rPr>
          <w:rFonts w:cs="Traditional Arabic"/>
          <w:sz w:val="34"/>
          <w:szCs w:val="34"/>
          <w:rtl/>
        </w:rPr>
        <w:t xml:space="preserve"> هي أوله  يحوي 236 ورقة</w:t>
      </w:r>
      <w:r w:rsidRPr="001B66E3">
        <w:rPr>
          <w:rFonts w:cs="Traditional Arabic"/>
          <w:sz w:val="34"/>
          <w:szCs w:val="34"/>
          <w:vertAlign w:val="superscript"/>
          <w:rtl/>
        </w:rPr>
        <w:t>(</w:t>
      </w:r>
      <w:r w:rsidRPr="001B66E3">
        <w:rPr>
          <w:rStyle w:val="a6"/>
          <w:rFonts w:cs="Traditional Arabic"/>
          <w:sz w:val="34"/>
          <w:szCs w:val="34"/>
          <w:rtl/>
        </w:rPr>
        <w:footnoteReference w:id="54"/>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مكتوبات </w:t>
      </w:r>
      <w:r w:rsidRPr="001B66E3">
        <w:rPr>
          <w:rFonts w:cs="Traditional Arabic" w:hint="eastAsia"/>
          <w:sz w:val="34"/>
          <w:szCs w:val="34"/>
          <w:rtl/>
        </w:rPr>
        <w:t>القرن</w:t>
      </w:r>
      <w:r w:rsidRPr="001B66E3">
        <w:rPr>
          <w:rFonts w:cs="Traditional Arabic"/>
          <w:sz w:val="34"/>
          <w:szCs w:val="34"/>
          <w:rtl/>
        </w:rPr>
        <w:t xml:space="preserve">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بخط قديم</w:t>
      </w:r>
      <w:r w:rsidR="001B66E3" w:rsidRPr="001B66E3">
        <w:rPr>
          <w:rFonts w:cs="Traditional Arabic" w:hint="cs"/>
          <w:sz w:val="34"/>
          <w:szCs w:val="34"/>
          <w:rtl/>
        </w:rPr>
        <w:t>،</w:t>
      </w:r>
      <w:r w:rsidRPr="001B66E3">
        <w:rPr>
          <w:rFonts w:cs="Traditional Arabic" w:hint="cs"/>
          <w:sz w:val="34"/>
          <w:szCs w:val="34"/>
          <w:rtl/>
        </w:rPr>
        <w:t xml:space="preserve"> ورقمه</w:t>
      </w:r>
      <w:r w:rsidRPr="001B66E3">
        <w:rPr>
          <w:rFonts w:cs="Traditional Arabic"/>
          <w:sz w:val="34"/>
          <w:szCs w:val="34"/>
          <w:rtl/>
        </w:rPr>
        <w:t xml:space="preserve"> في الظاهرية 3865 تصوف</w:t>
      </w:r>
      <w:r w:rsidR="001B66E3" w:rsidRPr="001B66E3">
        <w:rPr>
          <w:rFonts w:cs="Traditional Arabic"/>
          <w:sz w:val="34"/>
          <w:szCs w:val="34"/>
          <w:rtl/>
        </w:rPr>
        <w:t>،</w:t>
      </w:r>
      <w:r w:rsidRPr="001B66E3">
        <w:rPr>
          <w:rFonts w:cs="Traditional Arabic"/>
          <w:sz w:val="34"/>
          <w:szCs w:val="34"/>
          <w:rtl/>
        </w:rPr>
        <w:t xml:space="preserve"> وصورتها بالجامعة </w:t>
      </w:r>
      <w:r w:rsidRPr="001B66E3">
        <w:rPr>
          <w:rFonts w:cs="Traditional Arabic" w:hint="eastAsia"/>
          <w:sz w:val="34"/>
          <w:szCs w:val="34"/>
          <w:rtl/>
        </w:rPr>
        <w:t>الإسلامية</w:t>
      </w:r>
      <w:r w:rsidRPr="001B66E3">
        <w:rPr>
          <w:rFonts w:cs="Traditional Arabic"/>
          <w:sz w:val="34"/>
          <w:szCs w:val="34"/>
          <w:rtl/>
        </w:rPr>
        <w:t xml:space="preserve"> برقم 1489 و 4645 ف</w:t>
      </w:r>
      <w:r w:rsidR="001B66E3" w:rsidRPr="001B66E3">
        <w:rPr>
          <w:rFonts w:cs="Traditional Arabic"/>
          <w:sz w:val="34"/>
          <w:szCs w:val="34"/>
          <w:rtl/>
        </w:rPr>
        <w:t>.</w:t>
      </w:r>
    </w:p>
    <w:p w14:paraId="112209DE" w14:textId="3D924662" w:rsidR="000D4E99" w:rsidRPr="001B66E3" w:rsidRDefault="000D4E99" w:rsidP="000D4E99">
      <w:pPr>
        <w:widowControl w:val="0"/>
        <w:spacing w:before="160" w:line="460" w:lineRule="exact"/>
        <w:ind w:firstLine="397"/>
        <w:jc w:val="lowKashida"/>
        <w:rPr>
          <w:rFonts w:cs="Traditional Arabic"/>
          <w:sz w:val="34"/>
          <w:szCs w:val="34"/>
          <w:rtl/>
        </w:rPr>
      </w:pPr>
      <w:r w:rsidRPr="001B66E3">
        <w:rPr>
          <w:rFonts w:cs="Traditional Arabic"/>
          <w:sz w:val="34"/>
          <w:szCs w:val="34"/>
          <w:rtl/>
        </w:rPr>
        <w:lastRenderedPageBreak/>
        <w:t>- ( وفي مكتبة الدولة ببرلين )</w:t>
      </w:r>
      <w:r w:rsidR="001B66E3" w:rsidRPr="001B66E3">
        <w:rPr>
          <w:rFonts w:cs="Traditional Arabic"/>
          <w:sz w:val="34"/>
          <w:szCs w:val="34"/>
          <w:rtl/>
        </w:rPr>
        <w:t>،</w:t>
      </w:r>
      <w:r w:rsidRPr="001B66E3">
        <w:rPr>
          <w:rFonts w:cs="Traditional Arabic"/>
          <w:sz w:val="34"/>
          <w:szCs w:val="34"/>
          <w:rtl/>
        </w:rPr>
        <w:t xml:space="preserve"> ورقمها 3865 تصوف</w:t>
      </w:r>
      <w:r w:rsidR="001B66E3" w:rsidRPr="001B66E3">
        <w:rPr>
          <w:rFonts w:cs="Traditional Arabic"/>
          <w:sz w:val="34"/>
          <w:szCs w:val="34"/>
          <w:rtl/>
        </w:rPr>
        <w:t>،</w:t>
      </w:r>
      <w:r w:rsidRPr="001B66E3">
        <w:rPr>
          <w:rFonts w:cs="Traditional Arabic"/>
          <w:sz w:val="34"/>
          <w:szCs w:val="34"/>
          <w:rtl/>
        </w:rPr>
        <w:t xml:space="preserve"> في 91 ورقة</w:t>
      </w:r>
      <w:r w:rsidR="001B66E3" w:rsidRPr="001B66E3">
        <w:rPr>
          <w:rFonts w:cs="Traditional Arabic"/>
          <w:sz w:val="34"/>
          <w:szCs w:val="34"/>
          <w:rtl/>
        </w:rPr>
        <w:t>،</w:t>
      </w:r>
      <w:r w:rsidRPr="001B66E3">
        <w:rPr>
          <w:rFonts w:cs="Traditional Arabic"/>
          <w:sz w:val="34"/>
          <w:szCs w:val="34"/>
          <w:rtl/>
        </w:rPr>
        <w:t xml:space="preserve">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وعنها</w:t>
      </w:r>
      <w:r w:rsidRPr="001B66E3">
        <w:rPr>
          <w:rFonts w:cs="Traditional Arabic"/>
          <w:sz w:val="34"/>
          <w:szCs w:val="34"/>
          <w:rtl/>
        </w:rPr>
        <w:t xml:space="preserve"> صورة فيلمية بجامعة الإمام برقم 2089 ف وورقية برقم 2101 و 2102</w:t>
      </w:r>
      <w:r w:rsidR="001B66E3" w:rsidRPr="001B66E3">
        <w:rPr>
          <w:rFonts w:cs="Traditional Arabic"/>
          <w:sz w:val="34"/>
          <w:szCs w:val="34"/>
          <w:rtl/>
        </w:rPr>
        <w:t>.</w:t>
      </w:r>
      <w:r w:rsidRPr="001B66E3">
        <w:rPr>
          <w:rFonts w:cs="Traditional Arabic" w:hint="cs"/>
          <w:sz w:val="34"/>
          <w:szCs w:val="34"/>
          <w:rtl/>
        </w:rPr>
        <w:t xml:space="preserve"> وبعد البحث فإذا هي نسخة من نسخ الظاهرية فليعلم !</w:t>
      </w:r>
    </w:p>
    <w:p w14:paraId="61E133D5" w14:textId="0E4D8683" w:rsidR="000D4E99" w:rsidRPr="001B66E3" w:rsidRDefault="000D4E99" w:rsidP="000D4E99">
      <w:pPr>
        <w:widowControl w:val="0"/>
        <w:spacing w:before="200" w:line="460" w:lineRule="exact"/>
        <w:jc w:val="lowKashida"/>
        <w:rPr>
          <w:rFonts w:cs="Traditional Arabic"/>
          <w:b/>
          <w:bCs/>
          <w:sz w:val="34"/>
          <w:szCs w:val="34"/>
          <w:rtl/>
        </w:rPr>
      </w:pPr>
      <w:r w:rsidRPr="001B66E3">
        <w:rPr>
          <w:rFonts w:cs="Traditional Arabic" w:hint="cs"/>
          <w:b/>
          <w:bCs/>
          <w:sz w:val="34"/>
          <w:szCs w:val="34"/>
          <w:rtl/>
        </w:rPr>
        <w:t>18</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حول تعدد الصفات</w:t>
      </w:r>
      <w:r w:rsidR="001B66E3" w:rsidRPr="001B66E3">
        <w:rPr>
          <w:rFonts w:cs="Traditional Arabic"/>
          <w:b/>
          <w:bCs/>
          <w:sz w:val="34"/>
          <w:szCs w:val="34"/>
          <w:rtl/>
        </w:rPr>
        <w:t>:</w:t>
      </w:r>
      <w:r w:rsidRPr="001B66E3">
        <w:rPr>
          <w:rFonts w:cs="Traditional Arabic"/>
          <w:b/>
          <w:bCs/>
          <w:sz w:val="34"/>
          <w:szCs w:val="34"/>
          <w:rtl/>
        </w:rPr>
        <w:t xml:space="preserve"> </w:t>
      </w:r>
    </w:p>
    <w:p w14:paraId="178E5656" w14:textId="18690DD5" w:rsidR="000D4E99" w:rsidRPr="001B66E3" w:rsidRDefault="000D4E99" w:rsidP="000D4E99">
      <w:pPr>
        <w:widowControl w:val="0"/>
        <w:spacing w:before="16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رئيس كتاب ب</w:t>
      </w:r>
      <w:r w:rsidRPr="001B66E3">
        <w:rPr>
          <w:rFonts w:cs="Traditional Arabic" w:hint="cs"/>
          <w:sz w:val="34"/>
          <w:szCs w:val="34"/>
          <w:rtl/>
        </w:rPr>
        <w:t>إستانبول</w:t>
      </w:r>
      <w:r w:rsidR="001B66E3" w:rsidRPr="001B66E3">
        <w:rPr>
          <w:rFonts w:cs="Traditional Arabic"/>
          <w:sz w:val="34"/>
          <w:szCs w:val="34"/>
          <w:rtl/>
        </w:rPr>
        <w:t>،</w:t>
      </w:r>
      <w:r w:rsidRPr="001B66E3">
        <w:rPr>
          <w:rFonts w:cs="Traditional Arabic"/>
          <w:sz w:val="34"/>
          <w:szCs w:val="34"/>
          <w:rtl/>
        </w:rPr>
        <w:t xml:space="preserve"> برقم 1153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4 ورقات من </w:t>
      </w:r>
      <w:r w:rsidRPr="001B66E3">
        <w:rPr>
          <w:rFonts w:cs="Traditional Arabic"/>
          <w:sz w:val="34"/>
          <w:szCs w:val="34"/>
          <w:rtl/>
        </w:rPr>
        <w:br/>
        <w:t>( 45-48 ) مكتوبة سنة 735هـ</w:t>
      </w:r>
      <w:r w:rsidR="001B66E3" w:rsidRPr="001B66E3">
        <w:rPr>
          <w:rFonts w:cs="Traditional Arabic"/>
          <w:sz w:val="34"/>
          <w:szCs w:val="34"/>
          <w:rtl/>
        </w:rPr>
        <w:t>،</w:t>
      </w:r>
      <w:r w:rsidRPr="001B66E3">
        <w:rPr>
          <w:rFonts w:cs="Traditional Arabic"/>
          <w:sz w:val="34"/>
          <w:szCs w:val="34"/>
          <w:rtl/>
        </w:rPr>
        <w:t xml:space="preserve"> ومقابلة على أصلها</w:t>
      </w:r>
      <w:r w:rsidR="001B66E3" w:rsidRPr="001B66E3">
        <w:rPr>
          <w:rFonts w:cs="Traditional Arabic"/>
          <w:sz w:val="34"/>
          <w:szCs w:val="34"/>
          <w:rtl/>
        </w:rPr>
        <w:t>.</w:t>
      </w:r>
      <w:r w:rsidRPr="001B66E3">
        <w:rPr>
          <w:rFonts w:cs="Traditional Arabic"/>
          <w:sz w:val="34"/>
          <w:szCs w:val="34"/>
          <w:rtl/>
        </w:rPr>
        <w:t xml:space="preserve"> </w:t>
      </w:r>
    </w:p>
    <w:p w14:paraId="4A92E08E" w14:textId="35BF37C0" w:rsidR="000D4E99" w:rsidRPr="001B66E3" w:rsidRDefault="000D4E99" w:rsidP="000D4E99">
      <w:pPr>
        <w:widowControl w:val="0"/>
        <w:spacing w:before="200" w:line="460" w:lineRule="exact"/>
        <w:jc w:val="lowKashida"/>
        <w:rPr>
          <w:rFonts w:cs="Traditional Arabic"/>
          <w:b/>
          <w:bCs/>
          <w:sz w:val="34"/>
          <w:szCs w:val="34"/>
          <w:rtl/>
        </w:rPr>
      </w:pPr>
      <w:r w:rsidRPr="001B66E3">
        <w:rPr>
          <w:rFonts w:cs="Traditional Arabic" w:hint="cs"/>
          <w:b/>
          <w:bCs/>
          <w:sz w:val="34"/>
          <w:szCs w:val="34"/>
          <w:rtl/>
        </w:rPr>
        <w:t>19</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حول قراءة القرآن بالألحان المطربة</w:t>
      </w:r>
      <w:r w:rsidR="001B66E3" w:rsidRPr="001B66E3">
        <w:rPr>
          <w:rFonts w:cs="Traditional Arabic"/>
          <w:b/>
          <w:bCs/>
          <w:sz w:val="34"/>
          <w:szCs w:val="34"/>
          <w:rtl/>
        </w:rPr>
        <w:t>:</w:t>
      </w:r>
      <w:r w:rsidRPr="001B66E3">
        <w:rPr>
          <w:rFonts w:cs="Traditional Arabic"/>
          <w:b/>
          <w:bCs/>
          <w:sz w:val="34"/>
          <w:szCs w:val="34"/>
          <w:rtl/>
        </w:rPr>
        <w:t xml:space="preserve"> </w:t>
      </w:r>
    </w:p>
    <w:p w14:paraId="7FBD9414" w14:textId="06137C6C" w:rsidR="000D4E99" w:rsidRPr="001B66E3" w:rsidRDefault="000D4E99" w:rsidP="000D4E99">
      <w:pPr>
        <w:widowControl w:val="0"/>
        <w:spacing w:before="16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برنستون جاريت في ثلاث صفحات</w:t>
      </w:r>
      <w:r w:rsidR="001B66E3" w:rsidRPr="001B66E3">
        <w:rPr>
          <w:rFonts w:cs="Traditional Arabic"/>
          <w:sz w:val="34"/>
          <w:szCs w:val="34"/>
          <w:rtl/>
        </w:rPr>
        <w:t>،</w:t>
      </w:r>
      <w:r w:rsidRPr="001B66E3">
        <w:rPr>
          <w:rFonts w:cs="Traditional Arabic"/>
          <w:sz w:val="34"/>
          <w:szCs w:val="34"/>
          <w:rtl/>
        </w:rPr>
        <w:t xml:space="preserve"> وعنها فيلم بالجامعة الأردنية برقم 274</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أحمد بن الحسن الرازي</w:t>
      </w:r>
      <w:r w:rsidR="001B66E3" w:rsidRPr="001B66E3">
        <w:rPr>
          <w:rFonts w:cs="Traditional Arabic"/>
          <w:sz w:val="34"/>
          <w:szCs w:val="34"/>
          <w:rtl/>
        </w:rPr>
        <w:t>.</w:t>
      </w:r>
    </w:p>
    <w:p w14:paraId="26E6C412" w14:textId="0D8E108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20-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عن حرف ( لو ) وأسئلة أخرى</w:t>
      </w:r>
      <w:r w:rsidR="001B66E3" w:rsidRPr="001B66E3">
        <w:rPr>
          <w:rFonts w:cs="Traditional Arabic"/>
          <w:b/>
          <w:bCs/>
          <w:sz w:val="34"/>
          <w:szCs w:val="34"/>
          <w:rtl/>
        </w:rPr>
        <w:t>:</w:t>
      </w:r>
    </w:p>
    <w:p w14:paraId="7DFCA34D" w14:textId="5197C78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مكتبة</w:t>
      </w:r>
      <w:r w:rsidRPr="001B66E3">
        <w:rPr>
          <w:rFonts w:cs="Traditional Arabic"/>
          <w:sz w:val="34"/>
          <w:szCs w:val="34"/>
          <w:rtl/>
        </w:rPr>
        <w:t xml:space="preserve"> بشمال قبرص التركية برقم 688 في آخر رسالة " </w:t>
      </w:r>
      <w:r w:rsidRPr="001B66E3">
        <w:rPr>
          <w:rFonts w:cs="Traditional Arabic" w:hint="eastAsia"/>
          <w:sz w:val="34"/>
          <w:szCs w:val="34"/>
          <w:rtl/>
        </w:rPr>
        <w:t>إعراب</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حديث</w:t>
      </w:r>
      <w:r w:rsidR="001B66E3" w:rsidRPr="001B66E3">
        <w:rPr>
          <w:rFonts w:cs="Traditional Arabic"/>
          <w:sz w:val="34"/>
          <w:szCs w:val="34"/>
          <w:rtl/>
        </w:rPr>
        <w:t>:</w:t>
      </w:r>
      <w:r w:rsidRPr="001B66E3">
        <w:rPr>
          <w:rFonts w:cs="Traditional Arabic"/>
          <w:sz w:val="34"/>
          <w:szCs w:val="34"/>
          <w:rtl/>
        </w:rPr>
        <w:t xml:space="preserve"> كلمتان خفيفتان على اللسان</w:t>
      </w:r>
      <w:r w:rsidR="001B66E3" w:rsidRPr="001B66E3">
        <w:rPr>
          <w:rFonts w:cs="Traditional Arabic"/>
          <w:sz w:val="34"/>
          <w:szCs w:val="34"/>
          <w:rtl/>
        </w:rPr>
        <w:t>.</w:t>
      </w:r>
      <w:r w:rsidRPr="001B66E3">
        <w:rPr>
          <w:rFonts w:cs="Traditional Arabic"/>
          <w:sz w:val="34"/>
          <w:szCs w:val="34"/>
          <w:rtl/>
        </w:rPr>
        <w:t xml:space="preserve">. " </w:t>
      </w:r>
      <w:r w:rsidRPr="001B66E3">
        <w:rPr>
          <w:rFonts w:cs="Traditional Arabic" w:hint="eastAsia"/>
          <w:sz w:val="34"/>
          <w:szCs w:val="34"/>
          <w:rtl/>
        </w:rPr>
        <w:t>لابن</w:t>
      </w:r>
      <w:r w:rsidRPr="001B66E3">
        <w:rPr>
          <w:rFonts w:cs="Traditional Arabic"/>
          <w:sz w:val="34"/>
          <w:szCs w:val="34"/>
          <w:rtl/>
        </w:rPr>
        <w:t xml:space="preserve"> الهمام ( 861هـ ) من نسخ القرن </w:t>
      </w:r>
      <w:r w:rsidRPr="001B66E3">
        <w:rPr>
          <w:rFonts w:cs="Traditional Arabic" w:hint="eastAsia"/>
          <w:sz w:val="34"/>
          <w:szCs w:val="34"/>
          <w:rtl/>
        </w:rPr>
        <w:t>العاشر</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p>
    <w:p w14:paraId="6011CD16" w14:textId="45EFA8A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21-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في الرد على القدرية</w:t>
      </w:r>
      <w:r w:rsidR="001B66E3" w:rsidRPr="001B66E3">
        <w:rPr>
          <w:rFonts w:cs="Traditional Arabic"/>
          <w:b/>
          <w:bCs/>
          <w:sz w:val="34"/>
          <w:szCs w:val="34"/>
          <w:rtl/>
        </w:rPr>
        <w:t>:</w:t>
      </w:r>
      <w:r w:rsidRPr="001B66E3">
        <w:rPr>
          <w:rFonts w:cs="Traditional Arabic"/>
          <w:b/>
          <w:bCs/>
          <w:sz w:val="34"/>
          <w:szCs w:val="34"/>
          <w:rtl/>
        </w:rPr>
        <w:t xml:space="preserve"> </w:t>
      </w:r>
    </w:p>
    <w:p w14:paraId="25F5B89C" w14:textId="6549D6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عن ندوة العلماء </w:t>
      </w:r>
      <w:r w:rsidRPr="001B66E3">
        <w:rPr>
          <w:rFonts w:cs="Traditional Arabic" w:hint="cs"/>
          <w:sz w:val="34"/>
          <w:szCs w:val="34"/>
          <w:rtl/>
        </w:rPr>
        <w:t>بلكهنؤ</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21 سطراً</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sz w:val="34"/>
          <w:szCs w:val="34"/>
          <w:rtl/>
        </w:rPr>
        <w:br/>
      </w:r>
      <w:r w:rsidRPr="001B66E3">
        <w:rPr>
          <w:rFonts w:cs="Traditional Arabic" w:hint="eastAsia"/>
          <w:sz w:val="34"/>
          <w:szCs w:val="34"/>
          <w:rtl/>
        </w:rPr>
        <w:t>بالمدينة</w:t>
      </w:r>
      <w:r w:rsidRPr="001B66E3">
        <w:rPr>
          <w:rFonts w:cs="Traditional Arabic"/>
          <w:sz w:val="34"/>
          <w:szCs w:val="34"/>
          <w:rtl/>
        </w:rPr>
        <w:t xml:space="preserve"> 3612/12</w:t>
      </w:r>
      <w:r w:rsidR="001B66E3" w:rsidRPr="001B66E3">
        <w:rPr>
          <w:rFonts w:cs="Traditional Arabic"/>
          <w:sz w:val="34"/>
          <w:szCs w:val="34"/>
          <w:rtl/>
        </w:rPr>
        <w:t>.</w:t>
      </w:r>
      <w:r w:rsidRPr="001B66E3">
        <w:rPr>
          <w:rFonts w:cs="Traditional Arabic"/>
          <w:sz w:val="34"/>
          <w:szCs w:val="34"/>
          <w:rtl/>
        </w:rPr>
        <w:t xml:space="preserve"> </w:t>
      </w:r>
    </w:p>
    <w:p w14:paraId="5EB7F690" w14:textId="0EFADEEF"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sz w:val="34"/>
          <w:szCs w:val="34"/>
          <w:rtl/>
        </w:rPr>
        <w:t>22</w:t>
      </w:r>
      <w:r w:rsidRPr="001B66E3">
        <w:rPr>
          <w:rFonts w:cs="Traditional Arabic"/>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في قوله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ما</w:t>
      </w:r>
      <w:r w:rsidRPr="001B66E3">
        <w:rPr>
          <w:rFonts w:cs="Traditional Arabic"/>
          <w:b/>
          <w:bCs/>
          <w:sz w:val="34"/>
          <w:szCs w:val="34"/>
          <w:rtl/>
        </w:rPr>
        <w:t xml:space="preserve"> يكون </w:t>
      </w:r>
      <w:r w:rsidRPr="001B66E3">
        <w:rPr>
          <w:rFonts w:cs="Traditional Arabic" w:hint="cs"/>
          <w:b/>
          <w:bCs/>
          <w:sz w:val="34"/>
          <w:szCs w:val="34"/>
          <w:rtl/>
        </w:rPr>
        <w:t>م</w:t>
      </w:r>
      <w:r w:rsidRPr="001B66E3">
        <w:rPr>
          <w:rFonts w:cs="Traditional Arabic"/>
          <w:b/>
          <w:bCs/>
          <w:sz w:val="34"/>
          <w:szCs w:val="34"/>
          <w:rtl/>
        </w:rPr>
        <w:t>ن ن</w:t>
      </w:r>
      <w:r w:rsidRPr="001B66E3">
        <w:rPr>
          <w:rFonts w:cs="Traditional Arabic" w:hint="cs"/>
          <w:b/>
          <w:bCs/>
          <w:sz w:val="34"/>
          <w:szCs w:val="34"/>
          <w:rtl/>
        </w:rPr>
        <w:t>َ</w:t>
      </w:r>
      <w:r w:rsidRPr="001B66E3">
        <w:rPr>
          <w:rFonts w:cs="Traditional Arabic"/>
          <w:b/>
          <w:bCs/>
          <w:sz w:val="34"/>
          <w:szCs w:val="34"/>
          <w:rtl/>
        </w:rPr>
        <w:t xml:space="preserve">جوى ثلاثة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الآية</w:t>
      </w:r>
      <w:r w:rsidR="001B66E3" w:rsidRPr="001B66E3">
        <w:rPr>
          <w:rFonts w:cs="Traditional Arabic"/>
          <w:b/>
          <w:bCs/>
          <w:sz w:val="34"/>
          <w:szCs w:val="34"/>
          <w:rtl/>
        </w:rPr>
        <w:t>:</w:t>
      </w:r>
    </w:p>
    <w:p w14:paraId="527ACD80" w14:textId="1AF648A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تشستربتي</w:t>
      </w:r>
      <w:r w:rsidR="001B66E3" w:rsidRPr="001B66E3">
        <w:rPr>
          <w:rFonts w:cs="Traditional Arabic"/>
          <w:sz w:val="34"/>
          <w:szCs w:val="34"/>
          <w:rtl/>
        </w:rPr>
        <w:t>،</w:t>
      </w:r>
      <w:r w:rsidRPr="001B66E3">
        <w:rPr>
          <w:rFonts w:cs="Traditional Arabic"/>
          <w:sz w:val="34"/>
          <w:szCs w:val="34"/>
          <w:rtl/>
        </w:rPr>
        <w:t xml:space="preserve"> في 6 ورقات</w:t>
      </w:r>
      <w:r w:rsidR="001B66E3" w:rsidRPr="001B66E3">
        <w:rPr>
          <w:rFonts w:cs="Traditional Arabic"/>
          <w:sz w:val="34"/>
          <w:szCs w:val="34"/>
          <w:rtl/>
        </w:rPr>
        <w:t>.</w:t>
      </w:r>
    </w:p>
    <w:p w14:paraId="4C2A8383" w14:textId="4C3F85D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23-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شبهة</w:t>
      </w:r>
      <w:r w:rsidRPr="001B66E3">
        <w:rPr>
          <w:rFonts w:cs="Traditional Arabic"/>
          <w:b/>
          <w:bCs/>
          <w:sz w:val="34"/>
          <w:szCs w:val="34"/>
          <w:rtl/>
        </w:rPr>
        <w:t xml:space="preserve"> المعتزلة في نفي الصفات</w:t>
      </w:r>
      <w:r w:rsidR="001B66E3" w:rsidRPr="001B66E3">
        <w:rPr>
          <w:rFonts w:cs="Traditional Arabic"/>
          <w:b/>
          <w:bCs/>
          <w:sz w:val="34"/>
          <w:szCs w:val="34"/>
          <w:rtl/>
        </w:rPr>
        <w:t>:</w:t>
      </w:r>
    </w:p>
    <w:p w14:paraId="16041488" w14:textId="32DBC9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وهي</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جواب شبهة لهم في دعواهم أ</w:t>
      </w:r>
      <w:r w:rsidRPr="001B66E3">
        <w:rPr>
          <w:rFonts w:cs="Traditional Arabic" w:hint="cs"/>
          <w:sz w:val="34"/>
          <w:szCs w:val="34"/>
          <w:rtl/>
        </w:rPr>
        <w:t>ن</w:t>
      </w:r>
      <w:r w:rsidRPr="001B66E3">
        <w:rPr>
          <w:rFonts w:cs="Traditional Arabic"/>
          <w:sz w:val="34"/>
          <w:szCs w:val="34"/>
          <w:rtl/>
        </w:rPr>
        <w:t xml:space="preserve"> الصفات زائدة على الذات</w:t>
      </w:r>
      <w:r w:rsidR="001B66E3" w:rsidRPr="001B66E3">
        <w:rPr>
          <w:rFonts w:cs="Traditional Arabic"/>
          <w:sz w:val="34"/>
          <w:szCs w:val="34"/>
          <w:rtl/>
        </w:rPr>
        <w:t>،</w:t>
      </w:r>
      <w:r w:rsidRPr="001B66E3">
        <w:rPr>
          <w:rFonts w:cs="Traditional Arabic"/>
          <w:sz w:val="34"/>
          <w:szCs w:val="34"/>
          <w:rtl/>
        </w:rPr>
        <w:t xml:space="preserve"> وهي نسخة في 7 ورقات بخط </w:t>
      </w:r>
      <w:r w:rsidRPr="001B66E3">
        <w:rPr>
          <w:rFonts w:cs="Traditional Arabic" w:hint="eastAsia"/>
          <w:sz w:val="34"/>
          <w:szCs w:val="34"/>
          <w:rtl/>
        </w:rPr>
        <w:t>الشيخ</w:t>
      </w:r>
      <w:r w:rsidRPr="001B66E3">
        <w:rPr>
          <w:rFonts w:cs="Traditional Arabic"/>
          <w:sz w:val="34"/>
          <w:szCs w:val="34"/>
          <w:rtl/>
        </w:rPr>
        <w:t xml:space="preserve"> سليمان حمدان</w:t>
      </w:r>
      <w:r w:rsidR="001B66E3" w:rsidRPr="001B66E3">
        <w:rPr>
          <w:rFonts w:cs="Traditional Arabic"/>
          <w:sz w:val="34"/>
          <w:szCs w:val="34"/>
          <w:rtl/>
        </w:rPr>
        <w:t>،</w:t>
      </w:r>
      <w:r w:rsidRPr="001B66E3">
        <w:rPr>
          <w:rFonts w:cs="Traditional Arabic"/>
          <w:sz w:val="34"/>
          <w:szCs w:val="34"/>
          <w:rtl/>
        </w:rPr>
        <w:t xml:space="preserve"> نسخها في 1341هـ ومحفوظة مع مكتبته بجامعة الإمام برقم 2239خ</w:t>
      </w:r>
      <w:r w:rsidR="001B66E3" w:rsidRPr="001B66E3">
        <w:rPr>
          <w:rFonts w:cs="Traditional Arabic"/>
          <w:sz w:val="34"/>
          <w:szCs w:val="34"/>
          <w:rtl/>
        </w:rPr>
        <w:t>.</w:t>
      </w:r>
      <w:r w:rsidRPr="001B66E3">
        <w:rPr>
          <w:rFonts w:cs="Traditional Arabic"/>
          <w:sz w:val="34"/>
          <w:szCs w:val="34"/>
          <w:rtl/>
        </w:rPr>
        <w:t xml:space="preserve"> </w:t>
      </w:r>
    </w:p>
    <w:p w14:paraId="35945403" w14:textId="35EDDC6A"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lastRenderedPageBreak/>
        <w:t>24</w:t>
      </w:r>
      <w:r w:rsidRPr="001B66E3">
        <w:rPr>
          <w:rFonts w:cs="Traditional Arabic"/>
          <w:b/>
          <w:bCs/>
          <w:sz w:val="34"/>
          <w:szCs w:val="34"/>
          <w:rtl/>
        </w:rPr>
        <w:t xml:space="preserve">- </w:t>
      </w:r>
      <w:r w:rsidRPr="001B66E3">
        <w:rPr>
          <w:rFonts w:cs="Traditional Arabic" w:hint="eastAsia"/>
          <w:b/>
          <w:bCs/>
          <w:sz w:val="34"/>
          <w:szCs w:val="34"/>
          <w:rtl/>
        </w:rPr>
        <w:t>الجواب</w:t>
      </w:r>
      <w:r w:rsidRPr="001B66E3">
        <w:rPr>
          <w:rFonts w:cs="Traditional Arabic"/>
          <w:b/>
          <w:bCs/>
          <w:sz w:val="34"/>
          <w:szCs w:val="34"/>
          <w:rtl/>
        </w:rPr>
        <w:t xml:space="preserve"> </w:t>
      </w:r>
      <w:r w:rsidRPr="001B66E3">
        <w:rPr>
          <w:rFonts w:cs="Traditional Arabic" w:hint="eastAsia"/>
          <w:b/>
          <w:bCs/>
          <w:sz w:val="34"/>
          <w:szCs w:val="34"/>
          <w:rtl/>
        </w:rPr>
        <w:t>الصحيح</w:t>
      </w:r>
      <w:r w:rsidRPr="001B66E3">
        <w:rPr>
          <w:rFonts w:cs="Traditional Arabic"/>
          <w:b/>
          <w:bCs/>
          <w:sz w:val="34"/>
          <w:szCs w:val="34"/>
          <w:rtl/>
        </w:rPr>
        <w:t xml:space="preserve"> لمن بدل دين المسيح</w:t>
      </w:r>
      <w:r w:rsidRPr="001B66E3">
        <w:rPr>
          <w:rFonts w:cs="Traditional Arabic"/>
          <w:b/>
          <w:bCs/>
          <w:sz w:val="34"/>
          <w:szCs w:val="34"/>
          <w:vertAlign w:val="superscript"/>
          <w:rtl/>
        </w:rPr>
        <w:t>(</w:t>
      </w:r>
      <w:r w:rsidRPr="001B66E3">
        <w:rPr>
          <w:rStyle w:val="a6"/>
          <w:rFonts w:cs="Traditional Arabic"/>
          <w:b/>
          <w:bCs/>
          <w:sz w:val="34"/>
          <w:szCs w:val="34"/>
          <w:rtl/>
        </w:rPr>
        <w:footnoteReference w:id="55"/>
      </w:r>
      <w:r w:rsidRPr="001B66E3">
        <w:rPr>
          <w:rFonts w:cs="Traditional Arabic"/>
          <w:b/>
          <w:bCs/>
          <w:sz w:val="34"/>
          <w:szCs w:val="34"/>
          <w:vertAlign w:val="superscript"/>
          <w:rtl/>
        </w:rPr>
        <w:t>)</w:t>
      </w:r>
      <w:r w:rsidR="001B66E3" w:rsidRPr="001B66E3">
        <w:rPr>
          <w:rFonts w:cs="Traditional Arabic"/>
          <w:b/>
          <w:bCs/>
          <w:sz w:val="34"/>
          <w:szCs w:val="34"/>
          <w:rtl/>
        </w:rPr>
        <w:t>:</w:t>
      </w:r>
    </w:p>
    <w:p w14:paraId="1667D02F" w14:textId="4E24C1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 خطية منها</w:t>
      </w:r>
      <w:r w:rsidR="001B66E3" w:rsidRPr="001B66E3">
        <w:rPr>
          <w:rFonts w:cs="Traditional Arabic"/>
          <w:sz w:val="34"/>
          <w:szCs w:val="34"/>
          <w:rtl/>
        </w:rPr>
        <w:t>:</w:t>
      </w:r>
    </w:p>
    <w:p w14:paraId="27AA4D6E" w14:textId="71F2020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sz w:val="34"/>
          <w:szCs w:val="34"/>
          <w:rtl/>
        </w:rPr>
        <w:t xml:space="preserve"> رقمها 278</w:t>
      </w:r>
      <w:r w:rsidR="001B66E3" w:rsidRPr="001B66E3">
        <w:rPr>
          <w:rFonts w:cs="Traditional Arabic"/>
          <w:sz w:val="34"/>
          <w:szCs w:val="34"/>
          <w:rtl/>
        </w:rPr>
        <w:t>.</w:t>
      </w:r>
      <w:r w:rsidRPr="001B66E3">
        <w:rPr>
          <w:rFonts w:cs="Traditional Arabic"/>
          <w:sz w:val="34"/>
          <w:szCs w:val="34"/>
          <w:rtl/>
        </w:rPr>
        <w:t xml:space="preserve"> </w:t>
      </w:r>
    </w:p>
    <w:p w14:paraId="4B692AD6" w14:textId="00FFC3F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جامعة ليدن بهولندا</w:t>
      </w:r>
      <w:r w:rsidR="001B66E3" w:rsidRPr="001B66E3">
        <w:rPr>
          <w:rFonts w:cs="Traditional Arabic"/>
          <w:sz w:val="34"/>
          <w:szCs w:val="34"/>
          <w:rtl/>
        </w:rPr>
        <w:t>،</w:t>
      </w:r>
      <w:r w:rsidRPr="001B66E3">
        <w:rPr>
          <w:rFonts w:cs="Traditional Arabic"/>
          <w:sz w:val="34"/>
          <w:szCs w:val="34"/>
          <w:rtl/>
        </w:rPr>
        <w:t xml:space="preserve"> رقم 40</w:t>
      </w:r>
      <w:r w:rsidR="001B66E3" w:rsidRPr="001B66E3">
        <w:rPr>
          <w:rFonts w:cs="Traditional Arabic"/>
          <w:sz w:val="34"/>
          <w:szCs w:val="34"/>
          <w:rtl/>
        </w:rPr>
        <w:t>،</w:t>
      </w:r>
      <w:r w:rsidRPr="001B66E3">
        <w:rPr>
          <w:rFonts w:cs="Traditional Arabic"/>
          <w:sz w:val="34"/>
          <w:szCs w:val="34"/>
          <w:rtl/>
        </w:rPr>
        <w:t xml:space="preserve"> في 182 ورقة</w:t>
      </w:r>
      <w:r w:rsidR="001B66E3" w:rsidRPr="001B66E3">
        <w:rPr>
          <w:rFonts w:cs="Traditional Arabic"/>
          <w:sz w:val="34"/>
          <w:szCs w:val="34"/>
          <w:rtl/>
        </w:rPr>
        <w:t>.</w:t>
      </w:r>
    </w:p>
    <w:p w14:paraId="1C9D1E39" w14:textId="747D2B4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تركيا</w:t>
      </w:r>
      <w:r w:rsidR="001B66E3" w:rsidRPr="001B66E3">
        <w:rPr>
          <w:rFonts w:cs="Traditional Arabic"/>
          <w:sz w:val="34"/>
          <w:szCs w:val="34"/>
          <w:rtl/>
        </w:rPr>
        <w:t>،</w:t>
      </w:r>
      <w:r w:rsidRPr="001B66E3">
        <w:rPr>
          <w:rFonts w:cs="Traditional Arabic"/>
          <w:sz w:val="34"/>
          <w:szCs w:val="34"/>
          <w:rtl/>
        </w:rPr>
        <w:t xml:space="preserve"> بمكتبة ط</w:t>
      </w:r>
      <w:r w:rsidRPr="001B66E3">
        <w:rPr>
          <w:rFonts w:cs="Traditional Arabic" w:hint="cs"/>
          <w:sz w:val="34"/>
          <w:szCs w:val="34"/>
          <w:rtl/>
        </w:rPr>
        <w:t>و</w:t>
      </w:r>
      <w:r w:rsidRPr="001B66E3">
        <w:rPr>
          <w:rFonts w:cs="Traditional Arabic"/>
          <w:sz w:val="34"/>
          <w:szCs w:val="34"/>
          <w:rtl/>
        </w:rPr>
        <w:t>ب</w:t>
      </w:r>
      <w:r w:rsidRPr="001B66E3">
        <w:rPr>
          <w:rFonts w:cs="Traditional Arabic" w:hint="cs"/>
          <w:sz w:val="34"/>
          <w:szCs w:val="34"/>
          <w:rtl/>
        </w:rPr>
        <w:t xml:space="preserve"> </w:t>
      </w:r>
      <w:r w:rsidRPr="001B66E3">
        <w:rPr>
          <w:rFonts w:cs="Traditional Arabic"/>
          <w:sz w:val="34"/>
          <w:szCs w:val="34"/>
          <w:rtl/>
        </w:rPr>
        <w:t>ق</w:t>
      </w:r>
      <w:r w:rsidRPr="001B66E3">
        <w:rPr>
          <w:rFonts w:cs="Traditional Arabic" w:hint="cs"/>
          <w:sz w:val="34"/>
          <w:szCs w:val="34"/>
          <w:rtl/>
        </w:rPr>
        <w:t>ب</w:t>
      </w:r>
      <w:r w:rsidRPr="001B66E3">
        <w:rPr>
          <w:rFonts w:cs="Traditional Arabic"/>
          <w:sz w:val="34"/>
          <w:szCs w:val="34"/>
          <w:rtl/>
        </w:rPr>
        <w:t>وسراي</w:t>
      </w:r>
      <w:r w:rsidR="001B66E3" w:rsidRPr="001B66E3">
        <w:rPr>
          <w:rFonts w:cs="Traditional Arabic"/>
          <w:sz w:val="34"/>
          <w:szCs w:val="34"/>
          <w:rtl/>
        </w:rPr>
        <w:t>،</w:t>
      </w:r>
      <w:r w:rsidRPr="001B66E3">
        <w:rPr>
          <w:rFonts w:cs="Traditional Arabic"/>
          <w:sz w:val="34"/>
          <w:szCs w:val="34"/>
          <w:rtl/>
        </w:rPr>
        <w:t xml:space="preserve"> رقمها 287</w:t>
      </w:r>
      <w:r w:rsidR="001B66E3" w:rsidRPr="001B66E3">
        <w:rPr>
          <w:rFonts w:cs="Traditional Arabic"/>
          <w:sz w:val="34"/>
          <w:szCs w:val="34"/>
          <w:rtl/>
        </w:rPr>
        <w:t>،</w:t>
      </w:r>
      <w:r w:rsidRPr="001B66E3">
        <w:rPr>
          <w:rFonts w:cs="Traditional Arabic"/>
          <w:sz w:val="34"/>
          <w:szCs w:val="34"/>
          <w:rtl/>
        </w:rPr>
        <w:t xml:space="preserve"> في 392 ورقة</w:t>
      </w:r>
      <w:r w:rsidR="001B66E3" w:rsidRPr="001B66E3">
        <w:rPr>
          <w:rFonts w:cs="Traditional Arabic"/>
          <w:sz w:val="34"/>
          <w:szCs w:val="34"/>
          <w:rtl/>
        </w:rPr>
        <w:t>.</w:t>
      </w:r>
    </w:p>
    <w:p w14:paraId="529D3950" w14:textId="779F9A0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المكتبة السليمانية بها</w:t>
      </w:r>
      <w:r w:rsidR="001B66E3" w:rsidRPr="001B66E3">
        <w:rPr>
          <w:rFonts w:cs="Traditional Arabic"/>
          <w:sz w:val="34"/>
          <w:szCs w:val="34"/>
          <w:rtl/>
        </w:rPr>
        <w:t>،</w:t>
      </w:r>
      <w:r w:rsidRPr="001B66E3">
        <w:rPr>
          <w:rFonts w:cs="Traditional Arabic"/>
          <w:sz w:val="34"/>
          <w:szCs w:val="34"/>
          <w:rtl/>
        </w:rPr>
        <w:t xml:space="preserve"> خزانة بني جامع رقم 732</w:t>
      </w:r>
      <w:r w:rsidR="001B66E3" w:rsidRPr="001B66E3">
        <w:rPr>
          <w:rFonts w:cs="Traditional Arabic"/>
          <w:sz w:val="34"/>
          <w:szCs w:val="34"/>
          <w:rtl/>
        </w:rPr>
        <w:t>،</w:t>
      </w:r>
      <w:r w:rsidRPr="001B66E3">
        <w:rPr>
          <w:rFonts w:cs="Traditional Arabic"/>
          <w:sz w:val="34"/>
          <w:szCs w:val="34"/>
          <w:rtl/>
        </w:rPr>
        <w:t xml:space="preserve"> في 321 ورقة</w:t>
      </w:r>
      <w:r w:rsidR="001B66E3" w:rsidRPr="001B66E3">
        <w:rPr>
          <w:rFonts w:cs="Traditional Arabic"/>
          <w:sz w:val="34"/>
          <w:szCs w:val="34"/>
          <w:rtl/>
        </w:rPr>
        <w:t>،</w:t>
      </w:r>
      <w:r w:rsidRPr="001B66E3">
        <w:rPr>
          <w:rFonts w:cs="Traditional Arabic"/>
          <w:sz w:val="34"/>
          <w:szCs w:val="34"/>
          <w:rtl/>
        </w:rPr>
        <w:t xml:space="preserve"> مكتوبة سنة 1094هـ</w:t>
      </w:r>
      <w:r w:rsidR="001B66E3" w:rsidRPr="001B66E3">
        <w:rPr>
          <w:rFonts w:cs="Traditional Arabic"/>
          <w:sz w:val="34"/>
          <w:szCs w:val="34"/>
          <w:rtl/>
        </w:rPr>
        <w:t>.</w:t>
      </w:r>
    </w:p>
    <w:p w14:paraId="74AC8C46" w14:textId="7FD3200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بدار الإفتاء نسخة برقم 442</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w:t>
      </w:r>
      <w:r w:rsidR="001B66E3" w:rsidRPr="001B66E3">
        <w:rPr>
          <w:rFonts w:cs="Traditional Arabic" w:hint="cs"/>
          <w:sz w:val="34"/>
          <w:szCs w:val="34"/>
          <w:rtl/>
        </w:rPr>
        <w:t>.</w:t>
      </w:r>
    </w:p>
    <w:p w14:paraId="1A8E4DF2" w14:textId="043E11C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الرد</w:t>
      </w:r>
      <w:r w:rsidRPr="001B66E3">
        <w:rPr>
          <w:rFonts w:cs="Traditional Arabic"/>
          <w:sz w:val="34"/>
          <w:szCs w:val="34"/>
          <w:rtl/>
        </w:rPr>
        <w:t xml:space="preserve"> على النصارى بخط الشيخ حسن بن عبدالله أبا حسين في سنة 1102</w:t>
      </w:r>
      <w:r w:rsidRPr="001B66E3">
        <w:rPr>
          <w:rFonts w:cs="Traditional Arabic" w:hint="cs"/>
          <w:sz w:val="34"/>
          <w:szCs w:val="34"/>
          <w:rtl/>
        </w:rPr>
        <w:t>هـ</w:t>
      </w:r>
      <w:r w:rsidRPr="001B66E3">
        <w:rPr>
          <w:rFonts w:cs="Traditional Arabic"/>
          <w:sz w:val="34"/>
          <w:szCs w:val="34"/>
          <w:vertAlign w:val="superscript"/>
          <w:rtl/>
        </w:rPr>
        <w:t>(</w:t>
      </w:r>
      <w:r w:rsidRPr="001B66E3">
        <w:rPr>
          <w:rStyle w:val="a6"/>
          <w:rFonts w:cs="Traditional Arabic"/>
          <w:sz w:val="34"/>
          <w:szCs w:val="34"/>
          <w:rtl/>
        </w:rPr>
        <w:footnoteReference w:id="56"/>
      </w:r>
      <w:r w:rsidRPr="001B66E3">
        <w:rPr>
          <w:rFonts w:cs="Traditional Arabic"/>
          <w:sz w:val="34"/>
          <w:szCs w:val="34"/>
          <w:vertAlign w:val="superscript"/>
          <w:rtl/>
        </w:rPr>
        <w:t>)</w:t>
      </w:r>
      <w:r w:rsidRPr="001B66E3">
        <w:rPr>
          <w:rFonts w:cs="Traditional Arabic"/>
          <w:sz w:val="34"/>
          <w:szCs w:val="34"/>
          <w:rtl/>
        </w:rPr>
        <w:t xml:space="preserve"> لدى أحد </w:t>
      </w:r>
      <w:r w:rsidRPr="001B66E3">
        <w:rPr>
          <w:rFonts w:cs="Traditional Arabic" w:hint="eastAsia"/>
          <w:sz w:val="34"/>
          <w:szCs w:val="34"/>
          <w:rtl/>
        </w:rPr>
        <w:t>العلماء</w:t>
      </w:r>
      <w:r w:rsidRPr="001B66E3">
        <w:rPr>
          <w:rFonts w:cs="Traditional Arabic"/>
          <w:sz w:val="34"/>
          <w:szCs w:val="34"/>
          <w:rtl/>
        </w:rPr>
        <w:t xml:space="preserve"> بمدينة عنيزة ـ بالقصيم</w:t>
      </w:r>
      <w:r w:rsidR="001B66E3" w:rsidRPr="001B66E3">
        <w:rPr>
          <w:rFonts w:cs="Traditional Arabic"/>
          <w:sz w:val="34"/>
          <w:szCs w:val="34"/>
          <w:rtl/>
        </w:rPr>
        <w:t>.</w:t>
      </w:r>
      <w:r w:rsidRPr="001B66E3">
        <w:rPr>
          <w:rFonts w:cs="Traditional Arabic"/>
          <w:sz w:val="34"/>
          <w:szCs w:val="34"/>
          <w:rtl/>
        </w:rPr>
        <w:t xml:space="preserve"> </w:t>
      </w:r>
    </w:p>
    <w:p w14:paraId="605101C6" w14:textId="408C262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25-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على</w:t>
      </w:r>
      <w:r w:rsidRPr="001B66E3">
        <w:rPr>
          <w:rFonts w:cs="Traditional Arabic"/>
          <w:b/>
          <w:bCs/>
          <w:sz w:val="34"/>
          <w:szCs w:val="34"/>
          <w:rtl/>
        </w:rPr>
        <w:t xml:space="preserve"> سؤال في حديث " </w:t>
      </w:r>
      <w:r w:rsidRPr="001B66E3">
        <w:rPr>
          <w:rFonts w:cs="Traditional Arabic" w:hint="eastAsia"/>
          <w:b/>
          <w:bCs/>
          <w:sz w:val="34"/>
          <w:szCs w:val="34"/>
          <w:rtl/>
        </w:rPr>
        <w:t>إن</w:t>
      </w:r>
      <w:r w:rsidRPr="001B66E3">
        <w:rPr>
          <w:rFonts w:cs="Traditional Arabic"/>
          <w:b/>
          <w:bCs/>
          <w:sz w:val="34"/>
          <w:szCs w:val="34"/>
          <w:rtl/>
        </w:rPr>
        <w:t xml:space="preserve"> الله ينادي بصوت يسمعه من </w:t>
      </w:r>
      <w:r w:rsidRPr="001B66E3">
        <w:rPr>
          <w:rFonts w:cs="Traditional Arabic" w:hint="cs"/>
          <w:b/>
          <w:bCs/>
          <w:sz w:val="34"/>
          <w:szCs w:val="34"/>
          <w:rtl/>
        </w:rPr>
        <w:t>بَ</w:t>
      </w:r>
      <w:r w:rsidRPr="001B66E3">
        <w:rPr>
          <w:rFonts w:cs="Traditional Arabic"/>
          <w:b/>
          <w:bCs/>
          <w:sz w:val="34"/>
          <w:szCs w:val="34"/>
          <w:rtl/>
        </w:rPr>
        <w:t>عد</w:t>
      </w:r>
      <w:r w:rsidRPr="001B66E3">
        <w:rPr>
          <w:rFonts w:cs="Traditional Arabic" w:hint="cs"/>
          <w:b/>
          <w:bCs/>
          <w:sz w:val="34"/>
          <w:szCs w:val="34"/>
          <w:rtl/>
        </w:rPr>
        <w:t>ُ</w:t>
      </w:r>
      <w:r w:rsidR="001B66E3" w:rsidRPr="001B66E3">
        <w:rPr>
          <w:rFonts w:cs="Traditional Arabic"/>
          <w:b/>
          <w:bCs/>
          <w:sz w:val="34"/>
          <w:szCs w:val="34"/>
          <w:rtl/>
        </w:rPr>
        <w:t>.</w:t>
      </w:r>
      <w:r w:rsidRPr="001B66E3">
        <w:rPr>
          <w:rFonts w:cs="Traditional Arabic"/>
          <w:b/>
          <w:bCs/>
          <w:sz w:val="34"/>
          <w:szCs w:val="34"/>
          <w:rtl/>
        </w:rPr>
        <w:t>. "</w:t>
      </w:r>
      <w:r w:rsidR="001B66E3" w:rsidRPr="001B66E3">
        <w:rPr>
          <w:rFonts w:cs="Traditional Arabic"/>
          <w:b/>
          <w:bCs/>
          <w:sz w:val="34"/>
          <w:szCs w:val="34"/>
          <w:rtl/>
        </w:rPr>
        <w:t>:</w:t>
      </w:r>
    </w:p>
    <w:p w14:paraId="1EBDE000" w14:textId="661FE3C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الظاهرية في 11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23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عمر بن محمد في سنة </w:t>
      </w:r>
      <w:r w:rsidRPr="001B66E3">
        <w:rPr>
          <w:rFonts w:cs="Traditional Arabic" w:hint="cs"/>
          <w:sz w:val="34"/>
          <w:szCs w:val="34"/>
          <w:rtl/>
        </w:rPr>
        <w:br/>
      </w:r>
      <w:r w:rsidRPr="001B66E3">
        <w:rPr>
          <w:rFonts w:cs="Traditional Arabic"/>
          <w:sz w:val="34"/>
          <w:szCs w:val="34"/>
          <w:rtl/>
        </w:rPr>
        <w:t>812هـ</w:t>
      </w:r>
      <w:r w:rsidR="001B66E3" w:rsidRPr="001B66E3">
        <w:rPr>
          <w:rFonts w:cs="Traditional Arabic"/>
          <w:sz w:val="34"/>
          <w:szCs w:val="34"/>
          <w:rtl/>
        </w:rPr>
        <w:t>،</w:t>
      </w:r>
      <w:r w:rsidRPr="001B66E3">
        <w:rPr>
          <w:rFonts w:cs="Traditional Arabic"/>
          <w:sz w:val="34"/>
          <w:szCs w:val="34"/>
          <w:rtl/>
        </w:rPr>
        <w:t xml:space="preserve"> ولها فلم بالمدينة </w:t>
      </w:r>
      <w:r w:rsidRPr="001B66E3">
        <w:rPr>
          <w:rFonts w:cs="Traditional Arabic" w:hint="eastAsia"/>
          <w:sz w:val="34"/>
          <w:szCs w:val="34"/>
          <w:rtl/>
        </w:rPr>
        <w:t>رقمه</w:t>
      </w:r>
      <w:r w:rsidRPr="001B66E3">
        <w:rPr>
          <w:rFonts w:cs="Traditional Arabic"/>
          <w:sz w:val="34"/>
          <w:szCs w:val="34"/>
          <w:rtl/>
        </w:rPr>
        <w:t xml:space="preserve"> 7040/8</w:t>
      </w:r>
      <w:r w:rsidR="001B66E3" w:rsidRPr="001B66E3">
        <w:rPr>
          <w:rFonts w:cs="Traditional Arabic"/>
          <w:sz w:val="34"/>
          <w:szCs w:val="34"/>
          <w:rtl/>
        </w:rPr>
        <w:t>.</w:t>
      </w:r>
      <w:r w:rsidRPr="001B66E3">
        <w:rPr>
          <w:rFonts w:cs="Traditional Arabic"/>
          <w:sz w:val="34"/>
          <w:szCs w:val="34"/>
          <w:rtl/>
        </w:rPr>
        <w:t xml:space="preserve"> </w:t>
      </w:r>
    </w:p>
    <w:p w14:paraId="75471605" w14:textId="7A11580D"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عن</w:t>
      </w:r>
      <w:r w:rsidRPr="001B66E3">
        <w:rPr>
          <w:rFonts w:cs="Traditional Arabic"/>
          <w:b/>
          <w:bCs/>
          <w:sz w:val="34"/>
          <w:szCs w:val="34"/>
          <w:rtl/>
        </w:rPr>
        <w:t xml:space="preserve"> سؤال في حديث " </w:t>
      </w:r>
      <w:r w:rsidRPr="001B66E3">
        <w:rPr>
          <w:rFonts w:cs="Traditional Arabic" w:hint="eastAsia"/>
          <w:b/>
          <w:bCs/>
          <w:sz w:val="34"/>
          <w:szCs w:val="34"/>
          <w:rtl/>
        </w:rPr>
        <w:t>أنزل</w:t>
      </w:r>
      <w:r w:rsidRPr="001B66E3">
        <w:rPr>
          <w:rFonts w:cs="Traditional Arabic"/>
          <w:b/>
          <w:bCs/>
          <w:sz w:val="34"/>
          <w:szCs w:val="34"/>
          <w:rtl/>
        </w:rPr>
        <w:t xml:space="preserve"> القرآن على سبعة أحرف " = شرح حديث </w:t>
      </w:r>
      <w:r w:rsidRPr="001B66E3">
        <w:rPr>
          <w:rFonts w:cs="Traditional Arabic" w:hint="cs"/>
          <w:b/>
          <w:bCs/>
          <w:sz w:val="34"/>
          <w:szCs w:val="34"/>
          <w:rtl/>
        </w:rPr>
        <w:t xml:space="preserve">" </w:t>
      </w:r>
      <w:r w:rsidRPr="001B66E3">
        <w:rPr>
          <w:rFonts w:cs="Traditional Arabic"/>
          <w:b/>
          <w:bCs/>
          <w:sz w:val="34"/>
          <w:szCs w:val="34"/>
          <w:rtl/>
        </w:rPr>
        <w:t xml:space="preserve">أنزل القرآن </w:t>
      </w:r>
      <w:r w:rsidRPr="001B66E3">
        <w:rPr>
          <w:rFonts w:cs="Traditional Arabic" w:hint="eastAsia"/>
          <w:b/>
          <w:bCs/>
          <w:sz w:val="34"/>
          <w:szCs w:val="34"/>
          <w:rtl/>
        </w:rPr>
        <w:t>على</w:t>
      </w:r>
      <w:r w:rsidR="001B66E3" w:rsidRPr="001B66E3">
        <w:rPr>
          <w:rFonts w:cs="Traditional Arabic"/>
          <w:b/>
          <w:bCs/>
          <w:sz w:val="34"/>
          <w:szCs w:val="34"/>
          <w:rtl/>
        </w:rPr>
        <w:t>.</w:t>
      </w:r>
      <w:r w:rsidRPr="001B66E3">
        <w:rPr>
          <w:rFonts w:cs="Traditional Arabic"/>
          <w:b/>
          <w:bCs/>
          <w:sz w:val="34"/>
          <w:szCs w:val="34"/>
          <w:rtl/>
        </w:rPr>
        <w:t>.. "</w:t>
      </w:r>
      <w:r w:rsidR="001B66E3" w:rsidRPr="001B66E3">
        <w:rPr>
          <w:rFonts w:cs="Traditional Arabic"/>
          <w:b/>
          <w:bCs/>
          <w:sz w:val="34"/>
          <w:szCs w:val="34"/>
          <w:rtl/>
        </w:rPr>
        <w:t>.</w:t>
      </w:r>
    </w:p>
    <w:p w14:paraId="4324BC98" w14:textId="71EFFC9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منه نسخة بمكتبة الرياض السعودية بدار الإفتاء برقم 928 وعنها فلم بمكتبة الملك فهد الوطنية بالرياض</w:t>
      </w:r>
      <w:r w:rsidR="001B66E3" w:rsidRPr="001B66E3">
        <w:rPr>
          <w:rFonts w:cs="Traditional Arabic" w:hint="cs"/>
          <w:sz w:val="34"/>
          <w:szCs w:val="34"/>
          <w:rtl/>
        </w:rPr>
        <w:t>.</w:t>
      </w:r>
    </w:p>
    <w:p w14:paraId="7363F9F1" w14:textId="151DD4E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27</w:t>
      </w:r>
      <w:r w:rsidRPr="001B66E3">
        <w:rPr>
          <w:rFonts w:cs="Traditional Arabic"/>
          <w:b/>
          <w:bCs/>
          <w:sz w:val="34"/>
          <w:szCs w:val="34"/>
          <w:rtl/>
        </w:rPr>
        <w:t xml:space="preserve">- </w:t>
      </w:r>
      <w:r w:rsidRPr="001B66E3">
        <w:rPr>
          <w:rFonts w:cs="Traditional Arabic" w:hint="eastAsia"/>
          <w:b/>
          <w:bCs/>
          <w:sz w:val="34"/>
          <w:szCs w:val="34"/>
          <w:rtl/>
        </w:rPr>
        <w:t>الجواب</w:t>
      </w:r>
      <w:r w:rsidRPr="001B66E3">
        <w:rPr>
          <w:rFonts w:cs="Traditional Arabic"/>
          <w:b/>
          <w:bCs/>
          <w:sz w:val="34"/>
          <w:szCs w:val="34"/>
          <w:rtl/>
        </w:rPr>
        <w:t xml:space="preserve"> </w:t>
      </w:r>
      <w:r w:rsidRPr="001B66E3">
        <w:rPr>
          <w:rFonts w:cs="Traditional Arabic" w:hint="eastAsia"/>
          <w:b/>
          <w:bCs/>
          <w:sz w:val="34"/>
          <w:szCs w:val="34"/>
          <w:rtl/>
        </w:rPr>
        <w:t>الفاصل</w:t>
      </w:r>
      <w:r w:rsidRPr="001B66E3">
        <w:rPr>
          <w:rFonts w:cs="Traditional Arabic"/>
          <w:b/>
          <w:bCs/>
          <w:sz w:val="34"/>
          <w:szCs w:val="34"/>
          <w:rtl/>
        </w:rPr>
        <w:t xml:space="preserve"> بين الحق والباطل</w:t>
      </w:r>
      <w:r w:rsidR="001B66E3" w:rsidRPr="001B66E3">
        <w:rPr>
          <w:rFonts w:cs="Traditional Arabic"/>
          <w:b/>
          <w:bCs/>
          <w:sz w:val="34"/>
          <w:szCs w:val="34"/>
          <w:rtl/>
        </w:rPr>
        <w:t>:</w:t>
      </w:r>
    </w:p>
    <w:p w14:paraId="5D7893E0" w14:textId="48C66AA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مكتوبة سنة 1330هـ</w:t>
      </w:r>
      <w:r w:rsidR="001B66E3" w:rsidRPr="001B66E3">
        <w:rPr>
          <w:rFonts w:cs="Traditional Arabic"/>
          <w:sz w:val="34"/>
          <w:szCs w:val="34"/>
          <w:rtl/>
        </w:rPr>
        <w:t>،</w:t>
      </w:r>
      <w:r w:rsidRPr="001B66E3">
        <w:rPr>
          <w:rFonts w:cs="Traditional Arabic"/>
          <w:sz w:val="34"/>
          <w:szCs w:val="34"/>
          <w:rtl/>
        </w:rPr>
        <w:t xml:space="preserve"> في مكتبة الرياض السعودية بدار الإفتاء</w:t>
      </w:r>
      <w:r w:rsidR="001B66E3" w:rsidRPr="001B66E3">
        <w:rPr>
          <w:rFonts w:cs="Traditional Arabic"/>
          <w:sz w:val="34"/>
          <w:szCs w:val="34"/>
          <w:rtl/>
        </w:rPr>
        <w:t>،</w:t>
      </w:r>
      <w:r w:rsidRPr="001B66E3">
        <w:rPr>
          <w:rFonts w:cs="Traditional Arabic"/>
          <w:sz w:val="34"/>
          <w:szCs w:val="34"/>
          <w:rtl/>
        </w:rPr>
        <w:t xml:space="preserve"> رقمها 70</w:t>
      </w:r>
      <w:r w:rsidR="001B66E3" w:rsidRPr="001B66E3">
        <w:rPr>
          <w:rFonts w:cs="Traditional Arabic"/>
          <w:sz w:val="34"/>
          <w:szCs w:val="34"/>
          <w:rtl/>
        </w:rPr>
        <w:t>.</w:t>
      </w:r>
    </w:p>
    <w:p w14:paraId="75CDE5FE" w14:textId="7B9BF02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أخرى في مكتبة شقراء العامة برقم 109</w:t>
      </w:r>
      <w:r w:rsidR="001B66E3" w:rsidRPr="001B66E3">
        <w:rPr>
          <w:rFonts w:cs="Traditional Arabic"/>
          <w:sz w:val="34"/>
          <w:szCs w:val="34"/>
          <w:rtl/>
        </w:rPr>
        <w:t>،</w:t>
      </w:r>
      <w:r w:rsidRPr="001B66E3">
        <w:rPr>
          <w:rFonts w:cs="Traditional Arabic"/>
          <w:sz w:val="34"/>
          <w:szCs w:val="34"/>
          <w:rtl/>
        </w:rPr>
        <w:t xml:space="preserve"> وهي في مكتبة الملك فهد الوطنية بوقف </w:t>
      </w:r>
      <w:r w:rsidRPr="001B66E3">
        <w:rPr>
          <w:rFonts w:cs="Traditional Arabic" w:hint="eastAsia"/>
          <w:sz w:val="34"/>
          <w:szCs w:val="34"/>
          <w:rtl/>
        </w:rPr>
        <w:t>محمد</w:t>
      </w:r>
      <w:r w:rsidRPr="001B66E3">
        <w:rPr>
          <w:rFonts w:cs="Traditional Arabic"/>
          <w:sz w:val="34"/>
          <w:szCs w:val="34"/>
          <w:rtl/>
        </w:rPr>
        <w:t xml:space="preserve"> بن عثمان بن ناصر بن سدحان سنة 1311هـ</w:t>
      </w:r>
      <w:r w:rsidR="001B66E3" w:rsidRPr="001B66E3">
        <w:rPr>
          <w:rFonts w:cs="Traditional Arabic"/>
          <w:sz w:val="34"/>
          <w:szCs w:val="34"/>
          <w:rtl/>
        </w:rPr>
        <w:t>.</w:t>
      </w:r>
    </w:p>
    <w:p w14:paraId="76FD3782" w14:textId="5CBF0E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وثالثة</w:t>
      </w:r>
      <w:r w:rsidRPr="001B66E3">
        <w:rPr>
          <w:rFonts w:cs="Traditional Arabic"/>
          <w:sz w:val="34"/>
          <w:szCs w:val="34"/>
          <w:rtl/>
        </w:rPr>
        <w:t xml:space="preserve"> بمكتبة الشيخ عبدالعزيز بن مضيان</w:t>
      </w:r>
      <w:r w:rsidR="001B66E3" w:rsidRPr="001B66E3">
        <w:rPr>
          <w:rFonts w:cs="Traditional Arabic"/>
          <w:sz w:val="34"/>
          <w:szCs w:val="34"/>
          <w:rtl/>
        </w:rPr>
        <w:t>،</w:t>
      </w:r>
      <w:r w:rsidRPr="001B66E3">
        <w:rPr>
          <w:rFonts w:cs="Traditional Arabic"/>
          <w:sz w:val="34"/>
          <w:szCs w:val="34"/>
          <w:rtl/>
        </w:rPr>
        <w:t xml:space="preserve"> نسخة كاملة</w:t>
      </w:r>
      <w:r w:rsidR="001B66E3" w:rsidRPr="001B66E3">
        <w:rPr>
          <w:rFonts w:cs="Traditional Arabic"/>
          <w:sz w:val="34"/>
          <w:szCs w:val="34"/>
          <w:rtl/>
        </w:rPr>
        <w:t>،</w:t>
      </w:r>
      <w:r w:rsidRPr="001B66E3">
        <w:rPr>
          <w:rFonts w:cs="Traditional Arabic"/>
          <w:sz w:val="34"/>
          <w:szCs w:val="34"/>
          <w:rtl/>
        </w:rPr>
        <w:t xml:space="preserve"> بخط الشيخ سليمان بن سالم </w:t>
      </w:r>
      <w:r w:rsidRPr="001B66E3">
        <w:rPr>
          <w:rFonts w:cs="Traditional Arabic" w:hint="eastAsia"/>
          <w:sz w:val="34"/>
          <w:szCs w:val="34"/>
          <w:rtl/>
        </w:rPr>
        <w:t>بن</w:t>
      </w:r>
      <w:r w:rsidRPr="001B66E3">
        <w:rPr>
          <w:rFonts w:cs="Traditional Arabic"/>
          <w:sz w:val="34"/>
          <w:szCs w:val="34"/>
          <w:rtl/>
        </w:rPr>
        <w:t xml:space="preserve"> ليلا</w:t>
      </w:r>
      <w:r w:rsidRPr="001B66E3">
        <w:rPr>
          <w:rFonts w:cs="Traditional Arabic" w:hint="cs"/>
          <w:sz w:val="34"/>
          <w:szCs w:val="34"/>
          <w:rtl/>
        </w:rPr>
        <w:t>س</w:t>
      </w:r>
      <w:r w:rsidRPr="001B66E3">
        <w:rPr>
          <w:rFonts w:cs="Traditional Arabic"/>
          <w:sz w:val="34"/>
          <w:szCs w:val="34"/>
          <w:rtl/>
        </w:rPr>
        <w:t xml:space="preserve"> من علماء حائل</w:t>
      </w:r>
      <w:r w:rsidR="001B66E3" w:rsidRPr="001B66E3">
        <w:rPr>
          <w:rFonts w:cs="Traditional Arabic"/>
          <w:sz w:val="34"/>
          <w:szCs w:val="34"/>
          <w:rtl/>
        </w:rPr>
        <w:t>،</w:t>
      </w:r>
      <w:r w:rsidRPr="001B66E3">
        <w:rPr>
          <w:rFonts w:cs="Traditional Arabic"/>
          <w:sz w:val="34"/>
          <w:szCs w:val="34"/>
          <w:rtl/>
        </w:rPr>
        <w:t xml:space="preserve"> ولدي صورة عنها</w:t>
      </w:r>
      <w:r w:rsidR="001B66E3" w:rsidRPr="001B66E3">
        <w:rPr>
          <w:rFonts w:cs="Traditional Arabic"/>
          <w:sz w:val="34"/>
          <w:szCs w:val="34"/>
          <w:rtl/>
        </w:rPr>
        <w:t>.</w:t>
      </w:r>
    </w:p>
    <w:p w14:paraId="6B476857" w14:textId="2B7E0B9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ورابعة</w:t>
      </w:r>
      <w:r w:rsidRPr="001B66E3">
        <w:rPr>
          <w:rFonts w:cs="Traditional Arabic"/>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 في </w:t>
      </w:r>
      <w:r w:rsidRPr="001B66E3">
        <w:rPr>
          <w:rFonts w:cs="Traditional Arabic" w:hint="cs"/>
          <w:sz w:val="34"/>
          <w:szCs w:val="34"/>
          <w:rtl/>
        </w:rPr>
        <w:t xml:space="preserve">10 صفحات </w:t>
      </w:r>
      <w:r w:rsidRPr="001B66E3">
        <w:rPr>
          <w:rFonts w:cs="Traditional Arabic"/>
          <w:sz w:val="34"/>
          <w:szCs w:val="34"/>
          <w:rtl/>
        </w:rPr>
        <w:t xml:space="preserve">بخط عبدالله الربيعي </w:t>
      </w:r>
      <w:r w:rsidRPr="001B66E3">
        <w:rPr>
          <w:rFonts w:cs="Traditional Arabic" w:hint="cs"/>
          <w:sz w:val="34"/>
          <w:szCs w:val="34"/>
          <w:rtl/>
        </w:rPr>
        <w:t>سنة 1350هـ</w:t>
      </w:r>
      <w:r w:rsidR="001B66E3" w:rsidRPr="001B66E3">
        <w:rPr>
          <w:rFonts w:cs="Traditional Arabic"/>
          <w:sz w:val="34"/>
          <w:szCs w:val="34"/>
          <w:rtl/>
        </w:rPr>
        <w:t>.</w:t>
      </w:r>
    </w:p>
    <w:p w14:paraId="2D7AC406" w14:textId="18C5976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وخامسة وهي نسخة أصلية بمكتبة الملك فهد الوطنية برقم 435</w:t>
      </w:r>
      <w:r w:rsidR="001B66E3" w:rsidRPr="001B66E3">
        <w:rPr>
          <w:rFonts w:cs="Traditional Arabic" w:hint="cs"/>
          <w:sz w:val="34"/>
          <w:szCs w:val="34"/>
          <w:rtl/>
        </w:rPr>
        <w:t>،</w:t>
      </w:r>
      <w:r w:rsidRPr="001B66E3">
        <w:rPr>
          <w:rFonts w:cs="Traditional Arabic" w:hint="cs"/>
          <w:sz w:val="34"/>
          <w:szCs w:val="34"/>
          <w:rtl/>
        </w:rPr>
        <w:t xml:space="preserve"> لكنها لقطعة غير تامة من الكتاب</w:t>
      </w:r>
      <w:r w:rsidR="001B66E3" w:rsidRPr="001B66E3">
        <w:rPr>
          <w:rFonts w:cs="Traditional Arabic" w:hint="cs"/>
          <w:sz w:val="34"/>
          <w:szCs w:val="34"/>
          <w:rtl/>
        </w:rPr>
        <w:t>.</w:t>
      </w:r>
    </w:p>
    <w:p w14:paraId="59BEDBBE" w14:textId="7F67CD0C"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28-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المسألة</w:t>
      </w:r>
      <w:r w:rsidRPr="001B66E3">
        <w:rPr>
          <w:rFonts w:cs="Traditional Arabic"/>
          <w:b/>
          <w:bCs/>
          <w:sz w:val="34"/>
          <w:szCs w:val="34"/>
          <w:rtl/>
        </w:rPr>
        <w:t xml:space="preserve"> ال</w:t>
      </w:r>
      <w:r w:rsidRPr="001B66E3">
        <w:rPr>
          <w:rFonts w:cs="Traditional Arabic" w:hint="cs"/>
          <w:b/>
          <w:bCs/>
          <w:sz w:val="34"/>
          <w:szCs w:val="34"/>
          <w:rtl/>
        </w:rPr>
        <w:t>حمو</w:t>
      </w:r>
      <w:r w:rsidRPr="001B66E3">
        <w:rPr>
          <w:rFonts w:cs="Traditional Arabic"/>
          <w:b/>
          <w:bCs/>
          <w:sz w:val="34"/>
          <w:szCs w:val="34"/>
          <w:rtl/>
        </w:rPr>
        <w:t>ية في العقيدة السلفية = الحم</w:t>
      </w:r>
      <w:r w:rsidRPr="001B66E3">
        <w:rPr>
          <w:rFonts w:cs="Traditional Arabic" w:hint="cs"/>
          <w:b/>
          <w:bCs/>
          <w:sz w:val="34"/>
          <w:szCs w:val="34"/>
          <w:rtl/>
        </w:rPr>
        <w:t>و</w:t>
      </w:r>
      <w:r w:rsidRPr="001B66E3">
        <w:rPr>
          <w:rFonts w:cs="Traditional Arabic"/>
          <w:b/>
          <w:bCs/>
          <w:sz w:val="34"/>
          <w:szCs w:val="34"/>
          <w:rtl/>
        </w:rPr>
        <w:t>ية الكبرى</w:t>
      </w:r>
      <w:r w:rsidR="001B66E3" w:rsidRPr="001B66E3">
        <w:rPr>
          <w:rFonts w:cs="Traditional Arabic"/>
          <w:b/>
          <w:bCs/>
          <w:sz w:val="34"/>
          <w:szCs w:val="34"/>
          <w:rtl/>
        </w:rPr>
        <w:t>.</w:t>
      </w:r>
    </w:p>
    <w:p w14:paraId="0A00DF65" w14:textId="41B45F4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منه نسخة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وهي مخطوطة نصية برقم 160</w:t>
      </w:r>
      <w:r w:rsidR="001B66E3" w:rsidRPr="001B66E3">
        <w:rPr>
          <w:rFonts w:cs="Traditional Arabic" w:hint="cs"/>
          <w:sz w:val="34"/>
          <w:szCs w:val="34"/>
          <w:rtl/>
        </w:rPr>
        <w:t>.</w:t>
      </w:r>
    </w:p>
    <w:p w14:paraId="5E86D139" w14:textId="77777777"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29-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القرآن هل هو حرف وصوت أم لا ؟</w:t>
      </w:r>
      <w:r w:rsidRPr="001B66E3">
        <w:rPr>
          <w:rFonts w:cs="Traditional Arabic" w:hint="cs"/>
          <w:b/>
          <w:bCs/>
          <w:sz w:val="34"/>
          <w:szCs w:val="34"/>
          <w:rtl/>
        </w:rPr>
        <w:t xml:space="preserve"> </w:t>
      </w:r>
    </w:p>
    <w:p w14:paraId="75156600" w14:textId="7C51269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8</w:t>
      </w:r>
      <w:r w:rsidRPr="001B66E3">
        <w:rPr>
          <w:rFonts w:cs="Traditional Arabic" w:hint="cs"/>
          <w:sz w:val="34"/>
          <w:szCs w:val="34"/>
          <w:rtl/>
        </w:rPr>
        <w:t xml:space="preserve"> ورقات</w:t>
      </w:r>
      <w:r w:rsidRPr="001B66E3">
        <w:rPr>
          <w:rFonts w:cs="Traditional Arabic"/>
          <w:sz w:val="34"/>
          <w:szCs w:val="34"/>
          <w:rtl/>
        </w:rPr>
        <w:t xml:space="preserve"> ( 26-33 )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القرن 14هـ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مكتبة حمود الحسين الشغدلي</w:t>
      </w:r>
      <w:r w:rsidRPr="001B66E3">
        <w:rPr>
          <w:rFonts w:cs="Traditional Arabic" w:hint="cs"/>
          <w:sz w:val="34"/>
          <w:szCs w:val="34"/>
          <w:vertAlign w:val="superscript"/>
          <w:rtl/>
        </w:rPr>
        <w:t>(</w:t>
      </w:r>
      <w:r w:rsidRPr="001B66E3">
        <w:rPr>
          <w:rStyle w:val="a6"/>
          <w:rFonts w:cs="Traditional Arabic"/>
          <w:sz w:val="34"/>
          <w:szCs w:val="34"/>
          <w:rtl/>
        </w:rPr>
        <w:footnoteReference w:id="57"/>
      </w:r>
      <w:r w:rsidRPr="001B66E3">
        <w:rPr>
          <w:rFonts w:cs="Traditional Arabic" w:hint="cs"/>
          <w:sz w:val="34"/>
          <w:szCs w:val="34"/>
          <w:vertAlign w:val="superscript"/>
          <w:rtl/>
        </w:rPr>
        <w:t>)</w:t>
      </w:r>
      <w:r w:rsidR="001B66E3" w:rsidRPr="001B66E3">
        <w:rPr>
          <w:rFonts w:cs="Traditional Arabic"/>
          <w:sz w:val="34"/>
          <w:szCs w:val="34"/>
          <w:rtl/>
        </w:rPr>
        <w:t>.</w:t>
      </w:r>
    </w:p>
    <w:p w14:paraId="50F6F639" w14:textId="3AFD097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30- </w:t>
      </w:r>
      <w:r w:rsidRPr="001B66E3">
        <w:rPr>
          <w:rFonts w:cs="Traditional Arabic" w:hint="eastAsia"/>
          <w:b/>
          <w:bCs/>
          <w:sz w:val="34"/>
          <w:szCs w:val="34"/>
          <w:rtl/>
        </w:rPr>
        <w:t>جواب</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في أيهما أفضل كثرة الاعتمار لمن كان بمكة أ</w:t>
      </w:r>
      <w:r w:rsidRPr="001B66E3">
        <w:rPr>
          <w:rFonts w:cs="Traditional Arabic" w:hint="cs"/>
          <w:b/>
          <w:bCs/>
          <w:sz w:val="34"/>
          <w:szCs w:val="34"/>
          <w:rtl/>
        </w:rPr>
        <w:t>و</w:t>
      </w:r>
      <w:r w:rsidRPr="001B66E3">
        <w:rPr>
          <w:rFonts w:cs="Traditional Arabic"/>
          <w:b/>
          <w:bCs/>
          <w:sz w:val="34"/>
          <w:szCs w:val="34"/>
          <w:rtl/>
        </w:rPr>
        <w:t xml:space="preserve"> الطواف في رمضان وغيره</w:t>
      </w:r>
      <w:r w:rsidR="001B66E3" w:rsidRPr="001B66E3">
        <w:rPr>
          <w:rFonts w:cs="Traditional Arabic"/>
          <w:b/>
          <w:bCs/>
          <w:sz w:val="34"/>
          <w:szCs w:val="34"/>
          <w:rtl/>
        </w:rPr>
        <w:t>.</w:t>
      </w:r>
      <w:r w:rsidRPr="001B66E3">
        <w:rPr>
          <w:rFonts w:cs="Traditional Arabic"/>
          <w:b/>
          <w:bCs/>
          <w:sz w:val="34"/>
          <w:szCs w:val="34"/>
          <w:rtl/>
        </w:rPr>
        <w:t>..</w:t>
      </w:r>
    </w:p>
    <w:p w14:paraId="2D50DC06" w14:textId="63E05C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جامعة</w:t>
      </w:r>
      <w:r w:rsidRPr="001B66E3">
        <w:rPr>
          <w:rFonts w:cs="Traditional Arabic"/>
          <w:sz w:val="34"/>
          <w:szCs w:val="34"/>
          <w:rtl/>
        </w:rPr>
        <w:t xml:space="preserve"> الإمام 2639 ضمن مجموع ( 68-94 ) بخط ابن شيخون الحنبلي في 8/12/848هـ</w:t>
      </w:r>
      <w:r w:rsidR="001B66E3" w:rsidRPr="001B66E3">
        <w:rPr>
          <w:rFonts w:cs="Traditional Arabic"/>
          <w:sz w:val="34"/>
          <w:szCs w:val="34"/>
          <w:rtl/>
        </w:rPr>
        <w:t>.</w:t>
      </w:r>
    </w:p>
    <w:p w14:paraId="12159A90" w14:textId="3D957204" w:rsidR="000D4E99" w:rsidRPr="001B66E3" w:rsidRDefault="000D4E99" w:rsidP="000D4E99">
      <w:pPr>
        <w:pStyle w:val="21"/>
        <w:jc w:val="both"/>
        <w:rPr>
          <w:rFonts w:cs="Traditional Arabic"/>
          <w:sz w:val="34"/>
          <w:szCs w:val="34"/>
          <w:rtl/>
        </w:rPr>
      </w:pPr>
      <w:r w:rsidRPr="001B66E3">
        <w:rPr>
          <w:rFonts w:cs="Traditional Arabic" w:hint="cs"/>
          <w:sz w:val="34"/>
          <w:szCs w:val="34"/>
          <w:rtl/>
        </w:rPr>
        <w:lastRenderedPageBreak/>
        <w:t>31- جواب ورقة أرسلت للشيخ ابن تيمية من عالمين</w:t>
      </w:r>
      <w:r w:rsidR="001B66E3" w:rsidRPr="001B66E3">
        <w:rPr>
          <w:rFonts w:cs="Traditional Arabic" w:hint="cs"/>
          <w:sz w:val="34"/>
          <w:szCs w:val="34"/>
          <w:rtl/>
        </w:rPr>
        <w:t>،</w:t>
      </w:r>
      <w:r w:rsidRPr="001B66E3">
        <w:rPr>
          <w:rFonts w:cs="Traditional Arabic" w:hint="cs"/>
          <w:sz w:val="34"/>
          <w:szCs w:val="34"/>
          <w:rtl/>
        </w:rPr>
        <w:t xml:space="preserve"> وهو في السجن</w:t>
      </w:r>
      <w:r w:rsidR="001B66E3" w:rsidRPr="001B66E3">
        <w:rPr>
          <w:rFonts w:cs="Traditional Arabic" w:hint="cs"/>
          <w:sz w:val="34"/>
          <w:szCs w:val="34"/>
          <w:rtl/>
        </w:rPr>
        <w:t>،</w:t>
      </w:r>
      <w:r w:rsidRPr="001B66E3">
        <w:rPr>
          <w:rFonts w:cs="Traditional Arabic" w:hint="cs"/>
          <w:sz w:val="34"/>
          <w:szCs w:val="34"/>
          <w:rtl/>
        </w:rPr>
        <w:t xml:space="preserve"> سنة 706هـ</w:t>
      </w:r>
      <w:r w:rsidR="001B66E3" w:rsidRPr="001B66E3">
        <w:rPr>
          <w:rFonts w:cs="Traditional Arabic" w:hint="cs"/>
          <w:sz w:val="34"/>
          <w:szCs w:val="34"/>
          <w:rtl/>
        </w:rPr>
        <w:t>،</w:t>
      </w:r>
      <w:r w:rsidRPr="001B66E3">
        <w:rPr>
          <w:rFonts w:cs="Traditional Arabic" w:hint="cs"/>
          <w:sz w:val="34"/>
          <w:szCs w:val="34"/>
          <w:rtl/>
        </w:rPr>
        <w:t xml:space="preserve"> في الصبر على البلوى</w:t>
      </w:r>
      <w:r w:rsidRPr="001B66E3">
        <w:rPr>
          <w:rFonts w:cs="Traditional Arabic" w:hint="cs"/>
          <w:sz w:val="34"/>
          <w:szCs w:val="34"/>
          <w:vertAlign w:val="superscript"/>
          <w:rtl/>
        </w:rPr>
        <w:t xml:space="preserve"> (</w:t>
      </w:r>
      <w:r w:rsidRPr="001B66E3">
        <w:rPr>
          <w:rStyle w:val="a6"/>
          <w:rFonts w:cs="Traditional Arabic"/>
          <w:sz w:val="34"/>
          <w:szCs w:val="34"/>
          <w:rtl/>
        </w:rPr>
        <w:footnoteReference w:id="58"/>
      </w:r>
      <w:r w:rsidRPr="001B66E3">
        <w:rPr>
          <w:rFonts w:cs="Traditional Arabic" w:hint="cs"/>
          <w:sz w:val="34"/>
          <w:szCs w:val="34"/>
          <w:vertAlign w:val="superscript"/>
          <w:rtl/>
        </w:rPr>
        <w:t>)</w:t>
      </w:r>
      <w:r w:rsidR="001B66E3" w:rsidRPr="001B66E3">
        <w:rPr>
          <w:rFonts w:cs="Traditional Arabic" w:hint="cs"/>
          <w:sz w:val="34"/>
          <w:szCs w:val="34"/>
          <w:vertAlign w:val="superscript"/>
          <w:rtl/>
        </w:rPr>
        <w:t>:</w:t>
      </w:r>
    </w:p>
    <w:p w14:paraId="61D74B9F" w14:textId="537FA9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رقمه 241/3</w:t>
      </w:r>
      <w:r w:rsidR="001B66E3" w:rsidRPr="001B66E3">
        <w:rPr>
          <w:rFonts w:cs="Traditional Arabic" w:hint="cs"/>
          <w:sz w:val="34"/>
          <w:szCs w:val="34"/>
          <w:rtl/>
        </w:rPr>
        <w:t>،</w:t>
      </w:r>
      <w:r w:rsidRPr="001B66E3">
        <w:rPr>
          <w:rFonts w:cs="Traditional Arabic" w:hint="cs"/>
          <w:sz w:val="34"/>
          <w:szCs w:val="34"/>
          <w:rtl/>
        </w:rPr>
        <w:t xml:space="preserve"> بمكتبة الملك فهد الوطنية ( 15-26 )</w:t>
      </w:r>
      <w:r w:rsidR="001B66E3" w:rsidRPr="001B66E3">
        <w:rPr>
          <w:rFonts w:cs="Traditional Arabic" w:hint="cs"/>
          <w:sz w:val="34"/>
          <w:szCs w:val="34"/>
          <w:rtl/>
        </w:rPr>
        <w:t>.</w:t>
      </w:r>
    </w:p>
    <w:p w14:paraId="1B7CED47" w14:textId="07690BE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32</w:t>
      </w:r>
      <w:r w:rsidRPr="001B66E3">
        <w:rPr>
          <w:rFonts w:cs="Traditional Arabic"/>
          <w:b/>
          <w:bCs/>
          <w:sz w:val="34"/>
          <w:szCs w:val="34"/>
          <w:rtl/>
        </w:rPr>
        <w:t xml:space="preserve">- </w:t>
      </w:r>
      <w:r w:rsidRPr="001B66E3">
        <w:rPr>
          <w:rFonts w:cs="Traditional Arabic" w:hint="eastAsia"/>
          <w:b/>
          <w:bCs/>
          <w:sz w:val="34"/>
          <w:szCs w:val="34"/>
          <w:rtl/>
        </w:rPr>
        <w:t>الجوامع</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السياسة الإلهية والآيات النبوية</w:t>
      </w:r>
      <w:r w:rsidR="001B66E3" w:rsidRPr="001B66E3">
        <w:rPr>
          <w:rFonts w:cs="Traditional Arabic"/>
          <w:b/>
          <w:bCs/>
          <w:sz w:val="34"/>
          <w:szCs w:val="34"/>
          <w:rtl/>
        </w:rPr>
        <w:t>:</w:t>
      </w:r>
    </w:p>
    <w:p w14:paraId="22A78075" w14:textId="3E235C8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101 صفحة</w:t>
      </w:r>
      <w:r w:rsidR="001B66E3" w:rsidRPr="001B66E3">
        <w:rPr>
          <w:rFonts w:cs="Traditional Arabic"/>
          <w:sz w:val="34"/>
          <w:szCs w:val="34"/>
          <w:rtl/>
        </w:rPr>
        <w:t>،</w:t>
      </w:r>
      <w:r w:rsidRPr="001B66E3">
        <w:rPr>
          <w:rFonts w:cs="Traditional Arabic"/>
          <w:sz w:val="34"/>
          <w:szCs w:val="34"/>
          <w:rtl/>
        </w:rPr>
        <w:t xml:space="preserve"> بخط نسخ معتاد ضمن مجموع رقمه 808/3</w:t>
      </w:r>
      <w:r w:rsidR="001B66E3" w:rsidRPr="001B66E3">
        <w:rPr>
          <w:rFonts w:cs="Traditional Arabic"/>
          <w:sz w:val="34"/>
          <w:szCs w:val="34"/>
          <w:rtl/>
        </w:rPr>
        <w:t>،</w:t>
      </w:r>
      <w:r w:rsidRPr="001B66E3">
        <w:rPr>
          <w:rFonts w:cs="Traditional Arabic"/>
          <w:sz w:val="34"/>
          <w:szCs w:val="34"/>
          <w:rtl/>
        </w:rPr>
        <w:t xml:space="preserve"> وهو السياسة الشرعية ـ في </w:t>
      </w:r>
      <w:r w:rsidRPr="001B66E3">
        <w:rPr>
          <w:rFonts w:cs="Traditional Arabic" w:hint="eastAsia"/>
          <w:sz w:val="34"/>
          <w:szCs w:val="34"/>
          <w:rtl/>
        </w:rPr>
        <w:t>جامعة</w:t>
      </w:r>
      <w:r w:rsidRPr="001B66E3">
        <w:rPr>
          <w:rFonts w:cs="Traditional Arabic"/>
          <w:sz w:val="34"/>
          <w:szCs w:val="34"/>
          <w:rtl/>
        </w:rPr>
        <w:t xml:space="preserve"> الملك عبدالعزيز بجدة</w:t>
      </w:r>
      <w:r w:rsidR="001B66E3" w:rsidRPr="001B66E3">
        <w:rPr>
          <w:rFonts w:cs="Traditional Arabic"/>
          <w:sz w:val="34"/>
          <w:szCs w:val="34"/>
          <w:rtl/>
        </w:rPr>
        <w:t>،</w:t>
      </w:r>
      <w:r w:rsidRPr="001B66E3">
        <w:rPr>
          <w:rFonts w:cs="Traditional Arabic"/>
          <w:sz w:val="34"/>
          <w:szCs w:val="34"/>
          <w:rtl/>
        </w:rPr>
        <w:t xml:space="preserve"> وفي جامعة الإمام نسخة أصلية رقمها 6399</w:t>
      </w:r>
      <w:r w:rsidR="001B66E3" w:rsidRPr="001B66E3">
        <w:rPr>
          <w:rFonts w:cs="Traditional Arabic"/>
          <w:sz w:val="34"/>
          <w:szCs w:val="34"/>
          <w:rtl/>
        </w:rPr>
        <w:t>،</w:t>
      </w:r>
      <w:r w:rsidRPr="001B66E3">
        <w:rPr>
          <w:rFonts w:cs="Traditional Arabic"/>
          <w:sz w:val="34"/>
          <w:szCs w:val="34"/>
          <w:rtl/>
        </w:rPr>
        <w:t xml:space="preserve"> بعنوان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رسالة</w:t>
      </w:r>
      <w:r w:rsidRPr="001B66E3">
        <w:rPr>
          <w:rFonts w:cs="Traditional Arabic"/>
          <w:sz w:val="34"/>
          <w:szCs w:val="34"/>
          <w:rtl/>
        </w:rPr>
        <w:t xml:space="preserve"> مختصرة فيها جوامع من السياسة </w:t>
      </w:r>
      <w:r w:rsidRPr="001B66E3">
        <w:rPr>
          <w:rFonts w:cs="Traditional Arabic"/>
          <w:sz w:val="34"/>
          <w:szCs w:val="34"/>
          <w:rtl/>
        </w:rPr>
        <w:br/>
      </w:r>
      <w:r w:rsidRPr="001B66E3">
        <w:rPr>
          <w:rFonts w:cs="Traditional Arabic" w:hint="eastAsia"/>
          <w:sz w:val="34"/>
          <w:szCs w:val="34"/>
          <w:rtl/>
        </w:rPr>
        <w:t>الإلهية</w:t>
      </w:r>
      <w:r w:rsidR="001B66E3" w:rsidRPr="001B66E3">
        <w:rPr>
          <w:rFonts w:cs="Traditional Arabic"/>
          <w:sz w:val="34"/>
          <w:szCs w:val="34"/>
          <w:rtl/>
        </w:rPr>
        <w:t>.</w:t>
      </w:r>
      <w:r w:rsidRPr="001B66E3">
        <w:rPr>
          <w:rFonts w:cs="Traditional Arabic"/>
          <w:sz w:val="34"/>
          <w:szCs w:val="34"/>
          <w:rtl/>
        </w:rPr>
        <w:t xml:space="preserve"> </w:t>
      </w:r>
    </w:p>
    <w:p w14:paraId="0EF7BCCF" w14:textId="0456C7A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وانظر</w:t>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السياسة الشرعية</w:t>
      </w:r>
      <w:r w:rsidR="001B66E3" w:rsidRPr="001B66E3">
        <w:rPr>
          <w:rFonts w:cs="Traditional Arabic"/>
          <w:b/>
          <w:bCs/>
          <w:sz w:val="34"/>
          <w:szCs w:val="34"/>
          <w:rtl/>
        </w:rPr>
        <w:t>.</w:t>
      </w:r>
    </w:p>
    <w:p w14:paraId="5112FC6F" w14:textId="75DD3698"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33</w:t>
      </w:r>
      <w:r w:rsidRPr="001B66E3">
        <w:rPr>
          <w:rFonts w:cs="Traditional Arabic"/>
          <w:b/>
          <w:bCs/>
          <w:sz w:val="34"/>
          <w:szCs w:val="34"/>
          <w:rtl/>
        </w:rPr>
        <w:t xml:space="preserve">- </w:t>
      </w:r>
      <w:r w:rsidRPr="001B66E3">
        <w:rPr>
          <w:rFonts w:cs="Traditional Arabic" w:hint="eastAsia"/>
          <w:b/>
          <w:bCs/>
          <w:sz w:val="34"/>
          <w:szCs w:val="34"/>
          <w:rtl/>
        </w:rPr>
        <w:t>الجواهر</w:t>
      </w:r>
      <w:r w:rsidRPr="001B66E3">
        <w:rPr>
          <w:rFonts w:cs="Traditional Arabic"/>
          <w:b/>
          <w:bCs/>
          <w:sz w:val="34"/>
          <w:szCs w:val="34"/>
          <w:rtl/>
        </w:rPr>
        <w:t xml:space="preserve"> </w:t>
      </w:r>
      <w:r w:rsidRPr="001B66E3">
        <w:rPr>
          <w:rFonts w:cs="Traditional Arabic" w:hint="eastAsia"/>
          <w:b/>
          <w:bCs/>
          <w:sz w:val="34"/>
          <w:szCs w:val="34"/>
          <w:rtl/>
        </w:rPr>
        <w:t>المضيَّة</w:t>
      </w:r>
      <w:r w:rsidRPr="001B66E3">
        <w:rPr>
          <w:rFonts w:cs="Traditional Arabic" w:hint="cs"/>
          <w:b/>
          <w:bCs/>
          <w:sz w:val="34"/>
          <w:szCs w:val="34"/>
          <w:rtl/>
        </w:rPr>
        <w:t xml:space="preserve"> </w:t>
      </w:r>
      <w:r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مجموع مسائل وفتاوى للشيخ وفي آخرها ترجمة له</w:t>
      </w:r>
      <w:r w:rsidR="001B66E3" w:rsidRPr="001B66E3">
        <w:rPr>
          <w:rFonts w:cs="Traditional Arabic"/>
          <w:b/>
          <w:bCs/>
          <w:sz w:val="34"/>
          <w:szCs w:val="34"/>
          <w:rtl/>
        </w:rPr>
        <w:t>:</w:t>
      </w:r>
    </w:p>
    <w:p w14:paraId="606B00BE" w14:textId="3B6B840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بوردور بمدينة بوردور بتركيا رقم 815/2 من </w:t>
      </w:r>
      <w:r w:rsidRPr="001B66E3">
        <w:rPr>
          <w:rFonts w:cs="Traditional Arabic"/>
          <w:sz w:val="34"/>
          <w:szCs w:val="34"/>
          <w:rtl/>
        </w:rPr>
        <w:br/>
        <w:t>( 15-137 )</w:t>
      </w:r>
      <w:r w:rsidR="002A3F34">
        <w:rPr>
          <w:rFonts w:cs="Traditional Arabic"/>
          <w:sz w:val="34"/>
          <w:szCs w:val="34"/>
          <w:rtl/>
        </w:rPr>
        <w:t>؛</w:t>
      </w:r>
      <w:r w:rsidRPr="001B66E3">
        <w:rPr>
          <w:rFonts w:cs="Traditional Arabic"/>
          <w:sz w:val="34"/>
          <w:szCs w:val="34"/>
          <w:rtl/>
        </w:rPr>
        <w:t xml:space="preserve"> أي في نحو 117 ورقة</w:t>
      </w:r>
      <w:r w:rsidR="001B66E3" w:rsidRPr="001B66E3">
        <w:rPr>
          <w:rFonts w:cs="Traditional Arabic"/>
          <w:sz w:val="34"/>
          <w:szCs w:val="34"/>
          <w:rtl/>
        </w:rPr>
        <w:t>،</w:t>
      </w:r>
      <w:r w:rsidRPr="001B66E3">
        <w:rPr>
          <w:rFonts w:cs="Traditional Arabic"/>
          <w:sz w:val="34"/>
          <w:szCs w:val="34"/>
          <w:rtl/>
        </w:rPr>
        <w:t xml:space="preserve"> مكتوبة سنة 790هـ</w:t>
      </w:r>
      <w:r w:rsidR="001B66E3" w:rsidRPr="001B66E3">
        <w:rPr>
          <w:rFonts w:cs="Traditional Arabic"/>
          <w:sz w:val="34"/>
          <w:szCs w:val="34"/>
          <w:rtl/>
        </w:rPr>
        <w:t>.</w:t>
      </w:r>
    </w:p>
    <w:p w14:paraId="040871B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30004A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2C03059" w14:textId="229DDF99" w:rsidR="000D3790" w:rsidRDefault="000D3790">
      <w:pPr>
        <w:bidi w:val="0"/>
        <w:spacing w:after="160" w:line="259" w:lineRule="auto"/>
        <w:rPr>
          <w:rFonts w:cs="Traditional Arabic"/>
          <w:sz w:val="34"/>
          <w:szCs w:val="34"/>
          <w:rtl/>
        </w:rPr>
      </w:pPr>
      <w:r>
        <w:rPr>
          <w:rFonts w:cs="Traditional Arabic"/>
          <w:sz w:val="34"/>
          <w:szCs w:val="34"/>
          <w:rtl/>
        </w:rPr>
        <w:br w:type="page"/>
      </w:r>
    </w:p>
    <w:p w14:paraId="620B9574"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31104" behindDoc="0" locked="0" layoutInCell="1" allowOverlap="1" wp14:anchorId="6B4A0AC1" wp14:editId="7F82F7B4">
                <wp:simplePos x="0" y="0"/>
                <wp:positionH relativeFrom="column">
                  <wp:posOffset>2170002</wp:posOffset>
                </wp:positionH>
                <wp:positionV relativeFrom="paragraph">
                  <wp:posOffset>93035</wp:posOffset>
                </wp:positionV>
                <wp:extent cx="1714500" cy="685800"/>
                <wp:effectExtent l="31750" t="28575" r="25400" b="28575"/>
                <wp:wrapNone/>
                <wp:docPr id="22" name="مستطيل مستدير الزواي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5FE7E52" w14:textId="77777777" w:rsidR="0099705D" w:rsidRDefault="0099705D" w:rsidP="000D4E99">
                            <w:pPr>
                              <w:jc w:val="center"/>
                              <w:rPr>
                                <w:b/>
                                <w:bCs/>
                                <w:sz w:val="38"/>
                                <w:szCs w:val="36"/>
                                <w:rtl/>
                              </w:rPr>
                            </w:pPr>
                            <w:r>
                              <w:rPr>
                                <w:rFonts w:hint="cs"/>
                                <w:b/>
                                <w:bCs/>
                                <w:sz w:val="42"/>
                                <w:rtl/>
                              </w:rPr>
                              <w:t xml:space="preserve">حرف الحـاء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A0AC1" id="مستطيل مستدير الزوايا 22" o:spid="_x0000_s1032" style="position:absolute;left:0;text-align:left;margin-left:170.85pt;margin-top:7.35pt;width:135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" fillcolor="silver" strokecolor="#333" strokeweight="3.75pt">
                <v:fill opacity="32896f"/>
                <v:stroke linestyle="thickThin"/>
                <v:textbox>
                  <w:txbxContent>
                    <w:p w14:paraId="45FE7E52" w14:textId="77777777" w:rsidR="0099705D" w:rsidRDefault="0099705D" w:rsidP="000D4E99">
                      <w:pPr>
                        <w:jc w:val="center"/>
                        <w:rPr>
                          <w:b/>
                          <w:bCs/>
                          <w:sz w:val="38"/>
                          <w:szCs w:val="36"/>
                          <w:rtl/>
                        </w:rPr>
                      </w:pPr>
                      <w:r>
                        <w:rPr>
                          <w:rFonts w:hint="cs"/>
                          <w:b/>
                          <w:bCs/>
                          <w:sz w:val="42"/>
                          <w:rtl/>
                        </w:rPr>
                        <w:t xml:space="preserve">حرف الحـاء </w:t>
                      </w:r>
                    </w:p>
                  </w:txbxContent>
                </v:textbox>
              </v:roundrect>
            </w:pict>
          </mc:Fallback>
        </mc:AlternateContent>
      </w:r>
    </w:p>
    <w:p w14:paraId="71717C26" w14:textId="77777777" w:rsidR="000D4E99" w:rsidRPr="001B66E3" w:rsidRDefault="000D4E99" w:rsidP="000D4E99">
      <w:pPr>
        <w:widowControl w:val="0"/>
        <w:spacing w:before="120" w:line="420" w:lineRule="exact"/>
        <w:jc w:val="lowKashida"/>
        <w:rPr>
          <w:rFonts w:cs="Traditional Arabic"/>
          <w:sz w:val="34"/>
          <w:szCs w:val="34"/>
          <w:rtl/>
        </w:rPr>
      </w:pPr>
    </w:p>
    <w:p w14:paraId="29B4A50F" w14:textId="77777777" w:rsidR="000D4E99" w:rsidRPr="001B66E3" w:rsidRDefault="000D4E99" w:rsidP="000D4E99">
      <w:pPr>
        <w:widowControl w:val="0"/>
        <w:spacing w:before="120" w:line="420" w:lineRule="exact"/>
        <w:jc w:val="center"/>
        <w:rPr>
          <w:rFonts w:cs="Traditional Arabic"/>
          <w:sz w:val="34"/>
          <w:szCs w:val="34"/>
          <w:rtl/>
        </w:rPr>
      </w:pPr>
    </w:p>
    <w:p w14:paraId="122CEF9E" w14:textId="77777777" w:rsidR="000D4E99" w:rsidRPr="001B66E3" w:rsidRDefault="000D4E99" w:rsidP="000D4E99">
      <w:pPr>
        <w:pStyle w:val="1"/>
        <w:keepNext w:val="0"/>
        <w:widowControl w:val="0"/>
        <w:jc w:val="left"/>
        <w:rPr>
          <w:rFonts w:cs="Traditional Arabic"/>
          <w:sz w:val="34"/>
          <w:szCs w:val="34"/>
        </w:rPr>
      </w:pPr>
    </w:p>
    <w:p w14:paraId="60F13898" w14:textId="6CF16971" w:rsidR="000D4E99" w:rsidRPr="001B66E3" w:rsidRDefault="000D4E99" w:rsidP="000D4E99">
      <w:pPr>
        <w:widowControl w:val="0"/>
        <w:spacing w:line="42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الحسبة</w:t>
      </w:r>
      <w:r w:rsidRPr="001B66E3">
        <w:rPr>
          <w:rFonts w:cs="Traditional Arabic"/>
          <w:b/>
          <w:bCs/>
          <w:sz w:val="34"/>
          <w:szCs w:val="34"/>
          <w:rtl/>
        </w:rPr>
        <w:t xml:space="preserve"> في الإسلام</w:t>
      </w:r>
      <w:r w:rsidR="001B66E3" w:rsidRPr="001B66E3">
        <w:rPr>
          <w:rFonts w:cs="Traditional Arabic"/>
          <w:b/>
          <w:bCs/>
          <w:sz w:val="34"/>
          <w:szCs w:val="34"/>
          <w:rtl/>
        </w:rPr>
        <w:t>:</w:t>
      </w:r>
    </w:p>
    <w:p w14:paraId="211501E7" w14:textId="01F6ADF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أربع نسخ في </w:t>
      </w:r>
      <w:r w:rsidRPr="001B66E3">
        <w:rPr>
          <w:rFonts w:cs="Traditional Arabic" w:hint="eastAsia"/>
          <w:sz w:val="34"/>
          <w:szCs w:val="34"/>
          <w:rtl/>
        </w:rPr>
        <w:t>السليمانية</w:t>
      </w:r>
      <w:r w:rsidRPr="001B66E3">
        <w:rPr>
          <w:rFonts w:cs="Traditional Arabic"/>
          <w:sz w:val="34"/>
          <w:szCs w:val="34"/>
          <w:rtl/>
        </w:rPr>
        <w:t xml:space="preserve"> بتركيا</w:t>
      </w:r>
      <w:r w:rsidR="001B66E3" w:rsidRPr="001B66E3">
        <w:rPr>
          <w:rFonts w:cs="Traditional Arabic"/>
          <w:sz w:val="34"/>
          <w:szCs w:val="34"/>
          <w:rtl/>
        </w:rPr>
        <w:t>:</w:t>
      </w:r>
      <w:r w:rsidRPr="001B66E3">
        <w:rPr>
          <w:rFonts w:cs="Traditional Arabic"/>
          <w:sz w:val="34"/>
          <w:szCs w:val="34"/>
          <w:rtl/>
        </w:rPr>
        <w:t xml:space="preserve"> </w:t>
      </w:r>
    </w:p>
    <w:p w14:paraId="3DF6B6DC" w14:textId="72DB9C1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في خزانة إزميرلي </w:t>
      </w:r>
      <w:r w:rsidRPr="001B66E3">
        <w:rPr>
          <w:rFonts w:cs="Traditional Arabic" w:hint="eastAsia"/>
          <w:sz w:val="34"/>
          <w:szCs w:val="34"/>
          <w:rtl/>
        </w:rPr>
        <w:t>إسماعيل</w:t>
      </w:r>
      <w:r w:rsidR="001B66E3" w:rsidRPr="001B66E3">
        <w:rPr>
          <w:rFonts w:cs="Traditional Arabic"/>
          <w:sz w:val="34"/>
          <w:szCs w:val="34"/>
          <w:rtl/>
        </w:rPr>
        <w:t>،</w:t>
      </w:r>
      <w:r w:rsidRPr="001B66E3">
        <w:rPr>
          <w:rFonts w:cs="Traditional Arabic"/>
          <w:sz w:val="34"/>
          <w:szCs w:val="34"/>
          <w:rtl/>
        </w:rPr>
        <w:t xml:space="preserve"> رقم 3633</w:t>
      </w:r>
      <w:r w:rsidR="001B66E3" w:rsidRPr="001B66E3">
        <w:rPr>
          <w:rFonts w:cs="Traditional Arabic"/>
          <w:sz w:val="34"/>
          <w:szCs w:val="34"/>
          <w:rtl/>
        </w:rPr>
        <w:t>،</w:t>
      </w:r>
      <w:r w:rsidRPr="001B66E3">
        <w:rPr>
          <w:rFonts w:cs="Traditional Arabic"/>
          <w:sz w:val="34"/>
          <w:szCs w:val="34"/>
          <w:rtl/>
        </w:rPr>
        <w:t xml:space="preserve"> في 29 ورقة</w:t>
      </w:r>
      <w:r w:rsidR="001B66E3" w:rsidRPr="001B66E3">
        <w:rPr>
          <w:rFonts w:cs="Traditional Arabic"/>
          <w:sz w:val="34"/>
          <w:szCs w:val="34"/>
          <w:rtl/>
        </w:rPr>
        <w:t>.</w:t>
      </w:r>
    </w:p>
    <w:p w14:paraId="3CD1FBC0" w14:textId="78B472D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وخزانة خليل أوكتين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273</w:t>
      </w:r>
      <w:r w:rsidR="001B66E3" w:rsidRPr="001B66E3">
        <w:rPr>
          <w:rFonts w:cs="Traditional Arabic"/>
          <w:sz w:val="34"/>
          <w:szCs w:val="34"/>
          <w:rtl/>
        </w:rPr>
        <w:t>،</w:t>
      </w:r>
      <w:r w:rsidRPr="001B66E3">
        <w:rPr>
          <w:rFonts w:cs="Traditional Arabic"/>
          <w:sz w:val="34"/>
          <w:szCs w:val="34"/>
          <w:rtl/>
        </w:rPr>
        <w:t xml:space="preserve"> في 56 ورقة</w:t>
      </w:r>
      <w:r w:rsidR="001B66E3" w:rsidRPr="001B66E3">
        <w:rPr>
          <w:rFonts w:cs="Traditional Arabic"/>
          <w:sz w:val="34"/>
          <w:szCs w:val="34"/>
          <w:rtl/>
        </w:rPr>
        <w:t>.</w:t>
      </w:r>
    </w:p>
    <w:p w14:paraId="5EB3C8D1" w14:textId="364CCBE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خزانة شهيد علي </w:t>
      </w:r>
      <w:r w:rsidRPr="001B66E3">
        <w:rPr>
          <w:rFonts w:cs="Traditional Arabic" w:hint="eastAsia"/>
          <w:sz w:val="34"/>
          <w:szCs w:val="34"/>
          <w:rtl/>
        </w:rPr>
        <w:t>باشا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1553</w:t>
      </w:r>
      <w:r w:rsidR="001B66E3" w:rsidRPr="001B66E3">
        <w:rPr>
          <w:rFonts w:cs="Traditional Arabic"/>
          <w:sz w:val="34"/>
          <w:szCs w:val="34"/>
          <w:rtl/>
        </w:rPr>
        <w:t>،</w:t>
      </w:r>
      <w:r w:rsidRPr="001B66E3">
        <w:rPr>
          <w:rFonts w:cs="Traditional Arabic"/>
          <w:sz w:val="34"/>
          <w:szCs w:val="34"/>
          <w:rtl/>
        </w:rPr>
        <w:t xml:space="preserve"> في 15 ورقة</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780هـ</w:t>
      </w:r>
      <w:r w:rsidR="001B66E3" w:rsidRPr="001B66E3">
        <w:rPr>
          <w:rFonts w:cs="Traditional Arabic"/>
          <w:sz w:val="34"/>
          <w:szCs w:val="34"/>
          <w:rtl/>
        </w:rPr>
        <w:t>.</w:t>
      </w:r>
    </w:p>
    <w:p w14:paraId="322BF27D" w14:textId="514D95DD" w:rsidR="000D4E99" w:rsidRPr="001B66E3" w:rsidRDefault="000D4E99" w:rsidP="000D4E99">
      <w:pPr>
        <w:pStyle w:val="a7"/>
        <w:widowControl w:val="0"/>
        <w:spacing w:line="420" w:lineRule="exact"/>
        <w:ind w:left="0"/>
        <w:jc w:val="both"/>
        <w:rPr>
          <w:rFonts w:cs="Traditional Arabic"/>
          <w:sz w:val="34"/>
          <w:szCs w:val="34"/>
          <w:rtl/>
        </w:rPr>
      </w:pPr>
      <w:r w:rsidRPr="001B66E3">
        <w:rPr>
          <w:rFonts w:cs="Traditional Arabic" w:hint="cs"/>
          <w:sz w:val="34"/>
          <w:szCs w:val="34"/>
          <w:rtl/>
        </w:rPr>
        <w:t>- وفي خزانة أزمير حقي</w:t>
      </w:r>
      <w:r w:rsidR="001B66E3" w:rsidRPr="001B66E3">
        <w:rPr>
          <w:rFonts w:cs="Traditional Arabic" w:hint="cs"/>
          <w:sz w:val="34"/>
          <w:szCs w:val="34"/>
          <w:rtl/>
        </w:rPr>
        <w:t>،</w:t>
      </w:r>
      <w:r w:rsidRPr="001B66E3">
        <w:rPr>
          <w:rFonts w:cs="Traditional Arabic" w:hint="cs"/>
          <w:sz w:val="34"/>
          <w:szCs w:val="34"/>
          <w:rtl/>
        </w:rPr>
        <w:t xml:space="preserve"> رقم 1041</w:t>
      </w:r>
      <w:r w:rsidR="001B66E3" w:rsidRPr="001B66E3">
        <w:rPr>
          <w:rFonts w:cs="Traditional Arabic" w:hint="cs"/>
          <w:sz w:val="34"/>
          <w:szCs w:val="34"/>
          <w:rtl/>
        </w:rPr>
        <w:t>،</w:t>
      </w:r>
      <w:r w:rsidRPr="001B66E3">
        <w:rPr>
          <w:rFonts w:cs="Traditional Arabic" w:hint="cs"/>
          <w:sz w:val="34"/>
          <w:szCs w:val="34"/>
          <w:rtl/>
        </w:rPr>
        <w:t xml:space="preserve"> في 28 ورقة</w:t>
      </w:r>
      <w:r w:rsidR="001B66E3" w:rsidRPr="001B66E3">
        <w:rPr>
          <w:rFonts w:cs="Traditional Arabic" w:hint="cs"/>
          <w:sz w:val="34"/>
          <w:szCs w:val="34"/>
          <w:rtl/>
        </w:rPr>
        <w:t>.</w:t>
      </w:r>
    </w:p>
    <w:p w14:paraId="5B0262DA" w14:textId="38CF4130"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حسن</w:t>
      </w:r>
      <w:r w:rsidRPr="001B66E3">
        <w:rPr>
          <w:rFonts w:cs="Traditional Arabic"/>
          <w:b/>
          <w:bCs/>
          <w:sz w:val="34"/>
          <w:szCs w:val="34"/>
          <w:rtl/>
        </w:rPr>
        <w:t xml:space="preserve"> إرادة الله تعالى ومسألة القدر</w:t>
      </w:r>
      <w:r w:rsidR="001B66E3" w:rsidRPr="001B66E3">
        <w:rPr>
          <w:rFonts w:cs="Traditional Arabic"/>
          <w:b/>
          <w:bCs/>
          <w:sz w:val="34"/>
          <w:szCs w:val="34"/>
          <w:rtl/>
        </w:rPr>
        <w:t>:</w:t>
      </w:r>
      <w:r w:rsidRPr="001B66E3">
        <w:rPr>
          <w:rFonts w:cs="Traditional Arabic"/>
          <w:b/>
          <w:bCs/>
          <w:sz w:val="34"/>
          <w:szCs w:val="34"/>
          <w:rtl/>
        </w:rPr>
        <w:t xml:space="preserve"> </w:t>
      </w:r>
    </w:p>
    <w:p w14:paraId="05971CF1" w14:textId="1440A0A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14 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برقم 83</w:t>
      </w:r>
      <w:r w:rsidR="001B66E3" w:rsidRPr="001B66E3">
        <w:rPr>
          <w:rFonts w:cs="Traditional Arabic"/>
          <w:sz w:val="34"/>
          <w:szCs w:val="34"/>
          <w:rtl/>
        </w:rPr>
        <w:t>.</w:t>
      </w:r>
      <w:r w:rsidRPr="001B66E3">
        <w:rPr>
          <w:rFonts w:cs="Traditional Arabic"/>
          <w:sz w:val="34"/>
          <w:szCs w:val="34"/>
          <w:rtl/>
        </w:rPr>
        <w:t xml:space="preserve"> </w:t>
      </w:r>
    </w:p>
    <w:p w14:paraId="113DF191" w14:textId="04AAA0A5"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b/>
          <w:bCs/>
          <w:sz w:val="34"/>
          <w:szCs w:val="34"/>
          <w:rtl/>
        </w:rPr>
        <w:t xml:space="preserve">3- </w:t>
      </w:r>
      <w:r w:rsidRPr="001B66E3">
        <w:rPr>
          <w:rFonts w:cs="Traditional Arabic" w:hint="eastAsia"/>
          <w:b/>
          <w:bCs/>
          <w:sz w:val="34"/>
          <w:szCs w:val="34"/>
          <w:rtl/>
        </w:rPr>
        <w:t>الحسنة</w:t>
      </w:r>
      <w:r w:rsidRPr="001B66E3">
        <w:rPr>
          <w:rFonts w:cs="Traditional Arabic"/>
          <w:b/>
          <w:bCs/>
          <w:sz w:val="34"/>
          <w:szCs w:val="34"/>
          <w:rtl/>
        </w:rPr>
        <w:t xml:space="preserve"> والسيئة</w:t>
      </w:r>
      <w:r w:rsidR="001B66E3" w:rsidRPr="001B66E3">
        <w:rPr>
          <w:rFonts w:cs="Traditional Arabic"/>
          <w:b/>
          <w:bCs/>
          <w:sz w:val="34"/>
          <w:szCs w:val="34"/>
          <w:rtl/>
        </w:rPr>
        <w:t>:</w:t>
      </w:r>
    </w:p>
    <w:p w14:paraId="1068FB01" w14:textId="137EF2B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25 ورقة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w:t>
      </w:r>
      <w:r w:rsidRPr="001B66E3">
        <w:rPr>
          <w:rFonts w:cs="Traditional Arabic"/>
          <w:sz w:val="34"/>
          <w:szCs w:val="34"/>
          <w:rtl/>
        </w:rPr>
        <w:br/>
      </w:r>
      <w:r w:rsidRPr="001B66E3">
        <w:rPr>
          <w:rFonts w:cs="Traditional Arabic" w:hint="eastAsia"/>
          <w:sz w:val="34"/>
          <w:szCs w:val="34"/>
          <w:rtl/>
        </w:rPr>
        <w:t>المجلد</w:t>
      </w:r>
      <w:r w:rsidRPr="001B66E3">
        <w:rPr>
          <w:rFonts w:cs="Traditional Arabic"/>
          <w:sz w:val="34"/>
          <w:szCs w:val="34"/>
          <w:rtl/>
        </w:rPr>
        <w:t xml:space="preserve"> 34</w:t>
      </w:r>
      <w:r w:rsidR="001B66E3" w:rsidRPr="001B66E3">
        <w:rPr>
          <w:rFonts w:cs="Traditional Arabic"/>
          <w:sz w:val="34"/>
          <w:szCs w:val="34"/>
          <w:rtl/>
        </w:rPr>
        <w:t>.</w:t>
      </w:r>
      <w:r w:rsidRPr="001B66E3">
        <w:rPr>
          <w:rFonts w:cs="Traditional Arabic"/>
          <w:sz w:val="34"/>
          <w:szCs w:val="34"/>
          <w:rtl/>
        </w:rPr>
        <w:t xml:space="preserve"> وهناك فروق بين الحسنة والسيئة عدتها ثمانية فروق ضمن مجموع عندي ( 226-229 ) </w:t>
      </w:r>
    </w:p>
    <w:p w14:paraId="2672191A" w14:textId="77777777"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b/>
          <w:bCs/>
          <w:sz w:val="34"/>
          <w:szCs w:val="34"/>
          <w:rtl/>
        </w:rPr>
        <w:t>= فروق</w:t>
      </w:r>
      <w:r w:rsidRPr="001B66E3">
        <w:rPr>
          <w:rFonts w:cs="Traditional Arabic" w:hint="cs"/>
          <w:b/>
          <w:bCs/>
          <w:sz w:val="34"/>
          <w:szCs w:val="34"/>
          <w:rtl/>
        </w:rPr>
        <w:t xml:space="preserve"> بين الحسنة والسيئة </w:t>
      </w:r>
    </w:p>
    <w:p w14:paraId="0239B5B8" w14:textId="092BDCD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4- </w:t>
      </w:r>
      <w:r w:rsidRPr="001B66E3">
        <w:rPr>
          <w:rFonts w:cs="Traditional Arabic" w:hint="eastAsia"/>
          <w:b/>
          <w:bCs/>
          <w:sz w:val="34"/>
          <w:szCs w:val="34"/>
          <w:rtl/>
        </w:rPr>
        <w:t>حضانة</w:t>
      </w:r>
      <w:r w:rsidRPr="001B66E3">
        <w:rPr>
          <w:rFonts w:cs="Traditional Arabic"/>
          <w:b/>
          <w:bCs/>
          <w:sz w:val="34"/>
          <w:szCs w:val="34"/>
          <w:rtl/>
        </w:rPr>
        <w:t xml:space="preserve"> الصغير</w:t>
      </w:r>
      <w:r w:rsidR="001B66E3" w:rsidRPr="001B66E3">
        <w:rPr>
          <w:rFonts w:cs="Traditional Arabic"/>
          <w:b/>
          <w:bCs/>
          <w:sz w:val="34"/>
          <w:szCs w:val="34"/>
          <w:rtl/>
        </w:rPr>
        <w:t>:</w:t>
      </w:r>
    </w:p>
    <w:p w14:paraId="7AFCFAF4" w14:textId="0D2EB505" w:rsidR="000D4E99" w:rsidRPr="001B66E3" w:rsidRDefault="000D4E99" w:rsidP="000D4E99">
      <w:pPr>
        <w:widowControl w:val="0"/>
        <w:spacing w:before="8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جوت</w:t>
      </w:r>
      <w:r w:rsidRPr="001B66E3">
        <w:rPr>
          <w:rFonts w:cs="Traditional Arabic" w:hint="cs"/>
          <w:sz w:val="34"/>
          <w:szCs w:val="34"/>
          <w:rtl/>
        </w:rPr>
        <w:t>ه</w:t>
      </w:r>
      <w:r w:rsidRPr="001B66E3">
        <w:rPr>
          <w:rFonts w:cs="Traditional Arabic"/>
          <w:sz w:val="34"/>
          <w:szCs w:val="34"/>
          <w:rtl/>
        </w:rPr>
        <w:t xml:space="preserve"> بألمانيا</w:t>
      </w:r>
      <w:r w:rsidR="001B66E3" w:rsidRPr="001B66E3">
        <w:rPr>
          <w:rFonts w:cs="Traditional Arabic"/>
          <w:sz w:val="34"/>
          <w:szCs w:val="34"/>
          <w:rtl/>
        </w:rPr>
        <w:t>،</w:t>
      </w:r>
      <w:r w:rsidRPr="001B66E3">
        <w:rPr>
          <w:rFonts w:cs="Traditional Arabic"/>
          <w:sz w:val="34"/>
          <w:szCs w:val="34"/>
          <w:rtl/>
        </w:rPr>
        <w:t xml:space="preserve"> بمجموع رقمه 71/6</w:t>
      </w:r>
      <w:r w:rsidR="001B66E3" w:rsidRPr="001B66E3">
        <w:rPr>
          <w:rFonts w:cs="Traditional Arabic"/>
          <w:sz w:val="34"/>
          <w:szCs w:val="34"/>
          <w:rtl/>
        </w:rPr>
        <w:t>،</w:t>
      </w:r>
      <w:r w:rsidRPr="001B66E3">
        <w:rPr>
          <w:rFonts w:cs="Traditional Arabic"/>
          <w:sz w:val="34"/>
          <w:szCs w:val="34"/>
          <w:rtl/>
        </w:rPr>
        <w:t xml:space="preserve"> من ورقة 82 إلى </w:t>
      </w:r>
      <w:r w:rsidRPr="001B66E3">
        <w:rPr>
          <w:rFonts w:cs="Traditional Arabic"/>
          <w:sz w:val="34"/>
          <w:szCs w:val="34"/>
          <w:rtl/>
        </w:rPr>
        <w:br/>
      </w:r>
      <w:r w:rsidRPr="001B66E3">
        <w:rPr>
          <w:rFonts w:cs="Traditional Arabic" w:hint="eastAsia"/>
          <w:sz w:val="34"/>
          <w:szCs w:val="34"/>
          <w:rtl/>
        </w:rPr>
        <w:t>نهايته</w:t>
      </w:r>
      <w:r w:rsidR="001B66E3" w:rsidRPr="001B66E3">
        <w:rPr>
          <w:rFonts w:cs="Traditional Arabic"/>
          <w:sz w:val="34"/>
          <w:szCs w:val="34"/>
          <w:rtl/>
        </w:rPr>
        <w:t>،</w:t>
      </w:r>
      <w:r w:rsidRPr="001B66E3">
        <w:rPr>
          <w:rFonts w:cs="Traditional Arabic"/>
          <w:sz w:val="34"/>
          <w:szCs w:val="34"/>
          <w:rtl/>
        </w:rPr>
        <w:t xml:space="preserve"> في 19 ورقة</w:t>
      </w:r>
      <w:r w:rsidR="001B66E3" w:rsidRPr="001B66E3">
        <w:rPr>
          <w:rFonts w:cs="Traditional Arabic"/>
          <w:sz w:val="34"/>
          <w:szCs w:val="34"/>
          <w:rtl/>
        </w:rPr>
        <w:t>.</w:t>
      </w:r>
    </w:p>
    <w:p w14:paraId="56345BCD" w14:textId="5283575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5- </w:t>
      </w:r>
      <w:r w:rsidRPr="001B66E3">
        <w:rPr>
          <w:rFonts w:cs="Traditional Arabic" w:hint="eastAsia"/>
          <w:b/>
          <w:bCs/>
          <w:sz w:val="34"/>
          <w:szCs w:val="34"/>
          <w:rtl/>
        </w:rPr>
        <w:t>حقيقة</w:t>
      </w:r>
      <w:r w:rsidRPr="001B66E3">
        <w:rPr>
          <w:rFonts w:cs="Traditional Arabic"/>
          <w:b/>
          <w:bCs/>
          <w:sz w:val="34"/>
          <w:szCs w:val="34"/>
          <w:rtl/>
        </w:rPr>
        <w:t xml:space="preserve"> الاعتقاد بالقدر</w:t>
      </w:r>
      <w:r w:rsidR="001B66E3" w:rsidRPr="001B66E3">
        <w:rPr>
          <w:rFonts w:cs="Traditional Arabic"/>
          <w:b/>
          <w:bCs/>
          <w:sz w:val="34"/>
          <w:szCs w:val="34"/>
          <w:rtl/>
        </w:rPr>
        <w:t>:</w:t>
      </w:r>
    </w:p>
    <w:p w14:paraId="31B2AD4D" w14:textId="4CFE229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30 ورقة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السليمانية</w:t>
      </w:r>
      <w:r w:rsidR="001B66E3" w:rsidRPr="001B66E3">
        <w:rPr>
          <w:rFonts w:cs="Traditional Arabic"/>
          <w:sz w:val="34"/>
          <w:szCs w:val="34"/>
          <w:rtl/>
        </w:rPr>
        <w:t>،</w:t>
      </w:r>
      <w:r w:rsidRPr="001B66E3">
        <w:rPr>
          <w:rFonts w:cs="Traditional Arabic"/>
          <w:sz w:val="34"/>
          <w:szCs w:val="34"/>
          <w:rtl/>
        </w:rPr>
        <w:t xml:space="preserve"> في خزانة إزميرلي </w:t>
      </w:r>
      <w:r w:rsidRPr="001B66E3">
        <w:rPr>
          <w:rFonts w:cs="Traditional Arabic"/>
          <w:sz w:val="34"/>
          <w:szCs w:val="34"/>
          <w:rtl/>
        </w:rPr>
        <w:br/>
      </w:r>
      <w:r w:rsidRPr="001B66E3">
        <w:rPr>
          <w:rFonts w:cs="Traditional Arabic" w:hint="eastAsia"/>
          <w:sz w:val="34"/>
          <w:szCs w:val="34"/>
          <w:rtl/>
        </w:rPr>
        <w:t>إسماعيل</w:t>
      </w:r>
      <w:r w:rsidRPr="001B66E3">
        <w:rPr>
          <w:rFonts w:cs="Traditional Arabic"/>
          <w:sz w:val="34"/>
          <w:szCs w:val="34"/>
          <w:rtl/>
        </w:rPr>
        <w:t xml:space="preserve"> 3652</w:t>
      </w:r>
      <w:r w:rsidR="001B66E3" w:rsidRPr="001B66E3">
        <w:rPr>
          <w:rFonts w:cs="Traditional Arabic"/>
          <w:sz w:val="34"/>
          <w:szCs w:val="34"/>
          <w:rtl/>
        </w:rPr>
        <w:t>،</w:t>
      </w:r>
      <w:r w:rsidRPr="001B66E3">
        <w:rPr>
          <w:rFonts w:cs="Traditional Arabic"/>
          <w:sz w:val="34"/>
          <w:szCs w:val="34"/>
          <w:rtl/>
        </w:rPr>
        <w:t xml:space="preserve"> مكتوبة في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2EAF370B" w14:textId="18914E7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6- </w:t>
      </w:r>
      <w:r w:rsidRPr="001B66E3">
        <w:rPr>
          <w:rFonts w:cs="Traditional Arabic" w:hint="eastAsia"/>
          <w:b/>
          <w:bCs/>
          <w:sz w:val="34"/>
          <w:szCs w:val="34"/>
          <w:rtl/>
        </w:rPr>
        <w:t>حقيقة</w:t>
      </w:r>
      <w:r w:rsidRPr="001B66E3">
        <w:rPr>
          <w:rFonts w:cs="Traditional Arabic"/>
          <w:b/>
          <w:bCs/>
          <w:sz w:val="34"/>
          <w:szCs w:val="34"/>
          <w:rtl/>
        </w:rPr>
        <w:t xml:space="preserve"> </w:t>
      </w:r>
      <w:r w:rsidRPr="001B66E3">
        <w:rPr>
          <w:rFonts w:cs="Traditional Arabic" w:hint="eastAsia"/>
          <w:b/>
          <w:bCs/>
          <w:sz w:val="34"/>
          <w:szCs w:val="34"/>
          <w:rtl/>
        </w:rPr>
        <w:t>العبودية</w:t>
      </w:r>
      <w:r w:rsidRPr="001B66E3">
        <w:rPr>
          <w:rFonts w:cs="Traditional Arabic"/>
          <w:b/>
          <w:bCs/>
          <w:sz w:val="34"/>
          <w:szCs w:val="34"/>
          <w:rtl/>
        </w:rPr>
        <w:t xml:space="preserve"> = العبودية</w:t>
      </w:r>
      <w:r w:rsidR="001B66E3" w:rsidRPr="001B66E3">
        <w:rPr>
          <w:rFonts w:cs="Traditional Arabic"/>
          <w:b/>
          <w:bCs/>
          <w:sz w:val="34"/>
          <w:szCs w:val="34"/>
          <w:rtl/>
        </w:rPr>
        <w:t>:</w:t>
      </w:r>
    </w:p>
    <w:p w14:paraId="12DF7332" w14:textId="0936F0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عن جامعة </w:t>
      </w:r>
      <w:r w:rsidRPr="001B66E3">
        <w:rPr>
          <w:rFonts w:cs="Traditional Arabic" w:hint="cs"/>
          <w:sz w:val="34"/>
          <w:szCs w:val="34"/>
          <w:rtl/>
        </w:rPr>
        <w:t>ليدن</w:t>
      </w:r>
      <w:r w:rsidRPr="001B66E3">
        <w:rPr>
          <w:rFonts w:cs="Traditional Arabic"/>
          <w:sz w:val="34"/>
          <w:szCs w:val="34"/>
          <w:rtl/>
        </w:rPr>
        <w:t xml:space="preserve"> </w:t>
      </w:r>
      <w:r w:rsidRPr="001B66E3">
        <w:rPr>
          <w:rFonts w:cs="Traditional Arabic" w:hint="eastAsia"/>
          <w:sz w:val="34"/>
          <w:szCs w:val="34"/>
          <w:rtl/>
        </w:rPr>
        <w:t>بهولندا</w:t>
      </w:r>
      <w:r w:rsidRPr="001B66E3">
        <w:rPr>
          <w:rFonts w:cs="Traditional Arabic"/>
          <w:sz w:val="34"/>
          <w:szCs w:val="34"/>
          <w:rtl/>
        </w:rPr>
        <w:t xml:space="preserve"> برقم 299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22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26 سطراً بخط عبداللطيف سنة 1246هـ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بالمدينة </w:t>
      </w:r>
      <w:r w:rsidRPr="001B66E3">
        <w:rPr>
          <w:rFonts w:cs="Traditional Arabic" w:hint="eastAsia"/>
          <w:sz w:val="34"/>
          <w:szCs w:val="34"/>
          <w:rtl/>
        </w:rPr>
        <w:t>برقم</w:t>
      </w:r>
      <w:r w:rsidRPr="001B66E3">
        <w:rPr>
          <w:rFonts w:cs="Traditional Arabic"/>
          <w:sz w:val="34"/>
          <w:szCs w:val="34"/>
          <w:rtl/>
        </w:rPr>
        <w:t xml:space="preserve"> 4564/11</w:t>
      </w:r>
      <w:r w:rsidR="001B66E3" w:rsidRPr="001B66E3">
        <w:rPr>
          <w:rFonts w:cs="Traditional Arabic"/>
          <w:sz w:val="34"/>
          <w:szCs w:val="34"/>
          <w:rtl/>
        </w:rPr>
        <w:t>.</w:t>
      </w:r>
    </w:p>
    <w:p w14:paraId="2153029C" w14:textId="49452DE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حكم</w:t>
      </w:r>
      <w:r w:rsidRPr="001B66E3">
        <w:rPr>
          <w:rFonts w:cs="Traditional Arabic"/>
          <w:b/>
          <w:bCs/>
          <w:sz w:val="34"/>
          <w:szCs w:val="34"/>
          <w:rtl/>
        </w:rPr>
        <w:t xml:space="preserve"> أهل القبور وعذابهم ونعيمهم</w:t>
      </w:r>
      <w:r w:rsidR="001B66E3" w:rsidRPr="001B66E3">
        <w:rPr>
          <w:rFonts w:cs="Traditional Arabic"/>
          <w:b/>
          <w:bCs/>
          <w:sz w:val="34"/>
          <w:szCs w:val="34"/>
          <w:rtl/>
        </w:rPr>
        <w:t>:</w:t>
      </w:r>
      <w:r w:rsidRPr="001B66E3">
        <w:rPr>
          <w:rFonts w:cs="Traditional Arabic"/>
          <w:b/>
          <w:bCs/>
          <w:sz w:val="34"/>
          <w:szCs w:val="34"/>
          <w:rtl/>
        </w:rPr>
        <w:t xml:space="preserve"> </w:t>
      </w:r>
    </w:p>
    <w:p w14:paraId="0897CC0E" w14:textId="3EBED2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25 ورقة ( 140-165 )</w:t>
      </w:r>
      <w:r w:rsidR="001B66E3" w:rsidRPr="001B66E3">
        <w:rPr>
          <w:rFonts w:cs="Traditional Arabic" w:hint="cs"/>
          <w:sz w:val="34"/>
          <w:szCs w:val="34"/>
          <w:rtl/>
        </w:rPr>
        <w:t>،</w:t>
      </w:r>
      <w:r w:rsidRPr="001B66E3">
        <w:rPr>
          <w:rFonts w:cs="Traditional Arabic"/>
          <w:sz w:val="34"/>
          <w:szCs w:val="34"/>
          <w:rtl/>
        </w:rPr>
        <w:t xml:space="preserve"> في سماع </w:t>
      </w:r>
      <w:r w:rsidRPr="001B66E3">
        <w:rPr>
          <w:rFonts w:cs="Traditional Arabic" w:hint="eastAsia"/>
          <w:sz w:val="34"/>
          <w:szCs w:val="34"/>
          <w:rtl/>
        </w:rPr>
        <w:t>الميت</w:t>
      </w:r>
      <w:r w:rsidRPr="001B66E3">
        <w:rPr>
          <w:rFonts w:cs="Traditional Arabic"/>
          <w:sz w:val="34"/>
          <w:szCs w:val="34"/>
          <w:rtl/>
        </w:rPr>
        <w:t xml:space="preserve"> كلام زائره ونحوه</w:t>
      </w:r>
      <w:r w:rsidR="001B66E3" w:rsidRPr="001B66E3">
        <w:rPr>
          <w:rFonts w:cs="Traditional Arabic"/>
          <w:sz w:val="34"/>
          <w:szCs w:val="34"/>
          <w:rtl/>
        </w:rPr>
        <w:t>،</w:t>
      </w:r>
      <w:r w:rsidRPr="001B66E3">
        <w:rPr>
          <w:rFonts w:cs="Traditional Arabic"/>
          <w:sz w:val="34"/>
          <w:szCs w:val="34"/>
          <w:rtl/>
        </w:rPr>
        <w:t xml:space="preserve"> في مكتبة لاله لي في السليمانية بتركيا</w:t>
      </w:r>
      <w:r w:rsidR="001B66E3" w:rsidRPr="001B66E3">
        <w:rPr>
          <w:rFonts w:cs="Traditional Arabic"/>
          <w:sz w:val="34"/>
          <w:szCs w:val="34"/>
          <w:rtl/>
        </w:rPr>
        <w:t>،</w:t>
      </w:r>
      <w:r w:rsidRPr="001B66E3">
        <w:rPr>
          <w:rFonts w:cs="Traditional Arabic"/>
          <w:sz w:val="34"/>
          <w:szCs w:val="34"/>
          <w:rtl/>
        </w:rPr>
        <w:t xml:space="preserve"> برقم 2723</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p>
    <w:p w14:paraId="427BDD19" w14:textId="2A04A29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حكم</w:t>
      </w:r>
      <w:r w:rsidRPr="001B66E3">
        <w:rPr>
          <w:rFonts w:cs="Traditional Arabic"/>
          <w:b/>
          <w:bCs/>
          <w:sz w:val="34"/>
          <w:szCs w:val="34"/>
          <w:rtl/>
        </w:rPr>
        <w:t xml:space="preserve"> الصلاة خلف من لم </w:t>
      </w:r>
      <w:r w:rsidRPr="001B66E3">
        <w:rPr>
          <w:rFonts w:cs="Traditional Arabic" w:hint="eastAsia"/>
          <w:b/>
          <w:bCs/>
          <w:sz w:val="34"/>
          <w:szCs w:val="34"/>
          <w:rtl/>
        </w:rPr>
        <w:t>يُعلم</w:t>
      </w:r>
      <w:r w:rsidRPr="001B66E3">
        <w:rPr>
          <w:rFonts w:cs="Traditional Arabic"/>
          <w:b/>
          <w:bCs/>
          <w:sz w:val="34"/>
          <w:szCs w:val="34"/>
          <w:rtl/>
        </w:rPr>
        <w:t xml:space="preserve"> منه بدعة ولا</w:t>
      </w:r>
      <w:r w:rsidRPr="001B66E3">
        <w:rPr>
          <w:rFonts w:cs="Traditional Arabic" w:hint="cs"/>
          <w:b/>
          <w:bCs/>
          <w:sz w:val="34"/>
          <w:szCs w:val="34"/>
          <w:rtl/>
        </w:rPr>
        <w:t xml:space="preserve"> فسق</w:t>
      </w:r>
      <w:r w:rsidR="001B66E3" w:rsidRPr="001B66E3">
        <w:rPr>
          <w:rFonts w:cs="Traditional Arabic"/>
          <w:b/>
          <w:bCs/>
          <w:sz w:val="34"/>
          <w:szCs w:val="34"/>
          <w:rtl/>
        </w:rPr>
        <w:t>:</w:t>
      </w:r>
    </w:p>
    <w:p w14:paraId="24DDE1C6" w14:textId="06CDE0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14 صفحة مكتوبة في 23/10/1339هـ ضمن مجموع</w:t>
      </w:r>
      <w:r w:rsidR="001B66E3" w:rsidRPr="001B66E3">
        <w:rPr>
          <w:rFonts w:cs="Traditional Arabic"/>
          <w:sz w:val="34"/>
          <w:szCs w:val="34"/>
          <w:rtl/>
        </w:rPr>
        <w:t>.</w:t>
      </w:r>
    </w:p>
    <w:p w14:paraId="6F2B2CAA" w14:textId="42B0BFC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 حكم نفي التقليد من كتاب</w:t>
      </w:r>
      <w:r w:rsidR="001B66E3" w:rsidRPr="001B66E3">
        <w:rPr>
          <w:rFonts w:cs="Traditional Arabic" w:hint="cs"/>
          <w:b/>
          <w:bCs/>
          <w:sz w:val="34"/>
          <w:szCs w:val="34"/>
          <w:rtl/>
        </w:rPr>
        <w:t>.</w:t>
      </w:r>
      <w:r w:rsidRPr="001B66E3">
        <w:rPr>
          <w:rFonts w:cs="Traditional Arabic" w:hint="cs"/>
          <w:b/>
          <w:bCs/>
          <w:sz w:val="34"/>
          <w:szCs w:val="34"/>
          <w:rtl/>
        </w:rPr>
        <w:t>.</w:t>
      </w:r>
      <w:r w:rsidR="001B66E3" w:rsidRPr="001B66E3">
        <w:rPr>
          <w:rFonts w:cs="Traditional Arabic" w:hint="cs"/>
          <w:b/>
          <w:bCs/>
          <w:sz w:val="34"/>
          <w:szCs w:val="34"/>
          <w:rtl/>
        </w:rPr>
        <w:t>:</w:t>
      </w:r>
    </w:p>
    <w:p w14:paraId="665D5763" w14:textId="225A93C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مكتبة الرياض السعودية بدار الإفتاء برقم 936</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w:t>
      </w:r>
      <w:r w:rsidR="001B66E3" w:rsidRPr="001B66E3">
        <w:rPr>
          <w:rFonts w:cs="Traditional Arabic" w:hint="cs"/>
          <w:sz w:val="34"/>
          <w:szCs w:val="34"/>
          <w:rtl/>
        </w:rPr>
        <w:t>.</w:t>
      </w:r>
    </w:p>
    <w:p w14:paraId="25EE64E1" w14:textId="444A7E82"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الحموية</w:t>
      </w:r>
      <w:r w:rsidRPr="001B66E3">
        <w:rPr>
          <w:rFonts w:cs="Traditional Arabic"/>
          <w:b/>
          <w:bCs/>
          <w:sz w:val="34"/>
          <w:szCs w:val="34"/>
          <w:rtl/>
        </w:rPr>
        <w:t xml:space="preserve"> الكبرى</w:t>
      </w:r>
      <w:r w:rsidRPr="001B66E3">
        <w:rPr>
          <w:rFonts w:cs="Traditional Arabic"/>
          <w:b/>
          <w:bCs/>
          <w:sz w:val="34"/>
          <w:szCs w:val="34"/>
          <w:vertAlign w:val="superscript"/>
          <w:rtl/>
        </w:rPr>
        <w:t>(</w:t>
      </w:r>
      <w:r w:rsidRPr="001B66E3">
        <w:rPr>
          <w:rStyle w:val="a6"/>
          <w:rFonts w:cs="Traditional Arabic"/>
          <w:b/>
          <w:bCs/>
          <w:sz w:val="34"/>
          <w:szCs w:val="34"/>
          <w:rtl/>
        </w:rPr>
        <w:footnoteReference w:id="59"/>
      </w:r>
      <w:r w:rsidRPr="001B66E3">
        <w:rPr>
          <w:rFonts w:cs="Traditional Arabic"/>
          <w:b/>
          <w:bCs/>
          <w:sz w:val="34"/>
          <w:szCs w:val="34"/>
          <w:vertAlign w:val="superscript"/>
          <w:rtl/>
        </w:rPr>
        <w:t>)</w:t>
      </w:r>
      <w:r w:rsidR="001B66E3" w:rsidRPr="001B66E3">
        <w:rPr>
          <w:rFonts w:cs="Traditional Arabic"/>
          <w:b/>
          <w:bCs/>
          <w:sz w:val="34"/>
          <w:szCs w:val="34"/>
          <w:rtl/>
        </w:rPr>
        <w:t>:</w:t>
      </w:r>
    </w:p>
    <w:p w14:paraId="45A0E581" w14:textId="5EF84EF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عدة نسخ منها</w:t>
      </w:r>
      <w:r w:rsidR="001B66E3" w:rsidRPr="001B66E3">
        <w:rPr>
          <w:rFonts w:cs="Traditional Arabic"/>
          <w:sz w:val="34"/>
          <w:szCs w:val="34"/>
          <w:rtl/>
        </w:rPr>
        <w:t>:</w:t>
      </w:r>
    </w:p>
    <w:p w14:paraId="48915091" w14:textId="76A1DF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أحسنها المحفوظة </w:t>
      </w:r>
      <w:r w:rsidRPr="001B66E3">
        <w:rPr>
          <w:rFonts w:cs="Traditional Arabic" w:hint="eastAsia"/>
          <w:sz w:val="34"/>
          <w:szCs w:val="34"/>
          <w:rtl/>
        </w:rPr>
        <w:t>بالمكتبة</w:t>
      </w:r>
      <w:r w:rsidRPr="001B66E3">
        <w:rPr>
          <w:rFonts w:cs="Traditional Arabic"/>
          <w:sz w:val="34"/>
          <w:szCs w:val="34"/>
          <w:rtl/>
        </w:rPr>
        <w:t xml:space="preserve"> المحمودية بمكتبة الملك عبدالعزيز العامة</w:t>
      </w:r>
      <w:r w:rsidRPr="001B66E3">
        <w:rPr>
          <w:rFonts w:cs="Traditional Arabic" w:hint="cs"/>
          <w:sz w:val="34"/>
          <w:szCs w:val="34"/>
          <w:rtl/>
        </w:rPr>
        <w:t xml:space="preserve"> بالمدينة </w:t>
      </w:r>
      <w:r w:rsidRPr="001B66E3">
        <w:rPr>
          <w:rFonts w:cs="Traditional Arabic"/>
          <w:sz w:val="34"/>
          <w:szCs w:val="34"/>
          <w:rtl/>
        </w:rPr>
        <w:t xml:space="preserve">رقم 978 مكتوبة </w:t>
      </w:r>
      <w:r w:rsidRPr="001B66E3">
        <w:rPr>
          <w:rFonts w:cs="Traditional Arabic" w:hint="cs"/>
          <w:sz w:val="34"/>
          <w:szCs w:val="34"/>
          <w:rtl/>
        </w:rPr>
        <w:t xml:space="preserve">في </w:t>
      </w:r>
      <w:r w:rsidRPr="001B66E3">
        <w:rPr>
          <w:rFonts w:cs="Traditional Arabic" w:hint="eastAsia"/>
          <w:sz w:val="34"/>
          <w:szCs w:val="34"/>
          <w:rtl/>
        </w:rPr>
        <w:t>حياة</w:t>
      </w:r>
      <w:r w:rsidRPr="001B66E3">
        <w:rPr>
          <w:rFonts w:cs="Traditional Arabic"/>
          <w:sz w:val="34"/>
          <w:szCs w:val="34"/>
          <w:rtl/>
        </w:rPr>
        <w:t xml:space="preserve"> الشيخ</w:t>
      </w:r>
      <w:r w:rsidR="001B66E3" w:rsidRPr="001B66E3">
        <w:rPr>
          <w:rFonts w:cs="Traditional Arabic"/>
          <w:sz w:val="34"/>
          <w:szCs w:val="34"/>
          <w:rtl/>
        </w:rPr>
        <w:t>،</w:t>
      </w:r>
      <w:r w:rsidRPr="001B66E3">
        <w:rPr>
          <w:rFonts w:cs="Traditional Arabic" w:hint="cs"/>
          <w:sz w:val="34"/>
          <w:szCs w:val="34"/>
          <w:rtl/>
        </w:rPr>
        <w:t xml:space="preserve"> حيث تمت </w:t>
      </w:r>
      <w:r w:rsidRPr="001B66E3">
        <w:rPr>
          <w:rFonts w:cs="Traditional Arabic"/>
          <w:sz w:val="34"/>
          <w:szCs w:val="34"/>
          <w:rtl/>
        </w:rPr>
        <w:t>في 4/6/</w:t>
      </w:r>
      <w:r w:rsidRPr="001B66E3">
        <w:rPr>
          <w:rFonts w:cs="Traditional Arabic" w:hint="cs"/>
          <w:sz w:val="34"/>
          <w:szCs w:val="34"/>
          <w:rtl/>
        </w:rPr>
        <w:t>702هـ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معتاد قليل الإعجام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فلم </w:t>
      </w:r>
      <w:r w:rsidRPr="001B66E3">
        <w:rPr>
          <w:rFonts w:cs="Traditional Arabic" w:hint="eastAsia"/>
          <w:sz w:val="34"/>
          <w:szCs w:val="34"/>
          <w:rtl/>
        </w:rPr>
        <w:t>بالجامعة</w:t>
      </w:r>
      <w:r w:rsidRPr="001B66E3">
        <w:rPr>
          <w:rFonts w:cs="Traditional Arabic"/>
          <w:sz w:val="34"/>
          <w:szCs w:val="34"/>
          <w:rtl/>
        </w:rPr>
        <w:t xml:space="preserve"> الإسلامية برقم 528</w:t>
      </w:r>
      <w:r w:rsidR="001B66E3" w:rsidRPr="001B66E3">
        <w:rPr>
          <w:rFonts w:cs="Traditional Arabic"/>
          <w:sz w:val="34"/>
          <w:szCs w:val="34"/>
          <w:rtl/>
        </w:rPr>
        <w:t>.</w:t>
      </w:r>
    </w:p>
    <w:p w14:paraId="09CCA831" w14:textId="10CB91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المكتبة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رقم 3028</w:t>
      </w:r>
      <w:r w:rsidR="001B66E3" w:rsidRPr="001B66E3">
        <w:rPr>
          <w:rFonts w:cs="Traditional Arabic"/>
          <w:sz w:val="34"/>
          <w:szCs w:val="34"/>
          <w:rtl/>
        </w:rPr>
        <w:t>،</w:t>
      </w:r>
      <w:r w:rsidRPr="001B66E3">
        <w:rPr>
          <w:rFonts w:cs="Traditional Arabic"/>
          <w:sz w:val="34"/>
          <w:szCs w:val="34"/>
          <w:rtl/>
        </w:rPr>
        <w:t xml:space="preserve"> في 36 ورقة</w:t>
      </w:r>
      <w:r w:rsidR="001B66E3" w:rsidRPr="001B66E3">
        <w:rPr>
          <w:rFonts w:cs="Traditional Arabic"/>
          <w:sz w:val="34"/>
          <w:szCs w:val="34"/>
          <w:rtl/>
        </w:rPr>
        <w:t>،</w:t>
      </w:r>
      <w:r w:rsidRPr="001B66E3">
        <w:rPr>
          <w:rFonts w:cs="Traditional Arabic"/>
          <w:sz w:val="34"/>
          <w:szCs w:val="34"/>
          <w:rtl/>
        </w:rPr>
        <w:t xml:space="preserve"> مكتوبة في سنة 798هـ</w:t>
      </w:r>
      <w:r w:rsidR="001B66E3" w:rsidRPr="001B66E3">
        <w:rPr>
          <w:rFonts w:cs="Traditional Arabic"/>
          <w:sz w:val="34"/>
          <w:szCs w:val="34"/>
          <w:rtl/>
        </w:rPr>
        <w:t>،</w:t>
      </w:r>
      <w:r w:rsidRPr="001B66E3">
        <w:rPr>
          <w:rFonts w:cs="Traditional Arabic"/>
          <w:sz w:val="34"/>
          <w:szCs w:val="34"/>
          <w:rtl/>
        </w:rPr>
        <w:t xml:space="preserve"> وانظر فهرسها العام 153</w:t>
      </w:r>
      <w:r w:rsidR="001B66E3" w:rsidRPr="001B66E3">
        <w:rPr>
          <w:rFonts w:cs="Traditional Arabic"/>
          <w:sz w:val="34"/>
          <w:szCs w:val="34"/>
          <w:rtl/>
        </w:rPr>
        <w:t>.</w:t>
      </w:r>
      <w:r w:rsidRPr="001B66E3">
        <w:rPr>
          <w:rFonts w:cs="Traditional Arabic"/>
          <w:sz w:val="34"/>
          <w:szCs w:val="34"/>
          <w:rtl/>
        </w:rPr>
        <w:t xml:space="preserve"> </w:t>
      </w:r>
    </w:p>
    <w:p w14:paraId="0B5D074B" w14:textId="7DC8A9C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ثانية فيها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26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3770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لها صورة بالجامعة الإسلامية بالمدينة</w:t>
      </w:r>
      <w:r w:rsidR="001B66E3" w:rsidRPr="001B66E3">
        <w:rPr>
          <w:rFonts w:cs="Traditional Arabic"/>
          <w:sz w:val="34"/>
          <w:szCs w:val="34"/>
          <w:rtl/>
        </w:rPr>
        <w:t>،</w:t>
      </w:r>
      <w:r w:rsidRPr="001B66E3">
        <w:rPr>
          <w:rFonts w:cs="Traditional Arabic"/>
          <w:sz w:val="34"/>
          <w:szCs w:val="34"/>
          <w:rtl/>
        </w:rPr>
        <w:t xml:space="preserve"> برقم 978 وفلم 7053/6</w:t>
      </w:r>
      <w:r w:rsidR="001B66E3" w:rsidRPr="001B66E3">
        <w:rPr>
          <w:rFonts w:cs="Traditional Arabic"/>
          <w:sz w:val="34"/>
          <w:szCs w:val="34"/>
          <w:rtl/>
        </w:rPr>
        <w:t>.</w:t>
      </w:r>
    </w:p>
    <w:p w14:paraId="0AED7129" w14:textId="63CFD5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الموسوعة </w:t>
      </w:r>
      <w:r w:rsidRPr="001B66E3">
        <w:rPr>
          <w:rFonts w:cs="Traditional Arabic" w:hint="eastAsia"/>
          <w:sz w:val="34"/>
          <w:szCs w:val="34"/>
          <w:rtl/>
        </w:rPr>
        <w:t>الفقهية</w:t>
      </w:r>
      <w:r w:rsidRPr="001B66E3">
        <w:rPr>
          <w:rFonts w:cs="Traditional Arabic"/>
          <w:sz w:val="34"/>
          <w:szCs w:val="34"/>
          <w:rtl/>
        </w:rPr>
        <w:t xml:space="preserve"> بالكويت</w:t>
      </w:r>
      <w:r w:rsidRPr="001B66E3">
        <w:rPr>
          <w:rFonts w:cs="Traditional Arabic"/>
          <w:sz w:val="34"/>
          <w:szCs w:val="34"/>
          <w:vertAlign w:val="superscript"/>
          <w:rtl/>
        </w:rPr>
        <w:t>(</w:t>
      </w:r>
      <w:r w:rsidRPr="001B66E3">
        <w:rPr>
          <w:rStyle w:val="a6"/>
          <w:rFonts w:cs="Traditional Arabic"/>
          <w:sz w:val="34"/>
          <w:szCs w:val="34"/>
          <w:rtl/>
        </w:rPr>
        <w:footnoteReference w:id="60"/>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نسختان</w:t>
      </w:r>
      <w:r w:rsidRPr="001B66E3">
        <w:rPr>
          <w:rFonts w:cs="Traditional Arabic"/>
          <w:sz w:val="34"/>
          <w:szCs w:val="34"/>
          <w:rtl/>
        </w:rPr>
        <w:t xml:space="preserve"> </w:t>
      </w:r>
      <w:r w:rsidRPr="001B66E3">
        <w:rPr>
          <w:rFonts w:cs="Traditional Arabic" w:hint="eastAsia"/>
          <w:sz w:val="34"/>
          <w:szCs w:val="34"/>
          <w:rtl/>
        </w:rPr>
        <w:t>فيهما</w:t>
      </w:r>
      <w:r w:rsidRPr="001B66E3">
        <w:rPr>
          <w:rFonts w:cs="Traditional Arabic"/>
          <w:sz w:val="34"/>
          <w:szCs w:val="34"/>
          <w:rtl/>
        </w:rPr>
        <w:t xml:space="preserve"> 40 ورقة + </w:t>
      </w:r>
      <w:r w:rsidRPr="001B66E3">
        <w:rPr>
          <w:rFonts w:cs="Traditional Arabic" w:hint="cs"/>
          <w:sz w:val="34"/>
          <w:szCs w:val="34"/>
          <w:rtl/>
        </w:rPr>
        <w:br/>
      </w:r>
      <w:r w:rsidRPr="001B66E3">
        <w:rPr>
          <w:rFonts w:cs="Traditional Arabic"/>
          <w:sz w:val="34"/>
          <w:szCs w:val="34"/>
          <w:rtl/>
        </w:rPr>
        <w:lastRenderedPageBreak/>
        <w:t>42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w:t>
      </w:r>
      <w:r w:rsidRPr="001B66E3">
        <w:rPr>
          <w:rFonts w:cs="Traditional Arabic" w:hint="cs"/>
          <w:sz w:val="34"/>
          <w:szCs w:val="34"/>
          <w:rtl/>
        </w:rPr>
        <w:t>ا</w:t>
      </w:r>
      <w:r w:rsidRPr="001B66E3">
        <w:rPr>
          <w:rFonts w:cs="Traditional Arabic"/>
          <w:sz w:val="34"/>
          <w:szCs w:val="34"/>
          <w:rtl/>
        </w:rPr>
        <w:t>هما 171 و 356/6</w:t>
      </w:r>
      <w:r w:rsidR="001B66E3" w:rsidRPr="001B66E3">
        <w:rPr>
          <w:rFonts w:cs="Traditional Arabic"/>
          <w:sz w:val="34"/>
          <w:szCs w:val="34"/>
          <w:rtl/>
        </w:rPr>
        <w:t>.</w:t>
      </w:r>
      <w:r w:rsidRPr="001B66E3">
        <w:rPr>
          <w:rFonts w:cs="Traditional Arabic"/>
          <w:sz w:val="34"/>
          <w:szCs w:val="34"/>
          <w:rtl/>
        </w:rPr>
        <w:t xml:space="preserve">  </w:t>
      </w:r>
    </w:p>
    <w:p w14:paraId="521AEC1D" w14:textId="58033F7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تركيا</w:t>
      </w:r>
      <w:r w:rsidR="001B66E3" w:rsidRPr="001B66E3">
        <w:rPr>
          <w:rFonts w:cs="Traditional Arabic"/>
          <w:sz w:val="34"/>
          <w:szCs w:val="34"/>
          <w:rtl/>
        </w:rPr>
        <w:t>،</w:t>
      </w:r>
      <w:r w:rsidRPr="001B66E3">
        <w:rPr>
          <w:rFonts w:cs="Traditional Arabic"/>
          <w:sz w:val="34"/>
          <w:szCs w:val="34"/>
          <w:rtl/>
        </w:rPr>
        <w:t xml:space="preserve"> بمكتبة </w:t>
      </w:r>
      <w:r w:rsidRPr="001B66E3">
        <w:rPr>
          <w:rFonts w:cs="Traditional Arabic" w:hint="eastAsia"/>
          <w:sz w:val="34"/>
          <w:szCs w:val="34"/>
          <w:rtl/>
        </w:rPr>
        <w:t>كيدك</w:t>
      </w:r>
      <w:r w:rsidRPr="001B66E3">
        <w:rPr>
          <w:rFonts w:cs="Traditional Arabic"/>
          <w:sz w:val="34"/>
          <w:szCs w:val="34"/>
          <w:rtl/>
        </w:rPr>
        <w:t xml:space="preserve"> ـ أفيون نسخة برقم 500</w:t>
      </w:r>
      <w:r w:rsidR="001B66E3" w:rsidRPr="001B66E3">
        <w:rPr>
          <w:rFonts w:cs="Traditional Arabic"/>
          <w:sz w:val="34"/>
          <w:szCs w:val="34"/>
          <w:rtl/>
        </w:rPr>
        <w:t>.</w:t>
      </w:r>
    </w:p>
    <w:p w14:paraId="6DE0F38B" w14:textId="0D70C44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وأيضاً نسخة فيها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رقمها</w:t>
      </w:r>
      <w:r w:rsidRPr="001B66E3">
        <w:rPr>
          <w:rFonts w:cs="Traditional Arabic"/>
          <w:sz w:val="34"/>
          <w:szCs w:val="34"/>
          <w:rtl/>
        </w:rPr>
        <w:t xml:space="preserve"> 31</w:t>
      </w:r>
      <w:r w:rsidR="001B66E3" w:rsidRPr="001B66E3">
        <w:rPr>
          <w:rFonts w:cs="Traditional Arabic"/>
          <w:sz w:val="34"/>
          <w:szCs w:val="34"/>
          <w:rtl/>
        </w:rPr>
        <w:t>،</w:t>
      </w:r>
      <w:r w:rsidRPr="001B66E3">
        <w:rPr>
          <w:rFonts w:cs="Traditional Arabic"/>
          <w:sz w:val="34"/>
          <w:szCs w:val="34"/>
          <w:rtl/>
        </w:rPr>
        <w:t xml:space="preserve"> في 19 ورقة من ( 100-118 )</w:t>
      </w:r>
      <w:r w:rsidR="001B66E3" w:rsidRPr="001B66E3">
        <w:rPr>
          <w:rFonts w:cs="Traditional Arabic"/>
          <w:sz w:val="34"/>
          <w:szCs w:val="34"/>
          <w:rtl/>
        </w:rPr>
        <w:t>،</w:t>
      </w:r>
      <w:r w:rsidRPr="001B66E3">
        <w:rPr>
          <w:rFonts w:cs="Traditional Arabic"/>
          <w:sz w:val="34"/>
          <w:szCs w:val="34"/>
          <w:rtl/>
        </w:rPr>
        <w:t xml:space="preserve"> ولها صورة في الجامعة الإسلامية</w:t>
      </w:r>
      <w:r w:rsidR="001B66E3" w:rsidRPr="001B66E3">
        <w:rPr>
          <w:rFonts w:cs="Traditional Arabic"/>
          <w:sz w:val="34"/>
          <w:szCs w:val="34"/>
          <w:rtl/>
        </w:rPr>
        <w:t>،</w:t>
      </w:r>
      <w:r w:rsidRPr="001B66E3">
        <w:rPr>
          <w:rFonts w:cs="Traditional Arabic"/>
          <w:sz w:val="34"/>
          <w:szCs w:val="34"/>
          <w:rtl/>
        </w:rPr>
        <w:t xml:space="preserve"> برقم 1528</w:t>
      </w:r>
      <w:r w:rsidR="001B66E3" w:rsidRPr="001B66E3">
        <w:rPr>
          <w:rFonts w:cs="Traditional Arabic"/>
          <w:sz w:val="34"/>
          <w:szCs w:val="34"/>
          <w:rtl/>
        </w:rPr>
        <w:t>،</w:t>
      </w:r>
      <w:r w:rsidRPr="001B66E3">
        <w:rPr>
          <w:rFonts w:cs="Traditional Arabic"/>
          <w:sz w:val="34"/>
          <w:szCs w:val="34"/>
          <w:rtl/>
        </w:rPr>
        <w:t xml:space="preserve"> لها فيلم بمركز الملك فيصل بالرياض</w:t>
      </w:r>
      <w:r w:rsidR="001B66E3" w:rsidRPr="001B66E3">
        <w:rPr>
          <w:rFonts w:cs="Traditional Arabic"/>
          <w:sz w:val="34"/>
          <w:szCs w:val="34"/>
          <w:rtl/>
        </w:rPr>
        <w:t>،</w:t>
      </w:r>
      <w:r w:rsidRPr="001B66E3">
        <w:rPr>
          <w:rFonts w:cs="Traditional Arabic"/>
          <w:sz w:val="34"/>
          <w:szCs w:val="34"/>
          <w:rtl/>
        </w:rPr>
        <w:t xml:space="preserve"> رقمه 1111/1</w:t>
      </w:r>
      <w:r w:rsidR="001B66E3" w:rsidRPr="001B66E3">
        <w:rPr>
          <w:rFonts w:cs="Traditional Arabic"/>
          <w:sz w:val="34"/>
          <w:szCs w:val="34"/>
          <w:rtl/>
        </w:rPr>
        <w:t>.</w:t>
      </w:r>
      <w:r w:rsidRPr="001B66E3">
        <w:rPr>
          <w:rFonts w:cs="Traditional Arabic"/>
          <w:sz w:val="34"/>
          <w:szCs w:val="34"/>
          <w:rtl/>
        </w:rPr>
        <w:t xml:space="preserve"> </w:t>
      </w:r>
    </w:p>
    <w:p w14:paraId="69EC019F" w14:textId="1086BC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ندوة العلماء </w:t>
      </w:r>
      <w:r w:rsidRPr="001B66E3">
        <w:rPr>
          <w:rFonts w:cs="Traditional Arabic" w:hint="eastAsia"/>
          <w:sz w:val="34"/>
          <w:szCs w:val="34"/>
          <w:rtl/>
        </w:rPr>
        <w:t>بلكهن</w:t>
      </w:r>
      <w:r w:rsidRPr="001B66E3">
        <w:rPr>
          <w:rFonts w:cs="Traditional Arabic" w:hint="cs"/>
          <w:sz w:val="34"/>
          <w:szCs w:val="34"/>
          <w:rtl/>
        </w:rPr>
        <w:t>ؤ</w:t>
      </w:r>
      <w:r w:rsidRPr="001B66E3">
        <w:rPr>
          <w:rFonts w:cs="Traditional Arabic"/>
          <w:sz w:val="34"/>
          <w:szCs w:val="34"/>
          <w:rtl/>
        </w:rPr>
        <w:t xml:space="preserve"> بالهند في 11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 فلم بالجامعة الإسلامية رقم 6312/</w:t>
      </w:r>
      <w:r w:rsidRPr="001B66E3">
        <w:rPr>
          <w:rFonts w:cs="Traditional Arabic" w:hint="cs"/>
          <w:sz w:val="34"/>
          <w:szCs w:val="34"/>
          <w:rtl/>
        </w:rPr>
        <w:t>9</w:t>
      </w:r>
      <w:r w:rsidR="001B66E3" w:rsidRPr="001B66E3">
        <w:rPr>
          <w:rFonts w:cs="Traditional Arabic" w:hint="cs"/>
          <w:sz w:val="34"/>
          <w:szCs w:val="34"/>
          <w:rtl/>
        </w:rPr>
        <w:t>.</w:t>
      </w:r>
    </w:p>
    <w:p w14:paraId="1E0720C8" w14:textId="273A740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الشيخ علي </w:t>
      </w:r>
      <w:r w:rsidRPr="001B66E3">
        <w:rPr>
          <w:rFonts w:cs="Traditional Arabic" w:hint="eastAsia"/>
          <w:sz w:val="34"/>
          <w:szCs w:val="34"/>
          <w:rtl/>
        </w:rPr>
        <w:t>بن</w:t>
      </w:r>
      <w:r w:rsidRPr="001B66E3">
        <w:rPr>
          <w:rFonts w:cs="Traditional Arabic"/>
          <w:sz w:val="34"/>
          <w:szCs w:val="34"/>
          <w:rtl/>
        </w:rPr>
        <w:t xml:space="preserve"> يعقوب بحائل</w:t>
      </w:r>
      <w:r w:rsidR="001B66E3" w:rsidRPr="001B66E3">
        <w:rPr>
          <w:rFonts w:cs="Traditional Arabic"/>
          <w:sz w:val="34"/>
          <w:szCs w:val="34"/>
          <w:rtl/>
        </w:rPr>
        <w:t>،</w:t>
      </w:r>
      <w:r w:rsidRPr="001B66E3">
        <w:rPr>
          <w:rFonts w:cs="Traditional Arabic"/>
          <w:sz w:val="34"/>
          <w:szCs w:val="34"/>
          <w:rtl/>
        </w:rPr>
        <w:t xml:space="preserve"> نسخة جيدة</w:t>
      </w:r>
      <w:r w:rsidR="001B66E3" w:rsidRPr="001B66E3">
        <w:rPr>
          <w:rFonts w:cs="Traditional Arabic"/>
          <w:sz w:val="34"/>
          <w:szCs w:val="34"/>
          <w:rtl/>
        </w:rPr>
        <w:t>.</w:t>
      </w:r>
      <w:r w:rsidRPr="001B66E3">
        <w:rPr>
          <w:rFonts w:cs="Traditional Arabic"/>
          <w:sz w:val="34"/>
          <w:szCs w:val="34"/>
          <w:rtl/>
        </w:rPr>
        <w:t xml:space="preserve"> </w:t>
      </w:r>
    </w:p>
    <w:p w14:paraId="12816157" w14:textId="1C1D1525"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وفي المكتبة السعودية برئاسة الإفتاء عدة نسخ</w:t>
      </w:r>
      <w:r w:rsidR="001B66E3" w:rsidRPr="001B66E3">
        <w:rPr>
          <w:rFonts w:cs="Traditional Arabic"/>
          <w:sz w:val="34"/>
          <w:szCs w:val="34"/>
          <w:rtl/>
        </w:rPr>
        <w:t>:</w:t>
      </w:r>
    </w:p>
    <w:p w14:paraId="0880016E" w14:textId="17D3EEE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رقمها 686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سنة 1272هـ</w:t>
      </w:r>
      <w:r w:rsidR="001B66E3" w:rsidRPr="001B66E3">
        <w:rPr>
          <w:rFonts w:cs="Traditional Arabic"/>
          <w:sz w:val="34"/>
          <w:szCs w:val="34"/>
          <w:rtl/>
        </w:rPr>
        <w:t>،</w:t>
      </w:r>
      <w:r w:rsidRPr="001B66E3">
        <w:rPr>
          <w:rFonts w:cs="Traditional Arabic"/>
          <w:sz w:val="34"/>
          <w:szCs w:val="34"/>
          <w:rtl/>
        </w:rPr>
        <w:t xml:space="preserve"> ضمن مجموع</w:t>
      </w:r>
      <w:r w:rsidR="001B66E3" w:rsidRPr="001B66E3">
        <w:rPr>
          <w:rFonts w:cs="Traditional Arabic"/>
          <w:sz w:val="34"/>
          <w:szCs w:val="34"/>
          <w:rtl/>
        </w:rPr>
        <w:t>،</w:t>
      </w:r>
      <w:r w:rsidRPr="001B66E3">
        <w:rPr>
          <w:rFonts w:cs="Traditional Arabic"/>
          <w:sz w:val="34"/>
          <w:szCs w:val="34"/>
          <w:rtl/>
        </w:rPr>
        <w:t xml:space="preserve"> في 21 ورقة ( 110-130 )</w:t>
      </w:r>
      <w:r w:rsidR="001B66E3" w:rsidRPr="001B66E3">
        <w:rPr>
          <w:rFonts w:cs="Traditional Arabic"/>
          <w:sz w:val="34"/>
          <w:szCs w:val="34"/>
          <w:rtl/>
        </w:rPr>
        <w:t>.</w:t>
      </w:r>
    </w:p>
    <w:p w14:paraId="31C37CA1" w14:textId="47A380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رقمها 567</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32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 منسوخ </w:t>
      </w:r>
      <w:r w:rsidRPr="001B66E3">
        <w:rPr>
          <w:rFonts w:cs="Traditional Arabic" w:hint="eastAsia"/>
          <w:sz w:val="34"/>
          <w:szCs w:val="34"/>
          <w:rtl/>
        </w:rPr>
        <w:t>سنة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1227هـ</w:t>
      </w:r>
      <w:r w:rsidR="001B66E3" w:rsidRPr="001B66E3">
        <w:rPr>
          <w:rFonts w:cs="Traditional Arabic"/>
          <w:sz w:val="34"/>
          <w:szCs w:val="34"/>
          <w:rtl/>
        </w:rPr>
        <w:t>.</w:t>
      </w:r>
    </w:p>
    <w:p w14:paraId="3390F1A6" w14:textId="0BA00C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وثالثة رقمها 593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46 ورقة</w:t>
      </w:r>
      <w:r w:rsidR="001B66E3" w:rsidRPr="001B66E3">
        <w:rPr>
          <w:rFonts w:cs="Traditional Arabic"/>
          <w:sz w:val="34"/>
          <w:szCs w:val="34"/>
          <w:rtl/>
        </w:rPr>
        <w:t>.</w:t>
      </w:r>
    </w:p>
    <w:p w14:paraId="5A9339E1" w14:textId="26A9C6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 نسخة برقم 3073/3</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1217هـ</w:t>
      </w:r>
      <w:r w:rsidR="001B66E3" w:rsidRPr="001B66E3">
        <w:rPr>
          <w:rFonts w:cs="Traditional Arabic"/>
          <w:sz w:val="34"/>
          <w:szCs w:val="34"/>
          <w:rtl/>
        </w:rPr>
        <w:t>.</w:t>
      </w:r>
    </w:p>
    <w:p w14:paraId="5D205F01" w14:textId="6F4B7A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الملك فهد </w:t>
      </w:r>
      <w:r w:rsidRPr="001B66E3">
        <w:rPr>
          <w:rFonts w:cs="Traditional Arabic" w:hint="eastAsia"/>
          <w:sz w:val="34"/>
          <w:szCs w:val="34"/>
          <w:rtl/>
        </w:rPr>
        <w:t>الوطنية</w:t>
      </w:r>
      <w:r w:rsidRPr="001B66E3">
        <w:rPr>
          <w:rFonts w:cs="Traditional Arabic"/>
          <w:sz w:val="34"/>
          <w:szCs w:val="34"/>
          <w:rtl/>
        </w:rPr>
        <w:t xml:space="preserve"> بالرياض برقم 160</w:t>
      </w:r>
      <w:r w:rsidR="001B66E3" w:rsidRPr="001B66E3">
        <w:rPr>
          <w:rFonts w:cs="Traditional Arabic"/>
          <w:sz w:val="34"/>
          <w:szCs w:val="34"/>
          <w:rtl/>
        </w:rPr>
        <w:t>،</w:t>
      </w:r>
      <w:r w:rsidRPr="001B66E3">
        <w:rPr>
          <w:rFonts w:cs="Traditional Arabic"/>
          <w:sz w:val="34"/>
          <w:szCs w:val="34"/>
          <w:rtl/>
        </w:rPr>
        <w:t xml:space="preserve"> ضمن مجموعة المكتبة </w:t>
      </w:r>
      <w:r w:rsidRPr="001B66E3">
        <w:rPr>
          <w:rFonts w:cs="Traditional Arabic" w:hint="cs"/>
          <w:sz w:val="34"/>
          <w:szCs w:val="34"/>
          <w:rtl/>
        </w:rPr>
        <w:t>الخاصة</w:t>
      </w:r>
      <w:r w:rsidR="001B66E3" w:rsidRPr="001B66E3">
        <w:rPr>
          <w:rFonts w:cs="Traditional Arabic"/>
          <w:sz w:val="34"/>
          <w:szCs w:val="34"/>
          <w:rtl/>
        </w:rPr>
        <w:t>.</w:t>
      </w:r>
    </w:p>
    <w:p w14:paraId="3DE98347" w14:textId="3A1B88A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ولدي صورة في 76 ص</w:t>
      </w:r>
      <w:r w:rsidRPr="001B66E3">
        <w:rPr>
          <w:rFonts w:cs="Traditional Arabic" w:hint="cs"/>
          <w:sz w:val="34"/>
          <w:szCs w:val="34"/>
          <w:rtl/>
        </w:rPr>
        <w:t>فحة</w:t>
      </w:r>
      <w:r w:rsidRPr="001B66E3">
        <w:rPr>
          <w:rFonts w:cs="Traditional Arabic"/>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عام 1285هـ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ومصححة على </w:t>
      </w:r>
      <w:r w:rsidRPr="001B66E3">
        <w:rPr>
          <w:rFonts w:cs="Traditional Arabic" w:hint="cs"/>
          <w:sz w:val="34"/>
          <w:szCs w:val="34"/>
          <w:rtl/>
        </w:rPr>
        <w:br/>
      </w:r>
      <w:r w:rsidRPr="001B66E3">
        <w:rPr>
          <w:rFonts w:cs="Traditional Arabic"/>
          <w:sz w:val="34"/>
          <w:szCs w:val="34"/>
          <w:rtl/>
        </w:rPr>
        <w:t>أصلها</w:t>
      </w:r>
      <w:r w:rsidR="001B66E3" w:rsidRPr="001B66E3">
        <w:rPr>
          <w:rFonts w:cs="Traditional Arabic"/>
          <w:sz w:val="34"/>
          <w:szCs w:val="34"/>
          <w:rtl/>
        </w:rPr>
        <w:t>،</w:t>
      </w:r>
      <w:r w:rsidRPr="001B66E3">
        <w:rPr>
          <w:rFonts w:cs="Traditional Arabic"/>
          <w:sz w:val="34"/>
          <w:szCs w:val="34"/>
          <w:rtl/>
        </w:rPr>
        <w:t xml:space="preserve"> بقلم نجدي </w:t>
      </w:r>
      <w:r w:rsidRPr="001B66E3">
        <w:rPr>
          <w:rFonts w:cs="Traditional Arabic" w:hint="cs"/>
          <w:sz w:val="34"/>
          <w:szCs w:val="34"/>
          <w:rtl/>
        </w:rPr>
        <w:t>معتاد</w:t>
      </w:r>
      <w:r w:rsidR="001B66E3" w:rsidRPr="001B66E3">
        <w:rPr>
          <w:rFonts w:cs="Traditional Arabic"/>
          <w:sz w:val="34"/>
          <w:szCs w:val="34"/>
          <w:rtl/>
        </w:rPr>
        <w:t>.</w:t>
      </w:r>
    </w:p>
    <w:p w14:paraId="425E136F" w14:textId="0A7A6E7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sz w:val="34"/>
          <w:szCs w:val="34"/>
          <w:rtl/>
        </w:rPr>
        <w:t xml:space="preserve">في مكتبة </w:t>
      </w:r>
      <w:r w:rsidRPr="001B66E3">
        <w:rPr>
          <w:rFonts w:cs="Traditional Arabic" w:hint="cs"/>
          <w:sz w:val="34"/>
          <w:szCs w:val="34"/>
          <w:rtl/>
        </w:rPr>
        <w:t xml:space="preserve">جامعة </w:t>
      </w:r>
      <w:r w:rsidRPr="001B66E3">
        <w:rPr>
          <w:rFonts w:cs="Traditional Arabic"/>
          <w:sz w:val="34"/>
          <w:szCs w:val="34"/>
          <w:rtl/>
        </w:rPr>
        <w:t xml:space="preserve">الملك </w:t>
      </w:r>
      <w:r w:rsidRPr="001B66E3">
        <w:rPr>
          <w:rFonts w:cs="Traditional Arabic" w:hint="eastAsia"/>
          <w:sz w:val="34"/>
          <w:szCs w:val="34"/>
          <w:rtl/>
        </w:rPr>
        <w:t>سعود</w:t>
      </w:r>
      <w:r w:rsidRPr="001B66E3">
        <w:rPr>
          <w:rFonts w:cs="Traditional Arabic"/>
          <w:sz w:val="34"/>
          <w:szCs w:val="34"/>
          <w:rtl/>
        </w:rPr>
        <w:t xml:space="preserve"> نسخة رقمها 3946</w:t>
      </w:r>
      <w:r w:rsidR="001B66E3" w:rsidRPr="001B66E3">
        <w:rPr>
          <w:rFonts w:cs="Traditional Arabic"/>
          <w:sz w:val="34"/>
          <w:szCs w:val="34"/>
          <w:rtl/>
        </w:rPr>
        <w:t>،</w:t>
      </w:r>
      <w:r w:rsidRPr="001B66E3">
        <w:rPr>
          <w:rFonts w:cs="Traditional Arabic"/>
          <w:sz w:val="34"/>
          <w:szCs w:val="34"/>
          <w:rtl/>
        </w:rPr>
        <w:t xml:space="preserve"> في 27 ورقة</w:t>
      </w:r>
      <w:r w:rsidR="001B66E3" w:rsidRPr="001B66E3">
        <w:rPr>
          <w:rFonts w:cs="Traditional Arabic" w:hint="cs"/>
          <w:sz w:val="34"/>
          <w:szCs w:val="34"/>
          <w:rtl/>
        </w:rPr>
        <w:t>.</w:t>
      </w:r>
      <w:r w:rsidRPr="001B66E3">
        <w:rPr>
          <w:rFonts w:cs="Traditional Arabic"/>
          <w:sz w:val="34"/>
          <w:szCs w:val="34"/>
          <w:rtl/>
        </w:rPr>
        <w:t xml:space="preserve"> من </w:t>
      </w:r>
      <w:r w:rsidRPr="001B66E3">
        <w:rPr>
          <w:rFonts w:cs="Traditional Arabic" w:hint="cs"/>
          <w:sz w:val="34"/>
          <w:szCs w:val="34"/>
          <w:rtl/>
        </w:rPr>
        <w:br/>
      </w:r>
      <w:r w:rsidRPr="001B66E3">
        <w:rPr>
          <w:rFonts w:cs="Traditional Arabic"/>
          <w:sz w:val="34"/>
          <w:szCs w:val="34"/>
          <w:rtl/>
        </w:rPr>
        <w:t>القرن 13هـ</w:t>
      </w:r>
      <w:r w:rsidR="001B66E3" w:rsidRPr="001B66E3">
        <w:rPr>
          <w:rFonts w:cs="Traditional Arabic"/>
          <w:sz w:val="34"/>
          <w:szCs w:val="34"/>
          <w:rtl/>
        </w:rPr>
        <w:t>.</w:t>
      </w:r>
    </w:p>
    <w:p w14:paraId="2E1C5E98" w14:textId="5ACF253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48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في 1224هـ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4122</w:t>
      </w:r>
      <w:r w:rsidR="001B66E3" w:rsidRPr="001B66E3">
        <w:rPr>
          <w:rFonts w:cs="Traditional Arabic"/>
          <w:sz w:val="34"/>
          <w:szCs w:val="34"/>
          <w:rtl/>
        </w:rPr>
        <w:t>.</w:t>
      </w:r>
      <w:r w:rsidRPr="001B66E3">
        <w:rPr>
          <w:rFonts w:cs="Traditional Arabic"/>
          <w:sz w:val="34"/>
          <w:szCs w:val="34"/>
          <w:rtl/>
        </w:rPr>
        <w:t xml:space="preserve"> </w:t>
      </w:r>
    </w:p>
    <w:p w14:paraId="1165BBD2" w14:textId="442C9C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وفي مركز الملك فيصل </w:t>
      </w:r>
      <w:r w:rsidRPr="001B66E3">
        <w:rPr>
          <w:rFonts w:cs="Traditional Arabic" w:hint="eastAsia"/>
          <w:sz w:val="34"/>
          <w:szCs w:val="34"/>
          <w:rtl/>
        </w:rPr>
        <w:t>في</w:t>
      </w:r>
      <w:r w:rsidRPr="001B66E3">
        <w:rPr>
          <w:rFonts w:cs="Traditional Arabic"/>
          <w:sz w:val="34"/>
          <w:szCs w:val="34"/>
          <w:rtl/>
        </w:rPr>
        <w:t xml:space="preserve"> عدة نسخ</w:t>
      </w:r>
      <w:r w:rsidR="001B66E3" w:rsidRPr="001B66E3">
        <w:rPr>
          <w:rFonts w:cs="Traditional Arabic"/>
          <w:sz w:val="34"/>
          <w:szCs w:val="34"/>
          <w:rtl/>
        </w:rPr>
        <w:t>،</w:t>
      </w:r>
      <w:r w:rsidRPr="001B66E3">
        <w:rPr>
          <w:rFonts w:cs="Traditional Arabic"/>
          <w:sz w:val="34"/>
          <w:szCs w:val="34"/>
          <w:rtl/>
        </w:rPr>
        <w:t xml:space="preserve"> أفلامها مرتبة 203</w:t>
      </w:r>
      <w:r w:rsidR="001B66E3" w:rsidRPr="001B66E3">
        <w:rPr>
          <w:rFonts w:cs="Traditional Arabic"/>
          <w:sz w:val="34"/>
          <w:szCs w:val="34"/>
          <w:rtl/>
        </w:rPr>
        <w:t>،</w:t>
      </w:r>
      <w:r w:rsidRPr="001B66E3">
        <w:rPr>
          <w:rFonts w:cs="Traditional Arabic"/>
          <w:sz w:val="34"/>
          <w:szCs w:val="34"/>
          <w:rtl/>
        </w:rPr>
        <w:t xml:space="preserve"> في 43 ورقة</w:t>
      </w:r>
      <w:r w:rsidR="001B66E3" w:rsidRPr="001B66E3">
        <w:rPr>
          <w:rFonts w:cs="Traditional Arabic"/>
          <w:sz w:val="34"/>
          <w:szCs w:val="34"/>
          <w:rtl/>
        </w:rPr>
        <w:t>،</w:t>
      </w:r>
      <w:r w:rsidRPr="001B66E3">
        <w:rPr>
          <w:rFonts w:cs="Traditional Arabic"/>
          <w:sz w:val="34"/>
          <w:szCs w:val="34"/>
          <w:rtl/>
        </w:rPr>
        <w:t xml:space="preserve"> في سنة 1283هـ</w:t>
      </w:r>
      <w:r w:rsidR="001B66E3" w:rsidRPr="001B66E3">
        <w:rPr>
          <w:rFonts w:cs="Traditional Arabic"/>
          <w:sz w:val="34"/>
          <w:szCs w:val="34"/>
          <w:rtl/>
        </w:rPr>
        <w:t>،</w:t>
      </w:r>
      <w:r w:rsidRPr="001B66E3">
        <w:rPr>
          <w:rFonts w:cs="Traditional Arabic"/>
          <w:sz w:val="34"/>
          <w:szCs w:val="34"/>
          <w:rtl/>
        </w:rPr>
        <w:t xml:space="preserve"> من وقف الرواجح في </w:t>
      </w:r>
      <w:r w:rsidRPr="001B66E3">
        <w:rPr>
          <w:rFonts w:cs="Traditional Arabic" w:hint="eastAsia"/>
          <w:sz w:val="34"/>
          <w:szCs w:val="34"/>
          <w:rtl/>
        </w:rPr>
        <w:t>البكيرية</w:t>
      </w:r>
      <w:r w:rsidR="001B66E3" w:rsidRPr="001B66E3">
        <w:rPr>
          <w:rFonts w:cs="Traditional Arabic"/>
          <w:sz w:val="34"/>
          <w:szCs w:val="34"/>
          <w:rtl/>
        </w:rPr>
        <w:t>.</w:t>
      </w:r>
      <w:r w:rsidRPr="001B66E3">
        <w:rPr>
          <w:rFonts w:cs="Traditional Arabic"/>
          <w:sz w:val="34"/>
          <w:szCs w:val="34"/>
          <w:rtl/>
        </w:rPr>
        <w:t xml:space="preserve"> </w:t>
      </w:r>
    </w:p>
    <w:p w14:paraId="06E32F86" w14:textId="7027BA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الدولة </w:t>
      </w:r>
      <w:r w:rsidRPr="001B66E3">
        <w:rPr>
          <w:rFonts w:cs="Traditional Arabic" w:hint="eastAsia"/>
          <w:sz w:val="34"/>
          <w:szCs w:val="34"/>
          <w:rtl/>
        </w:rPr>
        <w:t>ببرلين</w:t>
      </w:r>
      <w:r w:rsidRPr="001B66E3">
        <w:rPr>
          <w:rFonts w:cs="Traditional Arabic"/>
          <w:sz w:val="34"/>
          <w:szCs w:val="34"/>
          <w:rtl/>
        </w:rPr>
        <w:t xml:space="preserve"> نسخة رقمها 1996</w:t>
      </w:r>
      <w:r w:rsidR="001B66E3" w:rsidRPr="001B66E3">
        <w:rPr>
          <w:rFonts w:cs="Traditional Arabic"/>
          <w:sz w:val="34"/>
          <w:szCs w:val="34"/>
          <w:rtl/>
        </w:rPr>
        <w:t>،</w:t>
      </w:r>
      <w:r w:rsidRPr="001B66E3">
        <w:rPr>
          <w:rFonts w:cs="Traditional Arabic"/>
          <w:sz w:val="34"/>
          <w:szCs w:val="34"/>
          <w:rtl/>
        </w:rPr>
        <w:t xml:space="preserve"> في 35 ورقة ( 18-53 )</w:t>
      </w:r>
      <w:r w:rsidR="001B66E3" w:rsidRPr="001B66E3">
        <w:rPr>
          <w:rFonts w:cs="Traditional Arabic"/>
          <w:sz w:val="34"/>
          <w:szCs w:val="34"/>
          <w:rtl/>
        </w:rPr>
        <w:t>،</w:t>
      </w:r>
      <w:r w:rsidRPr="001B66E3">
        <w:rPr>
          <w:rFonts w:cs="Traditional Arabic"/>
          <w:sz w:val="34"/>
          <w:szCs w:val="34"/>
          <w:rtl/>
        </w:rPr>
        <w:t xml:space="preserve"> من القرن الثاني عشر </w:t>
      </w:r>
      <w:r w:rsidRPr="001B66E3">
        <w:rPr>
          <w:rFonts w:cs="Traditional Arabic" w:hint="cs"/>
          <w:sz w:val="34"/>
          <w:szCs w:val="34"/>
          <w:rtl/>
        </w:rPr>
        <w:t xml:space="preserve">الهجري </w:t>
      </w:r>
      <w:r w:rsidRPr="001B66E3">
        <w:rPr>
          <w:rFonts w:cs="Traditional Arabic"/>
          <w:sz w:val="34"/>
          <w:szCs w:val="34"/>
          <w:rtl/>
        </w:rPr>
        <w:t>تقريباً</w:t>
      </w:r>
      <w:r w:rsidR="001B66E3" w:rsidRPr="001B66E3">
        <w:rPr>
          <w:rFonts w:cs="Traditional Arabic"/>
          <w:sz w:val="34"/>
          <w:szCs w:val="34"/>
          <w:rtl/>
        </w:rPr>
        <w:t>.</w:t>
      </w:r>
    </w:p>
    <w:p w14:paraId="54A2DF0D" w14:textId="2003A5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باسم " </w:t>
      </w:r>
      <w:r w:rsidRPr="001B66E3">
        <w:rPr>
          <w:rFonts w:cs="Traditional Arabic" w:hint="eastAsia"/>
          <w:sz w:val="34"/>
          <w:szCs w:val="34"/>
          <w:rtl/>
        </w:rPr>
        <w:t>فتوى</w:t>
      </w:r>
      <w:r w:rsidRPr="001B66E3">
        <w:rPr>
          <w:rFonts w:cs="Traditional Arabic"/>
          <w:sz w:val="34"/>
          <w:szCs w:val="34"/>
          <w:rtl/>
        </w:rPr>
        <w:t xml:space="preserve"> الشيخ تقي الدين ابن تيمية المعروفة بالحموية </w:t>
      </w:r>
      <w:r w:rsidRPr="001B66E3">
        <w:rPr>
          <w:rFonts w:cs="Traditional Arabic" w:hint="cs"/>
          <w:sz w:val="34"/>
          <w:szCs w:val="34"/>
          <w:rtl/>
        </w:rPr>
        <w:t>في</w:t>
      </w:r>
      <w:r w:rsidRPr="001B66E3">
        <w:rPr>
          <w:rFonts w:cs="Traditional Arabic"/>
          <w:sz w:val="34"/>
          <w:szCs w:val="34"/>
          <w:rtl/>
        </w:rPr>
        <w:t xml:space="preserve"> 20 لوحة</w:t>
      </w:r>
      <w:r w:rsidR="001B66E3" w:rsidRPr="001B66E3">
        <w:rPr>
          <w:rFonts w:cs="Traditional Arabic"/>
          <w:sz w:val="34"/>
          <w:szCs w:val="34"/>
          <w:rtl/>
        </w:rPr>
        <w:t>،</w:t>
      </w:r>
      <w:r w:rsidRPr="001B66E3">
        <w:rPr>
          <w:rFonts w:cs="Traditional Arabic"/>
          <w:sz w:val="34"/>
          <w:szCs w:val="34"/>
          <w:rtl/>
        </w:rPr>
        <w:t xml:space="preserve"> لدي</w:t>
      </w:r>
      <w:r w:rsidR="001B66E3" w:rsidRPr="001B66E3">
        <w:rPr>
          <w:rFonts w:cs="Traditional Arabic"/>
          <w:sz w:val="34"/>
          <w:szCs w:val="34"/>
          <w:rtl/>
        </w:rPr>
        <w:t>،</w:t>
      </w:r>
      <w:r w:rsidRPr="001B66E3">
        <w:rPr>
          <w:rFonts w:cs="Traditional Arabic"/>
          <w:sz w:val="34"/>
          <w:szCs w:val="34"/>
          <w:rtl/>
        </w:rPr>
        <w:t xml:space="preserve"> عليها تملك </w:t>
      </w:r>
      <w:r w:rsidRPr="001B66E3">
        <w:rPr>
          <w:rFonts w:cs="Traditional Arabic" w:hint="eastAsia"/>
          <w:sz w:val="34"/>
          <w:szCs w:val="34"/>
          <w:rtl/>
        </w:rPr>
        <w:t>محمد</w:t>
      </w:r>
      <w:r w:rsidRPr="001B66E3">
        <w:rPr>
          <w:rFonts w:cs="Traditional Arabic"/>
          <w:sz w:val="34"/>
          <w:szCs w:val="34"/>
          <w:rtl/>
        </w:rPr>
        <w:t xml:space="preserve"> بن سلطان الرشيد</w:t>
      </w:r>
      <w:r w:rsidR="001B66E3" w:rsidRPr="001B66E3">
        <w:rPr>
          <w:rFonts w:cs="Traditional Arabic"/>
          <w:sz w:val="34"/>
          <w:szCs w:val="34"/>
          <w:rtl/>
        </w:rPr>
        <w:t>.</w:t>
      </w:r>
      <w:r w:rsidRPr="001B66E3">
        <w:rPr>
          <w:rFonts w:cs="Traditional Arabic"/>
          <w:sz w:val="34"/>
          <w:szCs w:val="34"/>
          <w:rtl/>
        </w:rPr>
        <w:t xml:space="preserve"> </w:t>
      </w:r>
    </w:p>
    <w:p w14:paraId="0753D87B" w14:textId="557082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وهذه الرسالة لها أسماء عديدة منها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b/>
          <w:bCs/>
          <w:sz w:val="34"/>
          <w:szCs w:val="34"/>
          <w:rtl/>
        </w:rPr>
        <w:t>القاعدة الحموية</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الفتوى</w:t>
      </w:r>
      <w:r w:rsidRPr="001B66E3">
        <w:rPr>
          <w:rFonts w:cs="Traditional Arabic"/>
          <w:b/>
          <w:bCs/>
          <w:sz w:val="34"/>
          <w:szCs w:val="34"/>
          <w:rtl/>
        </w:rPr>
        <w:t xml:space="preserve"> الحموية</w:t>
      </w:r>
      <w:r w:rsidR="001B66E3" w:rsidRPr="001B66E3">
        <w:rPr>
          <w:rFonts w:cs="Traditional Arabic"/>
          <w:b/>
          <w:bCs/>
          <w:sz w:val="34"/>
          <w:szCs w:val="34"/>
          <w:rtl/>
        </w:rPr>
        <w:t>،</w:t>
      </w:r>
      <w:r w:rsidRPr="001B66E3">
        <w:rPr>
          <w:rFonts w:cs="Traditional Arabic"/>
          <w:b/>
          <w:bCs/>
          <w:sz w:val="34"/>
          <w:szCs w:val="34"/>
          <w:rtl/>
        </w:rPr>
        <w:t xml:space="preserve"> الرسالة الحموية</w:t>
      </w:r>
      <w:r w:rsidR="001B66E3" w:rsidRPr="001B66E3">
        <w:rPr>
          <w:rFonts w:cs="Traditional Arabic"/>
          <w:b/>
          <w:bCs/>
          <w:sz w:val="34"/>
          <w:szCs w:val="34"/>
          <w:rtl/>
        </w:rPr>
        <w:t>،</w:t>
      </w:r>
      <w:r w:rsidRPr="001B66E3">
        <w:rPr>
          <w:rFonts w:cs="Traditional Arabic"/>
          <w:b/>
          <w:bCs/>
          <w:sz w:val="34"/>
          <w:szCs w:val="34"/>
          <w:rtl/>
        </w:rPr>
        <w:t xml:space="preserve"> جواب الفتوى الحموية</w:t>
      </w:r>
      <w:r w:rsidR="001B66E3" w:rsidRPr="001B66E3">
        <w:rPr>
          <w:rFonts w:cs="Traditional Arabic"/>
          <w:b/>
          <w:bCs/>
          <w:sz w:val="34"/>
          <w:szCs w:val="34"/>
          <w:rtl/>
        </w:rPr>
        <w:t>،</w:t>
      </w:r>
      <w:r w:rsidRPr="001B66E3">
        <w:rPr>
          <w:rFonts w:cs="Traditional Arabic"/>
          <w:b/>
          <w:bCs/>
          <w:sz w:val="34"/>
          <w:szCs w:val="34"/>
          <w:rtl/>
        </w:rPr>
        <w:t xml:space="preserve"> جواب المسألة الحموية </w:t>
      </w:r>
      <w:r w:rsidRPr="001B66E3">
        <w:rPr>
          <w:rFonts w:cs="Traditional Arabic" w:hint="eastAsia"/>
          <w:b/>
          <w:bCs/>
          <w:sz w:val="34"/>
          <w:szCs w:val="34"/>
          <w:rtl/>
        </w:rPr>
        <w:t>في</w:t>
      </w:r>
      <w:r w:rsidRPr="001B66E3">
        <w:rPr>
          <w:rFonts w:cs="Traditional Arabic"/>
          <w:b/>
          <w:bCs/>
          <w:sz w:val="34"/>
          <w:szCs w:val="34"/>
          <w:rtl/>
        </w:rPr>
        <w:t xml:space="preserve"> العقيدة السلفية</w:t>
      </w:r>
      <w:r w:rsidR="001B66E3" w:rsidRPr="001B66E3">
        <w:rPr>
          <w:rFonts w:cs="Traditional Arabic"/>
          <w:sz w:val="34"/>
          <w:szCs w:val="34"/>
          <w:rtl/>
        </w:rPr>
        <w:t>،</w:t>
      </w:r>
      <w:r w:rsidRPr="001B66E3">
        <w:rPr>
          <w:rFonts w:cs="Traditional Arabic"/>
          <w:sz w:val="34"/>
          <w:szCs w:val="34"/>
          <w:rtl/>
        </w:rPr>
        <w:t xml:space="preserve"> وهكذا</w:t>
      </w:r>
      <w:r w:rsidR="001B66E3" w:rsidRPr="001B66E3">
        <w:rPr>
          <w:rFonts w:cs="Traditional Arabic"/>
          <w:sz w:val="34"/>
          <w:szCs w:val="34"/>
          <w:rtl/>
        </w:rPr>
        <w:t>،</w:t>
      </w:r>
      <w:r w:rsidRPr="001B66E3">
        <w:rPr>
          <w:rFonts w:cs="Traditional Arabic"/>
          <w:sz w:val="34"/>
          <w:szCs w:val="34"/>
          <w:rtl/>
        </w:rPr>
        <w:t xml:space="preserve"> لكن الكبرى غير الصغرى !</w:t>
      </w:r>
      <w:r w:rsidR="001B66E3" w:rsidRPr="001B66E3">
        <w:rPr>
          <w:rFonts w:cs="Traditional Arabic"/>
          <w:sz w:val="34"/>
          <w:szCs w:val="34"/>
          <w:rtl/>
        </w:rPr>
        <w:t>،</w:t>
      </w:r>
      <w:r w:rsidRPr="001B66E3">
        <w:rPr>
          <w:rFonts w:cs="Traditional Arabic"/>
          <w:sz w:val="34"/>
          <w:szCs w:val="34"/>
          <w:rtl/>
        </w:rPr>
        <w:t xml:space="preserve"> لأن شيخ الإسلام لم يضع </w:t>
      </w:r>
      <w:r w:rsidRPr="001B66E3">
        <w:rPr>
          <w:rFonts w:cs="Traditional Arabic" w:hint="eastAsia"/>
          <w:sz w:val="34"/>
          <w:szCs w:val="34"/>
          <w:rtl/>
        </w:rPr>
        <w:t>لها</w:t>
      </w:r>
      <w:r w:rsidRPr="001B66E3">
        <w:rPr>
          <w:rFonts w:cs="Traditional Arabic"/>
          <w:sz w:val="34"/>
          <w:szCs w:val="34"/>
          <w:rtl/>
        </w:rPr>
        <w:t xml:space="preserve"> عنواناً</w:t>
      </w:r>
      <w:r w:rsidR="001B66E3" w:rsidRPr="001B66E3">
        <w:rPr>
          <w:rFonts w:cs="Traditional Arabic"/>
          <w:sz w:val="34"/>
          <w:szCs w:val="34"/>
          <w:rtl/>
        </w:rPr>
        <w:t>،</w:t>
      </w:r>
      <w:r w:rsidRPr="001B66E3">
        <w:rPr>
          <w:rFonts w:cs="Traditional Arabic"/>
          <w:sz w:val="34"/>
          <w:szCs w:val="34"/>
          <w:rtl/>
        </w:rPr>
        <w:t xml:space="preserve"> وإنما كانت فتوى أجاب عنها</w:t>
      </w:r>
      <w:r w:rsidR="001B66E3" w:rsidRPr="001B66E3">
        <w:rPr>
          <w:rFonts w:cs="Traditional Arabic"/>
          <w:sz w:val="34"/>
          <w:szCs w:val="34"/>
          <w:rtl/>
        </w:rPr>
        <w:t>،</w:t>
      </w:r>
      <w:r w:rsidRPr="001B66E3">
        <w:rPr>
          <w:rFonts w:cs="Traditional Arabic"/>
          <w:sz w:val="34"/>
          <w:szCs w:val="34"/>
          <w:rtl/>
        </w:rPr>
        <w:t xml:space="preserve"> فنسبت إلى جهة سائلها واختلفت أسماؤها </w:t>
      </w:r>
      <w:r w:rsidRPr="001B66E3">
        <w:rPr>
          <w:rFonts w:cs="Traditional Arabic" w:hint="eastAsia"/>
          <w:sz w:val="34"/>
          <w:szCs w:val="34"/>
          <w:rtl/>
        </w:rPr>
        <w:t>لاختلاف</w:t>
      </w:r>
      <w:r w:rsidRPr="001B66E3">
        <w:rPr>
          <w:rFonts w:cs="Traditional Arabic"/>
          <w:sz w:val="34"/>
          <w:szCs w:val="34"/>
          <w:rtl/>
        </w:rPr>
        <w:t xml:space="preserve"> النسخ الخطية والناسخين لها وذاكريها من المترجمين وهذا الاختلاف في أسماء </w:t>
      </w:r>
      <w:r w:rsidRPr="001B66E3">
        <w:rPr>
          <w:rFonts w:cs="Traditional Arabic" w:hint="eastAsia"/>
          <w:sz w:val="34"/>
          <w:szCs w:val="34"/>
          <w:rtl/>
        </w:rPr>
        <w:t>رسائل</w:t>
      </w:r>
      <w:r w:rsidRPr="001B66E3">
        <w:rPr>
          <w:rFonts w:cs="Traditional Arabic"/>
          <w:sz w:val="34"/>
          <w:szCs w:val="34"/>
          <w:rtl/>
        </w:rPr>
        <w:t xml:space="preserve"> الشيخ </w:t>
      </w:r>
      <w:r w:rsidRPr="001B66E3">
        <w:rPr>
          <w:rFonts w:cs="Traditional Arabic" w:hint="cs"/>
          <w:sz w:val="34"/>
          <w:szCs w:val="34"/>
          <w:rtl/>
        </w:rPr>
        <w:t xml:space="preserve">وفتاواه وقواعده </w:t>
      </w:r>
      <w:r w:rsidRPr="001B66E3">
        <w:rPr>
          <w:rFonts w:cs="Traditional Arabic"/>
          <w:sz w:val="34"/>
          <w:szCs w:val="34"/>
          <w:rtl/>
        </w:rPr>
        <w:t>على هذه القاعدة</w:t>
      </w:r>
      <w:r w:rsidR="001B66E3" w:rsidRPr="001B66E3">
        <w:rPr>
          <w:rFonts w:cs="Traditional Arabic"/>
          <w:sz w:val="34"/>
          <w:szCs w:val="34"/>
          <w:rtl/>
        </w:rPr>
        <w:t>.</w:t>
      </w:r>
    </w:p>
    <w:p w14:paraId="36A4A99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60B0DE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122118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307D02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DC9F72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81C9FB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D27061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D209FE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7A43A9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2677CA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7250FE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3E085A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7737AD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43C1533" w14:textId="4BD5497F" w:rsidR="000D4E99" w:rsidRPr="001B66E3" w:rsidRDefault="000D3790"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w:lastRenderedPageBreak/>
        <mc:AlternateContent>
          <mc:Choice Requires="wps">
            <w:drawing>
              <wp:anchor distT="0" distB="0" distL="114300" distR="114300" simplePos="0" relativeHeight="251643904" behindDoc="0" locked="0" layoutInCell="1" allowOverlap="1" wp14:anchorId="0E0AD4BF" wp14:editId="5E65AC46">
                <wp:simplePos x="0" y="0"/>
                <wp:positionH relativeFrom="column">
                  <wp:posOffset>2053044</wp:posOffset>
                </wp:positionH>
                <wp:positionV relativeFrom="paragraph">
                  <wp:posOffset>36328</wp:posOffset>
                </wp:positionV>
                <wp:extent cx="1714500" cy="685800"/>
                <wp:effectExtent l="31750" t="28575" r="25400" b="28575"/>
                <wp:wrapNone/>
                <wp:docPr id="21" name="مستطيل مستدير الزوايا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084417AE" w14:textId="77777777" w:rsidR="0099705D" w:rsidRDefault="0099705D" w:rsidP="000D4E99">
                            <w:pPr>
                              <w:jc w:val="center"/>
                              <w:rPr>
                                <w:b/>
                                <w:bCs/>
                                <w:sz w:val="38"/>
                                <w:szCs w:val="36"/>
                                <w:rtl/>
                              </w:rPr>
                            </w:pPr>
                            <w:r>
                              <w:rPr>
                                <w:rFonts w:hint="cs"/>
                                <w:b/>
                                <w:bCs/>
                                <w:sz w:val="42"/>
                                <w:rtl/>
                              </w:rPr>
                              <w:t xml:space="preserve">حرف الخـاء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AD4BF" id="مستطيل مستدير الزوايا 21" o:spid="_x0000_s1033" style="position:absolute;left:0;text-align:left;margin-left:161.65pt;margin-top:2.85pt;width:13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" fillcolor="silver" strokecolor="#333" strokeweight="3.75pt">
                <v:fill opacity="32896f"/>
                <v:stroke linestyle="thickThin"/>
                <v:textbox>
                  <w:txbxContent>
                    <w:p w14:paraId="084417AE" w14:textId="77777777" w:rsidR="0099705D" w:rsidRDefault="0099705D" w:rsidP="000D4E99">
                      <w:pPr>
                        <w:jc w:val="center"/>
                        <w:rPr>
                          <w:b/>
                          <w:bCs/>
                          <w:sz w:val="38"/>
                          <w:szCs w:val="36"/>
                          <w:rtl/>
                        </w:rPr>
                      </w:pPr>
                      <w:r>
                        <w:rPr>
                          <w:rFonts w:hint="cs"/>
                          <w:b/>
                          <w:bCs/>
                          <w:sz w:val="42"/>
                          <w:rtl/>
                        </w:rPr>
                        <w:t xml:space="preserve">حرف الخـاء </w:t>
                      </w:r>
                    </w:p>
                  </w:txbxContent>
                </v:textbox>
              </v:roundrect>
            </w:pict>
          </mc:Fallback>
        </mc:AlternateContent>
      </w:r>
    </w:p>
    <w:p w14:paraId="6005F481" w14:textId="75C2C38F" w:rsidR="000D4E99" w:rsidRPr="001B66E3" w:rsidRDefault="000D4E99" w:rsidP="000D4E99">
      <w:pPr>
        <w:widowControl w:val="0"/>
        <w:spacing w:before="120" w:line="440" w:lineRule="exact"/>
        <w:ind w:firstLine="397"/>
        <w:jc w:val="lowKashida"/>
        <w:rPr>
          <w:rFonts w:cs="Traditional Arabic"/>
          <w:sz w:val="34"/>
          <w:szCs w:val="34"/>
          <w:rtl/>
        </w:rPr>
      </w:pPr>
    </w:p>
    <w:p w14:paraId="37612014" w14:textId="19BB775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خطبة</w:t>
      </w:r>
      <w:r w:rsidRPr="001B66E3">
        <w:rPr>
          <w:rFonts w:cs="Traditional Arabic"/>
          <w:b/>
          <w:bCs/>
          <w:sz w:val="34"/>
          <w:szCs w:val="34"/>
          <w:rtl/>
        </w:rPr>
        <w:t xml:space="preserve"> شيخ الإسلام عندما خرج من سجن </w:t>
      </w:r>
      <w:r w:rsidRPr="001B66E3">
        <w:rPr>
          <w:rFonts w:cs="Traditional Arabic" w:hint="eastAsia"/>
          <w:b/>
          <w:bCs/>
          <w:sz w:val="34"/>
          <w:szCs w:val="34"/>
          <w:rtl/>
        </w:rPr>
        <w:t>الإسكندرية</w:t>
      </w:r>
      <w:r w:rsidR="001B66E3" w:rsidRPr="001B66E3">
        <w:rPr>
          <w:rFonts w:cs="Traditional Arabic"/>
          <w:b/>
          <w:bCs/>
          <w:sz w:val="34"/>
          <w:szCs w:val="34"/>
          <w:rtl/>
        </w:rPr>
        <w:t>:</w:t>
      </w:r>
    </w:p>
    <w:p w14:paraId="2418621B" w14:textId="0BF7F87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كتبه الشيخ طاهر الجزائري</w:t>
      </w:r>
      <w:r w:rsidRPr="001B66E3">
        <w:rPr>
          <w:rFonts w:cs="Traditional Arabic" w:hint="cs"/>
          <w:sz w:val="34"/>
          <w:szCs w:val="34"/>
          <w:vertAlign w:val="superscript"/>
          <w:rtl/>
        </w:rPr>
        <w:t>(</w:t>
      </w:r>
      <w:r w:rsidRPr="001B66E3">
        <w:rPr>
          <w:rFonts w:cs="Traditional Arabic"/>
          <w:sz w:val="34"/>
          <w:szCs w:val="34"/>
          <w:vertAlign w:val="superscript"/>
          <w:rtl/>
        </w:rPr>
        <w:footnoteReference w:id="61"/>
      </w:r>
      <w:r w:rsidRPr="001B66E3">
        <w:rPr>
          <w:rFonts w:cs="Traditional Arabic" w:hint="cs"/>
          <w:sz w:val="34"/>
          <w:szCs w:val="34"/>
          <w:vertAlign w:val="superscript"/>
          <w:rtl/>
        </w:rPr>
        <w:t>)</w:t>
      </w:r>
      <w:r w:rsidRPr="001B66E3">
        <w:rPr>
          <w:rFonts w:cs="Traditional Arabic"/>
          <w:sz w:val="34"/>
          <w:szCs w:val="34"/>
          <w:rtl/>
        </w:rPr>
        <w:t xml:space="preserve"> برقم 11492</w:t>
      </w:r>
      <w:r w:rsidR="001B66E3" w:rsidRPr="001B66E3">
        <w:rPr>
          <w:rFonts w:cs="Traditional Arabic"/>
          <w:sz w:val="34"/>
          <w:szCs w:val="34"/>
          <w:rtl/>
        </w:rPr>
        <w:t>،</w:t>
      </w:r>
      <w:r w:rsidRPr="001B66E3">
        <w:rPr>
          <w:rFonts w:cs="Traditional Arabic"/>
          <w:sz w:val="34"/>
          <w:szCs w:val="34"/>
          <w:rtl/>
        </w:rPr>
        <w:t xml:space="preserve"> في الظاهرية في 50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والخطبة</w:t>
      </w:r>
      <w:r w:rsidRPr="001B66E3">
        <w:rPr>
          <w:rFonts w:cs="Traditional Arabic"/>
          <w:sz w:val="34"/>
          <w:szCs w:val="34"/>
          <w:rtl/>
        </w:rPr>
        <w:t xml:space="preserve"> تبدأ من ورقة 24ب</w:t>
      </w:r>
      <w:r w:rsidR="001B66E3" w:rsidRPr="001B66E3">
        <w:rPr>
          <w:rFonts w:cs="Traditional Arabic"/>
          <w:sz w:val="34"/>
          <w:szCs w:val="34"/>
          <w:rtl/>
        </w:rPr>
        <w:t>.</w:t>
      </w:r>
    </w:p>
    <w:p w14:paraId="56785A2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F992278" w14:textId="17EB816F" w:rsidR="000D4E99" w:rsidRPr="001B66E3" w:rsidRDefault="000D3790"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44928" behindDoc="0" locked="0" layoutInCell="1" allowOverlap="1" wp14:anchorId="4D108611" wp14:editId="7D8EEB3E">
                <wp:simplePos x="0" y="0"/>
                <wp:positionH relativeFrom="column">
                  <wp:posOffset>2595304</wp:posOffset>
                </wp:positionH>
                <wp:positionV relativeFrom="paragraph">
                  <wp:posOffset>297416</wp:posOffset>
                </wp:positionV>
                <wp:extent cx="1714500" cy="685800"/>
                <wp:effectExtent l="31750" t="28575" r="25400" b="28575"/>
                <wp:wrapNone/>
                <wp:docPr id="20" name="مستطيل مستدير الزوايا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77952EF" w14:textId="77777777" w:rsidR="0099705D" w:rsidRDefault="0099705D" w:rsidP="000D4E99">
                            <w:pPr>
                              <w:jc w:val="center"/>
                              <w:rPr>
                                <w:b/>
                                <w:bCs/>
                                <w:sz w:val="38"/>
                                <w:szCs w:val="36"/>
                                <w:rtl/>
                              </w:rPr>
                            </w:pPr>
                            <w:r>
                              <w:rPr>
                                <w:rFonts w:hint="cs"/>
                                <w:b/>
                                <w:bCs/>
                                <w:sz w:val="42"/>
                                <w:rtl/>
                              </w:rPr>
                              <w:t xml:space="preserve">حرف الـدال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08611" id="مستطيل مستدير الزوايا 20" o:spid="_x0000_s1034" style="position:absolute;left:0;text-align:left;margin-left:204.35pt;margin-top:23.4pt;width:135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qLgwIAAMY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" fillcolor="silver" strokecolor="#333" strokeweight="3.75pt">
                <v:fill opacity="32896f"/>
                <v:stroke linestyle="thickThin"/>
                <v:textbox>
                  <w:txbxContent>
                    <w:p w14:paraId="277952EF" w14:textId="77777777" w:rsidR="0099705D" w:rsidRDefault="0099705D" w:rsidP="000D4E99">
                      <w:pPr>
                        <w:jc w:val="center"/>
                        <w:rPr>
                          <w:b/>
                          <w:bCs/>
                          <w:sz w:val="38"/>
                          <w:szCs w:val="36"/>
                          <w:rtl/>
                        </w:rPr>
                      </w:pPr>
                      <w:r>
                        <w:rPr>
                          <w:rFonts w:hint="cs"/>
                          <w:b/>
                          <w:bCs/>
                          <w:sz w:val="42"/>
                          <w:rtl/>
                        </w:rPr>
                        <w:t xml:space="preserve">حرف الـدال </w:t>
                      </w:r>
                    </w:p>
                  </w:txbxContent>
                </v:textbox>
              </v:roundrect>
            </w:pict>
          </mc:Fallback>
        </mc:AlternateContent>
      </w:r>
    </w:p>
    <w:p w14:paraId="60CC48E8" w14:textId="23DE0827" w:rsidR="000D4E99" w:rsidRPr="001B66E3" w:rsidRDefault="000D4E99" w:rsidP="000D4E99">
      <w:pPr>
        <w:pStyle w:val="1"/>
        <w:keepNext w:val="0"/>
        <w:widowControl w:val="0"/>
        <w:spacing w:before="120"/>
        <w:rPr>
          <w:rFonts w:cs="Traditional Arabic"/>
          <w:sz w:val="34"/>
          <w:szCs w:val="34"/>
          <w:rtl/>
        </w:rPr>
      </w:pPr>
    </w:p>
    <w:p w14:paraId="1815DB1A" w14:textId="77777777" w:rsidR="000D4E99" w:rsidRPr="001B66E3" w:rsidRDefault="000D4E99" w:rsidP="000D4E99">
      <w:pPr>
        <w:widowControl w:val="0"/>
        <w:spacing w:before="120" w:line="420" w:lineRule="exact"/>
        <w:jc w:val="lowKashida"/>
        <w:rPr>
          <w:rFonts w:cs="Traditional Arabic"/>
          <w:sz w:val="34"/>
          <w:szCs w:val="34"/>
          <w:rtl/>
        </w:rPr>
      </w:pPr>
    </w:p>
    <w:p w14:paraId="2C670AFB" w14:textId="507BAB8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الدر</w:t>
      </w:r>
      <w:r w:rsidRPr="001B66E3">
        <w:rPr>
          <w:rFonts w:cs="Traditional Arabic"/>
          <w:b/>
          <w:bCs/>
          <w:sz w:val="34"/>
          <w:szCs w:val="34"/>
          <w:rtl/>
        </w:rPr>
        <w:t xml:space="preserve"> المنثور في زيارة القبور</w:t>
      </w:r>
      <w:r w:rsidR="001B66E3" w:rsidRPr="001B66E3">
        <w:rPr>
          <w:rFonts w:cs="Traditional Arabic"/>
          <w:b/>
          <w:bCs/>
          <w:sz w:val="34"/>
          <w:szCs w:val="34"/>
          <w:rtl/>
        </w:rPr>
        <w:t>،</w:t>
      </w:r>
      <w:r w:rsidRPr="001B66E3">
        <w:rPr>
          <w:rFonts w:cs="Traditional Arabic"/>
          <w:b/>
          <w:bCs/>
          <w:sz w:val="34"/>
          <w:szCs w:val="34"/>
          <w:rtl/>
        </w:rPr>
        <w:t xml:space="preserve"> وعدم </w:t>
      </w:r>
      <w:r w:rsidRPr="001B66E3">
        <w:rPr>
          <w:rFonts w:cs="Traditional Arabic" w:hint="eastAsia"/>
          <w:b/>
          <w:bCs/>
          <w:sz w:val="34"/>
          <w:szCs w:val="34"/>
          <w:rtl/>
        </w:rPr>
        <w:t>الاست</w:t>
      </w:r>
      <w:r w:rsidRPr="001B66E3">
        <w:rPr>
          <w:rFonts w:cs="Traditional Arabic" w:hint="cs"/>
          <w:b/>
          <w:bCs/>
          <w:sz w:val="34"/>
          <w:szCs w:val="34"/>
          <w:rtl/>
        </w:rPr>
        <w:t>ع</w:t>
      </w:r>
      <w:r w:rsidRPr="001B66E3">
        <w:rPr>
          <w:rFonts w:cs="Traditional Arabic" w:hint="eastAsia"/>
          <w:b/>
          <w:bCs/>
          <w:sz w:val="34"/>
          <w:szCs w:val="34"/>
          <w:rtl/>
        </w:rPr>
        <w:t>ا</w:t>
      </w:r>
      <w:r w:rsidRPr="001B66E3">
        <w:rPr>
          <w:rFonts w:cs="Traditional Arabic" w:hint="cs"/>
          <w:b/>
          <w:bCs/>
          <w:sz w:val="34"/>
          <w:szCs w:val="34"/>
          <w:rtl/>
        </w:rPr>
        <w:t>ن</w:t>
      </w:r>
      <w:r w:rsidRPr="001B66E3">
        <w:rPr>
          <w:rFonts w:cs="Traditional Arabic" w:hint="eastAsia"/>
          <w:b/>
          <w:bCs/>
          <w:sz w:val="34"/>
          <w:szCs w:val="34"/>
          <w:rtl/>
        </w:rPr>
        <w:t>ة</w:t>
      </w:r>
      <w:r w:rsidRPr="001B66E3">
        <w:rPr>
          <w:rFonts w:cs="Traditional Arabic"/>
          <w:b/>
          <w:bCs/>
          <w:sz w:val="34"/>
          <w:szCs w:val="34"/>
          <w:rtl/>
        </w:rPr>
        <w:t xml:space="preserve"> بالمقبور</w:t>
      </w:r>
      <w:r w:rsidR="001B66E3" w:rsidRPr="001B66E3">
        <w:rPr>
          <w:rFonts w:cs="Traditional Arabic"/>
          <w:b/>
          <w:bCs/>
          <w:sz w:val="34"/>
          <w:szCs w:val="34"/>
          <w:rtl/>
        </w:rPr>
        <w:t>:</w:t>
      </w:r>
    </w:p>
    <w:p w14:paraId="081D1654" w14:textId="2C7611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وهو</w:t>
      </w:r>
      <w:r w:rsidRPr="001B66E3">
        <w:rPr>
          <w:rFonts w:cs="Traditional Arabic"/>
          <w:sz w:val="34"/>
          <w:szCs w:val="34"/>
          <w:rtl/>
        </w:rPr>
        <w:t xml:space="preserve"> </w:t>
      </w:r>
      <w:r w:rsidRPr="001B66E3">
        <w:rPr>
          <w:rFonts w:cs="Traditional Arabic" w:hint="eastAsia"/>
          <w:sz w:val="34"/>
          <w:szCs w:val="34"/>
          <w:rtl/>
        </w:rPr>
        <w:t>حول</w:t>
      </w:r>
      <w:r w:rsidRPr="001B66E3">
        <w:rPr>
          <w:rFonts w:cs="Traditional Arabic"/>
          <w:sz w:val="34"/>
          <w:szCs w:val="34"/>
          <w:rtl/>
        </w:rPr>
        <w:t xml:space="preserve"> أسئلة في زيارة القبور والمساجد والمشا</w:t>
      </w:r>
      <w:r w:rsidRPr="001B66E3">
        <w:rPr>
          <w:rFonts w:cs="Traditional Arabic" w:hint="cs"/>
          <w:sz w:val="34"/>
          <w:szCs w:val="34"/>
          <w:rtl/>
        </w:rPr>
        <w:t>ي</w:t>
      </w:r>
      <w:r w:rsidRPr="001B66E3">
        <w:rPr>
          <w:rFonts w:cs="Traditional Arabic"/>
          <w:sz w:val="34"/>
          <w:szCs w:val="34"/>
          <w:rtl/>
        </w:rPr>
        <w:t>خ</w:t>
      </w:r>
      <w:r w:rsidR="001B66E3" w:rsidRPr="001B66E3">
        <w:rPr>
          <w:rFonts w:cs="Traditional Arabic"/>
          <w:sz w:val="34"/>
          <w:szCs w:val="34"/>
          <w:rtl/>
        </w:rPr>
        <w:t>،</w:t>
      </w:r>
      <w:r w:rsidRPr="001B66E3">
        <w:rPr>
          <w:rFonts w:cs="Traditional Arabic"/>
          <w:sz w:val="34"/>
          <w:szCs w:val="34"/>
          <w:rtl/>
        </w:rPr>
        <w:t xml:space="preserve"> والاستغاثة بهم</w:t>
      </w:r>
      <w:r w:rsidR="001B66E3" w:rsidRPr="001B66E3">
        <w:rPr>
          <w:rFonts w:cs="Traditional Arabic"/>
          <w:sz w:val="34"/>
          <w:szCs w:val="34"/>
          <w:rtl/>
        </w:rPr>
        <w:t>.</w:t>
      </w:r>
      <w:r w:rsidRPr="001B66E3">
        <w:rPr>
          <w:rFonts w:cs="Traditional Arabic"/>
          <w:sz w:val="34"/>
          <w:szCs w:val="34"/>
          <w:rtl/>
        </w:rPr>
        <w:t>..</w:t>
      </w:r>
    </w:p>
    <w:p w14:paraId="5EEE5181" w14:textId="1F15CC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12 ورقة بخط نسخي </w:t>
      </w:r>
      <w:r w:rsidRPr="001B66E3">
        <w:rPr>
          <w:rFonts w:cs="Traditional Arabic" w:hint="eastAsia"/>
          <w:sz w:val="34"/>
          <w:szCs w:val="34"/>
          <w:rtl/>
        </w:rPr>
        <w:t>جيد</w:t>
      </w:r>
      <w:r w:rsidRPr="001B66E3">
        <w:rPr>
          <w:rFonts w:cs="Traditional Arabic"/>
          <w:sz w:val="34"/>
          <w:szCs w:val="34"/>
          <w:rtl/>
        </w:rPr>
        <w:t xml:space="preserve"> من القرن الثالث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مكتبة المسجد الأقصى برقم 381</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فقه72</w:t>
      </w:r>
      <w:r w:rsidR="001B66E3" w:rsidRPr="001B66E3">
        <w:rPr>
          <w:rFonts w:cs="Traditional Arabic"/>
          <w:sz w:val="34"/>
          <w:szCs w:val="34"/>
          <w:rtl/>
        </w:rPr>
        <w:t>.</w:t>
      </w:r>
      <w:r w:rsidRPr="001B66E3">
        <w:rPr>
          <w:rFonts w:cs="Traditional Arabic"/>
          <w:sz w:val="34"/>
          <w:szCs w:val="34"/>
          <w:rtl/>
        </w:rPr>
        <w:t xml:space="preserve"> </w:t>
      </w:r>
    </w:p>
    <w:p w14:paraId="77B9BC85" w14:textId="0A482B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وذكر</w:t>
      </w:r>
      <w:r w:rsidRPr="001B66E3">
        <w:rPr>
          <w:rFonts w:cs="Traditional Arabic"/>
          <w:sz w:val="34"/>
          <w:szCs w:val="34"/>
          <w:rtl/>
        </w:rPr>
        <w:t xml:space="preserve"> بروكلمان عنواناً </w:t>
      </w:r>
      <w:r w:rsidRPr="001B66E3">
        <w:rPr>
          <w:rFonts w:cs="Traditional Arabic" w:hint="eastAsia"/>
          <w:sz w:val="34"/>
          <w:szCs w:val="34"/>
          <w:rtl/>
        </w:rPr>
        <w:t>آخر</w:t>
      </w:r>
      <w:r w:rsidRPr="001B66E3">
        <w:rPr>
          <w:rFonts w:cs="Traditional Arabic"/>
          <w:sz w:val="34"/>
          <w:szCs w:val="34"/>
          <w:rtl/>
        </w:rPr>
        <w:t xml:space="preserve"> قريباً من هذا " </w:t>
      </w:r>
      <w:r w:rsidRPr="001B66E3">
        <w:rPr>
          <w:rFonts w:cs="Traditional Arabic" w:hint="eastAsia"/>
          <w:sz w:val="34"/>
          <w:szCs w:val="34"/>
          <w:rtl/>
        </w:rPr>
        <w:t>مسألة</w:t>
      </w:r>
      <w:r w:rsidRPr="001B66E3">
        <w:rPr>
          <w:rFonts w:cs="Traditional Arabic"/>
          <w:sz w:val="34"/>
          <w:szCs w:val="34"/>
          <w:rtl/>
        </w:rPr>
        <w:t xml:space="preserve"> الزيارة " ( أي زيارة القبور والاستنجاد </w:t>
      </w:r>
      <w:r w:rsidRPr="001B66E3">
        <w:rPr>
          <w:rFonts w:cs="Traditional Arabic" w:hint="eastAsia"/>
          <w:sz w:val="34"/>
          <w:szCs w:val="34"/>
          <w:rtl/>
        </w:rPr>
        <w:t>بالمقبور</w:t>
      </w:r>
      <w:r w:rsidRPr="001B66E3">
        <w:rPr>
          <w:rFonts w:cs="Traditional Arabic"/>
          <w:sz w:val="34"/>
          <w:szCs w:val="34"/>
          <w:rtl/>
        </w:rPr>
        <w:t xml:space="preserve"> )</w:t>
      </w:r>
      <w:r w:rsidR="001B66E3" w:rsidRPr="001B66E3">
        <w:rPr>
          <w:rFonts w:cs="Traditional Arabic"/>
          <w:sz w:val="34"/>
          <w:szCs w:val="34"/>
          <w:rtl/>
        </w:rPr>
        <w:t>.</w:t>
      </w:r>
    </w:p>
    <w:p w14:paraId="2B82216B" w14:textId="55EEF6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وله</w:t>
      </w:r>
      <w:r w:rsidRPr="001B66E3">
        <w:rPr>
          <w:rFonts w:cs="Traditional Arabic"/>
          <w:sz w:val="34"/>
          <w:szCs w:val="34"/>
          <w:rtl/>
        </w:rPr>
        <w:t xml:space="preserve"> ثلاث نسخ في تاريخ </w:t>
      </w:r>
      <w:r w:rsidRPr="001B66E3">
        <w:rPr>
          <w:rFonts w:cs="Traditional Arabic" w:hint="eastAsia"/>
          <w:sz w:val="34"/>
          <w:szCs w:val="34"/>
          <w:rtl/>
        </w:rPr>
        <w:t>الأدب</w:t>
      </w:r>
      <w:r w:rsidRPr="001B66E3">
        <w:rPr>
          <w:rFonts w:cs="Traditional Arabic"/>
          <w:sz w:val="34"/>
          <w:szCs w:val="34"/>
          <w:rtl/>
        </w:rPr>
        <w:t xml:space="preserve"> العربي 2/124-127</w:t>
      </w:r>
      <w:r w:rsidR="001B66E3" w:rsidRPr="001B66E3">
        <w:rPr>
          <w:rFonts w:cs="Traditional Arabic"/>
          <w:sz w:val="34"/>
          <w:szCs w:val="34"/>
          <w:rtl/>
        </w:rPr>
        <w:t>،</w:t>
      </w:r>
      <w:r w:rsidRPr="001B66E3">
        <w:rPr>
          <w:rFonts w:cs="Traditional Arabic"/>
          <w:sz w:val="34"/>
          <w:szCs w:val="34"/>
          <w:rtl/>
        </w:rPr>
        <w:t xml:space="preserve"> وفي الملحق</w:t>
      </w:r>
      <w:r w:rsidRPr="001B66E3">
        <w:rPr>
          <w:rFonts w:cs="Traditional Arabic"/>
          <w:sz w:val="34"/>
          <w:szCs w:val="34"/>
          <w:rtl/>
        </w:rPr>
        <w:br/>
        <w:t>2/124</w:t>
      </w:r>
      <w:r w:rsidR="001B66E3" w:rsidRPr="001B66E3">
        <w:rPr>
          <w:rFonts w:cs="Traditional Arabic"/>
          <w:sz w:val="34"/>
          <w:szCs w:val="34"/>
          <w:rtl/>
        </w:rPr>
        <w:t>،</w:t>
      </w:r>
      <w:r w:rsidRPr="001B66E3">
        <w:rPr>
          <w:rFonts w:cs="Traditional Arabic"/>
          <w:sz w:val="34"/>
          <w:szCs w:val="34"/>
          <w:rtl/>
        </w:rPr>
        <w:t xml:space="preserve"> فانظرها هناك</w:t>
      </w:r>
      <w:r w:rsidR="001B66E3" w:rsidRPr="001B66E3">
        <w:rPr>
          <w:rFonts w:cs="Traditional Arabic"/>
          <w:sz w:val="34"/>
          <w:szCs w:val="34"/>
          <w:rtl/>
        </w:rPr>
        <w:t>.</w:t>
      </w:r>
      <w:r w:rsidRPr="001B66E3">
        <w:rPr>
          <w:rFonts w:cs="Traditional Arabic"/>
          <w:sz w:val="34"/>
          <w:szCs w:val="34"/>
          <w:rtl/>
        </w:rPr>
        <w:t xml:space="preserve"> </w:t>
      </w:r>
    </w:p>
    <w:p w14:paraId="3A48DD50" w14:textId="13EB891C"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 رسالة مسألة القبور </w:t>
      </w:r>
      <w:r w:rsidRPr="001B66E3">
        <w:rPr>
          <w:rFonts w:cs="Traditional Arabic" w:hint="eastAsia"/>
          <w:b/>
          <w:bCs/>
          <w:sz w:val="34"/>
          <w:szCs w:val="34"/>
          <w:rtl/>
        </w:rPr>
        <w:t>والاستنجاد</w:t>
      </w:r>
      <w:r w:rsidRPr="001B66E3">
        <w:rPr>
          <w:rFonts w:cs="Traditional Arabic"/>
          <w:b/>
          <w:bCs/>
          <w:sz w:val="34"/>
          <w:szCs w:val="34"/>
          <w:rtl/>
        </w:rPr>
        <w:t xml:space="preserve"> بالمقبور</w:t>
      </w:r>
      <w:r w:rsidRPr="001B66E3">
        <w:rPr>
          <w:rFonts w:cs="Traditional Arabic" w:hint="cs"/>
          <w:b/>
          <w:bCs/>
          <w:sz w:val="34"/>
          <w:szCs w:val="34"/>
          <w:rtl/>
        </w:rPr>
        <w:t xml:space="preserve"> و= زيارة القبور</w:t>
      </w:r>
      <w:r w:rsidR="001B66E3" w:rsidRPr="001B66E3">
        <w:rPr>
          <w:rFonts w:cs="Traditional Arabic" w:hint="cs"/>
          <w:b/>
          <w:bCs/>
          <w:sz w:val="34"/>
          <w:szCs w:val="34"/>
          <w:rtl/>
        </w:rPr>
        <w:t>.</w:t>
      </w:r>
    </w:p>
    <w:p w14:paraId="185F1EEE" w14:textId="32E4424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درء</w:t>
      </w:r>
      <w:r w:rsidRPr="001B66E3">
        <w:rPr>
          <w:rFonts w:cs="Traditional Arabic"/>
          <w:b/>
          <w:bCs/>
          <w:sz w:val="34"/>
          <w:szCs w:val="34"/>
          <w:rtl/>
        </w:rPr>
        <w:t xml:space="preserve"> تعارض العقل والنقل = موافقة صريح </w:t>
      </w:r>
      <w:r w:rsidRPr="001B66E3">
        <w:rPr>
          <w:rFonts w:cs="Traditional Arabic" w:hint="eastAsia"/>
          <w:b/>
          <w:bCs/>
          <w:sz w:val="34"/>
          <w:szCs w:val="34"/>
          <w:rtl/>
        </w:rPr>
        <w:t>المعقول</w:t>
      </w:r>
      <w:r w:rsidRPr="001B66E3">
        <w:rPr>
          <w:rFonts w:cs="Traditional Arabic"/>
          <w:b/>
          <w:bCs/>
          <w:sz w:val="34"/>
          <w:szCs w:val="34"/>
          <w:rtl/>
        </w:rPr>
        <w:t xml:space="preserve"> لصحيح المنقول</w:t>
      </w:r>
      <w:r w:rsidRPr="001B66E3">
        <w:rPr>
          <w:rFonts w:cs="Traditional Arabic" w:hint="cs"/>
          <w:b/>
          <w:bCs/>
          <w:sz w:val="34"/>
          <w:szCs w:val="34"/>
          <w:rtl/>
        </w:rPr>
        <w:t xml:space="preserve"> = بيان موافقة صريح المعقول لصحيح المنقول = الجمع بين المعقول والمنقول</w:t>
      </w:r>
      <w:r w:rsidR="001B66E3" w:rsidRPr="001B66E3">
        <w:rPr>
          <w:rFonts w:cs="Traditional Arabic" w:hint="cs"/>
          <w:b/>
          <w:bCs/>
          <w:sz w:val="34"/>
          <w:szCs w:val="34"/>
          <w:rtl/>
        </w:rPr>
        <w:t>.</w:t>
      </w:r>
    </w:p>
    <w:p w14:paraId="14325446" w14:textId="55EF06D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3- دعاء ختم القرآن</w:t>
      </w:r>
      <w:r w:rsidR="001B66E3" w:rsidRPr="001B66E3">
        <w:rPr>
          <w:rFonts w:cs="Traditional Arabic" w:hint="cs"/>
          <w:b/>
          <w:bCs/>
          <w:sz w:val="34"/>
          <w:szCs w:val="34"/>
          <w:rtl/>
        </w:rPr>
        <w:t>:</w:t>
      </w:r>
    </w:p>
    <w:p w14:paraId="7BAE4DC4" w14:textId="77777777" w:rsidR="000D3790" w:rsidRDefault="000D4E99" w:rsidP="000D3790">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منسوب لشيخ الإسلام</w:t>
      </w:r>
      <w:r w:rsidR="001B66E3" w:rsidRPr="001B66E3">
        <w:rPr>
          <w:rFonts w:cs="Traditional Arabic" w:hint="cs"/>
          <w:sz w:val="34"/>
          <w:szCs w:val="34"/>
          <w:rtl/>
        </w:rPr>
        <w:t>،</w:t>
      </w:r>
      <w:r w:rsidRPr="001B66E3">
        <w:rPr>
          <w:rFonts w:cs="Traditional Arabic" w:hint="cs"/>
          <w:sz w:val="34"/>
          <w:szCs w:val="34"/>
          <w:rtl/>
        </w:rPr>
        <w:t xml:space="preserve"> وله نسخة خطية ضمن مخطوطات الدلم برقم 54</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p>
    <w:p w14:paraId="0E085B7E" w14:textId="68EA56FB" w:rsidR="000D4E99" w:rsidRPr="001B66E3" w:rsidRDefault="000D3790" w:rsidP="000D3790">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p>
    <w:p w14:paraId="71AABC13" w14:textId="6B6F0EB1" w:rsidR="000D4E99" w:rsidRPr="001B66E3" w:rsidRDefault="000D3790"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45952" behindDoc="0" locked="0" layoutInCell="1" allowOverlap="1" wp14:anchorId="6A31B248" wp14:editId="6EE3A65A">
                <wp:simplePos x="0" y="0"/>
                <wp:positionH relativeFrom="column">
                  <wp:posOffset>2520876</wp:posOffset>
                </wp:positionH>
                <wp:positionV relativeFrom="paragraph">
                  <wp:posOffset>221511</wp:posOffset>
                </wp:positionV>
                <wp:extent cx="1714500" cy="685800"/>
                <wp:effectExtent l="31750" t="28575" r="25400" b="28575"/>
                <wp:wrapNone/>
                <wp:docPr id="19" name="مستطيل مستدير الزوايا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2DB6F6D" w14:textId="77777777" w:rsidR="0099705D" w:rsidRDefault="0099705D" w:rsidP="000D4E99">
                            <w:pPr>
                              <w:jc w:val="center"/>
                              <w:rPr>
                                <w:b/>
                                <w:bCs/>
                                <w:sz w:val="38"/>
                                <w:szCs w:val="36"/>
                                <w:rtl/>
                              </w:rPr>
                            </w:pPr>
                            <w:r>
                              <w:rPr>
                                <w:rFonts w:hint="cs"/>
                                <w:b/>
                                <w:bCs/>
                                <w:sz w:val="42"/>
                                <w:rtl/>
                              </w:rPr>
                              <w:t xml:space="preserve">حرف الـذال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1B248" id="مستطيل مستدير الزوايا 19" o:spid="_x0000_s1035" style="position:absolute;left:0;text-align:left;margin-left:198.5pt;margin-top:17.45pt;width:135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g3gw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" fillcolor="silver" strokecolor="#333" strokeweight="3.75pt">
                <v:fill opacity="32896f"/>
                <v:stroke linestyle="thickThin"/>
                <v:textbox>
                  <w:txbxContent>
                    <w:p w14:paraId="72DB6F6D" w14:textId="77777777" w:rsidR="0099705D" w:rsidRDefault="0099705D" w:rsidP="000D4E99">
                      <w:pPr>
                        <w:jc w:val="center"/>
                        <w:rPr>
                          <w:b/>
                          <w:bCs/>
                          <w:sz w:val="38"/>
                          <w:szCs w:val="36"/>
                          <w:rtl/>
                        </w:rPr>
                      </w:pPr>
                      <w:r>
                        <w:rPr>
                          <w:rFonts w:hint="cs"/>
                          <w:b/>
                          <w:bCs/>
                          <w:sz w:val="42"/>
                          <w:rtl/>
                        </w:rPr>
                        <w:t xml:space="preserve">حرف الـذال </w:t>
                      </w:r>
                    </w:p>
                  </w:txbxContent>
                </v:textbox>
              </v:roundrect>
            </w:pict>
          </mc:Fallback>
        </mc:AlternateContent>
      </w:r>
    </w:p>
    <w:p w14:paraId="3DFE13CC" w14:textId="4085E355" w:rsidR="000D4E99" w:rsidRPr="001B66E3" w:rsidRDefault="000D4E99" w:rsidP="000D4E99">
      <w:pPr>
        <w:pStyle w:val="1"/>
        <w:keepNext w:val="0"/>
        <w:widowControl w:val="0"/>
        <w:spacing w:before="120"/>
        <w:rPr>
          <w:rFonts w:cs="Traditional Arabic"/>
          <w:sz w:val="34"/>
          <w:szCs w:val="34"/>
          <w:rtl/>
        </w:rPr>
      </w:pPr>
    </w:p>
    <w:p w14:paraId="574A4C5B" w14:textId="77777777" w:rsidR="000D4E99" w:rsidRPr="001B66E3" w:rsidRDefault="000D4E99" w:rsidP="000D4E99">
      <w:pPr>
        <w:widowControl w:val="0"/>
        <w:spacing w:before="120" w:line="420" w:lineRule="exact"/>
        <w:jc w:val="lowKashida"/>
        <w:rPr>
          <w:rFonts w:cs="Traditional Arabic"/>
          <w:sz w:val="34"/>
          <w:szCs w:val="34"/>
          <w:rtl/>
        </w:rPr>
      </w:pPr>
    </w:p>
    <w:p w14:paraId="3B7C2081" w14:textId="1E14922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ذكر أصول أبي العباس ابن تيمية</w:t>
      </w:r>
      <w:r w:rsidR="001B66E3" w:rsidRPr="001B66E3">
        <w:rPr>
          <w:rFonts w:cs="Traditional Arabic" w:hint="cs"/>
          <w:b/>
          <w:bCs/>
          <w:sz w:val="34"/>
          <w:szCs w:val="34"/>
          <w:rtl/>
        </w:rPr>
        <w:t>:</w:t>
      </w:r>
    </w:p>
    <w:p w14:paraId="23F7C39D" w14:textId="4E8786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المكتبة الوطنية الأهلية في باريس برقم 2104 في 42 ورقة وهذه المكتبة مصورة كلها على مصغرات فلمية بمكتبة مركز الملك فيصل للبحوث والدراسات الإسلامية بالرياض</w:t>
      </w:r>
      <w:r w:rsidR="001B66E3" w:rsidRPr="001B66E3">
        <w:rPr>
          <w:rFonts w:cs="Traditional Arabic" w:hint="cs"/>
          <w:sz w:val="34"/>
          <w:szCs w:val="34"/>
          <w:rtl/>
        </w:rPr>
        <w:t>.</w:t>
      </w:r>
    </w:p>
    <w:p w14:paraId="106F4438" w14:textId="70960C55" w:rsidR="000D4E99" w:rsidRPr="001B66E3" w:rsidRDefault="000D4E99" w:rsidP="000D4E99">
      <w:pPr>
        <w:pStyle w:val="1"/>
        <w:keepNext w:val="0"/>
        <w:widowControl w:val="0"/>
        <w:spacing w:before="120"/>
        <w:rPr>
          <w:rFonts w:cs="Traditional Arabic"/>
          <w:sz w:val="34"/>
          <w:szCs w:val="34"/>
          <w:rtl/>
        </w:rPr>
      </w:pPr>
    </w:p>
    <w:p w14:paraId="1798DB8F" w14:textId="4763FC29"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46976" behindDoc="0" locked="0" layoutInCell="1" allowOverlap="1" wp14:anchorId="5A5A9CE5" wp14:editId="2E71BC37">
                <wp:simplePos x="0" y="0"/>
                <wp:positionH relativeFrom="column">
                  <wp:posOffset>2286635</wp:posOffset>
                </wp:positionH>
                <wp:positionV relativeFrom="paragraph">
                  <wp:posOffset>123663</wp:posOffset>
                </wp:positionV>
                <wp:extent cx="1714500" cy="685800"/>
                <wp:effectExtent l="31750" t="28575" r="25400" b="28575"/>
                <wp:wrapNone/>
                <wp:docPr id="18" name="مستطيل مستدير الزوايا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FA312BC" w14:textId="77777777" w:rsidR="0099705D" w:rsidRDefault="0099705D" w:rsidP="000D4E99">
                            <w:pPr>
                              <w:jc w:val="center"/>
                              <w:rPr>
                                <w:b/>
                                <w:bCs/>
                                <w:sz w:val="38"/>
                                <w:szCs w:val="36"/>
                                <w:rtl/>
                              </w:rPr>
                            </w:pPr>
                            <w:r>
                              <w:rPr>
                                <w:rFonts w:hint="cs"/>
                                <w:b/>
                                <w:bCs/>
                                <w:sz w:val="42"/>
                                <w:rtl/>
                              </w:rPr>
                              <w:t xml:space="preserve">حرف الـراء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A9CE5" id="مستطيل مستدير الزوايا 18" o:spid="_x0000_s1036" style="position:absolute;left:0;text-align:left;margin-left:180.05pt;margin-top:9.75pt;width:135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Qmgg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" fillcolor="silver" strokecolor="#333" strokeweight="3.75pt">
                <v:fill opacity="32896f"/>
                <v:stroke linestyle="thickThin"/>
                <v:textbox>
                  <w:txbxContent>
                    <w:p w14:paraId="4FA312BC" w14:textId="77777777" w:rsidR="0099705D" w:rsidRDefault="0099705D" w:rsidP="000D4E99">
                      <w:pPr>
                        <w:jc w:val="center"/>
                        <w:rPr>
                          <w:b/>
                          <w:bCs/>
                          <w:sz w:val="38"/>
                          <w:szCs w:val="36"/>
                          <w:rtl/>
                        </w:rPr>
                      </w:pPr>
                      <w:r>
                        <w:rPr>
                          <w:rFonts w:hint="cs"/>
                          <w:b/>
                          <w:bCs/>
                          <w:sz w:val="42"/>
                          <w:rtl/>
                        </w:rPr>
                        <w:t xml:space="preserve">حرف الـراء </w:t>
                      </w:r>
                    </w:p>
                  </w:txbxContent>
                </v:textbox>
              </v:roundrect>
            </w:pict>
          </mc:Fallback>
        </mc:AlternateContent>
      </w:r>
    </w:p>
    <w:p w14:paraId="5E2BADCD" w14:textId="77777777" w:rsidR="000D4E99" w:rsidRPr="001B66E3" w:rsidRDefault="000D4E99" w:rsidP="000D4E99">
      <w:pPr>
        <w:widowControl w:val="0"/>
        <w:spacing w:before="120" w:line="420" w:lineRule="exact"/>
        <w:jc w:val="center"/>
        <w:rPr>
          <w:rFonts w:cs="Traditional Arabic"/>
          <w:sz w:val="34"/>
          <w:szCs w:val="34"/>
          <w:rtl/>
        </w:rPr>
      </w:pPr>
    </w:p>
    <w:p w14:paraId="4CB77BCC" w14:textId="77777777" w:rsidR="000D4E99" w:rsidRPr="001B66E3" w:rsidRDefault="000D4E99" w:rsidP="000D4E99">
      <w:pPr>
        <w:widowControl w:val="0"/>
        <w:spacing w:before="120" w:line="440" w:lineRule="exact"/>
        <w:jc w:val="lowKashida"/>
        <w:rPr>
          <w:rFonts w:cs="Traditional Arabic"/>
          <w:sz w:val="34"/>
          <w:szCs w:val="34"/>
          <w:rtl/>
        </w:rPr>
      </w:pPr>
    </w:p>
    <w:p w14:paraId="36151149" w14:textId="7E2FABE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الرد</w:t>
      </w:r>
      <w:r w:rsidRPr="001B66E3">
        <w:rPr>
          <w:rFonts w:cs="Traditional Arabic"/>
          <w:b/>
          <w:bCs/>
          <w:sz w:val="34"/>
          <w:szCs w:val="34"/>
          <w:rtl/>
        </w:rPr>
        <w:t xml:space="preserve"> على الاتحادية وبيان حقيقة مذهبهم</w:t>
      </w:r>
      <w:r w:rsidR="001B66E3" w:rsidRPr="001B66E3">
        <w:rPr>
          <w:rFonts w:cs="Traditional Arabic"/>
          <w:b/>
          <w:bCs/>
          <w:sz w:val="34"/>
          <w:szCs w:val="34"/>
          <w:rtl/>
        </w:rPr>
        <w:t>:</w:t>
      </w:r>
    </w:p>
    <w:p w14:paraId="6144DEA1" w14:textId="449A41B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نسختان</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 </w:t>
      </w:r>
      <w:r w:rsidRPr="001B66E3">
        <w:rPr>
          <w:rFonts w:cs="Traditional Arabic" w:hint="eastAsia"/>
          <w:sz w:val="34"/>
          <w:szCs w:val="34"/>
          <w:rtl/>
        </w:rPr>
        <w:t>من</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مجلد 39</w:t>
      </w:r>
      <w:r w:rsidR="001B66E3" w:rsidRPr="001B66E3">
        <w:rPr>
          <w:rFonts w:cs="Traditional Arabic"/>
          <w:sz w:val="34"/>
          <w:szCs w:val="34"/>
          <w:rtl/>
        </w:rPr>
        <w:t>،</w:t>
      </w:r>
      <w:r w:rsidRPr="001B66E3">
        <w:rPr>
          <w:rFonts w:cs="Traditional Arabic"/>
          <w:sz w:val="34"/>
          <w:szCs w:val="34"/>
          <w:rtl/>
        </w:rPr>
        <w:t xml:space="preserve"> في 19 ورقة و 8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من منسوخات القرن التاسع </w:t>
      </w:r>
      <w:r w:rsidRPr="001B66E3">
        <w:rPr>
          <w:rFonts w:cs="Traditional Arabic" w:hint="cs"/>
          <w:sz w:val="34"/>
          <w:szCs w:val="34"/>
          <w:rtl/>
        </w:rPr>
        <w:t>الهجري</w:t>
      </w:r>
      <w:r w:rsidR="001B66E3" w:rsidRPr="001B66E3">
        <w:rPr>
          <w:rFonts w:cs="Traditional Arabic" w:hint="cs"/>
          <w:sz w:val="34"/>
          <w:szCs w:val="34"/>
          <w:rtl/>
        </w:rPr>
        <w:t>.</w:t>
      </w:r>
    </w:p>
    <w:p w14:paraId="2A1DC0C6" w14:textId="7755DE04"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b/>
          <w:bCs/>
          <w:sz w:val="34"/>
          <w:szCs w:val="34"/>
          <w:rtl/>
        </w:rPr>
        <w:t xml:space="preserve">2- </w:t>
      </w:r>
      <w:r w:rsidRPr="001B66E3">
        <w:rPr>
          <w:rFonts w:cs="Traditional Arabic" w:hint="eastAsia"/>
          <w:b/>
          <w:bCs/>
          <w:sz w:val="34"/>
          <w:szCs w:val="34"/>
          <w:rtl/>
        </w:rPr>
        <w:t>الرد</w:t>
      </w:r>
      <w:r w:rsidRPr="001B66E3">
        <w:rPr>
          <w:rFonts w:cs="Traditional Arabic"/>
          <w:b/>
          <w:bCs/>
          <w:sz w:val="34"/>
          <w:szCs w:val="34"/>
          <w:rtl/>
        </w:rPr>
        <w:t xml:space="preserve"> على الأخنائي</w:t>
      </w:r>
      <w:r w:rsidRPr="001B66E3">
        <w:rPr>
          <w:rFonts w:cs="Traditional Arabic"/>
          <w:b/>
          <w:bCs/>
          <w:sz w:val="34"/>
          <w:szCs w:val="34"/>
          <w:vertAlign w:val="superscript"/>
          <w:rtl/>
        </w:rPr>
        <w:t>(</w:t>
      </w:r>
      <w:r w:rsidRPr="001B66E3">
        <w:rPr>
          <w:rStyle w:val="a6"/>
          <w:rFonts w:cs="Traditional Arabic"/>
          <w:b/>
          <w:bCs/>
          <w:sz w:val="34"/>
          <w:szCs w:val="34"/>
          <w:rtl/>
        </w:rPr>
        <w:footnoteReference w:id="62"/>
      </w:r>
      <w:r w:rsidRPr="001B66E3">
        <w:rPr>
          <w:rFonts w:cs="Traditional Arabic"/>
          <w:b/>
          <w:bCs/>
          <w:sz w:val="34"/>
          <w:szCs w:val="34"/>
          <w:vertAlign w:val="superscript"/>
          <w:rtl/>
        </w:rPr>
        <w:t>)</w:t>
      </w:r>
      <w:r w:rsidR="001B66E3" w:rsidRPr="001B66E3">
        <w:rPr>
          <w:rFonts w:cs="Traditional Arabic"/>
          <w:b/>
          <w:bCs/>
          <w:sz w:val="34"/>
          <w:szCs w:val="34"/>
          <w:rtl/>
        </w:rPr>
        <w:t>:</w:t>
      </w:r>
    </w:p>
    <w:p w14:paraId="52793030" w14:textId="2D547F6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عدة نسخ</w:t>
      </w:r>
      <w:r w:rsidR="001B66E3" w:rsidRPr="001B66E3">
        <w:rPr>
          <w:rFonts w:cs="Traditional Arabic"/>
          <w:sz w:val="34"/>
          <w:szCs w:val="34"/>
          <w:rtl/>
        </w:rPr>
        <w:t>:</w:t>
      </w:r>
    </w:p>
    <w:p w14:paraId="0E3A8D7D" w14:textId="0E07E7C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المكتبة </w:t>
      </w:r>
      <w:r w:rsidRPr="001B66E3">
        <w:rPr>
          <w:rFonts w:cs="Traditional Arabic" w:hint="eastAsia"/>
          <w:sz w:val="34"/>
          <w:szCs w:val="34"/>
          <w:rtl/>
        </w:rPr>
        <w:t>السليمانية</w:t>
      </w:r>
      <w:r w:rsidR="001B66E3" w:rsidRPr="001B66E3">
        <w:rPr>
          <w:rFonts w:cs="Traditional Arabic"/>
          <w:sz w:val="34"/>
          <w:szCs w:val="34"/>
          <w:rtl/>
        </w:rPr>
        <w:t>،</w:t>
      </w:r>
      <w:r w:rsidRPr="001B66E3">
        <w:rPr>
          <w:rFonts w:cs="Traditional Arabic"/>
          <w:sz w:val="34"/>
          <w:szCs w:val="34"/>
          <w:rtl/>
        </w:rPr>
        <w:t xml:space="preserve"> خزانة خليل أوكتين</w:t>
      </w:r>
      <w:r w:rsidR="001B66E3" w:rsidRPr="001B66E3">
        <w:rPr>
          <w:rFonts w:cs="Traditional Arabic"/>
          <w:sz w:val="34"/>
          <w:szCs w:val="34"/>
          <w:rtl/>
        </w:rPr>
        <w:t>،</w:t>
      </w:r>
      <w:r w:rsidRPr="001B66E3">
        <w:rPr>
          <w:rFonts w:cs="Traditional Arabic"/>
          <w:sz w:val="34"/>
          <w:szCs w:val="34"/>
          <w:rtl/>
        </w:rPr>
        <w:t xml:space="preserve"> 187</w:t>
      </w:r>
      <w:r w:rsidR="001B66E3" w:rsidRPr="001B66E3">
        <w:rPr>
          <w:rFonts w:cs="Traditional Arabic"/>
          <w:sz w:val="34"/>
          <w:szCs w:val="34"/>
          <w:rtl/>
        </w:rPr>
        <w:t>،</w:t>
      </w:r>
      <w:r w:rsidRPr="001B66E3">
        <w:rPr>
          <w:rFonts w:cs="Traditional Arabic"/>
          <w:sz w:val="34"/>
          <w:szCs w:val="34"/>
          <w:rtl/>
        </w:rPr>
        <w:t xml:space="preserve"> في 118 ورقة</w:t>
      </w:r>
      <w:r w:rsidR="001B66E3" w:rsidRPr="001B66E3">
        <w:rPr>
          <w:rFonts w:cs="Traditional Arabic"/>
          <w:sz w:val="34"/>
          <w:szCs w:val="34"/>
          <w:rtl/>
        </w:rPr>
        <w:t>.</w:t>
      </w:r>
    </w:p>
    <w:p w14:paraId="7752A509" w14:textId="7454E0B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وفي مكتبة الشيخ محمد </w:t>
      </w:r>
      <w:r w:rsidRPr="001B66E3">
        <w:rPr>
          <w:rFonts w:cs="Traditional Arabic" w:hint="eastAsia"/>
          <w:sz w:val="34"/>
          <w:szCs w:val="34"/>
          <w:rtl/>
        </w:rPr>
        <w:t>نصيف</w:t>
      </w:r>
      <w:r w:rsidR="001B66E3" w:rsidRPr="001B66E3">
        <w:rPr>
          <w:rFonts w:cs="Traditional Arabic"/>
          <w:sz w:val="34"/>
          <w:szCs w:val="34"/>
          <w:rtl/>
        </w:rPr>
        <w:t>،</w:t>
      </w:r>
      <w:r w:rsidRPr="001B66E3">
        <w:rPr>
          <w:rFonts w:cs="Traditional Arabic"/>
          <w:sz w:val="34"/>
          <w:szCs w:val="34"/>
          <w:rtl/>
        </w:rPr>
        <w:t xml:space="preserve"> ضمن المكتبة المركزية بجامعة الملك عبدالعزيز بجدة</w:t>
      </w:r>
      <w:r w:rsidR="001B66E3" w:rsidRPr="001B66E3">
        <w:rPr>
          <w:rFonts w:cs="Traditional Arabic"/>
          <w:sz w:val="34"/>
          <w:szCs w:val="34"/>
          <w:rtl/>
        </w:rPr>
        <w:t>،</w:t>
      </w:r>
      <w:r w:rsidRPr="001B66E3">
        <w:rPr>
          <w:rFonts w:cs="Traditional Arabic"/>
          <w:sz w:val="34"/>
          <w:szCs w:val="34"/>
          <w:rtl/>
        </w:rPr>
        <w:t xml:space="preserve"> رقم 48</w:t>
      </w:r>
      <w:r w:rsidR="001B66E3" w:rsidRPr="001B66E3">
        <w:rPr>
          <w:rFonts w:cs="Traditional Arabic"/>
          <w:sz w:val="34"/>
          <w:szCs w:val="34"/>
          <w:rtl/>
        </w:rPr>
        <w:t>،</w:t>
      </w:r>
      <w:r w:rsidRPr="001B66E3">
        <w:rPr>
          <w:rFonts w:cs="Traditional Arabic"/>
          <w:sz w:val="34"/>
          <w:szCs w:val="34"/>
          <w:rtl/>
        </w:rPr>
        <w:t xml:space="preserve"> في 114 ورقة</w:t>
      </w:r>
      <w:r w:rsidR="001B66E3" w:rsidRPr="001B66E3">
        <w:rPr>
          <w:rFonts w:cs="Traditional Arabic"/>
          <w:sz w:val="34"/>
          <w:szCs w:val="34"/>
          <w:rtl/>
        </w:rPr>
        <w:t>،</w:t>
      </w:r>
      <w:r w:rsidRPr="001B66E3">
        <w:rPr>
          <w:rFonts w:cs="Traditional Arabic"/>
          <w:sz w:val="34"/>
          <w:szCs w:val="34"/>
          <w:rtl/>
        </w:rPr>
        <w:t xml:space="preserve"> مكت</w:t>
      </w:r>
      <w:r w:rsidRPr="001B66E3">
        <w:rPr>
          <w:rFonts w:cs="Traditional Arabic" w:hint="eastAsia"/>
          <w:sz w:val="34"/>
          <w:szCs w:val="34"/>
          <w:rtl/>
        </w:rPr>
        <w:t>وبة</w:t>
      </w:r>
      <w:r w:rsidRPr="001B66E3">
        <w:rPr>
          <w:rFonts w:cs="Traditional Arabic"/>
          <w:sz w:val="34"/>
          <w:szCs w:val="34"/>
          <w:rtl/>
        </w:rPr>
        <w:t xml:space="preserve"> سنة 1303هـ</w:t>
      </w:r>
      <w:r w:rsidR="001B66E3" w:rsidRPr="001B66E3">
        <w:rPr>
          <w:rFonts w:cs="Traditional Arabic"/>
          <w:sz w:val="34"/>
          <w:szCs w:val="34"/>
          <w:rtl/>
        </w:rPr>
        <w:t>،</w:t>
      </w:r>
      <w:r w:rsidRPr="001B66E3">
        <w:rPr>
          <w:rFonts w:cs="Traditional Arabic"/>
          <w:sz w:val="34"/>
          <w:szCs w:val="34"/>
          <w:rtl/>
        </w:rPr>
        <w:t xml:space="preserve"> وقد قابلها وصححها على أصلها الشيخ عبدالظاهر بن محمد أبو </w:t>
      </w:r>
      <w:r w:rsidRPr="001B66E3">
        <w:rPr>
          <w:rFonts w:cs="Traditional Arabic" w:hint="eastAsia"/>
          <w:sz w:val="34"/>
          <w:szCs w:val="34"/>
          <w:rtl/>
        </w:rPr>
        <w:t>السمح</w:t>
      </w:r>
      <w:r w:rsidRPr="001B66E3">
        <w:rPr>
          <w:rFonts w:cs="Traditional Arabic" w:hint="cs"/>
          <w:sz w:val="34"/>
          <w:szCs w:val="34"/>
          <w:vertAlign w:val="superscript"/>
          <w:rtl/>
        </w:rPr>
        <w:t>(</w:t>
      </w:r>
      <w:r w:rsidRPr="001B66E3">
        <w:rPr>
          <w:rStyle w:val="a6"/>
          <w:rFonts w:cs="Traditional Arabic"/>
          <w:sz w:val="34"/>
          <w:szCs w:val="34"/>
          <w:rtl/>
        </w:rPr>
        <w:footnoteReference w:id="63"/>
      </w:r>
      <w:r w:rsidRPr="001B66E3">
        <w:rPr>
          <w:rFonts w:cs="Traditional Arabic" w:hint="cs"/>
          <w:sz w:val="34"/>
          <w:szCs w:val="34"/>
          <w:vertAlign w:val="superscript"/>
          <w:rtl/>
        </w:rPr>
        <w:t>)</w:t>
      </w:r>
      <w:r w:rsidRPr="001B66E3">
        <w:rPr>
          <w:rFonts w:cs="Traditional Arabic"/>
          <w:sz w:val="34"/>
          <w:szCs w:val="34"/>
          <w:rtl/>
        </w:rPr>
        <w:t xml:space="preserve"> </w:t>
      </w:r>
      <w:r w:rsidRPr="001B66E3">
        <w:rPr>
          <w:rFonts w:cs="Traditional Arabic" w:hint="cs"/>
          <w:sz w:val="34"/>
          <w:szCs w:val="34"/>
          <w:rtl/>
        </w:rPr>
        <w:t>إمام الحرم المكي وخطيبه</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وأصلها بالظاهرية</w:t>
      </w:r>
      <w:r w:rsidR="001B66E3" w:rsidRPr="001B66E3">
        <w:rPr>
          <w:rFonts w:cs="Traditional Arabic"/>
          <w:sz w:val="34"/>
          <w:szCs w:val="34"/>
          <w:rtl/>
        </w:rPr>
        <w:t>،</w:t>
      </w:r>
      <w:r w:rsidRPr="001B66E3">
        <w:rPr>
          <w:rFonts w:cs="Traditional Arabic"/>
          <w:sz w:val="34"/>
          <w:szCs w:val="34"/>
          <w:rtl/>
        </w:rPr>
        <w:t xml:space="preserve"> رقم 129</w:t>
      </w:r>
      <w:r w:rsidRPr="001B66E3">
        <w:rPr>
          <w:rFonts w:cs="Traditional Arabic" w:hint="cs"/>
          <w:sz w:val="34"/>
          <w:szCs w:val="34"/>
          <w:rtl/>
        </w:rPr>
        <w:t xml:space="preserve"> </w:t>
      </w:r>
      <w:r w:rsidRPr="001B66E3">
        <w:rPr>
          <w:rFonts w:cs="Traditional Arabic"/>
          <w:sz w:val="34"/>
          <w:szCs w:val="34"/>
          <w:rtl/>
        </w:rPr>
        <w:t>مجموع</w:t>
      </w:r>
      <w:r w:rsidR="001B66E3" w:rsidRPr="001B66E3">
        <w:rPr>
          <w:rFonts w:cs="Traditional Arabic"/>
          <w:sz w:val="34"/>
          <w:szCs w:val="34"/>
          <w:rtl/>
        </w:rPr>
        <w:t>.</w:t>
      </w:r>
      <w:r w:rsidRPr="001B66E3">
        <w:rPr>
          <w:rFonts w:cs="Traditional Arabic"/>
          <w:sz w:val="34"/>
          <w:szCs w:val="34"/>
          <w:rtl/>
        </w:rPr>
        <w:t xml:space="preserve"> وانظر رقم 2780 فربما هو رقم هذه النسخة أو غيرها ؟!</w:t>
      </w:r>
    </w:p>
    <w:p w14:paraId="3892460D" w14:textId="2BFE8B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رقم 4047</w:t>
      </w:r>
      <w:r w:rsidR="001B66E3" w:rsidRPr="001B66E3">
        <w:rPr>
          <w:rFonts w:cs="Traditional Arabic"/>
          <w:sz w:val="34"/>
          <w:szCs w:val="34"/>
          <w:rtl/>
        </w:rPr>
        <w:t>،</w:t>
      </w:r>
      <w:r w:rsidRPr="001B66E3">
        <w:rPr>
          <w:rFonts w:cs="Traditional Arabic"/>
          <w:sz w:val="34"/>
          <w:szCs w:val="34"/>
          <w:rtl/>
        </w:rPr>
        <w:t xml:space="preserve"> في 116</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p>
    <w:p w14:paraId="5E963D42" w14:textId="362E75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كذلك في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نسخة رقمها 451 عقائد تيمور</w:t>
      </w:r>
      <w:r w:rsidR="001B66E3" w:rsidRPr="001B66E3">
        <w:rPr>
          <w:rFonts w:cs="Traditional Arabic"/>
          <w:sz w:val="34"/>
          <w:szCs w:val="34"/>
          <w:rtl/>
        </w:rPr>
        <w:t>،</w:t>
      </w:r>
      <w:r w:rsidRPr="001B66E3">
        <w:rPr>
          <w:rFonts w:cs="Traditional Arabic"/>
          <w:sz w:val="34"/>
          <w:szCs w:val="34"/>
          <w:rtl/>
        </w:rPr>
        <w:t xml:space="preserve"> في مجلد لطيف</w:t>
      </w:r>
      <w:r w:rsidR="001B66E3" w:rsidRPr="001B66E3">
        <w:rPr>
          <w:rFonts w:cs="Traditional Arabic"/>
          <w:sz w:val="34"/>
          <w:szCs w:val="34"/>
          <w:rtl/>
        </w:rPr>
        <w:t>.</w:t>
      </w:r>
      <w:r w:rsidRPr="001B66E3">
        <w:rPr>
          <w:rFonts w:cs="Traditional Arabic"/>
          <w:sz w:val="34"/>
          <w:szCs w:val="34"/>
          <w:rtl/>
        </w:rPr>
        <w:t xml:space="preserve"> </w:t>
      </w:r>
    </w:p>
    <w:p w14:paraId="44B8F354" w14:textId="13A2F15A"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 مختصر جواب ابن تيمية </w:t>
      </w:r>
      <w:r w:rsidRPr="001B66E3">
        <w:rPr>
          <w:rFonts w:cs="Traditional Arabic" w:hint="eastAsia"/>
          <w:b/>
          <w:bCs/>
          <w:sz w:val="34"/>
          <w:szCs w:val="34"/>
          <w:rtl/>
        </w:rPr>
        <w:t>على</w:t>
      </w:r>
      <w:r w:rsidRPr="001B66E3">
        <w:rPr>
          <w:rFonts w:cs="Traditional Arabic"/>
          <w:b/>
          <w:bCs/>
          <w:sz w:val="34"/>
          <w:szCs w:val="34"/>
          <w:rtl/>
        </w:rPr>
        <w:t xml:space="preserve"> اعتراض الأخنائي</w:t>
      </w:r>
      <w:r w:rsidR="001B66E3" w:rsidRPr="001B66E3">
        <w:rPr>
          <w:rFonts w:cs="Traditional Arabic"/>
          <w:b/>
          <w:bCs/>
          <w:sz w:val="34"/>
          <w:szCs w:val="34"/>
          <w:rtl/>
        </w:rPr>
        <w:t>.</w:t>
      </w:r>
    </w:p>
    <w:p w14:paraId="065BBC01" w14:textId="605EA6F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الرد على الرافضة = منهاج السنة النبوية في نقض كلام الشيعة والقدرية</w:t>
      </w:r>
      <w:r w:rsidR="001B66E3" w:rsidRPr="001B66E3">
        <w:rPr>
          <w:rFonts w:cs="Traditional Arabic" w:hint="cs"/>
          <w:b/>
          <w:bCs/>
          <w:sz w:val="34"/>
          <w:szCs w:val="34"/>
          <w:rtl/>
        </w:rPr>
        <w:t>.</w:t>
      </w:r>
    </w:p>
    <w:p w14:paraId="084827B7" w14:textId="295631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475 ورقة</w:t>
      </w:r>
      <w:r w:rsidR="001B66E3" w:rsidRPr="001B66E3">
        <w:rPr>
          <w:rFonts w:cs="Traditional Arabic" w:hint="cs"/>
          <w:sz w:val="34"/>
          <w:szCs w:val="34"/>
          <w:rtl/>
        </w:rPr>
        <w:t>،</w:t>
      </w:r>
      <w:r w:rsidRPr="001B66E3">
        <w:rPr>
          <w:rFonts w:cs="Traditional Arabic" w:hint="cs"/>
          <w:sz w:val="34"/>
          <w:szCs w:val="34"/>
          <w:rtl/>
        </w:rPr>
        <w:t xml:space="preserve"> 23 سطراً بخط يوسف بن عمر الخطاب في سنة 811هـ</w:t>
      </w:r>
      <w:r w:rsidR="001B66E3" w:rsidRPr="001B66E3">
        <w:rPr>
          <w:rFonts w:cs="Traditional Arabic" w:hint="cs"/>
          <w:sz w:val="34"/>
          <w:szCs w:val="34"/>
          <w:rtl/>
        </w:rPr>
        <w:t>،</w:t>
      </w:r>
      <w:r w:rsidRPr="001B66E3">
        <w:rPr>
          <w:rFonts w:cs="Traditional Arabic" w:hint="cs"/>
          <w:sz w:val="34"/>
          <w:szCs w:val="34"/>
          <w:rtl/>
        </w:rPr>
        <w:t xml:space="preserve"> بالجامعة الإسلامية بالمدينة برقم 8576</w:t>
      </w:r>
      <w:r w:rsidR="001B66E3" w:rsidRPr="001B66E3">
        <w:rPr>
          <w:rFonts w:cs="Traditional Arabic" w:hint="cs"/>
          <w:sz w:val="34"/>
          <w:szCs w:val="34"/>
          <w:rtl/>
        </w:rPr>
        <w:t>.</w:t>
      </w:r>
    </w:p>
    <w:p w14:paraId="5328578B" w14:textId="5797818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 الرد على سؤال عن تفضيل عليٍّ على الخلفاء الراشدين</w:t>
      </w:r>
      <w:r w:rsidR="001B66E3" w:rsidRPr="001B66E3">
        <w:rPr>
          <w:rFonts w:cs="Traditional Arabic" w:hint="cs"/>
          <w:b/>
          <w:bCs/>
          <w:sz w:val="34"/>
          <w:szCs w:val="34"/>
          <w:rtl/>
        </w:rPr>
        <w:t>:</w:t>
      </w:r>
    </w:p>
    <w:p w14:paraId="4DB354F3" w14:textId="34A0BD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عن دار الكتب المصرية في 7 ورقات</w:t>
      </w:r>
      <w:r w:rsidR="001B66E3" w:rsidRPr="001B66E3">
        <w:rPr>
          <w:rFonts w:cs="Traditional Arabic" w:hint="cs"/>
          <w:sz w:val="34"/>
          <w:szCs w:val="34"/>
          <w:rtl/>
        </w:rPr>
        <w:t>،</w:t>
      </w:r>
      <w:r w:rsidRPr="001B66E3">
        <w:rPr>
          <w:rFonts w:cs="Traditional Arabic" w:hint="cs"/>
          <w:sz w:val="34"/>
          <w:szCs w:val="34"/>
          <w:rtl/>
        </w:rPr>
        <w:t xml:space="preserve"> في كل صفحة 16 سطراً</w:t>
      </w:r>
      <w:r w:rsidR="001B66E3" w:rsidRPr="001B66E3">
        <w:rPr>
          <w:rFonts w:cs="Traditional Arabic" w:hint="cs"/>
          <w:sz w:val="34"/>
          <w:szCs w:val="34"/>
          <w:rtl/>
        </w:rPr>
        <w:t>،</w:t>
      </w:r>
      <w:r w:rsidRPr="001B66E3">
        <w:rPr>
          <w:rFonts w:cs="Traditional Arabic" w:hint="cs"/>
          <w:sz w:val="34"/>
          <w:szCs w:val="34"/>
          <w:rtl/>
        </w:rPr>
        <w:t xml:space="preserve"> بخط جيد</w:t>
      </w:r>
      <w:r w:rsidR="001B66E3" w:rsidRPr="001B66E3">
        <w:rPr>
          <w:rFonts w:cs="Traditional Arabic" w:hint="cs"/>
          <w:sz w:val="34"/>
          <w:szCs w:val="34"/>
          <w:rtl/>
        </w:rPr>
        <w:t>،</w:t>
      </w:r>
      <w:r w:rsidRPr="001B66E3">
        <w:rPr>
          <w:rFonts w:cs="Traditional Arabic" w:hint="cs"/>
          <w:sz w:val="34"/>
          <w:szCs w:val="34"/>
          <w:rtl/>
        </w:rPr>
        <w:t xml:space="preserve"> ولها فلم بالجامعة الإسلامية</w:t>
      </w:r>
      <w:r w:rsidR="001B66E3" w:rsidRPr="001B66E3">
        <w:rPr>
          <w:rFonts w:cs="Traditional Arabic" w:hint="cs"/>
          <w:sz w:val="34"/>
          <w:szCs w:val="34"/>
          <w:rtl/>
        </w:rPr>
        <w:t>،</w:t>
      </w:r>
      <w:r w:rsidRPr="001B66E3">
        <w:rPr>
          <w:rFonts w:cs="Traditional Arabic" w:hint="cs"/>
          <w:sz w:val="34"/>
          <w:szCs w:val="34"/>
          <w:rtl/>
        </w:rPr>
        <w:t xml:space="preserve"> رقمه 2385/4</w:t>
      </w:r>
      <w:r w:rsidR="001B66E3" w:rsidRPr="001B66E3">
        <w:rPr>
          <w:rFonts w:cs="Traditional Arabic" w:hint="cs"/>
          <w:sz w:val="34"/>
          <w:szCs w:val="34"/>
          <w:rtl/>
        </w:rPr>
        <w:t>.</w:t>
      </w:r>
    </w:p>
    <w:p w14:paraId="73CEC5DE" w14:textId="2C95E97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الرد</w:t>
      </w:r>
      <w:r w:rsidRPr="001B66E3">
        <w:rPr>
          <w:rFonts w:cs="Traditional Arabic"/>
          <w:b/>
          <w:bCs/>
          <w:sz w:val="34"/>
          <w:szCs w:val="34"/>
          <w:rtl/>
        </w:rPr>
        <w:t xml:space="preserve"> على المنطقيين</w:t>
      </w:r>
      <w:r w:rsidR="001B66E3" w:rsidRPr="001B66E3">
        <w:rPr>
          <w:rFonts w:cs="Traditional Arabic"/>
          <w:b/>
          <w:bCs/>
          <w:sz w:val="34"/>
          <w:szCs w:val="34"/>
          <w:rtl/>
        </w:rPr>
        <w:t>:</w:t>
      </w:r>
    </w:p>
    <w:p w14:paraId="5E89BC73" w14:textId="027796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عتيقة في الخزانة الآصفية بالهند</w:t>
      </w:r>
      <w:r w:rsidR="001B66E3" w:rsidRPr="001B66E3">
        <w:rPr>
          <w:rFonts w:cs="Traditional Arabic"/>
          <w:sz w:val="34"/>
          <w:szCs w:val="34"/>
          <w:rtl/>
        </w:rPr>
        <w:t>،</w:t>
      </w:r>
      <w:r w:rsidRPr="001B66E3">
        <w:rPr>
          <w:rFonts w:cs="Traditional Arabic"/>
          <w:sz w:val="34"/>
          <w:szCs w:val="34"/>
          <w:rtl/>
        </w:rPr>
        <w:t xml:space="preserve"> بخط محمد بن أحمد بن الحسن الشافعي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مقابلة</w:t>
      </w:r>
      <w:r w:rsidRPr="001B66E3">
        <w:rPr>
          <w:rFonts w:cs="Traditional Arabic"/>
          <w:sz w:val="34"/>
          <w:szCs w:val="34"/>
          <w:rtl/>
        </w:rPr>
        <w:t xml:space="preserve"> بأصل المؤلف ابن تيمية المقروء عليه</w:t>
      </w:r>
      <w:r w:rsidR="001B66E3" w:rsidRPr="001B66E3">
        <w:rPr>
          <w:rFonts w:cs="Traditional Arabic"/>
          <w:sz w:val="34"/>
          <w:szCs w:val="34"/>
          <w:rtl/>
        </w:rPr>
        <w:t>،</w:t>
      </w:r>
      <w:r w:rsidRPr="001B66E3">
        <w:rPr>
          <w:rFonts w:cs="Traditional Arabic"/>
          <w:sz w:val="34"/>
          <w:szCs w:val="34"/>
          <w:rtl/>
        </w:rPr>
        <w:t xml:space="preserve"> في شعبان سنة </w:t>
      </w:r>
      <w:r w:rsidRPr="001B66E3">
        <w:rPr>
          <w:rFonts w:cs="Traditional Arabic" w:hint="cs"/>
          <w:sz w:val="34"/>
          <w:szCs w:val="34"/>
          <w:rtl/>
        </w:rPr>
        <w:br/>
      </w:r>
      <w:r w:rsidRPr="001B66E3">
        <w:rPr>
          <w:rFonts w:cs="Traditional Arabic"/>
          <w:sz w:val="34"/>
          <w:szCs w:val="34"/>
          <w:rtl/>
        </w:rPr>
        <w:t>727هـ</w:t>
      </w:r>
      <w:r w:rsidR="001B66E3" w:rsidRPr="001B66E3">
        <w:rPr>
          <w:rFonts w:cs="Traditional Arabic"/>
          <w:sz w:val="34"/>
          <w:szCs w:val="34"/>
          <w:rtl/>
        </w:rPr>
        <w:t>،</w:t>
      </w:r>
      <w:r w:rsidRPr="001B66E3">
        <w:rPr>
          <w:rFonts w:cs="Traditional Arabic"/>
          <w:sz w:val="34"/>
          <w:szCs w:val="34"/>
          <w:rtl/>
        </w:rPr>
        <w:t xml:space="preserve"> وعليها خط ابن </w:t>
      </w:r>
      <w:r w:rsidRPr="001B66E3">
        <w:rPr>
          <w:rFonts w:cs="Traditional Arabic" w:hint="eastAsia"/>
          <w:sz w:val="34"/>
          <w:szCs w:val="34"/>
          <w:rtl/>
        </w:rPr>
        <w:t>تيمية</w:t>
      </w:r>
      <w:r w:rsidRPr="001B66E3">
        <w:rPr>
          <w:rFonts w:cs="Traditional Arabic"/>
          <w:sz w:val="34"/>
          <w:szCs w:val="34"/>
          <w:rtl/>
        </w:rPr>
        <w:t xml:space="preserve"> في أولها</w:t>
      </w:r>
      <w:r w:rsidR="001B66E3" w:rsidRPr="001B66E3">
        <w:rPr>
          <w:rFonts w:cs="Traditional Arabic"/>
          <w:sz w:val="34"/>
          <w:szCs w:val="34"/>
          <w:rtl/>
        </w:rPr>
        <w:t>.</w:t>
      </w:r>
      <w:r w:rsidRPr="001B66E3">
        <w:rPr>
          <w:rFonts w:cs="Traditional Arabic"/>
          <w:sz w:val="34"/>
          <w:szCs w:val="34"/>
          <w:rtl/>
        </w:rPr>
        <w:t xml:space="preserve"> </w:t>
      </w:r>
    </w:p>
    <w:p w14:paraId="650F69B5" w14:textId="1E31CBD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وهناك</w:t>
      </w:r>
      <w:r w:rsidRPr="001B66E3">
        <w:rPr>
          <w:rFonts w:cs="Traditional Arabic"/>
          <w:sz w:val="34"/>
          <w:szCs w:val="34"/>
          <w:rtl/>
        </w:rPr>
        <w:t xml:space="preserve"> نسخة أخرى في مكتبة إمام اليمن حميد الدين</w:t>
      </w:r>
      <w:r w:rsidR="001B66E3" w:rsidRPr="001B66E3">
        <w:rPr>
          <w:rFonts w:cs="Traditional Arabic"/>
          <w:sz w:val="34"/>
          <w:szCs w:val="34"/>
          <w:rtl/>
        </w:rPr>
        <w:t>،</w:t>
      </w:r>
      <w:r w:rsidRPr="001B66E3">
        <w:rPr>
          <w:rFonts w:cs="Traditional Arabic"/>
          <w:sz w:val="34"/>
          <w:szCs w:val="34"/>
          <w:rtl/>
        </w:rPr>
        <w:t xml:space="preserve"> والله أعلم</w:t>
      </w:r>
      <w:r w:rsidR="001B66E3" w:rsidRPr="001B66E3">
        <w:rPr>
          <w:rFonts w:cs="Traditional Arabic"/>
          <w:sz w:val="34"/>
          <w:szCs w:val="34"/>
          <w:rtl/>
        </w:rPr>
        <w:t>.</w:t>
      </w:r>
    </w:p>
    <w:p w14:paraId="1B572E1B" w14:textId="371C940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الرد</w:t>
      </w:r>
      <w:r w:rsidRPr="001B66E3">
        <w:rPr>
          <w:rFonts w:cs="Traditional Arabic"/>
          <w:b/>
          <w:bCs/>
          <w:sz w:val="34"/>
          <w:szCs w:val="34"/>
          <w:rtl/>
        </w:rPr>
        <w:t xml:space="preserve"> على المنطقيين</w:t>
      </w:r>
      <w:r w:rsidR="001B66E3" w:rsidRPr="001B66E3">
        <w:rPr>
          <w:rFonts w:cs="Traditional Arabic"/>
          <w:b/>
          <w:bCs/>
          <w:sz w:val="34"/>
          <w:szCs w:val="34"/>
          <w:rtl/>
        </w:rPr>
        <w:t>:</w:t>
      </w:r>
    </w:p>
    <w:p w14:paraId="7A90841E" w14:textId="28D7043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عن ندوة كبار العلماء </w:t>
      </w:r>
      <w:r w:rsidRPr="001B66E3">
        <w:rPr>
          <w:rFonts w:cs="Traditional Arabic" w:hint="eastAsia"/>
          <w:sz w:val="34"/>
          <w:szCs w:val="34"/>
          <w:rtl/>
        </w:rPr>
        <w:t>بلكهنؤ</w:t>
      </w:r>
      <w:r w:rsidRPr="001B66E3">
        <w:rPr>
          <w:rFonts w:cs="Traditional Arabic"/>
          <w:sz w:val="34"/>
          <w:szCs w:val="34"/>
          <w:rtl/>
        </w:rPr>
        <w:t xml:space="preserve"> بالهند في 552 صفحة</w:t>
      </w:r>
      <w:r w:rsidR="001B66E3" w:rsidRPr="001B66E3">
        <w:rPr>
          <w:rFonts w:cs="Traditional Arabic"/>
          <w:sz w:val="34"/>
          <w:szCs w:val="34"/>
          <w:rtl/>
        </w:rPr>
        <w:t>،</w:t>
      </w:r>
      <w:r w:rsidRPr="001B66E3">
        <w:rPr>
          <w:rFonts w:cs="Traditional Arabic"/>
          <w:sz w:val="34"/>
          <w:szCs w:val="34"/>
          <w:rtl/>
        </w:rPr>
        <w:t xml:space="preserve"> في كل صفحة 19 سطراً</w:t>
      </w:r>
      <w:r w:rsidR="001B66E3" w:rsidRPr="001B66E3">
        <w:rPr>
          <w:rFonts w:cs="Traditional Arabic"/>
          <w:sz w:val="34"/>
          <w:szCs w:val="34"/>
          <w:rtl/>
        </w:rPr>
        <w:t>،</w:t>
      </w:r>
      <w:r w:rsidRPr="001B66E3">
        <w:rPr>
          <w:rFonts w:cs="Traditional Arabic"/>
          <w:sz w:val="34"/>
          <w:szCs w:val="34"/>
          <w:rtl/>
        </w:rPr>
        <w:t xml:space="preserve"> مكتوب سنة 1319هـ</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بالجامعة</w:t>
      </w:r>
      <w:r w:rsidRPr="001B66E3">
        <w:rPr>
          <w:rFonts w:cs="Traditional Arabic"/>
          <w:sz w:val="34"/>
          <w:szCs w:val="34"/>
          <w:rtl/>
        </w:rPr>
        <w:t xml:space="preserve"> الإسلامية برقم 895</w:t>
      </w:r>
      <w:r w:rsidR="001B66E3" w:rsidRPr="001B66E3">
        <w:rPr>
          <w:rFonts w:cs="Traditional Arabic"/>
          <w:sz w:val="34"/>
          <w:szCs w:val="34"/>
          <w:rtl/>
        </w:rPr>
        <w:t>.</w:t>
      </w:r>
    </w:p>
    <w:p w14:paraId="15296996" w14:textId="08889F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أخرى نفيسة في </w:t>
      </w:r>
      <w:r w:rsidRPr="001B66E3">
        <w:rPr>
          <w:rFonts w:cs="Traditional Arabic" w:hint="eastAsia"/>
          <w:sz w:val="34"/>
          <w:szCs w:val="34"/>
          <w:rtl/>
        </w:rPr>
        <w:t>المكتبة</w:t>
      </w:r>
      <w:r w:rsidRPr="001B66E3">
        <w:rPr>
          <w:rFonts w:cs="Traditional Arabic"/>
          <w:sz w:val="34"/>
          <w:szCs w:val="34"/>
          <w:rtl/>
        </w:rPr>
        <w:t xml:space="preserve"> الآصفية بالهند في 274 ورقة كتبها أحد طلاب الشيخ </w:t>
      </w:r>
      <w:r w:rsidRPr="001B66E3">
        <w:rPr>
          <w:rFonts w:cs="Traditional Arabic"/>
          <w:sz w:val="34"/>
          <w:szCs w:val="34"/>
          <w:rtl/>
        </w:rPr>
        <w:lastRenderedPageBreak/>
        <w:t xml:space="preserve">وقرأها عليه في سنة </w:t>
      </w:r>
      <w:r w:rsidRPr="001B66E3">
        <w:rPr>
          <w:rFonts w:cs="Traditional Arabic" w:hint="eastAsia"/>
          <w:sz w:val="34"/>
          <w:szCs w:val="34"/>
          <w:rtl/>
        </w:rPr>
        <w:t>وفاته</w:t>
      </w:r>
      <w:r w:rsidRPr="001B66E3">
        <w:rPr>
          <w:rFonts w:cs="Traditional Arabic"/>
          <w:sz w:val="34"/>
          <w:szCs w:val="34"/>
          <w:rtl/>
        </w:rPr>
        <w:t xml:space="preserve"> ( 728هـ ) وعليها هوامش بخط المؤلف رحمه الله وعن هذه النسخة طُبع الكتاب في </w:t>
      </w:r>
      <w:r w:rsidRPr="001B66E3">
        <w:rPr>
          <w:rFonts w:cs="Traditional Arabic" w:hint="eastAsia"/>
          <w:sz w:val="34"/>
          <w:szCs w:val="34"/>
          <w:rtl/>
        </w:rPr>
        <w:t>بومباي</w:t>
      </w:r>
      <w:r w:rsidRPr="001B66E3">
        <w:rPr>
          <w:rFonts w:cs="Traditional Arabic"/>
          <w:sz w:val="34"/>
          <w:szCs w:val="34"/>
          <w:rtl/>
        </w:rPr>
        <w:t xml:space="preserve"> بالهند</w:t>
      </w:r>
      <w:r w:rsidR="001B66E3" w:rsidRPr="001B66E3">
        <w:rPr>
          <w:rFonts w:cs="Traditional Arabic"/>
          <w:sz w:val="34"/>
          <w:szCs w:val="34"/>
          <w:rtl/>
        </w:rPr>
        <w:t>.</w:t>
      </w:r>
    </w:p>
    <w:p w14:paraId="70C46E8A" w14:textId="5532225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7- </w:t>
      </w:r>
      <w:r w:rsidRPr="001B66E3">
        <w:rPr>
          <w:rFonts w:cs="Traditional Arabic" w:hint="eastAsia"/>
          <w:b/>
          <w:bCs/>
          <w:sz w:val="34"/>
          <w:szCs w:val="34"/>
          <w:rtl/>
        </w:rPr>
        <w:t>الرد</w:t>
      </w:r>
      <w:r w:rsidRPr="001B66E3">
        <w:rPr>
          <w:rFonts w:cs="Traditional Arabic"/>
          <w:b/>
          <w:bCs/>
          <w:sz w:val="34"/>
          <w:szCs w:val="34"/>
          <w:rtl/>
        </w:rPr>
        <w:t xml:space="preserve"> على من ادعى </w:t>
      </w:r>
      <w:r w:rsidRPr="001B66E3">
        <w:rPr>
          <w:rFonts w:cs="Traditional Arabic" w:hint="cs"/>
          <w:b/>
          <w:bCs/>
          <w:sz w:val="34"/>
          <w:szCs w:val="34"/>
          <w:rtl/>
        </w:rPr>
        <w:t>الجبر</w:t>
      </w:r>
      <w:r w:rsidRPr="001B66E3">
        <w:rPr>
          <w:rFonts w:cs="Traditional Arabic"/>
          <w:b/>
          <w:bCs/>
          <w:sz w:val="34"/>
          <w:szCs w:val="34"/>
          <w:rtl/>
        </w:rPr>
        <w:t xml:space="preserve"> على لسان الأشعرية</w:t>
      </w:r>
      <w:r w:rsidR="001B66E3" w:rsidRPr="001B66E3">
        <w:rPr>
          <w:rFonts w:cs="Traditional Arabic"/>
          <w:b/>
          <w:bCs/>
          <w:sz w:val="34"/>
          <w:szCs w:val="34"/>
          <w:rtl/>
        </w:rPr>
        <w:t>:</w:t>
      </w:r>
    </w:p>
    <w:p w14:paraId="3AD1962D" w14:textId="730926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بندوة العلماء </w:t>
      </w:r>
      <w:r w:rsidRPr="001B66E3">
        <w:rPr>
          <w:rFonts w:cs="Traditional Arabic" w:hint="eastAsia"/>
          <w:sz w:val="34"/>
          <w:szCs w:val="34"/>
          <w:rtl/>
        </w:rPr>
        <w:t>بلكهنؤ</w:t>
      </w:r>
      <w:r w:rsidRPr="001B66E3">
        <w:rPr>
          <w:rFonts w:cs="Traditional Arabic"/>
          <w:sz w:val="34"/>
          <w:szCs w:val="34"/>
          <w:rtl/>
        </w:rPr>
        <w:t xml:space="preserve"> في 21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الملك صديق حسن خان في 1283هـ</w:t>
      </w:r>
      <w:r w:rsidR="001B66E3" w:rsidRPr="001B66E3">
        <w:rPr>
          <w:rFonts w:cs="Traditional Arabic"/>
          <w:sz w:val="34"/>
          <w:szCs w:val="34"/>
          <w:rtl/>
        </w:rPr>
        <w:t>،</w:t>
      </w:r>
      <w:r w:rsidRPr="001B66E3">
        <w:rPr>
          <w:rFonts w:cs="Traditional Arabic"/>
          <w:sz w:val="34"/>
          <w:szCs w:val="34"/>
          <w:rtl/>
        </w:rPr>
        <w:t xml:space="preserve"> ولها فلم بالمدينة </w:t>
      </w:r>
      <w:r w:rsidRPr="001B66E3">
        <w:rPr>
          <w:rFonts w:cs="Traditional Arabic" w:hint="eastAsia"/>
          <w:sz w:val="34"/>
          <w:szCs w:val="34"/>
          <w:rtl/>
        </w:rPr>
        <w:t>رقمه</w:t>
      </w:r>
      <w:r w:rsidRPr="001B66E3">
        <w:rPr>
          <w:rFonts w:cs="Traditional Arabic"/>
          <w:sz w:val="34"/>
          <w:szCs w:val="34"/>
          <w:rtl/>
        </w:rPr>
        <w:t xml:space="preserve"> 3541</w:t>
      </w:r>
      <w:r w:rsidR="001B66E3" w:rsidRPr="001B66E3">
        <w:rPr>
          <w:rFonts w:cs="Traditional Arabic"/>
          <w:sz w:val="34"/>
          <w:szCs w:val="34"/>
          <w:rtl/>
        </w:rPr>
        <w:t>.</w:t>
      </w:r>
      <w:r w:rsidRPr="001B66E3">
        <w:rPr>
          <w:rFonts w:cs="Traditional Arabic"/>
          <w:sz w:val="34"/>
          <w:szCs w:val="34"/>
          <w:rtl/>
        </w:rPr>
        <w:t xml:space="preserve"> </w:t>
      </w:r>
    </w:p>
    <w:p w14:paraId="157B0182" w14:textId="0A4A79A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الرد</w:t>
      </w:r>
      <w:r w:rsidRPr="001B66E3">
        <w:rPr>
          <w:rFonts w:cs="Traditional Arabic"/>
          <w:b/>
          <w:bCs/>
          <w:sz w:val="34"/>
          <w:szCs w:val="34"/>
          <w:rtl/>
        </w:rPr>
        <w:t xml:space="preserve"> على من رد على ابن تيمية في حوادث لا </w:t>
      </w:r>
      <w:r w:rsidRPr="001B66E3">
        <w:rPr>
          <w:rFonts w:cs="Traditional Arabic" w:hint="eastAsia"/>
          <w:b/>
          <w:bCs/>
          <w:sz w:val="34"/>
          <w:szCs w:val="34"/>
          <w:rtl/>
        </w:rPr>
        <w:t>أول</w:t>
      </w:r>
      <w:r w:rsidRPr="001B66E3">
        <w:rPr>
          <w:rFonts w:cs="Traditional Arabic"/>
          <w:b/>
          <w:bCs/>
          <w:sz w:val="34"/>
          <w:szCs w:val="34"/>
          <w:rtl/>
        </w:rPr>
        <w:t xml:space="preserve"> لها</w:t>
      </w:r>
      <w:r w:rsidR="001B66E3" w:rsidRPr="001B66E3">
        <w:rPr>
          <w:rFonts w:cs="Traditional Arabic"/>
          <w:b/>
          <w:bCs/>
          <w:sz w:val="34"/>
          <w:szCs w:val="34"/>
          <w:rtl/>
        </w:rPr>
        <w:t>:</w:t>
      </w:r>
    </w:p>
    <w:p w14:paraId="2AF5A4CE" w14:textId="6CBBDA0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لابن</w:t>
      </w:r>
      <w:r w:rsidRPr="001B66E3">
        <w:rPr>
          <w:rFonts w:cs="Traditional Arabic"/>
          <w:sz w:val="34"/>
          <w:szCs w:val="34"/>
          <w:rtl/>
        </w:rPr>
        <w:t xml:space="preserve"> قاضي الجبل 774هـ</w:t>
      </w:r>
      <w:r w:rsidR="001B66E3" w:rsidRPr="001B66E3">
        <w:rPr>
          <w:rFonts w:cs="Traditional Arabic"/>
          <w:sz w:val="34"/>
          <w:szCs w:val="34"/>
          <w:rtl/>
        </w:rPr>
        <w:t>،</w:t>
      </w:r>
      <w:r w:rsidRPr="001B66E3">
        <w:rPr>
          <w:rFonts w:cs="Traditional Arabic"/>
          <w:sz w:val="34"/>
          <w:szCs w:val="34"/>
          <w:rtl/>
        </w:rPr>
        <w:t xml:space="preserve"> في دار الكتب المصرية</w:t>
      </w:r>
      <w:r w:rsidR="001B66E3" w:rsidRPr="001B66E3">
        <w:rPr>
          <w:rFonts w:cs="Traditional Arabic"/>
          <w:sz w:val="34"/>
          <w:szCs w:val="34"/>
          <w:rtl/>
        </w:rPr>
        <w:t>،</w:t>
      </w:r>
      <w:r w:rsidRPr="001B66E3">
        <w:rPr>
          <w:rFonts w:cs="Traditional Arabic"/>
          <w:sz w:val="34"/>
          <w:szCs w:val="34"/>
          <w:rtl/>
        </w:rPr>
        <w:t xml:space="preserve"> برقم 323</w:t>
      </w:r>
      <w:r w:rsidR="001B66E3" w:rsidRPr="001B66E3">
        <w:rPr>
          <w:rFonts w:cs="Traditional Arabic"/>
          <w:sz w:val="34"/>
          <w:szCs w:val="34"/>
          <w:rtl/>
        </w:rPr>
        <w:t>،</w:t>
      </w:r>
      <w:r w:rsidRPr="001B66E3">
        <w:rPr>
          <w:rFonts w:cs="Traditional Arabic"/>
          <w:sz w:val="34"/>
          <w:szCs w:val="34"/>
          <w:rtl/>
        </w:rPr>
        <w:t xml:space="preserve"> وانظر فهرسها 4/47</w:t>
      </w:r>
      <w:r w:rsidR="001B66E3" w:rsidRPr="001B66E3">
        <w:rPr>
          <w:rFonts w:cs="Traditional Arabic"/>
          <w:sz w:val="34"/>
          <w:szCs w:val="34"/>
          <w:rtl/>
        </w:rPr>
        <w:t>.</w:t>
      </w:r>
      <w:r w:rsidRPr="001B66E3">
        <w:rPr>
          <w:rFonts w:cs="Traditional Arabic"/>
          <w:sz w:val="34"/>
          <w:szCs w:val="34"/>
          <w:rtl/>
        </w:rPr>
        <w:t xml:space="preserve"> </w:t>
      </w:r>
    </w:p>
    <w:p w14:paraId="2CC03EBD" w14:textId="2950DCF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 </w:t>
      </w:r>
      <w:r w:rsidRPr="001B66E3">
        <w:rPr>
          <w:rFonts w:cs="Traditional Arabic" w:hint="eastAsia"/>
          <w:b/>
          <w:bCs/>
          <w:sz w:val="34"/>
          <w:szCs w:val="34"/>
          <w:rtl/>
        </w:rPr>
        <w:t>الرد</w:t>
      </w:r>
      <w:r w:rsidRPr="001B66E3">
        <w:rPr>
          <w:rFonts w:cs="Traditional Arabic"/>
          <w:b/>
          <w:bCs/>
          <w:sz w:val="34"/>
          <w:szCs w:val="34"/>
          <w:rtl/>
        </w:rPr>
        <w:t xml:space="preserve"> على النصارى = </w:t>
      </w:r>
      <w:r w:rsidRPr="001B66E3">
        <w:rPr>
          <w:rFonts w:cs="Traditional Arabic" w:hint="eastAsia"/>
          <w:b/>
          <w:bCs/>
          <w:sz w:val="34"/>
          <w:szCs w:val="34"/>
          <w:rtl/>
        </w:rPr>
        <w:t>الجواب</w:t>
      </w:r>
      <w:r w:rsidRPr="001B66E3">
        <w:rPr>
          <w:rFonts w:cs="Traditional Arabic"/>
          <w:b/>
          <w:bCs/>
          <w:sz w:val="34"/>
          <w:szCs w:val="34"/>
          <w:rtl/>
        </w:rPr>
        <w:t xml:space="preserve"> الصحيح لمن بدل دين المسيح</w:t>
      </w:r>
      <w:r w:rsidR="001B66E3" w:rsidRPr="001B66E3">
        <w:rPr>
          <w:rFonts w:cs="Traditional Arabic"/>
          <w:b/>
          <w:bCs/>
          <w:sz w:val="34"/>
          <w:szCs w:val="34"/>
          <w:rtl/>
        </w:rPr>
        <w:t>.</w:t>
      </w:r>
    </w:p>
    <w:p w14:paraId="6633B292" w14:textId="0B561B5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الأكملية</w:t>
      </w:r>
      <w:r w:rsidR="001B66E3" w:rsidRPr="001B66E3">
        <w:rPr>
          <w:rFonts w:cs="Traditional Arabic"/>
          <w:b/>
          <w:bCs/>
          <w:sz w:val="34"/>
          <w:szCs w:val="34"/>
          <w:rtl/>
        </w:rPr>
        <w:t>:</w:t>
      </w:r>
    </w:p>
    <w:p w14:paraId="68568A0A" w14:textId="10AD5AF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تشستربتي</w:t>
      </w:r>
      <w:r w:rsidR="001B66E3" w:rsidRPr="001B66E3">
        <w:rPr>
          <w:rFonts w:cs="Traditional Arabic"/>
          <w:sz w:val="34"/>
          <w:szCs w:val="34"/>
          <w:rtl/>
        </w:rPr>
        <w:t>،</w:t>
      </w:r>
      <w:r w:rsidRPr="001B66E3">
        <w:rPr>
          <w:rFonts w:cs="Traditional Arabic"/>
          <w:sz w:val="34"/>
          <w:szCs w:val="34"/>
          <w:rtl/>
        </w:rPr>
        <w:t xml:space="preserve"> رقم 5335/2</w:t>
      </w:r>
      <w:r w:rsidR="001B66E3" w:rsidRPr="001B66E3">
        <w:rPr>
          <w:rFonts w:cs="Traditional Arabic"/>
          <w:sz w:val="34"/>
          <w:szCs w:val="34"/>
          <w:rtl/>
        </w:rPr>
        <w:t>،</w:t>
      </w:r>
      <w:r w:rsidRPr="001B66E3">
        <w:rPr>
          <w:rFonts w:cs="Traditional Arabic"/>
          <w:sz w:val="34"/>
          <w:szCs w:val="34"/>
          <w:rtl/>
        </w:rPr>
        <w:t xml:space="preserve"> في 42 ورقة</w:t>
      </w:r>
      <w:r w:rsidR="001B66E3" w:rsidRPr="001B66E3">
        <w:rPr>
          <w:rFonts w:cs="Traditional Arabic"/>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بخط واضح</w:t>
      </w:r>
      <w:r w:rsidR="001B66E3" w:rsidRPr="001B66E3">
        <w:rPr>
          <w:rFonts w:cs="Traditional Arabic"/>
          <w:sz w:val="34"/>
          <w:szCs w:val="34"/>
          <w:rtl/>
        </w:rPr>
        <w:t>.</w:t>
      </w:r>
      <w:r w:rsidRPr="001B66E3">
        <w:rPr>
          <w:rFonts w:cs="Traditional Arabic"/>
          <w:sz w:val="34"/>
          <w:szCs w:val="34"/>
          <w:rtl/>
        </w:rPr>
        <w:t xml:space="preserve"> </w:t>
      </w:r>
    </w:p>
    <w:p w14:paraId="5AFA9D43" w14:textId="505E29F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ابن تيمية إلى إخوانه الصلحاء وهو </w:t>
      </w:r>
      <w:r w:rsidRPr="001B66E3">
        <w:rPr>
          <w:rFonts w:cs="Traditional Arabic" w:hint="eastAsia"/>
          <w:b/>
          <w:bCs/>
          <w:sz w:val="34"/>
          <w:szCs w:val="34"/>
          <w:rtl/>
        </w:rPr>
        <w:t>في</w:t>
      </w:r>
      <w:r w:rsidRPr="001B66E3">
        <w:rPr>
          <w:rFonts w:cs="Traditional Arabic"/>
          <w:b/>
          <w:bCs/>
          <w:sz w:val="34"/>
          <w:szCs w:val="34"/>
          <w:rtl/>
        </w:rPr>
        <w:t xml:space="preserve"> سجن القلعة بدمشق</w:t>
      </w:r>
      <w:r w:rsidR="001B66E3" w:rsidRPr="001B66E3">
        <w:rPr>
          <w:rFonts w:cs="Traditional Arabic"/>
          <w:b/>
          <w:bCs/>
          <w:sz w:val="34"/>
          <w:szCs w:val="34"/>
          <w:rtl/>
        </w:rPr>
        <w:t>:</w:t>
      </w:r>
    </w:p>
    <w:p w14:paraId="5B70084D" w14:textId="0ACCB2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13 ورقة ( 10-22 )</w:t>
      </w:r>
      <w:r w:rsidR="001B66E3" w:rsidRPr="001B66E3">
        <w:rPr>
          <w:rFonts w:cs="Traditional Arabic" w:hint="cs"/>
          <w:sz w:val="34"/>
          <w:szCs w:val="34"/>
          <w:rtl/>
        </w:rPr>
        <w:t>،</w:t>
      </w:r>
      <w:r w:rsidRPr="001B66E3">
        <w:rPr>
          <w:rFonts w:cs="Traditional Arabic"/>
          <w:sz w:val="34"/>
          <w:szCs w:val="34"/>
          <w:rtl/>
        </w:rPr>
        <w:t xml:space="preserve"> ضمن </w:t>
      </w:r>
      <w:r w:rsidRPr="001B66E3">
        <w:rPr>
          <w:rFonts w:cs="Traditional Arabic" w:hint="eastAsia"/>
          <w:sz w:val="34"/>
          <w:szCs w:val="34"/>
          <w:rtl/>
        </w:rPr>
        <w:t>مجاميع</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بخط جميل</w:t>
      </w:r>
      <w:r w:rsidRPr="001B66E3">
        <w:rPr>
          <w:rFonts w:cs="Traditional Arabic" w:hint="cs"/>
          <w:sz w:val="34"/>
          <w:szCs w:val="34"/>
          <w:rtl/>
        </w:rPr>
        <w:t xml:space="preserve"> </w:t>
      </w:r>
      <w:r w:rsidRPr="001B66E3">
        <w:rPr>
          <w:rFonts w:cs="Traditional Arabic"/>
          <w:sz w:val="34"/>
          <w:szCs w:val="34"/>
          <w:rtl/>
        </w:rPr>
        <w:t>وواضح</w:t>
      </w:r>
      <w:r w:rsidR="001B66E3" w:rsidRPr="001B66E3">
        <w:rPr>
          <w:rFonts w:cs="Traditional Arabic"/>
          <w:sz w:val="34"/>
          <w:szCs w:val="34"/>
          <w:rtl/>
        </w:rPr>
        <w:t>،</w:t>
      </w:r>
      <w:r w:rsidRPr="001B66E3">
        <w:rPr>
          <w:rFonts w:cs="Traditional Arabic"/>
          <w:sz w:val="34"/>
          <w:szCs w:val="34"/>
          <w:rtl/>
        </w:rPr>
        <w:t xml:space="preserve"> رقم 1039</w:t>
      </w:r>
      <w:r w:rsidR="001B66E3" w:rsidRPr="001B66E3">
        <w:rPr>
          <w:rFonts w:cs="Traditional Arabic"/>
          <w:sz w:val="34"/>
          <w:szCs w:val="34"/>
          <w:rtl/>
        </w:rPr>
        <w:t>.</w:t>
      </w:r>
    </w:p>
    <w:p w14:paraId="73FB6090" w14:textId="31065AE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رسالة</w:t>
      </w:r>
      <w:r w:rsidRPr="001B66E3">
        <w:rPr>
          <w:rFonts w:cs="Traditional Arabic"/>
          <w:b/>
          <w:bCs/>
          <w:sz w:val="34"/>
          <w:szCs w:val="34"/>
          <w:rtl/>
        </w:rPr>
        <w:t xml:space="preserve"> ابن تيمية إلى </w:t>
      </w:r>
      <w:r w:rsidRPr="001B66E3">
        <w:rPr>
          <w:rFonts w:cs="Traditional Arabic" w:hint="eastAsia"/>
          <w:b/>
          <w:bCs/>
          <w:sz w:val="34"/>
          <w:szCs w:val="34"/>
          <w:rtl/>
        </w:rPr>
        <w:t>الملك</w:t>
      </w:r>
      <w:r w:rsidRPr="001B66E3">
        <w:rPr>
          <w:rFonts w:cs="Traditional Arabic"/>
          <w:b/>
          <w:bCs/>
          <w:sz w:val="34"/>
          <w:szCs w:val="34"/>
          <w:rtl/>
        </w:rPr>
        <w:t xml:space="preserve"> الناصر في التتار</w:t>
      </w:r>
      <w:r w:rsidR="001B66E3" w:rsidRPr="001B66E3">
        <w:rPr>
          <w:rFonts w:cs="Traditional Arabic"/>
          <w:b/>
          <w:bCs/>
          <w:sz w:val="34"/>
          <w:szCs w:val="34"/>
          <w:rtl/>
        </w:rPr>
        <w:t>:</w:t>
      </w:r>
    </w:p>
    <w:p w14:paraId="0DB4786A" w14:textId="788A37D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كوبرلي ب</w:t>
      </w:r>
      <w:r w:rsidRPr="001B66E3">
        <w:rPr>
          <w:rFonts w:cs="Traditional Arabic" w:hint="cs"/>
          <w:sz w:val="34"/>
          <w:szCs w:val="34"/>
          <w:rtl/>
        </w:rPr>
        <w:t>إستانبول</w:t>
      </w:r>
      <w:r w:rsidR="001B66E3" w:rsidRPr="001B66E3">
        <w:rPr>
          <w:rFonts w:cs="Traditional Arabic"/>
          <w:sz w:val="34"/>
          <w:szCs w:val="34"/>
          <w:rtl/>
        </w:rPr>
        <w:t>،</w:t>
      </w:r>
      <w:r w:rsidRPr="001B66E3">
        <w:rPr>
          <w:rFonts w:cs="Traditional Arabic"/>
          <w:sz w:val="34"/>
          <w:szCs w:val="34"/>
          <w:rtl/>
        </w:rPr>
        <w:t xml:space="preserve"> رقم 1142 مجموع</w:t>
      </w:r>
      <w:r w:rsidR="001B66E3" w:rsidRPr="001B66E3">
        <w:rPr>
          <w:rFonts w:cs="Traditional Arabic"/>
          <w:sz w:val="34"/>
          <w:szCs w:val="34"/>
          <w:rtl/>
        </w:rPr>
        <w:t>،</w:t>
      </w:r>
      <w:r w:rsidRPr="001B66E3">
        <w:rPr>
          <w:rFonts w:cs="Traditional Arabic"/>
          <w:sz w:val="34"/>
          <w:szCs w:val="34"/>
          <w:rtl/>
        </w:rPr>
        <w:t xml:space="preserve"> وأوله " </w:t>
      </w:r>
      <w:r w:rsidRPr="001B66E3">
        <w:rPr>
          <w:rFonts w:cs="Traditional Arabic" w:hint="eastAsia"/>
          <w:sz w:val="34"/>
          <w:szCs w:val="34"/>
          <w:rtl/>
        </w:rPr>
        <w:t>كتاب</w:t>
      </w:r>
      <w:r w:rsidRPr="001B66E3">
        <w:rPr>
          <w:rFonts w:cs="Traditional Arabic"/>
          <w:sz w:val="34"/>
          <w:szCs w:val="34"/>
          <w:rtl/>
        </w:rPr>
        <w:t xml:space="preserve"> العقود الدرية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مناقب شيخ الإسلام ابن تيمية " </w:t>
      </w:r>
      <w:r w:rsidRPr="001B66E3">
        <w:rPr>
          <w:rFonts w:cs="Traditional Arabic" w:hint="eastAsia"/>
          <w:sz w:val="34"/>
          <w:szCs w:val="34"/>
          <w:rtl/>
        </w:rPr>
        <w:t>لابن</w:t>
      </w:r>
      <w:r w:rsidRPr="001B66E3">
        <w:rPr>
          <w:rFonts w:cs="Traditional Arabic"/>
          <w:sz w:val="34"/>
          <w:szCs w:val="34"/>
          <w:rtl/>
        </w:rPr>
        <w:t xml:space="preserve"> عبدالهادي من ( 1-173 )</w:t>
      </w:r>
      <w:r w:rsidR="001B66E3" w:rsidRPr="001B66E3">
        <w:rPr>
          <w:rFonts w:cs="Traditional Arabic"/>
          <w:sz w:val="34"/>
          <w:szCs w:val="34"/>
          <w:rtl/>
        </w:rPr>
        <w:t>،</w:t>
      </w:r>
      <w:r w:rsidRPr="001B66E3">
        <w:rPr>
          <w:rFonts w:cs="Traditional Arabic"/>
          <w:sz w:val="34"/>
          <w:szCs w:val="34"/>
          <w:rtl/>
        </w:rPr>
        <w:t xml:space="preserve"> مكتوب سنة 758هـ</w:t>
      </w:r>
      <w:r w:rsidR="001B66E3" w:rsidRPr="001B66E3">
        <w:rPr>
          <w:rFonts w:cs="Traditional Arabic"/>
          <w:sz w:val="34"/>
          <w:szCs w:val="34"/>
          <w:rtl/>
        </w:rPr>
        <w:t>،</w:t>
      </w:r>
      <w:r w:rsidRPr="001B66E3">
        <w:rPr>
          <w:rFonts w:cs="Traditional Arabic"/>
          <w:sz w:val="34"/>
          <w:szCs w:val="34"/>
          <w:rtl/>
        </w:rPr>
        <w:t xml:space="preserve"> بخط عبدالرزاق بن محمد الحلبي الب</w:t>
      </w:r>
      <w:r w:rsidRPr="001B66E3">
        <w:rPr>
          <w:rFonts w:cs="Traditional Arabic" w:hint="cs"/>
          <w:sz w:val="34"/>
          <w:szCs w:val="34"/>
          <w:rtl/>
        </w:rPr>
        <w:t>زار</w:t>
      </w:r>
      <w:r w:rsidR="001B66E3" w:rsidRPr="001B66E3">
        <w:rPr>
          <w:rFonts w:cs="Traditional Arabic"/>
          <w:sz w:val="34"/>
          <w:szCs w:val="34"/>
          <w:rtl/>
        </w:rPr>
        <w:t>.</w:t>
      </w:r>
      <w:r w:rsidRPr="001B66E3">
        <w:rPr>
          <w:rFonts w:cs="Traditional Arabic"/>
          <w:sz w:val="34"/>
          <w:szCs w:val="34"/>
          <w:rtl/>
        </w:rPr>
        <w:t xml:space="preserve"> </w:t>
      </w:r>
    </w:p>
    <w:p w14:paraId="5F7C36F9" w14:textId="15861C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والرسالة</w:t>
      </w:r>
      <w:r w:rsidRPr="001B66E3">
        <w:rPr>
          <w:rFonts w:cs="Traditional Arabic"/>
          <w:sz w:val="34"/>
          <w:szCs w:val="34"/>
          <w:rtl/>
        </w:rPr>
        <w:t xml:space="preserve"> في 6 ورقات من ( 174-179 )</w:t>
      </w:r>
      <w:r w:rsidR="001B66E3" w:rsidRPr="001B66E3">
        <w:rPr>
          <w:rFonts w:cs="Traditional Arabic"/>
          <w:sz w:val="34"/>
          <w:szCs w:val="34"/>
          <w:rtl/>
        </w:rPr>
        <w:t>.</w:t>
      </w:r>
      <w:r w:rsidRPr="001B66E3">
        <w:rPr>
          <w:rFonts w:cs="Traditional Arabic"/>
          <w:sz w:val="34"/>
          <w:szCs w:val="34"/>
          <w:rtl/>
        </w:rPr>
        <w:t xml:space="preserve"> وثانية فيها برقم 1581</w:t>
      </w:r>
      <w:r w:rsidR="001B66E3" w:rsidRPr="001B66E3">
        <w:rPr>
          <w:rFonts w:cs="Traditional Arabic"/>
          <w:sz w:val="34"/>
          <w:szCs w:val="34"/>
          <w:rtl/>
        </w:rPr>
        <w:t>.</w:t>
      </w:r>
    </w:p>
    <w:p w14:paraId="3B55DEB3" w14:textId="3DA5810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ابن تيمية في الإسكندرية إلى أصحابه</w:t>
      </w:r>
      <w:r w:rsidR="001B66E3" w:rsidRPr="001B66E3">
        <w:rPr>
          <w:rFonts w:cs="Traditional Arabic"/>
          <w:b/>
          <w:bCs/>
          <w:sz w:val="34"/>
          <w:szCs w:val="34"/>
          <w:rtl/>
        </w:rPr>
        <w:t>:</w:t>
      </w:r>
    </w:p>
    <w:p w14:paraId="684D569C" w14:textId="783C2C5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جامعة الملك </w:t>
      </w:r>
      <w:r w:rsidRPr="001B66E3">
        <w:rPr>
          <w:rFonts w:cs="Traditional Arabic" w:hint="eastAsia"/>
          <w:sz w:val="34"/>
          <w:szCs w:val="34"/>
          <w:rtl/>
        </w:rPr>
        <w:t>فيصل</w:t>
      </w:r>
      <w:r w:rsidRPr="001B66E3">
        <w:rPr>
          <w:rFonts w:cs="Traditional Arabic"/>
          <w:sz w:val="34"/>
          <w:szCs w:val="34"/>
          <w:rtl/>
        </w:rPr>
        <w:t xml:space="preserve"> بالأحساء برقم 60/ح</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ورقات</w:t>
      </w:r>
      <w:r w:rsidR="001B66E3" w:rsidRPr="001B66E3">
        <w:rPr>
          <w:rFonts w:cs="Traditional Arabic"/>
          <w:sz w:val="34"/>
          <w:szCs w:val="34"/>
          <w:rtl/>
        </w:rPr>
        <w:t>.</w:t>
      </w:r>
    </w:p>
    <w:p w14:paraId="7A0099DA" w14:textId="7B66FF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7 ورقات</w:t>
      </w:r>
      <w:r w:rsidR="001B66E3" w:rsidRPr="001B66E3">
        <w:rPr>
          <w:rFonts w:cs="Traditional Arabic" w:hint="cs"/>
          <w:sz w:val="34"/>
          <w:szCs w:val="34"/>
          <w:rtl/>
        </w:rPr>
        <w:t>،</w:t>
      </w:r>
      <w:r w:rsidRPr="001B66E3">
        <w:rPr>
          <w:rFonts w:cs="Traditional Arabic" w:hint="cs"/>
          <w:sz w:val="34"/>
          <w:szCs w:val="34"/>
          <w:rtl/>
        </w:rPr>
        <w:t xml:space="preserve"> في المكتبة المركزية بجامعة الإمام رقم 842</w:t>
      </w:r>
      <w:r w:rsidR="001B66E3" w:rsidRPr="001B66E3">
        <w:rPr>
          <w:rFonts w:cs="Traditional Arabic" w:hint="cs"/>
          <w:sz w:val="34"/>
          <w:szCs w:val="34"/>
          <w:rtl/>
        </w:rPr>
        <w:t>.</w:t>
      </w:r>
      <w:r w:rsidRPr="001B66E3">
        <w:rPr>
          <w:rFonts w:cs="Traditional Arabic" w:hint="cs"/>
          <w:sz w:val="34"/>
          <w:szCs w:val="34"/>
          <w:rtl/>
        </w:rPr>
        <w:t xml:space="preserve"> وفي مجموع بمكتبة السعودية بدار الإفتاء رقمه 680/3 ( 27أ-34 )</w:t>
      </w:r>
      <w:r w:rsidR="001B66E3" w:rsidRPr="001B66E3">
        <w:rPr>
          <w:rFonts w:cs="Traditional Arabic" w:hint="cs"/>
          <w:sz w:val="34"/>
          <w:szCs w:val="34"/>
          <w:rtl/>
        </w:rPr>
        <w:t>.</w:t>
      </w:r>
    </w:p>
    <w:p w14:paraId="041B31B7" w14:textId="5350913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14- </w:t>
      </w:r>
      <w:r w:rsidRPr="001B66E3">
        <w:rPr>
          <w:rFonts w:cs="Traditional Arabic" w:hint="eastAsia"/>
          <w:b/>
          <w:bCs/>
          <w:sz w:val="34"/>
          <w:szCs w:val="34"/>
          <w:rtl/>
        </w:rPr>
        <w:t>رسالة</w:t>
      </w:r>
      <w:r w:rsidRPr="001B66E3">
        <w:rPr>
          <w:rFonts w:cs="Traditional Arabic"/>
          <w:b/>
          <w:bCs/>
          <w:sz w:val="34"/>
          <w:szCs w:val="34"/>
          <w:rtl/>
        </w:rPr>
        <w:t xml:space="preserve"> ابن تيمية إلى </w:t>
      </w:r>
      <w:r w:rsidRPr="001B66E3">
        <w:rPr>
          <w:rFonts w:cs="Traditional Arabic" w:hint="eastAsia"/>
          <w:b/>
          <w:bCs/>
          <w:sz w:val="34"/>
          <w:szCs w:val="34"/>
          <w:rtl/>
        </w:rPr>
        <w:t>سلطان</w:t>
      </w:r>
      <w:r w:rsidRPr="001B66E3">
        <w:rPr>
          <w:rFonts w:cs="Traditional Arabic"/>
          <w:b/>
          <w:bCs/>
          <w:sz w:val="34"/>
          <w:szCs w:val="34"/>
          <w:rtl/>
        </w:rPr>
        <w:t xml:space="preserve"> المسلمين</w:t>
      </w:r>
      <w:r w:rsidR="001B66E3" w:rsidRPr="001B66E3">
        <w:rPr>
          <w:rFonts w:cs="Traditional Arabic"/>
          <w:b/>
          <w:bCs/>
          <w:sz w:val="34"/>
          <w:szCs w:val="34"/>
          <w:rtl/>
        </w:rPr>
        <w:t>:</w:t>
      </w:r>
    </w:p>
    <w:p w14:paraId="224EF427" w14:textId="38F6662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w:t>
      </w:r>
      <w:r w:rsidRPr="001B66E3">
        <w:rPr>
          <w:rFonts w:cs="Traditional Arabic" w:hint="eastAsia"/>
          <w:sz w:val="34"/>
          <w:szCs w:val="34"/>
          <w:rtl/>
        </w:rPr>
        <w:t>نسخة</w:t>
      </w:r>
      <w:r w:rsidRPr="001B66E3">
        <w:rPr>
          <w:rFonts w:cs="Traditional Arabic"/>
          <w:sz w:val="34"/>
          <w:szCs w:val="34"/>
          <w:rtl/>
        </w:rPr>
        <w:t xml:space="preserve"> بجامعة الملك سعود بالرياض برقم 1928/13م</w:t>
      </w:r>
      <w:r w:rsidR="001B66E3" w:rsidRPr="001B66E3">
        <w:rPr>
          <w:rFonts w:cs="Traditional Arabic"/>
          <w:sz w:val="34"/>
          <w:szCs w:val="34"/>
          <w:rtl/>
        </w:rPr>
        <w:t>،</w:t>
      </w:r>
      <w:r w:rsidRPr="001B66E3">
        <w:rPr>
          <w:rFonts w:cs="Traditional Arabic"/>
          <w:sz w:val="34"/>
          <w:szCs w:val="34"/>
          <w:rtl/>
        </w:rPr>
        <w:t xml:space="preserve"> منسوخة سنة 1353هـ</w:t>
      </w:r>
      <w:r w:rsidR="001B66E3" w:rsidRPr="001B66E3">
        <w:rPr>
          <w:rFonts w:cs="Traditional Arabic"/>
          <w:sz w:val="34"/>
          <w:szCs w:val="34"/>
          <w:rtl/>
        </w:rPr>
        <w:t>،</w:t>
      </w:r>
      <w:r w:rsidRPr="001B66E3">
        <w:rPr>
          <w:rFonts w:cs="Traditional Arabic"/>
          <w:sz w:val="34"/>
          <w:szCs w:val="34"/>
          <w:rtl/>
        </w:rPr>
        <w:t xml:space="preserve"> في 4</w:t>
      </w:r>
      <w:r w:rsidRPr="001B66E3">
        <w:rPr>
          <w:rFonts w:cs="Traditional Arabic" w:hint="cs"/>
          <w:sz w:val="34"/>
          <w:szCs w:val="34"/>
          <w:rtl/>
        </w:rPr>
        <w:t xml:space="preserve"> صفحات</w:t>
      </w:r>
      <w:r w:rsidR="001B66E3" w:rsidRPr="001B66E3">
        <w:rPr>
          <w:rFonts w:cs="Traditional Arabic" w:hint="cs"/>
          <w:sz w:val="34"/>
          <w:szCs w:val="34"/>
          <w:rtl/>
        </w:rPr>
        <w:t>.</w:t>
      </w:r>
    </w:p>
    <w:p w14:paraId="49F93843" w14:textId="42B2256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15- </w:t>
      </w:r>
      <w:r w:rsidRPr="001B66E3">
        <w:rPr>
          <w:rFonts w:cs="Traditional Arabic" w:hint="eastAsia"/>
          <w:b/>
          <w:bCs/>
          <w:sz w:val="34"/>
          <w:szCs w:val="34"/>
          <w:rtl/>
        </w:rPr>
        <w:t>رسالة</w:t>
      </w:r>
      <w:r w:rsidRPr="001B66E3">
        <w:rPr>
          <w:rFonts w:cs="Traditional Arabic"/>
          <w:b/>
          <w:bCs/>
          <w:sz w:val="34"/>
          <w:szCs w:val="34"/>
          <w:rtl/>
        </w:rPr>
        <w:t xml:space="preserve"> ابن تيمية </w:t>
      </w:r>
      <w:r w:rsidRPr="001B66E3">
        <w:rPr>
          <w:rFonts w:cs="Traditional Arabic" w:hint="eastAsia"/>
          <w:b/>
          <w:bCs/>
          <w:sz w:val="34"/>
          <w:szCs w:val="34"/>
          <w:rtl/>
        </w:rPr>
        <w:t>للمسلمين</w:t>
      </w:r>
      <w:r w:rsidR="001B66E3" w:rsidRPr="001B66E3">
        <w:rPr>
          <w:rFonts w:cs="Traditional Arabic"/>
          <w:b/>
          <w:bCs/>
          <w:sz w:val="34"/>
          <w:szCs w:val="34"/>
          <w:rtl/>
        </w:rPr>
        <w:t>:</w:t>
      </w:r>
    </w:p>
    <w:p w14:paraId="78F02FBD" w14:textId="71309F1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الملك فهد </w:t>
      </w:r>
      <w:r w:rsidRPr="001B66E3">
        <w:rPr>
          <w:rFonts w:cs="Traditional Arabic" w:hint="eastAsia"/>
          <w:sz w:val="34"/>
          <w:szCs w:val="34"/>
          <w:rtl/>
        </w:rPr>
        <w:t>الوطنية</w:t>
      </w:r>
      <w:r w:rsidRPr="001B66E3">
        <w:rPr>
          <w:rFonts w:cs="Traditional Arabic"/>
          <w:sz w:val="34"/>
          <w:szCs w:val="34"/>
          <w:rtl/>
        </w:rPr>
        <w:t xml:space="preserve"> ـ مجموعة شقراء رقم 148</w:t>
      </w:r>
      <w:r w:rsidR="001B66E3" w:rsidRPr="001B66E3">
        <w:rPr>
          <w:rFonts w:cs="Traditional Arabic"/>
          <w:sz w:val="34"/>
          <w:szCs w:val="34"/>
          <w:rtl/>
        </w:rPr>
        <w:t>.</w:t>
      </w:r>
    </w:p>
    <w:p w14:paraId="316457DA" w14:textId="04E75DC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أخرى بسبب فتح كسروان إلى ابن عمه </w:t>
      </w:r>
      <w:r w:rsidRPr="001B66E3">
        <w:rPr>
          <w:rFonts w:cs="Traditional Arabic" w:hint="eastAsia"/>
          <w:b/>
          <w:bCs/>
          <w:sz w:val="34"/>
          <w:szCs w:val="34"/>
          <w:rtl/>
        </w:rPr>
        <w:t>عزالدين</w:t>
      </w:r>
      <w:r w:rsidRPr="001B66E3">
        <w:rPr>
          <w:rFonts w:cs="Traditional Arabic"/>
          <w:b/>
          <w:bCs/>
          <w:sz w:val="34"/>
          <w:szCs w:val="34"/>
          <w:rtl/>
        </w:rPr>
        <w:t xml:space="preserve"> عبدالعزيز بن عبداللطيف ابن تيمية بدمشق سنة 705هـ</w:t>
      </w:r>
      <w:r w:rsidR="001B66E3" w:rsidRPr="001B66E3">
        <w:rPr>
          <w:rFonts w:cs="Traditional Arabic"/>
          <w:b/>
          <w:bCs/>
          <w:sz w:val="34"/>
          <w:szCs w:val="34"/>
          <w:rtl/>
        </w:rPr>
        <w:t>:</w:t>
      </w:r>
    </w:p>
    <w:p w14:paraId="718B1923" w14:textId="6D6FFED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كوبرلي أيضاً برقم 1142/5 (186-188)</w:t>
      </w:r>
      <w:r w:rsidR="001B66E3" w:rsidRPr="001B66E3">
        <w:rPr>
          <w:rFonts w:cs="Traditional Arabic"/>
          <w:sz w:val="34"/>
          <w:szCs w:val="34"/>
          <w:rtl/>
        </w:rPr>
        <w:t>،</w:t>
      </w:r>
      <w:r w:rsidRPr="001B66E3">
        <w:rPr>
          <w:rFonts w:cs="Traditional Arabic"/>
          <w:sz w:val="34"/>
          <w:szCs w:val="34"/>
          <w:rtl/>
        </w:rPr>
        <w:t xml:space="preserve"> في نحو ثلاث ورقات.</w:t>
      </w:r>
    </w:p>
    <w:p w14:paraId="005056D8" w14:textId="6B49144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أرسلها الشيخ إلى الملك الناصر </w:t>
      </w:r>
      <w:r w:rsidRPr="001B66E3">
        <w:rPr>
          <w:rFonts w:cs="Traditional Arabic" w:hint="eastAsia"/>
          <w:b/>
          <w:bCs/>
          <w:sz w:val="34"/>
          <w:szCs w:val="34"/>
          <w:rtl/>
        </w:rPr>
        <w:t>بسبب</w:t>
      </w:r>
      <w:r w:rsidRPr="001B66E3">
        <w:rPr>
          <w:rFonts w:cs="Traditional Arabic"/>
          <w:b/>
          <w:bCs/>
          <w:sz w:val="34"/>
          <w:szCs w:val="34"/>
          <w:rtl/>
        </w:rPr>
        <w:t xml:space="preserve"> فتح جبل كسروان</w:t>
      </w:r>
      <w:r w:rsidR="001B66E3" w:rsidRPr="001B66E3">
        <w:rPr>
          <w:rFonts w:cs="Traditional Arabic"/>
          <w:b/>
          <w:bCs/>
          <w:sz w:val="34"/>
          <w:szCs w:val="34"/>
          <w:rtl/>
        </w:rPr>
        <w:t>:</w:t>
      </w:r>
    </w:p>
    <w:p w14:paraId="25204B27" w14:textId="6A0A48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4 ورقات ( 181-185 )</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كوبرلي</w:t>
      </w:r>
      <w:r w:rsidRPr="001B66E3">
        <w:rPr>
          <w:rFonts w:cs="Traditional Arabic"/>
          <w:sz w:val="34"/>
          <w:szCs w:val="34"/>
          <w:rtl/>
        </w:rPr>
        <w:t xml:space="preserve"> بتركيا ـ </w:t>
      </w:r>
      <w:r w:rsidRPr="001B66E3">
        <w:rPr>
          <w:rFonts w:cs="Traditional Arabic" w:hint="cs"/>
          <w:sz w:val="34"/>
          <w:szCs w:val="34"/>
          <w:rtl/>
        </w:rPr>
        <w:t>إستانبول</w:t>
      </w:r>
      <w:r w:rsidRPr="001B66E3">
        <w:rPr>
          <w:rFonts w:cs="Traditional Arabic"/>
          <w:sz w:val="34"/>
          <w:szCs w:val="34"/>
          <w:rtl/>
        </w:rPr>
        <w:t xml:space="preserve"> برقم 1142/4</w:t>
      </w:r>
      <w:r w:rsidR="001B66E3" w:rsidRPr="001B66E3">
        <w:rPr>
          <w:rFonts w:cs="Traditional Arabic"/>
          <w:sz w:val="34"/>
          <w:szCs w:val="34"/>
          <w:rtl/>
        </w:rPr>
        <w:t>،</w:t>
      </w:r>
      <w:r w:rsidRPr="001B66E3">
        <w:rPr>
          <w:rFonts w:cs="Traditional Arabic"/>
          <w:sz w:val="34"/>
          <w:szCs w:val="34"/>
          <w:rtl/>
        </w:rPr>
        <w:t xml:space="preserve"> مكتوبة سنة 758هـ</w:t>
      </w:r>
      <w:r w:rsidR="001B66E3" w:rsidRPr="001B66E3">
        <w:rPr>
          <w:rFonts w:cs="Traditional Arabic"/>
          <w:sz w:val="34"/>
          <w:szCs w:val="34"/>
          <w:rtl/>
        </w:rPr>
        <w:t>.</w:t>
      </w:r>
    </w:p>
    <w:p w14:paraId="62EFD0DD" w14:textId="1807C3E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18- </w:t>
      </w:r>
      <w:r w:rsidRPr="001B66E3">
        <w:rPr>
          <w:rFonts w:cs="Traditional Arabic" w:hint="eastAsia"/>
          <w:b/>
          <w:bCs/>
          <w:sz w:val="34"/>
          <w:szCs w:val="34"/>
          <w:rtl/>
        </w:rPr>
        <w:t>رسالة</w:t>
      </w:r>
      <w:r w:rsidRPr="001B66E3">
        <w:rPr>
          <w:rFonts w:cs="Traditional Arabic"/>
          <w:b/>
          <w:bCs/>
          <w:sz w:val="34"/>
          <w:szCs w:val="34"/>
          <w:rtl/>
        </w:rPr>
        <w:t xml:space="preserve"> إلى </w:t>
      </w:r>
      <w:r w:rsidRPr="001B66E3">
        <w:rPr>
          <w:rFonts w:cs="Traditional Arabic" w:hint="eastAsia"/>
          <w:b/>
          <w:bCs/>
          <w:sz w:val="34"/>
          <w:szCs w:val="34"/>
          <w:rtl/>
        </w:rPr>
        <w:t>الملك</w:t>
      </w:r>
      <w:r w:rsidRPr="001B66E3">
        <w:rPr>
          <w:rFonts w:cs="Traditional Arabic"/>
          <w:b/>
          <w:bCs/>
          <w:sz w:val="34"/>
          <w:szCs w:val="34"/>
          <w:rtl/>
        </w:rPr>
        <w:t xml:space="preserve"> الناصر يذكره فيها بنعمة الله عليه وعلى أهل الإسلام</w:t>
      </w:r>
      <w:r w:rsidR="001B66E3" w:rsidRPr="001B66E3">
        <w:rPr>
          <w:rFonts w:cs="Traditional Arabic"/>
          <w:b/>
          <w:bCs/>
          <w:sz w:val="34"/>
          <w:szCs w:val="34"/>
          <w:rtl/>
        </w:rPr>
        <w:t>:</w:t>
      </w:r>
    </w:p>
    <w:p w14:paraId="252C9144" w14:textId="5BA2EF6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نسختان بمكتبة كوبرلي </w:t>
      </w:r>
      <w:r w:rsidRPr="001B66E3">
        <w:rPr>
          <w:rFonts w:cs="Traditional Arabic" w:hint="eastAsia"/>
          <w:sz w:val="34"/>
          <w:szCs w:val="34"/>
          <w:rtl/>
        </w:rPr>
        <w:t>ب</w:t>
      </w:r>
      <w:r w:rsidRPr="001B66E3">
        <w:rPr>
          <w:rFonts w:cs="Traditional Arabic" w:hint="cs"/>
          <w:sz w:val="34"/>
          <w:szCs w:val="34"/>
          <w:rtl/>
        </w:rPr>
        <w:t>إستانبول</w:t>
      </w:r>
      <w:r w:rsidRPr="001B66E3">
        <w:rPr>
          <w:rFonts w:cs="Traditional Arabic"/>
          <w:sz w:val="34"/>
          <w:szCs w:val="34"/>
          <w:rtl/>
        </w:rPr>
        <w:t xml:space="preserve"> رقمها 1582 و 1583</w:t>
      </w:r>
      <w:r w:rsidR="001B66E3" w:rsidRPr="001B66E3">
        <w:rPr>
          <w:rFonts w:cs="Traditional Arabic"/>
          <w:sz w:val="34"/>
          <w:szCs w:val="34"/>
          <w:rtl/>
        </w:rPr>
        <w:t>.</w:t>
      </w:r>
    </w:p>
    <w:p w14:paraId="39CDB585" w14:textId="3B895BEF"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19</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البعلبكية</w:t>
      </w:r>
      <w:r w:rsidR="001B66E3" w:rsidRPr="001B66E3">
        <w:rPr>
          <w:rFonts w:cs="Traditional Arabic"/>
          <w:b/>
          <w:bCs/>
          <w:sz w:val="34"/>
          <w:szCs w:val="34"/>
          <w:rtl/>
        </w:rPr>
        <w:t>:</w:t>
      </w:r>
    </w:p>
    <w:p w14:paraId="23B984A9" w14:textId="41A17A39" w:rsidR="000D4E99" w:rsidRPr="001B66E3" w:rsidRDefault="000D4E99" w:rsidP="000D4E99">
      <w:pPr>
        <w:widowControl w:val="0"/>
        <w:spacing w:before="60" w:line="40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w:t>
      </w:r>
      <w:r w:rsidR="001B66E3" w:rsidRPr="001B66E3">
        <w:rPr>
          <w:rFonts w:cs="Traditional Arabic"/>
          <w:sz w:val="34"/>
          <w:szCs w:val="34"/>
          <w:rtl/>
        </w:rPr>
        <w:t>:</w:t>
      </w:r>
    </w:p>
    <w:p w14:paraId="1F231CF7" w14:textId="37545542"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في جامعة برنستون </w:t>
      </w:r>
      <w:r w:rsidRPr="001B66E3">
        <w:rPr>
          <w:rFonts w:cs="Traditional Arabic" w:hint="eastAsia"/>
          <w:sz w:val="34"/>
          <w:szCs w:val="34"/>
          <w:rtl/>
        </w:rPr>
        <w:t>بأمريكا</w:t>
      </w:r>
      <w:r w:rsidRPr="001B66E3">
        <w:rPr>
          <w:rFonts w:cs="Traditional Arabic"/>
          <w:sz w:val="34"/>
          <w:szCs w:val="34"/>
          <w:rtl/>
        </w:rPr>
        <w:t xml:space="preserve"> ـ مجموعة جاريت رقمها 1531</w:t>
      </w:r>
      <w:r w:rsidRPr="001B66E3">
        <w:rPr>
          <w:rFonts w:cs="Traditional Arabic" w:hint="cs"/>
          <w:sz w:val="34"/>
          <w:szCs w:val="34"/>
          <w:vertAlign w:val="superscript"/>
          <w:rtl/>
        </w:rPr>
        <w:t>(</w:t>
      </w:r>
      <w:r w:rsidRPr="001B66E3">
        <w:rPr>
          <w:rStyle w:val="a6"/>
          <w:rFonts w:cs="Traditional Arabic"/>
          <w:sz w:val="34"/>
          <w:szCs w:val="34"/>
          <w:rtl/>
        </w:rPr>
        <w:footnoteReference w:id="64"/>
      </w:r>
      <w:r w:rsidRPr="001B66E3">
        <w:rPr>
          <w:rFonts w:cs="Traditional Arabic" w:hint="cs"/>
          <w:sz w:val="34"/>
          <w:szCs w:val="34"/>
          <w:vertAlign w:val="superscript"/>
          <w:rtl/>
        </w:rPr>
        <w:t>)</w:t>
      </w:r>
      <w:r w:rsidR="001B66E3" w:rsidRPr="001B66E3">
        <w:rPr>
          <w:rFonts w:cs="Traditional Arabic"/>
          <w:sz w:val="34"/>
          <w:szCs w:val="34"/>
          <w:rtl/>
        </w:rPr>
        <w:t>،</w:t>
      </w:r>
      <w:r w:rsidRPr="001B66E3">
        <w:rPr>
          <w:rFonts w:cs="Traditional Arabic"/>
          <w:sz w:val="34"/>
          <w:szCs w:val="34"/>
          <w:rtl/>
        </w:rPr>
        <w:t xml:space="preserve"> في 15 ورقة</w:t>
      </w:r>
      <w:r w:rsidR="001B66E3" w:rsidRPr="001B66E3">
        <w:rPr>
          <w:rFonts w:cs="Traditional Arabic" w:hint="cs"/>
          <w:sz w:val="34"/>
          <w:szCs w:val="34"/>
          <w:rtl/>
        </w:rPr>
        <w:t>،</w:t>
      </w:r>
      <w:r w:rsidRPr="001B66E3">
        <w:rPr>
          <w:rFonts w:cs="Traditional Arabic"/>
          <w:sz w:val="34"/>
          <w:szCs w:val="34"/>
          <w:rtl/>
        </w:rPr>
        <w:t xml:space="preserve"> مكتوبة في 15/4/1187هـ</w:t>
      </w:r>
      <w:r w:rsidR="001B66E3" w:rsidRPr="001B66E3">
        <w:rPr>
          <w:rFonts w:cs="Traditional Arabic"/>
          <w:sz w:val="34"/>
          <w:szCs w:val="34"/>
          <w:rtl/>
        </w:rPr>
        <w:t>،</w:t>
      </w:r>
      <w:r w:rsidRPr="001B66E3">
        <w:rPr>
          <w:rFonts w:cs="Traditional Arabic"/>
          <w:sz w:val="34"/>
          <w:szCs w:val="34"/>
          <w:rtl/>
        </w:rPr>
        <w:t xml:space="preserve"> وعنها فلم بالجامعة الأردنية</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رقمه 231.</w:t>
      </w:r>
    </w:p>
    <w:p w14:paraId="211AF3D8" w14:textId="2E3BF63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تركيا</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السليمانية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خزانة </w:t>
      </w:r>
      <w:r w:rsidRPr="001B66E3">
        <w:rPr>
          <w:rFonts w:cs="Traditional Arabic" w:hint="cs"/>
          <w:sz w:val="34"/>
          <w:szCs w:val="34"/>
          <w:rtl/>
        </w:rPr>
        <w:t xml:space="preserve">محمد </w:t>
      </w:r>
      <w:r w:rsidRPr="001B66E3">
        <w:rPr>
          <w:rFonts w:cs="Traditional Arabic"/>
          <w:sz w:val="34"/>
          <w:szCs w:val="34"/>
          <w:rtl/>
        </w:rPr>
        <w:t>أفندي 85</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cs"/>
          <w:sz w:val="34"/>
          <w:szCs w:val="34"/>
          <w:rtl/>
        </w:rPr>
        <w:br/>
      </w:r>
      <w:r w:rsidRPr="001B66E3">
        <w:rPr>
          <w:rFonts w:cs="Traditional Arabic"/>
          <w:sz w:val="34"/>
          <w:szCs w:val="34"/>
          <w:rtl/>
        </w:rPr>
        <w:t>34 ورقة</w:t>
      </w:r>
      <w:r w:rsidR="001B66E3" w:rsidRPr="001B66E3">
        <w:rPr>
          <w:rFonts w:cs="Traditional Arabic"/>
          <w:sz w:val="34"/>
          <w:szCs w:val="34"/>
          <w:rtl/>
        </w:rPr>
        <w:t>.</w:t>
      </w:r>
    </w:p>
    <w:p w14:paraId="22095D38" w14:textId="419574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خزانة إزميرلي إسماعيل 3653</w:t>
      </w:r>
      <w:r w:rsidR="001B66E3" w:rsidRPr="001B66E3">
        <w:rPr>
          <w:rFonts w:cs="Traditional Arabic" w:hint="cs"/>
          <w:sz w:val="34"/>
          <w:szCs w:val="34"/>
          <w:rtl/>
        </w:rPr>
        <w:t>،</w:t>
      </w:r>
      <w:r w:rsidRPr="001B66E3">
        <w:rPr>
          <w:rFonts w:cs="Traditional Arabic" w:hint="cs"/>
          <w:sz w:val="34"/>
          <w:szCs w:val="34"/>
          <w:rtl/>
        </w:rPr>
        <w:t xml:space="preserve"> في 35 ورقة</w:t>
      </w:r>
      <w:r w:rsidR="001B66E3" w:rsidRPr="001B66E3">
        <w:rPr>
          <w:rFonts w:cs="Traditional Arabic" w:hint="cs"/>
          <w:sz w:val="34"/>
          <w:szCs w:val="34"/>
          <w:rtl/>
        </w:rPr>
        <w:t>.</w:t>
      </w:r>
    </w:p>
    <w:p w14:paraId="5C49E637" w14:textId="540EA9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جامعة الملك سعود</w:t>
      </w:r>
      <w:r w:rsidR="001B66E3" w:rsidRPr="001B66E3">
        <w:rPr>
          <w:rFonts w:cs="Traditional Arabic"/>
          <w:sz w:val="34"/>
          <w:szCs w:val="34"/>
          <w:rtl/>
        </w:rPr>
        <w:t>،</w:t>
      </w:r>
      <w:r w:rsidRPr="001B66E3">
        <w:rPr>
          <w:rFonts w:cs="Traditional Arabic"/>
          <w:sz w:val="34"/>
          <w:szCs w:val="34"/>
          <w:rtl/>
        </w:rPr>
        <w:t xml:space="preserve"> رقم 3455</w:t>
      </w:r>
      <w:r w:rsidR="001B66E3" w:rsidRPr="001B66E3">
        <w:rPr>
          <w:rFonts w:cs="Traditional Arabic"/>
          <w:sz w:val="34"/>
          <w:szCs w:val="34"/>
          <w:rtl/>
        </w:rPr>
        <w:t>،</w:t>
      </w:r>
      <w:r w:rsidRPr="001B66E3">
        <w:rPr>
          <w:rFonts w:cs="Traditional Arabic"/>
          <w:sz w:val="34"/>
          <w:szCs w:val="34"/>
          <w:rtl/>
        </w:rPr>
        <w:t xml:space="preserve"> في 20 ورقة</w:t>
      </w:r>
      <w:r w:rsidR="001B66E3" w:rsidRPr="001B66E3">
        <w:rPr>
          <w:rFonts w:cs="Traditional Arabic"/>
          <w:sz w:val="34"/>
          <w:szCs w:val="34"/>
          <w:rtl/>
        </w:rPr>
        <w:t>،</w:t>
      </w:r>
      <w:r w:rsidRPr="001B66E3">
        <w:rPr>
          <w:rFonts w:cs="Traditional Arabic"/>
          <w:sz w:val="34"/>
          <w:szCs w:val="34"/>
          <w:rtl/>
        </w:rPr>
        <w:t xml:space="preserve"> مكتوبة في القرن الثاني عشر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sz w:val="34"/>
          <w:szCs w:val="34"/>
          <w:rtl/>
        </w:rPr>
        <w:t xml:space="preserve"> وهي جيدة</w:t>
      </w:r>
      <w:r w:rsidR="001B66E3" w:rsidRPr="001B66E3">
        <w:rPr>
          <w:rFonts w:cs="Traditional Arabic"/>
          <w:sz w:val="34"/>
          <w:szCs w:val="34"/>
          <w:rtl/>
        </w:rPr>
        <w:t>.</w:t>
      </w:r>
    </w:p>
    <w:p w14:paraId="1A11A0A7" w14:textId="70F2191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في 75 </w:t>
      </w:r>
      <w:r w:rsidRPr="001B66E3">
        <w:rPr>
          <w:rFonts w:cs="Traditional Arabic" w:hint="cs"/>
          <w:sz w:val="34"/>
          <w:szCs w:val="34"/>
          <w:rtl/>
        </w:rPr>
        <w:t>صفحة</w:t>
      </w:r>
      <w:r w:rsidRPr="001B66E3">
        <w:rPr>
          <w:rFonts w:cs="Traditional Arabic"/>
          <w:sz w:val="34"/>
          <w:szCs w:val="34"/>
          <w:rtl/>
        </w:rPr>
        <w:t xml:space="preserve"> بمكتبة </w:t>
      </w:r>
      <w:r w:rsidRPr="001B66E3">
        <w:rPr>
          <w:rFonts w:cs="Traditional Arabic" w:hint="eastAsia"/>
          <w:sz w:val="34"/>
          <w:szCs w:val="34"/>
          <w:rtl/>
        </w:rPr>
        <w:t>عبدالله</w:t>
      </w:r>
      <w:r w:rsidRPr="001B66E3">
        <w:rPr>
          <w:rFonts w:cs="Traditional Arabic"/>
          <w:sz w:val="34"/>
          <w:szCs w:val="34"/>
          <w:rtl/>
        </w:rPr>
        <w:t xml:space="preserve"> البراهيم السليم رحمه الله ببريدة بقلم الشيخ محمد بن عمر بن عبدالعزيز بن </w:t>
      </w:r>
      <w:r w:rsidRPr="001B66E3">
        <w:rPr>
          <w:rFonts w:cs="Traditional Arabic" w:hint="eastAsia"/>
          <w:sz w:val="34"/>
          <w:szCs w:val="34"/>
          <w:rtl/>
        </w:rPr>
        <w:t>سليم</w:t>
      </w:r>
      <w:r w:rsidRPr="001B66E3">
        <w:rPr>
          <w:rFonts w:cs="Traditional Arabic" w:hint="cs"/>
          <w:sz w:val="34"/>
          <w:szCs w:val="34"/>
          <w:vertAlign w:val="superscript"/>
          <w:rtl/>
        </w:rPr>
        <w:t>(</w:t>
      </w:r>
      <w:r w:rsidRPr="001B66E3">
        <w:rPr>
          <w:rStyle w:val="a6"/>
          <w:rFonts w:cs="Traditional Arabic"/>
          <w:sz w:val="34"/>
          <w:szCs w:val="34"/>
          <w:rtl/>
        </w:rPr>
        <w:footnoteReference w:id="65"/>
      </w:r>
      <w:r w:rsidRPr="001B66E3">
        <w:rPr>
          <w:rFonts w:cs="Traditional Arabic" w:hint="cs"/>
          <w:sz w:val="34"/>
          <w:szCs w:val="34"/>
          <w:vertAlign w:val="superscript"/>
          <w:rtl/>
        </w:rPr>
        <w:t>)</w:t>
      </w:r>
      <w:r w:rsidRPr="001B66E3">
        <w:rPr>
          <w:rFonts w:cs="Traditional Arabic"/>
          <w:sz w:val="34"/>
          <w:szCs w:val="34"/>
          <w:rtl/>
        </w:rPr>
        <w:t xml:space="preserve"> بخط معتاد</w:t>
      </w:r>
      <w:r w:rsidR="001B66E3" w:rsidRPr="001B66E3">
        <w:rPr>
          <w:rFonts w:cs="Traditional Arabic"/>
          <w:sz w:val="34"/>
          <w:szCs w:val="34"/>
          <w:rtl/>
        </w:rPr>
        <w:t>،</w:t>
      </w:r>
      <w:r w:rsidRPr="001B66E3">
        <w:rPr>
          <w:rFonts w:cs="Traditional Arabic"/>
          <w:sz w:val="34"/>
          <w:szCs w:val="34"/>
          <w:rtl/>
        </w:rPr>
        <w:t xml:space="preserve"> نسخ</w:t>
      </w:r>
      <w:r w:rsidRPr="001B66E3">
        <w:rPr>
          <w:rFonts w:cs="Traditional Arabic" w:hint="cs"/>
          <w:sz w:val="34"/>
          <w:szCs w:val="34"/>
          <w:rtl/>
        </w:rPr>
        <w:t>ه</w:t>
      </w:r>
      <w:r w:rsidRPr="001B66E3">
        <w:rPr>
          <w:rFonts w:cs="Traditional Arabic"/>
          <w:sz w:val="34"/>
          <w:szCs w:val="34"/>
          <w:rtl/>
        </w:rPr>
        <w:t xml:space="preserve"> سنة </w:t>
      </w:r>
      <w:r w:rsidRPr="001B66E3">
        <w:rPr>
          <w:rFonts w:cs="Traditional Arabic" w:hint="cs"/>
          <w:sz w:val="34"/>
          <w:szCs w:val="34"/>
          <w:rtl/>
        </w:rPr>
        <w:br/>
      </w:r>
      <w:r w:rsidRPr="001B66E3">
        <w:rPr>
          <w:rFonts w:cs="Traditional Arabic"/>
          <w:sz w:val="34"/>
          <w:szCs w:val="34"/>
          <w:rtl/>
        </w:rPr>
        <w:t>1276هـ فيها خرم من آخرها</w:t>
      </w:r>
      <w:r w:rsidR="001B66E3" w:rsidRPr="001B66E3">
        <w:rPr>
          <w:rFonts w:cs="Traditional Arabic"/>
          <w:sz w:val="34"/>
          <w:szCs w:val="34"/>
          <w:rtl/>
        </w:rPr>
        <w:t>.</w:t>
      </w:r>
    </w:p>
    <w:p w14:paraId="314CE3E3" w14:textId="0AEFF2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الجامعة </w:t>
      </w:r>
      <w:r w:rsidRPr="001B66E3">
        <w:rPr>
          <w:rFonts w:cs="Traditional Arabic" w:hint="eastAsia"/>
          <w:sz w:val="34"/>
          <w:szCs w:val="34"/>
          <w:rtl/>
        </w:rPr>
        <w:t>الإسلامية</w:t>
      </w:r>
      <w:r w:rsidRPr="001B66E3">
        <w:rPr>
          <w:rFonts w:cs="Traditional Arabic"/>
          <w:sz w:val="34"/>
          <w:szCs w:val="34"/>
          <w:rtl/>
        </w:rPr>
        <w:t xml:space="preserve"> بالمدينة بمصورة رقمها 1448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( 1-15 ) </w:t>
      </w:r>
      <w:r w:rsidRPr="001B66E3">
        <w:rPr>
          <w:rFonts w:cs="Traditional Arabic" w:hint="cs"/>
          <w:sz w:val="34"/>
          <w:szCs w:val="34"/>
          <w:rtl/>
        </w:rPr>
        <w:t>ورقة</w:t>
      </w:r>
      <w:r w:rsidRPr="001B66E3">
        <w:rPr>
          <w:rFonts w:cs="Traditional Arabic"/>
          <w:sz w:val="34"/>
          <w:szCs w:val="34"/>
          <w:rtl/>
        </w:rPr>
        <w:t xml:space="preserve"> مصورة عن المكتبة الظاهرية</w:t>
      </w:r>
      <w:r w:rsidR="001B66E3" w:rsidRPr="001B66E3">
        <w:rPr>
          <w:rFonts w:cs="Traditional Arabic"/>
          <w:sz w:val="34"/>
          <w:szCs w:val="34"/>
          <w:rtl/>
        </w:rPr>
        <w:t>.</w:t>
      </w:r>
      <w:r w:rsidRPr="001B66E3">
        <w:rPr>
          <w:rFonts w:cs="Traditional Arabic"/>
          <w:sz w:val="34"/>
          <w:szCs w:val="34"/>
          <w:rtl/>
        </w:rPr>
        <w:t xml:space="preserve"> </w:t>
      </w:r>
    </w:p>
    <w:p w14:paraId="6DCF3E4C" w14:textId="1E5172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وعن ندوة العلماء </w:t>
      </w:r>
      <w:r w:rsidRPr="001B66E3">
        <w:rPr>
          <w:rFonts w:cs="Traditional Arabic" w:hint="eastAsia"/>
          <w:sz w:val="34"/>
          <w:szCs w:val="34"/>
          <w:rtl/>
        </w:rPr>
        <w:t>بلكهنؤ</w:t>
      </w:r>
      <w:r w:rsidRPr="001B66E3">
        <w:rPr>
          <w:rFonts w:cs="Traditional Arabic"/>
          <w:sz w:val="34"/>
          <w:szCs w:val="34"/>
          <w:rtl/>
        </w:rPr>
        <w:t xml:space="preserve"> في 21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الملك صديق خان سنة 1283هـ</w:t>
      </w:r>
      <w:r w:rsidR="001B66E3" w:rsidRPr="001B66E3">
        <w:rPr>
          <w:rFonts w:cs="Traditional Arabic"/>
          <w:sz w:val="34"/>
          <w:szCs w:val="34"/>
          <w:rtl/>
        </w:rPr>
        <w:t>،</w:t>
      </w:r>
      <w:r w:rsidRPr="001B66E3">
        <w:rPr>
          <w:rFonts w:cs="Traditional Arabic"/>
          <w:sz w:val="34"/>
          <w:szCs w:val="34"/>
          <w:rtl/>
        </w:rPr>
        <w:t xml:space="preserve"> ولها فلم بالمدينة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وانظر</w:t>
      </w:r>
      <w:r w:rsidR="001B66E3" w:rsidRPr="001B66E3">
        <w:rPr>
          <w:rFonts w:cs="Traditional Arabic"/>
          <w:sz w:val="34"/>
          <w:szCs w:val="34"/>
          <w:rtl/>
        </w:rPr>
        <w:t>:</w:t>
      </w:r>
      <w:r w:rsidRPr="001B66E3">
        <w:rPr>
          <w:rFonts w:cs="Traditional Arabic"/>
          <w:sz w:val="34"/>
          <w:szCs w:val="34"/>
          <w:rtl/>
        </w:rPr>
        <w:t xml:space="preserve"> فهارس الأزهرية 3/202</w:t>
      </w:r>
      <w:r w:rsidR="001B66E3" w:rsidRPr="001B66E3">
        <w:rPr>
          <w:rFonts w:cs="Traditional Arabic"/>
          <w:sz w:val="34"/>
          <w:szCs w:val="34"/>
          <w:rtl/>
        </w:rPr>
        <w:t>،</w:t>
      </w:r>
      <w:r w:rsidRPr="001B66E3">
        <w:rPr>
          <w:rFonts w:cs="Traditional Arabic"/>
          <w:sz w:val="34"/>
          <w:szCs w:val="34"/>
          <w:rtl/>
        </w:rPr>
        <w:t xml:space="preserve"> والتيمورية 4/84</w:t>
      </w:r>
      <w:r w:rsidR="001B66E3" w:rsidRPr="001B66E3">
        <w:rPr>
          <w:rFonts w:cs="Traditional Arabic"/>
          <w:sz w:val="34"/>
          <w:szCs w:val="34"/>
          <w:rtl/>
        </w:rPr>
        <w:t>،</w:t>
      </w:r>
      <w:r w:rsidRPr="001B66E3">
        <w:rPr>
          <w:rFonts w:cs="Traditional Arabic"/>
          <w:sz w:val="34"/>
          <w:szCs w:val="34"/>
          <w:rtl/>
        </w:rPr>
        <w:t xml:space="preserve"> ودار الكتب 1/180</w:t>
      </w:r>
      <w:r w:rsidR="001B66E3" w:rsidRPr="001B66E3">
        <w:rPr>
          <w:rFonts w:cs="Traditional Arabic"/>
          <w:sz w:val="34"/>
          <w:szCs w:val="34"/>
          <w:rtl/>
        </w:rPr>
        <w:t>.</w:t>
      </w:r>
      <w:r w:rsidRPr="001B66E3">
        <w:rPr>
          <w:rFonts w:cs="Traditional Arabic"/>
          <w:sz w:val="34"/>
          <w:szCs w:val="34"/>
          <w:rtl/>
        </w:rPr>
        <w:t xml:space="preserve"> </w:t>
      </w:r>
    </w:p>
    <w:p w14:paraId="4295EAB6" w14:textId="6CFECC34"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البعلبكية</w:t>
      </w:r>
      <w:r w:rsidR="001B66E3" w:rsidRPr="001B66E3">
        <w:rPr>
          <w:rFonts w:cs="Traditional Arabic"/>
          <w:b/>
          <w:bCs/>
          <w:sz w:val="34"/>
          <w:szCs w:val="34"/>
          <w:rtl/>
        </w:rPr>
        <w:t>.</w:t>
      </w:r>
    </w:p>
    <w:p w14:paraId="0C5A20C3" w14:textId="34D13AE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20- </w:t>
      </w:r>
      <w:r w:rsidRPr="001B66E3">
        <w:rPr>
          <w:rFonts w:cs="Traditional Arabic" w:hint="eastAsia"/>
          <w:b/>
          <w:bCs/>
          <w:sz w:val="34"/>
          <w:szCs w:val="34"/>
          <w:rtl/>
        </w:rPr>
        <w:t>الرسالة</w:t>
      </w:r>
      <w:r w:rsidRPr="001B66E3">
        <w:rPr>
          <w:rFonts w:cs="Traditional Arabic"/>
          <w:b/>
          <w:bCs/>
          <w:sz w:val="34"/>
          <w:szCs w:val="34"/>
          <w:rtl/>
        </w:rPr>
        <w:t xml:space="preserve"> التدمرية = </w:t>
      </w:r>
      <w:r w:rsidRPr="001B66E3">
        <w:rPr>
          <w:rFonts w:cs="Traditional Arabic" w:hint="eastAsia"/>
          <w:b/>
          <w:bCs/>
          <w:sz w:val="34"/>
          <w:szCs w:val="34"/>
          <w:rtl/>
        </w:rPr>
        <w:t>التدمرية</w:t>
      </w:r>
      <w:r w:rsidR="001B66E3" w:rsidRPr="001B66E3">
        <w:rPr>
          <w:rFonts w:cs="Traditional Arabic"/>
          <w:b/>
          <w:bCs/>
          <w:sz w:val="34"/>
          <w:szCs w:val="34"/>
          <w:rtl/>
        </w:rPr>
        <w:t>:</w:t>
      </w:r>
    </w:p>
    <w:p w14:paraId="78A787BE" w14:textId="34B34AA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21- </w:t>
      </w:r>
      <w:r w:rsidRPr="001B66E3">
        <w:rPr>
          <w:rFonts w:cs="Traditional Arabic" w:hint="eastAsia"/>
          <w:b/>
          <w:bCs/>
          <w:sz w:val="34"/>
          <w:szCs w:val="34"/>
          <w:rtl/>
        </w:rPr>
        <w:t>رسالة</w:t>
      </w:r>
      <w:r w:rsidRPr="001B66E3">
        <w:rPr>
          <w:rFonts w:cs="Traditional Arabic"/>
          <w:b/>
          <w:bCs/>
          <w:sz w:val="34"/>
          <w:szCs w:val="34"/>
          <w:rtl/>
        </w:rPr>
        <w:t xml:space="preserve"> تنوع العبادات</w:t>
      </w:r>
      <w:r w:rsidR="001B66E3" w:rsidRPr="001B66E3">
        <w:rPr>
          <w:rFonts w:cs="Traditional Arabic"/>
          <w:b/>
          <w:bCs/>
          <w:sz w:val="34"/>
          <w:szCs w:val="34"/>
          <w:rtl/>
        </w:rPr>
        <w:t>:</w:t>
      </w:r>
    </w:p>
    <w:p w14:paraId="4E0F78FC" w14:textId="6B5941A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بجامعة الملك سعود </w:t>
      </w:r>
      <w:r w:rsidRPr="001B66E3">
        <w:rPr>
          <w:rFonts w:cs="Traditional Arabic" w:hint="eastAsia"/>
          <w:sz w:val="34"/>
          <w:szCs w:val="34"/>
          <w:rtl/>
        </w:rPr>
        <w:t>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برقم 1928/17 من </w:t>
      </w:r>
      <w:r w:rsidRPr="001B66E3">
        <w:rPr>
          <w:rFonts w:cs="Traditional Arabic" w:hint="eastAsia"/>
          <w:sz w:val="34"/>
          <w:szCs w:val="34"/>
          <w:rtl/>
        </w:rPr>
        <w:t>القرن</w:t>
      </w:r>
      <w:r w:rsidRPr="001B66E3">
        <w:rPr>
          <w:rFonts w:cs="Traditional Arabic"/>
          <w:sz w:val="34"/>
          <w:szCs w:val="34"/>
          <w:rtl/>
        </w:rPr>
        <w:t xml:space="preserve"> 14هـ</w:t>
      </w:r>
      <w:r w:rsidR="001B66E3" w:rsidRPr="001B66E3">
        <w:rPr>
          <w:rFonts w:cs="Traditional Arabic"/>
          <w:sz w:val="34"/>
          <w:szCs w:val="34"/>
          <w:rtl/>
        </w:rPr>
        <w:t>.</w:t>
      </w:r>
    </w:p>
    <w:p w14:paraId="42A14A37" w14:textId="16F2438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22- </w:t>
      </w:r>
      <w:r w:rsidRPr="001B66E3">
        <w:rPr>
          <w:rFonts w:cs="Traditional Arabic" w:hint="eastAsia"/>
          <w:b/>
          <w:bCs/>
          <w:sz w:val="34"/>
          <w:szCs w:val="34"/>
          <w:rtl/>
        </w:rPr>
        <w:t>رسالة</w:t>
      </w:r>
      <w:r w:rsidRPr="001B66E3">
        <w:rPr>
          <w:rFonts w:cs="Traditional Arabic"/>
          <w:b/>
          <w:bCs/>
          <w:sz w:val="34"/>
          <w:szCs w:val="34"/>
          <w:rtl/>
        </w:rPr>
        <w:t xml:space="preserve"> حول </w:t>
      </w:r>
      <w:r w:rsidRPr="001B66E3">
        <w:rPr>
          <w:rFonts w:cs="Traditional Arabic" w:hint="eastAsia"/>
          <w:b/>
          <w:bCs/>
          <w:sz w:val="34"/>
          <w:szCs w:val="34"/>
          <w:rtl/>
        </w:rPr>
        <w:t>التقليد</w:t>
      </w:r>
      <w:r w:rsidRPr="001B66E3">
        <w:rPr>
          <w:rFonts w:cs="Traditional Arabic"/>
          <w:b/>
          <w:bCs/>
          <w:sz w:val="34"/>
          <w:szCs w:val="34"/>
          <w:rtl/>
        </w:rPr>
        <w:t xml:space="preserve"> عند المسلمين والفرق بينه وبين تقليد النصارى</w:t>
      </w:r>
      <w:r w:rsidR="001B66E3" w:rsidRPr="001B66E3">
        <w:rPr>
          <w:rFonts w:cs="Traditional Arabic"/>
          <w:b/>
          <w:bCs/>
          <w:sz w:val="34"/>
          <w:szCs w:val="34"/>
          <w:rtl/>
        </w:rPr>
        <w:t>:</w:t>
      </w:r>
    </w:p>
    <w:p w14:paraId="40A904AF" w14:textId="67CEBBF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نسخة</w:t>
      </w:r>
      <w:r w:rsidRPr="001B66E3">
        <w:rPr>
          <w:rFonts w:cs="Traditional Arabic"/>
          <w:sz w:val="34"/>
          <w:szCs w:val="34"/>
          <w:rtl/>
        </w:rPr>
        <w:t xml:space="preserve"> في مكتبة الملك </w:t>
      </w:r>
      <w:r w:rsidRPr="001B66E3">
        <w:rPr>
          <w:rFonts w:cs="Traditional Arabic" w:hint="eastAsia"/>
          <w:sz w:val="34"/>
          <w:szCs w:val="34"/>
          <w:rtl/>
        </w:rPr>
        <w:t>فهد</w:t>
      </w:r>
      <w:r w:rsidRPr="001B66E3">
        <w:rPr>
          <w:rFonts w:cs="Traditional Arabic"/>
          <w:sz w:val="34"/>
          <w:szCs w:val="34"/>
          <w:rtl/>
        </w:rPr>
        <w:t xml:space="preserve"> الوطنية برقم 125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ورقات ( 28-34 )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 سنة 1284هـ بخط محمد بن زيد آل </w:t>
      </w:r>
      <w:r w:rsidRPr="001B66E3">
        <w:rPr>
          <w:rFonts w:cs="Traditional Arabic" w:hint="eastAsia"/>
          <w:sz w:val="34"/>
          <w:szCs w:val="34"/>
          <w:rtl/>
        </w:rPr>
        <w:t>أحمد</w:t>
      </w:r>
      <w:r w:rsidR="001B66E3" w:rsidRPr="001B66E3">
        <w:rPr>
          <w:rFonts w:cs="Traditional Arabic"/>
          <w:sz w:val="34"/>
          <w:szCs w:val="34"/>
          <w:rtl/>
        </w:rPr>
        <w:t>.</w:t>
      </w:r>
    </w:p>
    <w:p w14:paraId="2F258C36" w14:textId="1879E62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23</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السنية</w:t>
      </w:r>
      <w:r w:rsidR="001B66E3" w:rsidRPr="001B66E3">
        <w:rPr>
          <w:rFonts w:cs="Traditional Arabic"/>
          <w:b/>
          <w:bCs/>
          <w:sz w:val="34"/>
          <w:szCs w:val="34"/>
          <w:rtl/>
        </w:rPr>
        <w:t>:</w:t>
      </w:r>
    </w:p>
    <w:p w14:paraId="4E80B6E7" w14:textId="7C4D85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xml:space="preserve">- </w:t>
      </w:r>
      <w:r w:rsidRPr="001B66E3">
        <w:rPr>
          <w:rFonts w:cs="Traditional Arabic" w:hint="eastAsia"/>
          <w:sz w:val="34"/>
          <w:szCs w:val="34"/>
          <w:rtl/>
        </w:rPr>
        <w:t>بمكتبة</w:t>
      </w:r>
      <w:r w:rsidRPr="001B66E3">
        <w:rPr>
          <w:rFonts w:cs="Traditional Arabic"/>
          <w:sz w:val="34"/>
          <w:szCs w:val="34"/>
          <w:rtl/>
        </w:rPr>
        <w:t xml:space="preserve"> </w:t>
      </w:r>
      <w:r w:rsidRPr="001B66E3">
        <w:rPr>
          <w:rFonts w:cs="Traditional Arabic" w:hint="eastAsia"/>
          <w:sz w:val="34"/>
          <w:szCs w:val="34"/>
          <w:rtl/>
        </w:rPr>
        <w:t>المعهد</w:t>
      </w:r>
      <w:r w:rsidRPr="001B66E3">
        <w:rPr>
          <w:rFonts w:cs="Traditional Arabic"/>
          <w:sz w:val="34"/>
          <w:szCs w:val="34"/>
          <w:rtl/>
        </w:rPr>
        <w:t xml:space="preserve"> العلمي بحائل</w:t>
      </w:r>
      <w:r w:rsidR="001B66E3" w:rsidRPr="001B66E3">
        <w:rPr>
          <w:rFonts w:cs="Traditional Arabic"/>
          <w:sz w:val="34"/>
          <w:szCs w:val="34"/>
          <w:rtl/>
        </w:rPr>
        <w:t>،</w:t>
      </w:r>
      <w:r w:rsidRPr="001B66E3">
        <w:rPr>
          <w:rFonts w:cs="Traditional Arabic"/>
          <w:sz w:val="34"/>
          <w:szCs w:val="34"/>
          <w:rtl/>
        </w:rPr>
        <w:t xml:space="preserve"> ضمن مكتبة ابن يعقوب الموقوفة عليه</w:t>
      </w:r>
      <w:r w:rsidR="001B66E3" w:rsidRPr="001B66E3">
        <w:rPr>
          <w:rFonts w:cs="Traditional Arabic"/>
          <w:sz w:val="34"/>
          <w:szCs w:val="34"/>
          <w:rtl/>
        </w:rPr>
        <w:t>،</w:t>
      </w:r>
      <w:r w:rsidRPr="001B66E3">
        <w:rPr>
          <w:rFonts w:cs="Traditional Arabic"/>
          <w:sz w:val="34"/>
          <w:szCs w:val="34"/>
          <w:rtl/>
        </w:rPr>
        <w:t xml:space="preserve"> في 86 صفحة</w:t>
      </w:r>
      <w:r w:rsidR="001B66E3" w:rsidRPr="001B66E3">
        <w:rPr>
          <w:rFonts w:cs="Traditional Arabic"/>
          <w:sz w:val="34"/>
          <w:szCs w:val="34"/>
          <w:rtl/>
        </w:rPr>
        <w:t>.</w:t>
      </w:r>
    </w:p>
    <w:p w14:paraId="3AF59A1A" w14:textId="0424084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24</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السنية إلى الطائفة العدوية</w:t>
      </w:r>
      <w:r w:rsidR="001B66E3" w:rsidRPr="001B66E3">
        <w:rPr>
          <w:rFonts w:cs="Traditional Arabic"/>
          <w:b/>
          <w:bCs/>
          <w:sz w:val="34"/>
          <w:szCs w:val="34"/>
          <w:rtl/>
        </w:rPr>
        <w:t>:</w:t>
      </w:r>
    </w:p>
    <w:p w14:paraId="7B25BDA5" w14:textId="082018F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b/>
          <w:bCs/>
          <w:sz w:val="34"/>
          <w:szCs w:val="34"/>
          <w:rtl/>
        </w:rPr>
        <w:t>انظر</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السنية</w:t>
      </w:r>
      <w:r w:rsidR="001B66E3" w:rsidRPr="001B66E3">
        <w:rPr>
          <w:rFonts w:cs="Traditional Arabic"/>
          <w:b/>
          <w:bCs/>
          <w:sz w:val="34"/>
          <w:szCs w:val="34"/>
          <w:rtl/>
        </w:rPr>
        <w:t>،</w:t>
      </w:r>
      <w:r w:rsidRPr="001B66E3">
        <w:rPr>
          <w:rFonts w:cs="Traditional Arabic"/>
          <w:b/>
          <w:bCs/>
          <w:sz w:val="34"/>
          <w:szCs w:val="34"/>
          <w:rtl/>
        </w:rPr>
        <w:t xml:space="preserve"> والرسالة العدوية</w:t>
      </w:r>
      <w:r w:rsidR="001B66E3" w:rsidRPr="001B66E3">
        <w:rPr>
          <w:rFonts w:cs="Traditional Arabic"/>
          <w:sz w:val="34"/>
          <w:szCs w:val="34"/>
          <w:rtl/>
        </w:rPr>
        <w:t>:</w:t>
      </w:r>
      <w:r w:rsidRPr="001B66E3">
        <w:rPr>
          <w:rFonts w:cs="Traditional Arabic"/>
          <w:sz w:val="34"/>
          <w:szCs w:val="34"/>
          <w:rtl/>
        </w:rPr>
        <w:t xml:space="preserve"> وهي رسالة الشيخ ابن تيمية إلى أصحاب عدي </w:t>
      </w:r>
      <w:r w:rsidRPr="001B66E3">
        <w:rPr>
          <w:rFonts w:cs="Traditional Arabic" w:hint="cs"/>
          <w:sz w:val="34"/>
          <w:szCs w:val="34"/>
          <w:rtl/>
        </w:rPr>
        <w:t>بن مسافر</w:t>
      </w:r>
      <w:r w:rsidR="001B66E3" w:rsidRPr="001B66E3">
        <w:rPr>
          <w:rFonts w:cs="Traditional Arabic"/>
          <w:sz w:val="34"/>
          <w:szCs w:val="34"/>
          <w:rtl/>
        </w:rPr>
        <w:t>.</w:t>
      </w:r>
    </w:p>
    <w:p w14:paraId="71E959DA" w14:textId="51FDBD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مكتبة </w:t>
      </w:r>
      <w:r w:rsidRPr="001B66E3">
        <w:rPr>
          <w:rFonts w:cs="Traditional Arabic" w:hint="eastAsia"/>
          <w:sz w:val="34"/>
          <w:szCs w:val="34"/>
          <w:rtl/>
        </w:rPr>
        <w:t>الأوقاف</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برقم 7002/1</w:t>
      </w:r>
      <w:r w:rsidR="001B66E3" w:rsidRPr="001B66E3">
        <w:rPr>
          <w:rFonts w:cs="Traditional Arabic"/>
          <w:sz w:val="34"/>
          <w:szCs w:val="34"/>
          <w:rtl/>
        </w:rPr>
        <w:t>،</w:t>
      </w:r>
      <w:r w:rsidRPr="001B66E3">
        <w:rPr>
          <w:rFonts w:cs="Traditional Arabic"/>
          <w:sz w:val="34"/>
          <w:szCs w:val="34"/>
          <w:rtl/>
        </w:rPr>
        <w:t xml:space="preserve"> في 38 ورقة</w:t>
      </w:r>
      <w:r w:rsidR="001B66E3" w:rsidRPr="001B66E3">
        <w:rPr>
          <w:rFonts w:cs="Traditional Arabic"/>
          <w:sz w:val="34"/>
          <w:szCs w:val="34"/>
          <w:rtl/>
        </w:rPr>
        <w:t>،</w:t>
      </w:r>
      <w:r w:rsidRPr="001B66E3">
        <w:rPr>
          <w:rFonts w:cs="Traditional Arabic"/>
          <w:sz w:val="34"/>
          <w:szCs w:val="34"/>
          <w:rtl/>
        </w:rPr>
        <w:t xml:space="preserve"> مكتوبة سنة 1215هـ</w:t>
      </w:r>
      <w:r w:rsidR="001B66E3" w:rsidRPr="001B66E3">
        <w:rPr>
          <w:rFonts w:cs="Traditional Arabic"/>
          <w:sz w:val="34"/>
          <w:szCs w:val="34"/>
          <w:rtl/>
        </w:rPr>
        <w:t>.</w:t>
      </w:r>
    </w:p>
    <w:p w14:paraId="2028E43A" w14:textId="175FEF1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وثانية فيها برقم 7073/6</w:t>
      </w:r>
      <w:r w:rsidR="001B66E3" w:rsidRPr="001B66E3">
        <w:rPr>
          <w:rFonts w:cs="Traditional Arabic"/>
          <w:sz w:val="34"/>
          <w:szCs w:val="34"/>
          <w:rtl/>
        </w:rPr>
        <w:t>،</w:t>
      </w:r>
      <w:r w:rsidRPr="001B66E3">
        <w:rPr>
          <w:rFonts w:cs="Traditional Arabic"/>
          <w:sz w:val="34"/>
          <w:szCs w:val="34"/>
          <w:rtl/>
        </w:rPr>
        <w:t xml:space="preserve"> في 27 ورقة</w:t>
      </w:r>
      <w:r w:rsidR="001B66E3" w:rsidRPr="001B66E3">
        <w:rPr>
          <w:rFonts w:cs="Traditional Arabic"/>
          <w:sz w:val="34"/>
          <w:szCs w:val="34"/>
          <w:rtl/>
        </w:rPr>
        <w:t>.</w:t>
      </w:r>
    </w:p>
    <w:p w14:paraId="5BC84B6D" w14:textId="5180C3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وثالثة بمكتبة شقراء </w:t>
      </w:r>
      <w:r w:rsidRPr="001B66E3">
        <w:rPr>
          <w:rFonts w:cs="Traditional Arabic" w:hint="eastAsia"/>
          <w:sz w:val="34"/>
          <w:szCs w:val="34"/>
          <w:rtl/>
        </w:rPr>
        <w:t>رقم</w:t>
      </w:r>
      <w:r w:rsidRPr="001B66E3">
        <w:rPr>
          <w:rFonts w:cs="Traditional Arabic"/>
          <w:sz w:val="34"/>
          <w:szCs w:val="34"/>
          <w:rtl/>
        </w:rPr>
        <w:t xml:space="preserve"> 148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 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sz w:val="34"/>
          <w:szCs w:val="34"/>
          <w:rtl/>
        </w:rPr>
        <w:t xml:space="preserve"> ضمن مكتبة الملك فهد الوطنية</w:t>
      </w:r>
      <w:r w:rsidR="001B66E3" w:rsidRPr="001B66E3">
        <w:rPr>
          <w:rFonts w:cs="Traditional Arabic"/>
          <w:sz w:val="34"/>
          <w:szCs w:val="34"/>
          <w:rtl/>
        </w:rPr>
        <w:t>.</w:t>
      </w:r>
    </w:p>
    <w:p w14:paraId="2E0283F1" w14:textId="5CA0CD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الشيخ </w:t>
      </w:r>
      <w:r w:rsidRPr="001B66E3">
        <w:rPr>
          <w:rFonts w:cs="Traditional Arabic" w:hint="eastAsia"/>
          <w:sz w:val="34"/>
          <w:szCs w:val="34"/>
          <w:rtl/>
        </w:rPr>
        <w:t>إبراهيم</w:t>
      </w:r>
      <w:r w:rsidRPr="001B66E3">
        <w:rPr>
          <w:rFonts w:cs="Traditional Arabic"/>
          <w:sz w:val="34"/>
          <w:szCs w:val="34"/>
          <w:rtl/>
        </w:rPr>
        <w:t xml:space="preserve"> بن عبيد بالقصيم نسخة بمجلد لطيف جداً</w:t>
      </w:r>
      <w:r w:rsidR="001B66E3" w:rsidRPr="001B66E3">
        <w:rPr>
          <w:rFonts w:cs="Traditional Arabic"/>
          <w:sz w:val="34"/>
          <w:szCs w:val="34"/>
          <w:rtl/>
        </w:rPr>
        <w:t>،</w:t>
      </w:r>
      <w:r w:rsidRPr="001B66E3">
        <w:rPr>
          <w:rFonts w:cs="Traditional Arabic"/>
          <w:sz w:val="34"/>
          <w:szCs w:val="34"/>
          <w:rtl/>
        </w:rPr>
        <w:t xml:space="preserve"> بخط صاحبها</w:t>
      </w:r>
      <w:r w:rsidR="001B66E3" w:rsidRPr="001B66E3">
        <w:rPr>
          <w:rFonts w:cs="Traditional Arabic"/>
          <w:sz w:val="34"/>
          <w:szCs w:val="34"/>
          <w:rtl/>
        </w:rPr>
        <w:t>.</w:t>
      </w:r>
      <w:r w:rsidRPr="001B66E3">
        <w:rPr>
          <w:rFonts w:cs="Traditional Arabic"/>
          <w:sz w:val="34"/>
          <w:szCs w:val="34"/>
          <w:rtl/>
        </w:rPr>
        <w:t xml:space="preserve"> </w:t>
      </w:r>
    </w:p>
    <w:p w14:paraId="318C8B3E" w14:textId="731B012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الشيخ إلى أبي الفتح نصر المنبجي ( </w:t>
      </w:r>
      <w:r w:rsidRPr="001B66E3">
        <w:rPr>
          <w:rFonts w:cs="Traditional Arabic" w:hint="eastAsia"/>
          <w:b/>
          <w:bCs/>
          <w:sz w:val="34"/>
          <w:szCs w:val="34"/>
          <w:rtl/>
        </w:rPr>
        <w:t>ت</w:t>
      </w:r>
      <w:r w:rsidRPr="001B66E3">
        <w:rPr>
          <w:rFonts w:cs="Traditional Arabic"/>
          <w:b/>
          <w:bCs/>
          <w:sz w:val="34"/>
          <w:szCs w:val="34"/>
          <w:rtl/>
        </w:rPr>
        <w:t xml:space="preserve"> 704هـ )</w:t>
      </w:r>
      <w:r w:rsidR="001B66E3" w:rsidRPr="001B66E3">
        <w:rPr>
          <w:rFonts w:cs="Traditional Arabic"/>
          <w:b/>
          <w:bCs/>
          <w:sz w:val="34"/>
          <w:szCs w:val="34"/>
          <w:rtl/>
        </w:rPr>
        <w:t>:</w:t>
      </w:r>
    </w:p>
    <w:p w14:paraId="77C6A96E" w14:textId="44AA79E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دار الكتب المصرية</w:t>
      </w:r>
      <w:r w:rsidR="001B66E3" w:rsidRPr="001B66E3">
        <w:rPr>
          <w:rFonts w:cs="Traditional Arabic"/>
          <w:sz w:val="34"/>
          <w:szCs w:val="34"/>
          <w:rtl/>
        </w:rPr>
        <w:t>،</w:t>
      </w:r>
      <w:r w:rsidRPr="001B66E3">
        <w:rPr>
          <w:rFonts w:cs="Traditional Arabic"/>
          <w:sz w:val="34"/>
          <w:szCs w:val="34"/>
          <w:rtl/>
        </w:rPr>
        <w:t xml:space="preserve"> رقم 20545ب</w:t>
      </w:r>
      <w:r w:rsidR="001B66E3" w:rsidRPr="001B66E3">
        <w:rPr>
          <w:rFonts w:cs="Traditional Arabic"/>
          <w:sz w:val="34"/>
          <w:szCs w:val="34"/>
          <w:rtl/>
        </w:rPr>
        <w:t>،</w:t>
      </w:r>
      <w:r w:rsidRPr="001B66E3">
        <w:rPr>
          <w:rFonts w:cs="Traditional Arabic"/>
          <w:sz w:val="34"/>
          <w:szCs w:val="34"/>
          <w:rtl/>
        </w:rPr>
        <w:t xml:space="preserve"> ( 18-22 )</w:t>
      </w:r>
      <w:r w:rsidR="001B66E3" w:rsidRPr="001B66E3">
        <w:rPr>
          <w:rFonts w:cs="Traditional Arabic"/>
          <w:sz w:val="34"/>
          <w:szCs w:val="34"/>
          <w:rtl/>
        </w:rPr>
        <w:t>،</w:t>
      </w:r>
      <w:r w:rsidRPr="001B66E3">
        <w:rPr>
          <w:rFonts w:cs="Traditional Arabic"/>
          <w:sz w:val="34"/>
          <w:szCs w:val="34"/>
          <w:rtl/>
        </w:rPr>
        <w:t xml:space="preserve"> بقلم معتاد</w:t>
      </w:r>
      <w:r w:rsidR="001B66E3" w:rsidRPr="001B66E3">
        <w:rPr>
          <w:rFonts w:cs="Traditional Arabic"/>
          <w:sz w:val="34"/>
          <w:szCs w:val="34"/>
          <w:rtl/>
        </w:rPr>
        <w:t>،</w:t>
      </w:r>
      <w:r w:rsidRPr="001B66E3">
        <w:rPr>
          <w:rFonts w:cs="Traditional Arabic"/>
          <w:sz w:val="34"/>
          <w:szCs w:val="34"/>
          <w:rtl/>
        </w:rPr>
        <w:t xml:space="preserve"> في كل صفحة 21 سطراً</w:t>
      </w:r>
      <w:r w:rsidR="001B66E3" w:rsidRPr="001B66E3">
        <w:rPr>
          <w:rFonts w:cs="Traditional Arabic"/>
          <w:sz w:val="34"/>
          <w:szCs w:val="34"/>
          <w:rtl/>
        </w:rPr>
        <w:t>،</w:t>
      </w:r>
      <w:r w:rsidRPr="001B66E3">
        <w:rPr>
          <w:rFonts w:cs="Traditional Arabic" w:hint="cs"/>
          <w:sz w:val="34"/>
          <w:szCs w:val="34"/>
          <w:rtl/>
        </w:rPr>
        <w:t xml:space="preserve"> ضمن</w:t>
      </w:r>
      <w:r w:rsidRPr="001B66E3">
        <w:rPr>
          <w:rFonts w:cs="Traditional Arabic"/>
          <w:sz w:val="34"/>
          <w:szCs w:val="34"/>
          <w:rtl/>
        </w:rPr>
        <w:t xml:space="preserve"> مجموع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كله </w:t>
      </w:r>
      <w:r w:rsidRPr="001B66E3">
        <w:rPr>
          <w:rFonts w:cs="Traditional Arabic" w:hint="eastAsia"/>
          <w:sz w:val="34"/>
          <w:szCs w:val="34"/>
          <w:rtl/>
        </w:rPr>
        <w:t>رسائل</w:t>
      </w:r>
      <w:r w:rsidRPr="001B66E3">
        <w:rPr>
          <w:rFonts w:cs="Traditional Arabic"/>
          <w:sz w:val="34"/>
          <w:szCs w:val="34"/>
          <w:rtl/>
        </w:rPr>
        <w:t xml:space="preserve"> لشيخ الإسلام</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كما</w:t>
      </w:r>
      <w:r w:rsidRPr="001B66E3">
        <w:rPr>
          <w:rFonts w:cs="Traditional Arabic"/>
          <w:sz w:val="34"/>
          <w:szCs w:val="34"/>
          <w:rtl/>
        </w:rPr>
        <w:t xml:space="preserve"> يظهر</w:t>
      </w:r>
      <w:r w:rsidR="001B66E3" w:rsidRPr="001B66E3">
        <w:rPr>
          <w:rFonts w:cs="Traditional Arabic"/>
          <w:sz w:val="34"/>
          <w:szCs w:val="34"/>
          <w:rtl/>
        </w:rPr>
        <w:t>.</w:t>
      </w:r>
      <w:r w:rsidRPr="001B66E3">
        <w:rPr>
          <w:rFonts w:cs="Traditional Arabic"/>
          <w:sz w:val="34"/>
          <w:szCs w:val="34"/>
          <w:rtl/>
        </w:rPr>
        <w:t xml:space="preserve"> </w:t>
      </w:r>
    </w:p>
    <w:p w14:paraId="1B5ECDFC" w14:textId="5F4A308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الشيخ لأهل المدينة النبوية</w:t>
      </w:r>
      <w:r w:rsidR="001B66E3" w:rsidRPr="001B66E3">
        <w:rPr>
          <w:rFonts w:cs="Traditional Arabic"/>
          <w:b/>
          <w:bCs/>
          <w:sz w:val="34"/>
          <w:szCs w:val="34"/>
          <w:rtl/>
        </w:rPr>
        <w:t>:</w:t>
      </w:r>
    </w:p>
    <w:p w14:paraId="1F10FB1D" w14:textId="375F601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الدولة ببرلين برقم 2638</w:t>
      </w:r>
      <w:r w:rsidR="001B66E3" w:rsidRPr="001B66E3">
        <w:rPr>
          <w:rFonts w:cs="Traditional Arabic"/>
          <w:sz w:val="34"/>
          <w:szCs w:val="34"/>
          <w:rtl/>
        </w:rPr>
        <w:t>،</w:t>
      </w:r>
      <w:r w:rsidRPr="001B66E3">
        <w:rPr>
          <w:rFonts w:cs="Traditional Arabic"/>
          <w:sz w:val="34"/>
          <w:szCs w:val="34"/>
          <w:rtl/>
        </w:rPr>
        <w:t xml:space="preserve"> في 21 ورقة من ( 38-59 )</w:t>
      </w:r>
      <w:r w:rsidR="001B66E3" w:rsidRPr="001B66E3">
        <w:rPr>
          <w:rFonts w:cs="Traditional Arabic"/>
          <w:sz w:val="34"/>
          <w:szCs w:val="34"/>
          <w:rtl/>
        </w:rPr>
        <w:t>،</w:t>
      </w:r>
      <w:r w:rsidRPr="001B66E3">
        <w:rPr>
          <w:rFonts w:cs="Traditional Arabic"/>
          <w:sz w:val="34"/>
          <w:szCs w:val="34"/>
          <w:rtl/>
        </w:rPr>
        <w:t xml:space="preserve"> وهي مصورة عن فيلم </w:t>
      </w:r>
      <w:r w:rsidRPr="001B66E3">
        <w:rPr>
          <w:rFonts w:cs="Traditional Arabic" w:hint="eastAsia"/>
          <w:sz w:val="34"/>
          <w:szCs w:val="34"/>
          <w:rtl/>
        </w:rPr>
        <w:t>بمركز</w:t>
      </w:r>
      <w:r w:rsidRPr="001B66E3">
        <w:rPr>
          <w:rFonts w:cs="Traditional Arabic"/>
          <w:sz w:val="34"/>
          <w:szCs w:val="34"/>
          <w:rtl/>
        </w:rPr>
        <w:t xml:space="preserve"> الملك فيصل بالرياض</w:t>
      </w:r>
      <w:r w:rsidR="001B66E3" w:rsidRPr="001B66E3">
        <w:rPr>
          <w:rFonts w:cs="Traditional Arabic"/>
          <w:sz w:val="34"/>
          <w:szCs w:val="34"/>
          <w:rtl/>
        </w:rPr>
        <w:t>.</w:t>
      </w:r>
      <w:r w:rsidRPr="001B66E3">
        <w:rPr>
          <w:rFonts w:cs="Traditional Arabic"/>
          <w:sz w:val="34"/>
          <w:szCs w:val="34"/>
          <w:rtl/>
        </w:rPr>
        <w:t xml:space="preserve"> </w:t>
      </w:r>
    </w:p>
    <w:p w14:paraId="697E54B6" w14:textId="74F2456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27</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العدوية</w:t>
      </w:r>
      <w:r w:rsidR="001B66E3" w:rsidRPr="001B66E3">
        <w:rPr>
          <w:rFonts w:cs="Traditional Arabic"/>
          <w:b/>
          <w:bCs/>
          <w:sz w:val="34"/>
          <w:szCs w:val="34"/>
          <w:rtl/>
        </w:rPr>
        <w:t>:</w:t>
      </w:r>
    </w:p>
    <w:p w14:paraId="2E84A768" w14:textId="7FE692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لدى</w:t>
      </w:r>
      <w:r w:rsidRPr="001B66E3">
        <w:rPr>
          <w:rFonts w:cs="Traditional Arabic"/>
          <w:sz w:val="34"/>
          <w:szCs w:val="34"/>
          <w:rtl/>
        </w:rPr>
        <w:t xml:space="preserve"> مكتبة الشيخ حماد الأنصاري بالمدينة</w:t>
      </w:r>
      <w:r w:rsidR="001B66E3" w:rsidRPr="001B66E3">
        <w:rPr>
          <w:rFonts w:cs="Traditional Arabic"/>
          <w:sz w:val="34"/>
          <w:szCs w:val="34"/>
          <w:rtl/>
        </w:rPr>
        <w:t>،</w:t>
      </w:r>
      <w:r w:rsidRPr="001B66E3">
        <w:rPr>
          <w:rFonts w:cs="Traditional Arabic"/>
          <w:sz w:val="34"/>
          <w:szCs w:val="34"/>
          <w:rtl/>
        </w:rPr>
        <w:t xml:space="preserve"> مصورة في مجموع رقمه 271 عن مكتبة </w:t>
      </w:r>
      <w:r w:rsidRPr="001B66E3">
        <w:rPr>
          <w:rFonts w:cs="Traditional Arabic" w:hint="eastAsia"/>
          <w:sz w:val="34"/>
          <w:szCs w:val="34"/>
          <w:rtl/>
        </w:rPr>
        <w:t>تشستربتي</w:t>
      </w:r>
      <w:r w:rsidRPr="001B66E3">
        <w:rPr>
          <w:rFonts w:cs="Traditional Arabic"/>
          <w:sz w:val="34"/>
          <w:szCs w:val="34"/>
          <w:rtl/>
        </w:rPr>
        <w:t xml:space="preserve"> رقم 3537 وهي قطعة كبيرة منها</w:t>
      </w:r>
      <w:r w:rsidR="001B66E3" w:rsidRPr="001B66E3">
        <w:rPr>
          <w:rFonts w:cs="Traditional Arabic"/>
          <w:sz w:val="34"/>
          <w:szCs w:val="34"/>
          <w:rtl/>
        </w:rPr>
        <w:t>،</w:t>
      </w:r>
      <w:r w:rsidRPr="001B66E3">
        <w:rPr>
          <w:rFonts w:cs="Traditional Arabic"/>
          <w:sz w:val="34"/>
          <w:szCs w:val="34"/>
          <w:rtl/>
        </w:rPr>
        <w:t xml:space="preserve"> وهذا المجموع لدى الشيخ</w:t>
      </w:r>
      <w:r w:rsidR="001B66E3" w:rsidRPr="001B66E3">
        <w:rPr>
          <w:rFonts w:cs="Traditional Arabic"/>
          <w:sz w:val="34"/>
          <w:szCs w:val="34"/>
          <w:rtl/>
        </w:rPr>
        <w:t>،</w:t>
      </w:r>
      <w:r w:rsidRPr="001B66E3">
        <w:rPr>
          <w:rFonts w:cs="Traditional Arabic"/>
          <w:sz w:val="34"/>
          <w:szCs w:val="34"/>
          <w:rtl/>
        </w:rPr>
        <w:t xml:space="preserve"> يحوي 23 رسالة </w:t>
      </w:r>
      <w:r w:rsidRPr="001B66E3">
        <w:rPr>
          <w:rFonts w:cs="Traditional Arabic" w:hint="eastAsia"/>
          <w:sz w:val="34"/>
          <w:szCs w:val="34"/>
          <w:rtl/>
        </w:rPr>
        <w:t>وفتيا</w:t>
      </w:r>
      <w:r w:rsidRPr="001B66E3">
        <w:rPr>
          <w:rFonts w:cs="Traditional Arabic"/>
          <w:sz w:val="34"/>
          <w:szCs w:val="34"/>
          <w:rtl/>
        </w:rPr>
        <w:t xml:space="preserve"> لشيخ الإسلام</w:t>
      </w:r>
      <w:r w:rsidR="001B66E3" w:rsidRPr="001B66E3">
        <w:rPr>
          <w:rFonts w:cs="Traditional Arabic"/>
          <w:sz w:val="34"/>
          <w:szCs w:val="34"/>
          <w:rtl/>
        </w:rPr>
        <w:t>،</w:t>
      </w:r>
      <w:r w:rsidRPr="001B66E3">
        <w:rPr>
          <w:rFonts w:cs="Traditional Arabic"/>
          <w:sz w:val="34"/>
          <w:szCs w:val="34"/>
          <w:rtl/>
        </w:rPr>
        <w:t xml:space="preserve"> هي</w:t>
      </w:r>
      <w:r w:rsidR="001B66E3" w:rsidRPr="001B66E3">
        <w:rPr>
          <w:rFonts w:cs="Traditional Arabic"/>
          <w:sz w:val="34"/>
          <w:szCs w:val="34"/>
          <w:rtl/>
        </w:rPr>
        <w:t>:</w:t>
      </w:r>
      <w:r w:rsidRPr="001B66E3">
        <w:rPr>
          <w:rFonts w:cs="Traditional Arabic"/>
          <w:sz w:val="34"/>
          <w:szCs w:val="34"/>
          <w:rtl/>
        </w:rPr>
        <w:t xml:space="preserve"> </w:t>
      </w:r>
    </w:p>
    <w:p w14:paraId="3216F9BA" w14:textId="7867C7B0"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منتخب</w:t>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مسألة النزول</w:t>
      </w:r>
      <w:r w:rsidR="001B66E3" w:rsidRPr="001B66E3">
        <w:rPr>
          <w:rFonts w:cs="Traditional Arabic"/>
          <w:b/>
          <w:bCs/>
          <w:sz w:val="34"/>
          <w:szCs w:val="34"/>
          <w:rtl/>
        </w:rPr>
        <w:t>.</w:t>
      </w:r>
    </w:p>
    <w:p w14:paraId="36773035" w14:textId="6D20E2A0"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الوصية</w:t>
      </w:r>
      <w:r w:rsidRPr="001B66E3">
        <w:rPr>
          <w:rFonts w:cs="Traditional Arabic"/>
          <w:b/>
          <w:bCs/>
          <w:sz w:val="34"/>
          <w:szCs w:val="34"/>
          <w:rtl/>
        </w:rPr>
        <w:t xml:space="preserve"> الصغرى لأبي </w:t>
      </w:r>
      <w:r w:rsidRPr="001B66E3">
        <w:rPr>
          <w:rFonts w:cs="Traditional Arabic" w:hint="eastAsia"/>
          <w:b/>
          <w:bCs/>
          <w:sz w:val="34"/>
          <w:szCs w:val="34"/>
          <w:rtl/>
        </w:rPr>
        <w:t>القاسم</w:t>
      </w:r>
      <w:r w:rsidRPr="001B66E3">
        <w:rPr>
          <w:rFonts w:cs="Traditional Arabic"/>
          <w:b/>
          <w:bCs/>
          <w:sz w:val="34"/>
          <w:szCs w:val="34"/>
          <w:rtl/>
        </w:rPr>
        <w:t xml:space="preserve"> </w:t>
      </w:r>
      <w:r w:rsidRPr="001B66E3">
        <w:rPr>
          <w:rFonts w:cs="Traditional Arabic" w:hint="cs"/>
          <w:b/>
          <w:bCs/>
          <w:sz w:val="34"/>
          <w:szCs w:val="34"/>
          <w:rtl/>
        </w:rPr>
        <w:t>التجيبي</w:t>
      </w:r>
      <w:r w:rsidR="001B66E3" w:rsidRPr="001B66E3">
        <w:rPr>
          <w:rFonts w:cs="Traditional Arabic" w:hint="cs"/>
          <w:b/>
          <w:bCs/>
          <w:sz w:val="34"/>
          <w:szCs w:val="34"/>
          <w:rtl/>
        </w:rPr>
        <w:t>.</w:t>
      </w:r>
    </w:p>
    <w:p w14:paraId="158140B7" w14:textId="0413FD19"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سنة</w:t>
      </w:r>
      <w:r w:rsidRPr="001B66E3">
        <w:rPr>
          <w:rFonts w:cs="Traditional Arabic"/>
          <w:b/>
          <w:bCs/>
          <w:sz w:val="34"/>
          <w:szCs w:val="34"/>
          <w:rtl/>
        </w:rPr>
        <w:t xml:space="preserve"> الجمعة القبلية</w:t>
      </w:r>
      <w:r w:rsidR="001B66E3" w:rsidRPr="001B66E3">
        <w:rPr>
          <w:rFonts w:cs="Traditional Arabic"/>
          <w:b/>
          <w:bCs/>
          <w:sz w:val="34"/>
          <w:szCs w:val="34"/>
          <w:rtl/>
        </w:rPr>
        <w:t>.</w:t>
      </w:r>
    </w:p>
    <w:p w14:paraId="1A9C6FB2" w14:textId="77777777"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فصل</w:t>
      </w:r>
      <w:r w:rsidRPr="001B66E3">
        <w:rPr>
          <w:rFonts w:cs="Traditional Arabic"/>
          <w:b/>
          <w:bCs/>
          <w:sz w:val="34"/>
          <w:szCs w:val="34"/>
          <w:rtl/>
        </w:rPr>
        <w:t xml:space="preserve"> في تلاوة القرآن </w:t>
      </w:r>
      <w:r w:rsidRPr="001B66E3">
        <w:rPr>
          <w:rFonts w:cs="Traditional Arabic" w:hint="eastAsia"/>
          <w:b/>
          <w:bCs/>
          <w:sz w:val="34"/>
          <w:szCs w:val="34"/>
          <w:rtl/>
        </w:rPr>
        <w:t>أو</w:t>
      </w:r>
      <w:r w:rsidRPr="001B66E3">
        <w:rPr>
          <w:rFonts w:cs="Traditional Arabic"/>
          <w:b/>
          <w:bCs/>
          <w:sz w:val="34"/>
          <w:szCs w:val="34"/>
          <w:rtl/>
        </w:rPr>
        <w:t xml:space="preserve"> الذكر أيهما أفضل ؟</w:t>
      </w:r>
    </w:p>
    <w:p w14:paraId="7E75B084" w14:textId="18A4F895"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lastRenderedPageBreak/>
        <w:t>الرسالة</w:t>
      </w:r>
      <w:r w:rsidRPr="001B66E3">
        <w:rPr>
          <w:rFonts w:cs="Traditional Arabic"/>
          <w:b/>
          <w:bCs/>
          <w:sz w:val="34"/>
          <w:szCs w:val="34"/>
          <w:rtl/>
        </w:rPr>
        <w:t xml:space="preserve"> العدوية</w:t>
      </w:r>
      <w:r w:rsidR="001B66E3" w:rsidRPr="001B66E3">
        <w:rPr>
          <w:rFonts w:cs="Traditional Arabic"/>
          <w:b/>
          <w:bCs/>
          <w:sz w:val="34"/>
          <w:szCs w:val="34"/>
          <w:rtl/>
        </w:rPr>
        <w:t>.</w:t>
      </w:r>
    </w:p>
    <w:p w14:paraId="0401A248" w14:textId="58049DC7"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فصل</w:t>
      </w:r>
      <w:r w:rsidRPr="001B66E3">
        <w:rPr>
          <w:rFonts w:cs="Traditional Arabic"/>
          <w:b/>
          <w:bCs/>
          <w:sz w:val="34"/>
          <w:szCs w:val="34"/>
          <w:rtl/>
        </w:rPr>
        <w:t xml:space="preserve"> في الأمر </w:t>
      </w:r>
      <w:r w:rsidRPr="001B66E3">
        <w:rPr>
          <w:rFonts w:cs="Traditional Arabic" w:hint="eastAsia"/>
          <w:b/>
          <w:bCs/>
          <w:sz w:val="34"/>
          <w:szCs w:val="34"/>
          <w:rtl/>
        </w:rPr>
        <w:t>بالمعروف</w:t>
      </w:r>
      <w:r w:rsidRPr="001B66E3">
        <w:rPr>
          <w:rFonts w:cs="Traditional Arabic"/>
          <w:b/>
          <w:bCs/>
          <w:sz w:val="34"/>
          <w:szCs w:val="34"/>
          <w:rtl/>
        </w:rPr>
        <w:t xml:space="preserve"> والنهي عن المنكر</w:t>
      </w:r>
      <w:r w:rsidR="001B66E3" w:rsidRPr="001B66E3">
        <w:rPr>
          <w:rFonts w:cs="Traditional Arabic"/>
          <w:b/>
          <w:bCs/>
          <w:sz w:val="34"/>
          <w:szCs w:val="34"/>
          <w:rtl/>
        </w:rPr>
        <w:t>.</w:t>
      </w:r>
    </w:p>
    <w:p w14:paraId="4DBB4E0A" w14:textId="79AA9C98"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إثبات الصفات</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والجزم</w:t>
      </w:r>
      <w:r w:rsidRPr="001B66E3">
        <w:rPr>
          <w:rFonts w:cs="Traditional Arabic"/>
          <w:b/>
          <w:bCs/>
          <w:sz w:val="34"/>
          <w:szCs w:val="34"/>
          <w:rtl/>
        </w:rPr>
        <w:t xml:space="preserve"> بإثبات العلو</w:t>
      </w:r>
      <w:r w:rsidR="001B66E3" w:rsidRPr="001B66E3">
        <w:rPr>
          <w:rFonts w:cs="Traditional Arabic"/>
          <w:b/>
          <w:bCs/>
          <w:sz w:val="34"/>
          <w:szCs w:val="34"/>
          <w:rtl/>
        </w:rPr>
        <w:t>.</w:t>
      </w:r>
    </w:p>
    <w:p w14:paraId="25ADC414" w14:textId="2376CE0F"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مسألة</w:t>
      </w:r>
      <w:r w:rsidRPr="001B66E3">
        <w:rPr>
          <w:rFonts w:cs="Traditional Arabic"/>
          <w:b/>
          <w:bCs/>
          <w:sz w:val="34"/>
          <w:szCs w:val="34"/>
          <w:rtl/>
        </w:rPr>
        <w:t xml:space="preserve"> المعية</w:t>
      </w:r>
      <w:r w:rsidR="001B66E3" w:rsidRPr="001B66E3">
        <w:rPr>
          <w:rFonts w:cs="Traditional Arabic"/>
          <w:b/>
          <w:bCs/>
          <w:sz w:val="34"/>
          <w:szCs w:val="34"/>
          <w:rtl/>
        </w:rPr>
        <w:t>.</w:t>
      </w:r>
    </w:p>
    <w:p w14:paraId="16480311" w14:textId="6BCD70E4" w:rsidR="000D4E99" w:rsidRPr="001B66E3" w:rsidRDefault="000D4E99" w:rsidP="000D4E99">
      <w:pPr>
        <w:widowControl w:val="0"/>
        <w:numPr>
          <w:ilvl w:val="0"/>
          <w:numId w:val="15"/>
        </w:numPr>
        <w:spacing w:before="120" w:after="0" w:line="440" w:lineRule="exact"/>
        <w:ind w:right="0"/>
        <w:jc w:val="lowKashida"/>
        <w:rPr>
          <w:rFonts w:cs="Traditional Arabic"/>
          <w:b/>
          <w:bCs/>
          <w:sz w:val="34"/>
          <w:szCs w:val="34"/>
          <w:rtl/>
        </w:rPr>
      </w:pP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العلو وغيره من الصفات</w:t>
      </w:r>
      <w:r w:rsidR="001B66E3" w:rsidRPr="001B66E3">
        <w:rPr>
          <w:rFonts w:cs="Traditional Arabic"/>
          <w:b/>
          <w:bCs/>
          <w:sz w:val="34"/>
          <w:szCs w:val="34"/>
          <w:rtl/>
        </w:rPr>
        <w:t>.</w:t>
      </w:r>
    </w:p>
    <w:p w14:paraId="63AA67CF" w14:textId="59E90696"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10- مسألة أكل الحلال</w:t>
      </w:r>
      <w:r w:rsidR="001B66E3" w:rsidRPr="001B66E3">
        <w:rPr>
          <w:rFonts w:cs="Traditional Arabic"/>
          <w:b/>
          <w:bCs/>
          <w:sz w:val="34"/>
          <w:szCs w:val="34"/>
          <w:rtl/>
        </w:rPr>
        <w:t>.</w:t>
      </w:r>
    </w:p>
    <w:p w14:paraId="1B5D58BA" w14:textId="5545B4F3"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11- </w:t>
      </w:r>
      <w:r w:rsidRPr="001B66E3">
        <w:rPr>
          <w:rFonts w:cs="Traditional Arabic" w:hint="eastAsia"/>
          <w:b/>
          <w:bCs/>
          <w:sz w:val="34"/>
          <w:szCs w:val="34"/>
          <w:rtl/>
        </w:rPr>
        <w:t>قاعدة</w:t>
      </w:r>
      <w:r w:rsidRPr="001B66E3">
        <w:rPr>
          <w:rFonts w:cs="Traditional Arabic"/>
          <w:b/>
          <w:bCs/>
          <w:sz w:val="34"/>
          <w:szCs w:val="34"/>
          <w:rtl/>
        </w:rPr>
        <w:t xml:space="preserve"> جليلة في العلو</w:t>
      </w:r>
      <w:r w:rsidR="001B66E3" w:rsidRPr="001B66E3">
        <w:rPr>
          <w:rFonts w:cs="Traditional Arabic"/>
          <w:b/>
          <w:bCs/>
          <w:sz w:val="34"/>
          <w:szCs w:val="34"/>
          <w:rtl/>
        </w:rPr>
        <w:t>.</w:t>
      </w:r>
    </w:p>
    <w:p w14:paraId="672199F4" w14:textId="0268302B"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12- مسألة في الفتوة</w:t>
      </w:r>
      <w:r w:rsidR="001B66E3" w:rsidRPr="001B66E3">
        <w:rPr>
          <w:rFonts w:cs="Traditional Arabic"/>
          <w:b/>
          <w:bCs/>
          <w:sz w:val="34"/>
          <w:szCs w:val="34"/>
          <w:rtl/>
        </w:rPr>
        <w:t>.</w:t>
      </w:r>
    </w:p>
    <w:p w14:paraId="0F1C234C" w14:textId="67CC313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13- </w:t>
      </w:r>
      <w:r w:rsidRPr="001B66E3">
        <w:rPr>
          <w:rFonts w:cs="Traditional Arabic" w:hint="eastAsia"/>
          <w:b/>
          <w:bCs/>
          <w:sz w:val="34"/>
          <w:szCs w:val="34"/>
          <w:rtl/>
        </w:rPr>
        <w:t>مسألة</w:t>
      </w:r>
      <w:r w:rsidRPr="001B66E3">
        <w:rPr>
          <w:rFonts w:cs="Traditional Arabic"/>
          <w:b/>
          <w:bCs/>
          <w:sz w:val="34"/>
          <w:szCs w:val="34"/>
          <w:rtl/>
        </w:rPr>
        <w:t xml:space="preserve"> في الطلاق</w:t>
      </w:r>
      <w:r w:rsidR="001B66E3" w:rsidRPr="001B66E3">
        <w:rPr>
          <w:rFonts w:cs="Traditional Arabic"/>
          <w:b/>
          <w:bCs/>
          <w:sz w:val="34"/>
          <w:szCs w:val="34"/>
          <w:rtl/>
        </w:rPr>
        <w:t>.</w:t>
      </w:r>
    </w:p>
    <w:p w14:paraId="4582E58A" w14:textId="05294612"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14- </w:t>
      </w:r>
      <w:r w:rsidRPr="001B66E3">
        <w:rPr>
          <w:rFonts w:cs="Traditional Arabic" w:hint="eastAsia"/>
          <w:b/>
          <w:bCs/>
          <w:sz w:val="34"/>
          <w:szCs w:val="34"/>
          <w:rtl/>
        </w:rPr>
        <w:t>فصل</w:t>
      </w:r>
      <w:r w:rsidRPr="001B66E3">
        <w:rPr>
          <w:rFonts w:cs="Traditional Arabic"/>
          <w:b/>
          <w:bCs/>
          <w:sz w:val="34"/>
          <w:szCs w:val="34"/>
          <w:rtl/>
        </w:rPr>
        <w:t xml:space="preserve"> في الضمان</w:t>
      </w:r>
      <w:r w:rsidR="001B66E3" w:rsidRPr="001B66E3">
        <w:rPr>
          <w:rFonts w:cs="Traditional Arabic"/>
          <w:b/>
          <w:bCs/>
          <w:sz w:val="34"/>
          <w:szCs w:val="34"/>
          <w:rtl/>
        </w:rPr>
        <w:t>.</w:t>
      </w:r>
    </w:p>
    <w:p w14:paraId="49ACAB2F" w14:textId="79E7E33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15- </w:t>
      </w:r>
      <w:r w:rsidRPr="001B66E3">
        <w:rPr>
          <w:rFonts w:cs="Traditional Arabic" w:hint="eastAsia"/>
          <w:b/>
          <w:bCs/>
          <w:sz w:val="34"/>
          <w:szCs w:val="34"/>
          <w:rtl/>
        </w:rPr>
        <w:t>مسألة</w:t>
      </w:r>
      <w:r w:rsidRPr="001B66E3">
        <w:rPr>
          <w:rFonts w:cs="Traditional Arabic"/>
          <w:b/>
          <w:bCs/>
          <w:sz w:val="34"/>
          <w:szCs w:val="34"/>
          <w:rtl/>
        </w:rPr>
        <w:t xml:space="preserve"> في حديث</w:t>
      </w:r>
      <w:r w:rsidR="001B66E3" w:rsidRPr="001B66E3">
        <w:rPr>
          <w:rFonts w:cs="Traditional Arabic"/>
          <w:b/>
          <w:bCs/>
          <w:sz w:val="34"/>
          <w:szCs w:val="34"/>
          <w:rtl/>
        </w:rPr>
        <w:t>:</w:t>
      </w:r>
      <w:r w:rsidRPr="001B66E3">
        <w:rPr>
          <w:rFonts w:cs="Traditional Arabic"/>
          <w:b/>
          <w:bCs/>
          <w:sz w:val="34"/>
          <w:szCs w:val="34"/>
          <w:rtl/>
        </w:rPr>
        <w:t xml:space="preserve"> " </w:t>
      </w:r>
      <w:r w:rsidRPr="001B66E3">
        <w:rPr>
          <w:rFonts w:cs="Traditional Arabic" w:hint="eastAsia"/>
          <w:b/>
          <w:bCs/>
          <w:sz w:val="34"/>
          <w:szCs w:val="34"/>
          <w:rtl/>
        </w:rPr>
        <w:t>كنت</w:t>
      </w:r>
      <w:r w:rsidRPr="001B66E3">
        <w:rPr>
          <w:rFonts w:cs="Traditional Arabic"/>
          <w:b/>
          <w:bCs/>
          <w:sz w:val="34"/>
          <w:szCs w:val="34"/>
          <w:rtl/>
        </w:rPr>
        <w:t xml:space="preserve"> نبياً "</w:t>
      </w:r>
      <w:r w:rsidR="001B66E3" w:rsidRPr="001B66E3">
        <w:rPr>
          <w:rFonts w:cs="Traditional Arabic"/>
          <w:b/>
          <w:bCs/>
          <w:sz w:val="34"/>
          <w:szCs w:val="34"/>
          <w:rtl/>
        </w:rPr>
        <w:t>.</w:t>
      </w:r>
    </w:p>
    <w:p w14:paraId="003011EE" w14:textId="77777777"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16-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cs"/>
          <w:b/>
          <w:bCs/>
          <w:sz w:val="34"/>
          <w:szCs w:val="34"/>
          <w:rtl/>
        </w:rPr>
        <w:t>مصرية</w:t>
      </w:r>
      <w:r w:rsidRPr="001B66E3">
        <w:rPr>
          <w:rFonts w:cs="Traditional Arabic"/>
          <w:b/>
          <w:bCs/>
          <w:sz w:val="34"/>
          <w:szCs w:val="34"/>
          <w:rtl/>
        </w:rPr>
        <w:t xml:space="preserve"> في قوله تعالى</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ألا إن أولياء الله لا خوف عليهم</w:t>
      </w:r>
      <w:r w:rsidRPr="001B66E3">
        <w:rPr>
          <w:rFonts w:cs="Traditional Arabic"/>
          <w:sz w:val="34"/>
          <w:szCs w:val="34"/>
          <w:rtl/>
        </w:rPr>
        <w:t xml:space="preserve"> </w:t>
      </w:r>
      <w:r w:rsidRPr="001B66E3">
        <w:rPr>
          <w:rFonts w:cs="Traditional Arabic"/>
          <w:b/>
          <w:bCs/>
          <w:sz w:val="34"/>
          <w:szCs w:val="34"/>
        </w:rPr>
        <w:sym w:font="AGA Arabesque" w:char="0028"/>
      </w:r>
      <w:r w:rsidRPr="001B66E3">
        <w:rPr>
          <w:rFonts w:cs="Traditional Arabic" w:hint="cs"/>
          <w:b/>
          <w:bCs/>
          <w:sz w:val="34"/>
          <w:szCs w:val="34"/>
          <w:rtl/>
        </w:rPr>
        <w:t>الآية.</w:t>
      </w:r>
    </w:p>
    <w:p w14:paraId="4F2C817F" w14:textId="6BC25268"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17- </w:t>
      </w:r>
      <w:r w:rsidRPr="001B66E3">
        <w:rPr>
          <w:rFonts w:cs="Traditional Arabic" w:hint="eastAsia"/>
          <w:b/>
          <w:bCs/>
          <w:sz w:val="34"/>
          <w:szCs w:val="34"/>
          <w:rtl/>
        </w:rPr>
        <w:t>مسألة</w:t>
      </w:r>
      <w:r w:rsidRPr="001B66E3">
        <w:rPr>
          <w:rFonts w:cs="Traditional Arabic"/>
          <w:b/>
          <w:bCs/>
          <w:sz w:val="34"/>
          <w:szCs w:val="34"/>
          <w:rtl/>
        </w:rPr>
        <w:t xml:space="preserve"> في عدم الحلف بالطلاق</w:t>
      </w:r>
      <w:r w:rsidR="001B66E3" w:rsidRPr="001B66E3">
        <w:rPr>
          <w:rFonts w:cs="Traditional Arabic"/>
          <w:b/>
          <w:bCs/>
          <w:sz w:val="34"/>
          <w:szCs w:val="34"/>
          <w:rtl/>
        </w:rPr>
        <w:t>.</w:t>
      </w:r>
    </w:p>
    <w:p w14:paraId="7970BB27" w14:textId="6F2EA1F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18- </w:t>
      </w:r>
      <w:r w:rsidRPr="001B66E3">
        <w:rPr>
          <w:rFonts w:cs="Traditional Arabic" w:hint="eastAsia"/>
          <w:b/>
          <w:bCs/>
          <w:sz w:val="34"/>
          <w:szCs w:val="34"/>
          <w:rtl/>
        </w:rPr>
        <w:t>مسألة</w:t>
      </w:r>
      <w:r w:rsidRPr="001B66E3">
        <w:rPr>
          <w:rFonts w:cs="Traditional Arabic"/>
          <w:b/>
          <w:bCs/>
          <w:sz w:val="34"/>
          <w:szCs w:val="34"/>
          <w:rtl/>
        </w:rPr>
        <w:t xml:space="preserve"> في قراءة " </w:t>
      </w:r>
      <w:r w:rsidRPr="001B66E3">
        <w:rPr>
          <w:rFonts w:cs="Traditional Arabic" w:hint="eastAsia"/>
          <w:b/>
          <w:bCs/>
          <w:sz w:val="34"/>
          <w:szCs w:val="34"/>
          <w:rtl/>
        </w:rPr>
        <w:t>المدثر</w:t>
      </w:r>
      <w:r w:rsidRPr="001B66E3">
        <w:rPr>
          <w:rFonts w:cs="Traditional Arabic"/>
          <w:b/>
          <w:bCs/>
          <w:sz w:val="34"/>
          <w:szCs w:val="34"/>
          <w:rtl/>
        </w:rPr>
        <w:t xml:space="preserve"> " </w:t>
      </w:r>
      <w:r w:rsidRPr="001B66E3">
        <w:rPr>
          <w:rFonts w:cs="Traditional Arabic" w:hint="eastAsia"/>
          <w:b/>
          <w:bCs/>
          <w:sz w:val="34"/>
          <w:szCs w:val="34"/>
          <w:rtl/>
        </w:rPr>
        <w:t>في</w:t>
      </w:r>
      <w:r w:rsidRPr="001B66E3">
        <w:rPr>
          <w:rFonts w:cs="Traditional Arabic"/>
          <w:b/>
          <w:bCs/>
          <w:sz w:val="34"/>
          <w:szCs w:val="34"/>
          <w:rtl/>
        </w:rPr>
        <w:t xml:space="preserve"> الفجر</w:t>
      </w:r>
      <w:r w:rsidR="001B66E3" w:rsidRPr="001B66E3">
        <w:rPr>
          <w:rFonts w:cs="Traditional Arabic"/>
          <w:b/>
          <w:bCs/>
          <w:sz w:val="34"/>
          <w:szCs w:val="34"/>
          <w:rtl/>
        </w:rPr>
        <w:t>.</w:t>
      </w:r>
    </w:p>
    <w:p w14:paraId="74C8C379" w14:textId="60F6CA2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19- </w:t>
      </w:r>
      <w:r w:rsidRPr="001B66E3">
        <w:rPr>
          <w:rFonts w:cs="Traditional Arabic" w:hint="eastAsia"/>
          <w:b/>
          <w:bCs/>
          <w:sz w:val="34"/>
          <w:szCs w:val="34"/>
          <w:rtl/>
        </w:rPr>
        <w:t>مسألة</w:t>
      </w:r>
      <w:r w:rsidRPr="001B66E3">
        <w:rPr>
          <w:rFonts w:cs="Traditional Arabic"/>
          <w:b/>
          <w:bCs/>
          <w:sz w:val="34"/>
          <w:szCs w:val="34"/>
          <w:rtl/>
        </w:rPr>
        <w:t xml:space="preserve"> في تكبير المؤتم خلف الإمام</w:t>
      </w:r>
      <w:r w:rsidR="001B66E3" w:rsidRPr="001B66E3">
        <w:rPr>
          <w:rFonts w:cs="Traditional Arabic"/>
          <w:b/>
          <w:bCs/>
          <w:sz w:val="34"/>
          <w:szCs w:val="34"/>
          <w:rtl/>
        </w:rPr>
        <w:t>.</w:t>
      </w:r>
    </w:p>
    <w:p w14:paraId="54FFDFFC" w14:textId="68632A2C"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20- </w:t>
      </w:r>
      <w:r w:rsidRPr="001B66E3">
        <w:rPr>
          <w:rFonts w:cs="Traditional Arabic" w:hint="eastAsia"/>
          <w:b/>
          <w:bCs/>
          <w:sz w:val="34"/>
          <w:szCs w:val="34"/>
          <w:rtl/>
        </w:rPr>
        <w:t>مسألة</w:t>
      </w:r>
      <w:r w:rsidRPr="001B66E3">
        <w:rPr>
          <w:rFonts w:cs="Traditional Arabic"/>
          <w:b/>
          <w:bCs/>
          <w:sz w:val="34"/>
          <w:szCs w:val="34"/>
          <w:rtl/>
        </w:rPr>
        <w:t xml:space="preserve"> في التمذهب بأحد المذاهب الأربعة</w:t>
      </w:r>
      <w:r w:rsidR="001B66E3" w:rsidRPr="001B66E3">
        <w:rPr>
          <w:rFonts w:cs="Traditional Arabic"/>
          <w:b/>
          <w:bCs/>
          <w:sz w:val="34"/>
          <w:szCs w:val="34"/>
          <w:rtl/>
        </w:rPr>
        <w:t>.</w:t>
      </w:r>
    </w:p>
    <w:p w14:paraId="77409717" w14:textId="57C3619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21- </w:t>
      </w:r>
      <w:r w:rsidRPr="001B66E3">
        <w:rPr>
          <w:rFonts w:cs="Traditional Arabic" w:hint="eastAsia"/>
          <w:b/>
          <w:bCs/>
          <w:sz w:val="34"/>
          <w:szCs w:val="34"/>
          <w:rtl/>
        </w:rPr>
        <w:t>مسألة</w:t>
      </w:r>
      <w:r w:rsidRPr="001B66E3">
        <w:rPr>
          <w:rFonts w:cs="Traditional Arabic"/>
          <w:b/>
          <w:bCs/>
          <w:sz w:val="34"/>
          <w:szCs w:val="34"/>
          <w:rtl/>
        </w:rPr>
        <w:t xml:space="preserve"> الدعاء لمن مات ولم يكن يصلي</w:t>
      </w:r>
      <w:r w:rsidR="001B66E3" w:rsidRPr="001B66E3">
        <w:rPr>
          <w:rFonts w:cs="Traditional Arabic"/>
          <w:b/>
          <w:bCs/>
          <w:sz w:val="34"/>
          <w:szCs w:val="34"/>
          <w:rtl/>
        </w:rPr>
        <w:t>.</w:t>
      </w:r>
    </w:p>
    <w:p w14:paraId="03F157AD" w14:textId="4C5438C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22- </w:t>
      </w:r>
      <w:r w:rsidRPr="001B66E3">
        <w:rPr>
          <w:rFonts w:cs="Traditional Arabic" w:hint="eastAsia"/>
          <w:b/>
          <w:bCs/>
          <w:sz w:val="34"/>
          <w:szCs w:val="34"/>
          <w:rtl/>
        </w:rPr>
        <w:t>مسألة</w:t>
      </w:r>
      <w:r w:rsidRPr="001B66E3">
        <w:rPr>
          <w:rFonts w:cs="Traditional Arabic"/>
          <w:b/>
          <w:bCs/>
          <w:sz w:val="34"/>
          <w:szCs w:val="34"/>
          <w:rtl/>
        </w:rPr>
        <w:t xml:space="preserve"> في الوقف</w:t>
      </w:r>
      <w:r w:rsidR="001B66E3" w:rsidRPr="001B66E3">
        <w:rPr>
          <w:rFonts w:cs="Traditional Arabic"/>
          <w:b/>
          <w:bCs/>
          <w:sz w:val="34"/>
          <w:szCs w:val="34"/>
          <w:rtl/>
        </w:rPr>
        <w:t>.</w:t>
      </w:r>
    </w:p>
    <w:p w14:paraId="5CBD474F" w14:textId="2FCCF8BF"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23- </w:t>
      </w:r>
      <w:r w:rsidRPr="001B66E3">
        <w:rPr>
          <w:rFonts w:cs="Traditional Arabic" w:hint="eastAsia"/>
          <w:b/>
          <w:bCs/>
          <w:sz w:val="34"/>
          <w:szCs w:val="34"/>
          <w:rtl/>
        </w:rPr>
        <w:t>مسألة</w:t>
      </w:r>
      <w:r w:rsidRPr="001B66E3">
        <w:rPr>
          <w:rFonts w:cs="Traditional Arabic"/>
          <w:b/>
          <w:bCs/>
          <w:sz w:val="34"/>
          <w:szCs w:val="34"/>
          <w:rtl/>
        </w:rPr>
        <w:t xml:space="preserve"> متى فرض الصوم</w:t>
      </w:r>
      <w:r w:rsidR="001B66E3" w:rsidRPr="001B66E3">
        <w:rPr>
          <w:rFonts w:cs="Traditional Arabic"/>
          <w:b/>
          <w:bCs/>
          <w:sz w:val="34"/>
          <w:szCs w:val="34"/>
          <w:rtl/>
        </w:rPr>
        <w:t>،</w:t>
      </w:r>
      <w:r w:rsidRPr="001B66E3">
        <w:rPr>
          <w:rFonts w:cs="Traditional Arabic"/>
          <w:b/>
          <w:bCs/>
          <w:sz w:val="34"/>
          <w:szCs w:val="34"/>
          <w:rtl/>
        </w:rPr>
        <w:t xml:space="preserve"> والصلاة</w:t>
      </w:r>
      <w:r w:rsidR="001B66E3" w:rsidRPr="001B66E3">
        <w:rPr>
          <w:rFonts w:cs="Traditional Arabic"/>
          <w:b/>
          <w:bCs/>
          <w:sz w:val="34"/>
          <w:szCs w:val="34"/>
          <w:rtl/>
        </w:rPr>
        <w:t>،</w:t>
      </w:r>
      <w:r w:rsidRPr="001B66E3">
        <w:rPr>
          <w:rFonts w:cs="Traditional Arabic"/>
          <w:b/>
          <w:bCs/>
          <w:sz w:val="34"/>
          <w:szCs w:val="34"/>
          <w:rtl/>
        </w:rPr>
        <w:t xml:space="preserve"> والزكاة</w:t>
      </w:r>
      <w:r w:rsidRPr="001B66E3">
        <w:rPr>
          <w:rFonts w:cs="Traditional Arabic" w:hint="cs"/>
          <w:b/>
          <w:bCs/>
          <w:sz w:val="34"/>
          <w:szCs w:val="34"/>
          <w:rtl/>
        </w:rPr>
        <w:t xml:space="preserve"> ؟</w:t>
      </w:r>
    </w:p>
    <w:p w14:paraId="64659C21" w14:textId="3F484BA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b/>
          <w:bCs/>
          <w:sz w:val="34"/>
          <w:szCs w:val="34"/>
          <w:rtl/>
        </w:rPr>
        <w:t xml:space="preserve">24- </w:t>
      </w:r>
      <w:r w:rsidRPr="001B66E3">
        <w:rPr>
          <w:rFonts w:cs="Traditional Arabic" w:hint="eastAsia"/>
          <w:b/>
          <w:bCs/>
          <w:sz w:val="34"/>
          <w:szCs w:val="34"/>
          <w:rtl/>
        </w:rPr>
        <w:t>مسألة</w:t>
      </w:r>
      <w:r w:rsidRPr="001B66E3">
        <w:rPr>
          <w:rFonts w:cs="Traditional Arabic"/>
          <w:b/>
          <w:bCs/>
          <w:sz w:val="34"/>
          <w:szCs w:val="34"/>
          <w:rtl/>
        </w:rPr>
        <w:t xml:space="preserve"> في الحيض</w:t>
      </w:r>
      <w:r w:rsidR="001B66E3" w:rsidRPr="001B66E3">
        <w:rPr>
          <w:rFonts w:cs="Traditional Arabic"/>
          <w:b/>
          <w:bCs/>
          <w:sz w:val="34"/>
          <w:szCs w:val="34"/>
          <w:rtl/>
        </w:rPr>
        <w:t>.</w:t>
      </w:r>
    </w:p>
    <w:p w14:paraId="2923968D" w14:textId="753F85CB"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ab/>
        <w:t>= وانظر الرسالة السنية</w:t>
      </w:r>
      <w:r w:rsidR="001B66E3" w:rsidRPr="001B66E3">
        <w:rPr>
          <w:rFonts w:cs="Traditional Arabic"/>
          <w:b/>
          <w:bCs/>
          <w:sz w:val="34"/>
          <w:szCs w:val="34"/>
          <w:rtl/>
        </w:rPr>
        <w:t>.</w:t>
      </w:r>
    </w:p>
    <w:p w14:paraId="55535CAA" w14:textId="194B9AA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ثانية في 7 ورقات ضمن مجموع لديّ منسوخ </w:t>
      </w:r>
      <w:r w:rsidRPr="001B66E3">
        <w:rPr>
          <w:rFonts w:cs="Traditional Arabic" w:hint="eastAsia"/>
          <w:sz w:val="34"/>
          <w:szCs w:val="34"/>
          <w:rtl/>
        </w:rPr>
        <w:t>سنة</w:t>
      </w:r>
      <w:r w:rsidRPr="001B66E3">
        <w:rPr>
          <w:rFonts w:cs="Traditional Arabic"/>
          <w:sz w:val="34"/>
          <w:szCs w:val="34"/>
          <w:rtl/>
        </w:rPr>
        <w:t xml:space="preserve"> 1284هـ</w:t>
      </w:r>
      <w:r w:rsidR="001B66E3" w:rsidRPr="001B66E3">
        <w:rPr>
          <w:rFonts w:cs="Traditional Arabic"/>
          <w:sz w:val="34"/>
          <w:szCs w:val="34"/>
          <w:rtl/>
        </w:rPr>
        <w:t>.</w:t>
      </w:r>
    </w:p>
    <w:p w14:paraId="7A16BD7F" w14:textId="7F9FA3B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28- </w:t>
      </w:r>
      <w:r w:rsidRPr="001B66E3">
        <w:rPr>
          <w:rFonts w:cs="Traditional Arabic"/>
          <w:b/>
          <w:bCs/>
          <w:sz w:val="34"/>
          <w:szCs w:val="34"/>
          <w:rtl/>
        </w:rPr>
        <w:t xml:space="preserve">الرسالة </w:t>
      </w:r>
      <w:r w:rsidRPr="001B66E3">
        <w:rPr>
          <w:rFonts w:cs="Traditional Arabic" w:hint="eastAsia"/>
          <w:b/>
          <w:bCs/>
          <w:sz w:val="34"/>
          <w:szCs w:val="34"/>
          <w:rtl/>
        </w:rPr>
        <w:t>العدوية</w:t>
      </w:r>
      <w:r w:rsidR="001B66E3" w:rsidRPr="001B66E3">
        <w:rPr>
          <w:rFonts w:cs="Traditional Arabic"/>
          <w:b/>
          <w:bCs/>
          <w:sz w:val="34"/>
          <w:szCs w:val="34"/>
          <w:rtl/>
        </w:rPr>
        <w:t>،</w:t>
      </w:r>
      <w:r w:rsidRPr="001B66E3">
        <w:rPr>
          <w:rFonts w:cs="Traditional Arabic"/>
          <w:b/>
          <w:bCs/>
          <w:sz w:val="34"/>
          <w:szCs w:val="34"/>
          <w:rtl/>
        </w:rPr>
        <w:t xml:space="preserve"> ومعها كراس</w:t>
      </w:r>
      <w:r w:rsidRPr="001B66E3">
        <w:rPr>
          <w:rFonts w:cs="Traditional Arabic" w:hint="cs"/>
          <w:b/>
          <w:bCs/>
          <w:sz w:val="34"/>
          <w:szCs w:val="34"/>
          <w:rtl/>
        </w:rPr>
        <w:t>ة</w:t>
      </w:r>
      <w:r w:rsidRPr="001B66E3">
        <w:rPr>
          <w:rFonts w:cs="Traditional Arabic"/>
          <w:b/>
          <w:bCs/>
          <w:sz w:val="34"/>
          <w:szCs w:val="34"/>
          <w:rtl/>
        </w:rPr>
        <w:t xml:space="preserve"> في الصفات الإلهية لعلها "</w:t>
      </w:r>
      <w:r w:rsidRPr="001B66E3">
        <w:rPr>
          <w:rFonts w:cs="Traditional Arabic" w:hint="cs"/>
          <w:b/>
          <w:bCs/>
          <w:sz w:val="34"/>
          <w:szCs w:val="34"/>
          <w:rtl/>
        </w:rPr>
        <w:t xml:space="preserve"> </w:t>
      </w:r>
      <w:r w:rsidRPr="001B66E3">
        <w:rPr>
          <w:rFonts w:cs="Traditional Arabic" w:hint="eastAsia"/>
          <w:b/>
          <w:bCs/>
          <w:sz w:val="34"/>
          <w:szCs w:val="34"/>
          <w:rtl/>
        </w:rPr>
        <w:t>المراكشية</w:t>
      </w:r>
      <w:r w:rsidRPr="001B66E3">
        <w:rPr>
          <w:rFonts w:cs="Traditional Arabic" w:hint="cs"/>
          <w:b/>
          <w:bCs/>
          <w:sz w:val="34"/>
          <w:szCs w:val="34"/>
          <w:rtl/>
        </w:rPr>
        <w:t xml:space="preserve"> </w:t>
      </w:r>
      <w:r w:rsidRPr="001B66E3">
        <w:rPr>
          <w:rFonts w:cs="Traditional Arabic"/>
          <w:b/>
          <w:bCs/>
          <w:sz w:val="34"/>
          <w:szCs w:val="34"/>
          <w:rtl/>
        </w:rPr>
        <w:t>"</w:t>
      </w:r>
      <w:r w:rsidR="001B66E3" w:rsidRPr="001B66E3">
        <w:rPr>
          <w:rFonts w:cs="Traditional Arabic"/>
          <w:b/>
          <w:bCs/>
          <w:sz w:val="34"/>
          <w:szCs w:val="34"/>
          <w:rtl/>
        </w:rPr>
        <w:t>:</w:t>
      </w:r>
    </w:p>
    <w:p w14:paraId="5570A5E0" w14:textId="225D11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تشستربتي، رقم 3537/4</w:t>
      </w:r>
      <w:r w:rsidR="001B66E3" w:rsidRPr="001B66E3">
        <w:rPr>
          <w:rFonts w:cs="Traditional Arabic"/>
          <w:sz w:val="34"/>
          <w:szCs w:val="34"/>
          <w:rtl/>
        </w:rPr>
        <w:t>،</w:t>
      </w:r>
      <w:r w:rsidRPr="001B66E3">
        <w:rPr>
          <w:rFonts w:cs="Traditional Arabic"/>
          <w:sz w:val="34"/>
          <w:szCs w:val="34"/>
          <w:rtl/>
        </w:rPr>
        <w:t xml:space="preserve"> ( 41-61 )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سنة 756هـ</w:t>
      </w:r>
      <w:r w:rsidR="001B66E3" w:rsidRPr="001B66E3">
        <w:rPr>
          <w:rFonts w:cs="Traditional Arabic"/>
          <w:sz w:val="34"/>
          <w:szCs w:val="34"/>
          <w:rtl/>
        </w:rPr>
        <w:t>.</w:t>
      </w:r>
    </w:p>
    <w:p w14:paraId="5D985C36" w14:textId="6F5E8AC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مكتبة المسجد الأقصى ضمن مسائل أخر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47 ورقة</w:t>
      </w:r>
      <w:r w:rsidR="001B66E3" w:rsidRPr="001B66E3">
        <w:rPr>
          <w:rFonts w:cs="Traditional Arabic"/>
          <w:sz w:val="34"/>
          <w:szCs w:val="34"/>
          <w:rtl/>
        </w:rPr>
        <w:t>،</w:t>
      </w:r>
      <w:r w:rsidRPr="001B66E3">
        <w:rPr>
          <w:rFonts w:cs="Traditional Arabic"/>
          <w:sz w:val="34"/>
          <w:szCs w:val="34"/>
          <w:rtl/>
        </w:rPr>
        <w:t xml:space="preserve"> في 22/12/1318هـ رقم 380/</w:t>
      </w:r>
      <w:r w:rsidRPr="001B66E3">
        <w:rPr>
          <w:rFonts w:cs="Traditional Arabic" w:hint="cs"/>
          <w:sz w:val="34"/>
          <w:szCs w:val="34"/>
          <w:rtl/>
        </w:rPr>
        <w:t xml:space="preserve"> </w:t>
      </w:r>
      <w:r w:rsidRPr="001B66E3">
        <w:rPr>
          <w:rFonts w:cs="Traditional Arabic"/>
          <w:sz w:val="34"/>
          <w:szCs w:val="34"/>
          <w:rtl/>
        </w:rPr>
        <w:t>فقه 71</w:t>
      </w:r>
      <w:r w:rsidR="001B66E3" w:rsidRPr="001B66E3">
        <w:rPr>
          <w:rFonts w:cs="Traditional Arabic"/>
          <w:sz w:val="34"/>
          <w:szCs w:val="34"/>
          <w:rtl/>
        </w:rPr>
        <w:t>،</w:t>
      </w:r>
      <w:r w:rsidRPr="001B66E3">
        <w:rPr>
          <w:rFonts w:cs="Traditional Arabic"/>
          <w:sz w:val="34"/>
          <w:szCs w:val="34"/>
          <w:rtl/>
        </w:rPr>
        <w:t xml:space="preserve"> بخط محب الدين الخطيب</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وخطها </w:t>
      </w:r>
      <w:r w:rsidRPr="001B66E3">
        <w:rPr>
          <w:rFonts w:cs="Traditional Arabic"/>
          <w:sz w:val="34"/>
          <w:szCs w:val="34"/>
          <w:rtl/>
        </w:rPr>
        <w:t>نسخي جميل</w:t>
      </w:r>
      <w:r w:rsidR="001B66E3" w:rsidRPr="001B66E3">
        <w:rPr>
          <w:rFonts w:cs="Traditional Arabic" w:hint="cs"/>
          <w:sz w:val="34"/>
          <w:szCs w:val="34"/>
          <w:rtl/>
        </w:rPr>
        <w:t>.</w:t>
      </w:r>
      <w:r w:rsidRPr="001B66E3">
        <w:rPr>
          <w:rFonts w:cs="Traditional Arabic"/>
          <w:sz w:val="34"/>
          <w:szCs w:val="34"/>
          <w:rtl/>
        </w:rPr>
        <w:t xml:space="preserve"> </w:t>
      </w:r>
    </w:p>
    <w:p w14:paraId="39167BA7" w14:textId="12AE9474" w:rsidR="000D4E99" w:rsidRPr="001B66E3" w:rsidRDefault="000D4E99" w:rsidP="000D4E99">
      <w:pPr>
        <w:widowControl w:val="0"/>
        <w:spacing w:before="120" w:line="440" w:lineRule="exact"/>
        <w:ind w:left="397"/>
        <w:jc w:val="lowKashida"/>
        <w:rPr>
          <w:rFonts w:cs="Traditional Arabic"/>
          <w:sz w:val="34"/>
          <w:szCs w:val="34"/>
          <w:rtl/>
        </w:rPr>
      </w:pPr>
      <w:r w:rsidRPr="001B66E3">
        <w:rPr>
          <w:rFonts w:cs="Traditional Arabic"/>
          <w:sz w:val="34"/>
          <w:szCs w:val="34"/>
          <w:rtl/>
        </w:rPr>
        <w:t>- ونسخ بمكتبة الموسوعة الفقهية بالكويت برقم 351/1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27 ورقة</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b/>
          <w:bCs/>
          <w:sz w:val="34"/>
          <w:szCs w:val="34"/>
          <w:rtl/>
        </w:rPr>
        <w:t xml:space="preserve">[ </w:t>
      </w:r>
      <w:r w:rsidRPr="001B66E3">
        <w:rPr>
          <w:rFonts w:cs="Traditional Arabic"/>
          <w:b/>
          <w:bCs/>
          <w:sz w:val="34"/>
          <w:szCs w:val="34"/>
          <w:rtl/>
        </w:rPr>
        <w:t xml:space="preserve">والرسالة العدوية أو رسالة إلى أصحاب عدي بن مسافر </w:t>
      </w:r>
      <w:r w:rsidRPr="001B66E3">
        <w:rPr>
          <w:rFonts w:cs="Traditional Arabic" w:hint="cs"/>
          <w:b/>
          <w:bCs/>
          <w:sz w:val="34"/>
          <w:szCs w:val="34"/>
          <w:rtl/>
        </w:rPr>
        <w:t xml:space="preserve">هي </w:t>
      </w:r>
      <w:r w:rsidRPr="001B66E3">
        <w:rPr>
          <w:rFonts w:cs="Traditional Arabic"/>
          <w:b/>
          <w:bCs/>
          <w:sz w:val="34"/>
          <w:szCs w:val="34"/>
          <w:rtl/>
        </w:rPr>
        <w:t xml:space="preserve">= الوصية </w:t>
      </w:r>
      <w:r w:rsidRPr="001B66E3">
        <w:rPr>
          <w:rFonts w:cs="Traditional Arabic" w:hint="eastAsia"/>
          <w:b/>
          <w:bCs/>
          <w:sz w:val="34"/>
          <w:szCs w:val="34"/>
          <w:rtl/>
        </w:rPr>
        <w:t>الكبرى</w:t>
      </w:r>
      <w:r w:rsidRPr="001B66E3">
        <w:rPr>
          <w:rFonts w:cs="Traditional Arabic"/>
          <w:b/>
          <w:bCs/>
          <w:sz w:val="34"/>
          <w:szCs w:val="34"/>
          <w:rtl/>
        </w:rPr>
        <w:t xml:space="preserve"> </w:t>
      </w:r>
      <w:r w:rsidRPr="001B66E3">
        <w:rPr>
          <w:rFonts w:cs="Traditional Arabic" w:hint="cs"/>
          <w:b/>
          <w:bCs/>
          <w:sz w:val="34"/>
          <w:szCs w:val="34"/>
          <w:rtl/>
        </w:rPr>
        <w:t>]</w:t>
      </w:r>
      <w:r w:rsidR="001B66E3" w:rsidRPr="001B66E3">
        <w:rPr>
          <w:rFonts w:cs="Traditional Arabic" w:hint="cs"/>
          <w:sz w:val="34"/>
          <w:szCs w:val="34"/>
          <w:rtl/>
        </w:rPr>
        <w:t>.</w:t>
      </w:r>
    </w:p>
    <w:p w14:paraId="2E928F0F" w14:textId="65E0090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29</w:t>
      </w:r>
      <w:r w:rsidRPr="001B66E3">
        <w:rPr>
          <w:rFonts w:cs="Traditional Arabic"/>
          <w:b/>
          <w:bCs/>
          <w:sz w:val="34"/>
          <w:szCs w:val="34"/>
          <w:rtl/>
        </w:rPr>
        <w:t>- الرسالة العرشية</w:t>
      </w:r>
      <w:r w:rsidR="001B66E3" w:rsidRPr="001B66E3">
        <w:rPr>
          <w:rFonts w:cs="Traditional Arabic"/>
          <w:b/>
          <w:bCs/>
          <w:sz w:val="34"/>
          <w:szCs w:val="34"/>
          <w:rtl/>
        </w:rPr>
        <w:t>:</w:t>
      </w:r>
    </w:p>
    <w:p w14:paraId="478700AD" w14:textId="6502458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مكتبة </w:t>
      </w:r>
      <w:r w:rsidRPr="001B66E3">
        <w:rPr>
          <w:rFonts w:cs="Traditional Arabic" w:hint="eastAsia"/>
          <w:sz w:val="34"/>
          <w:szCs w:val="34"/>
          <w:rtl/>
        </w:rPr>
        <w:t>الأوقاف</w:t>
      </w:r>
      <w:r w:rsidRPr="001B66E3">
        <w:rPr>
          <w:rFonts w:cs="Traditional Arabic"/>
          <w:sz w:val="34"/>
          <w:szCs w:val="34"/>
          <w:rtl/>
        </w:rPr>
        <w:t xml:space="preserve"> العامة ببغداد</w:t>
      </w:r>
      <w:r w:rsidR="001B66E3" w:rsidRPr="001B66E3">
        <w:rPr>
          <w:rFonts w:cs="Traditional Arabic"/>
          <w:sz w:val="34"/>
          <w:szCs w:val="34"/>
          <w:rtl/>
        </w:rPr>
        <w:t>،</w:t>
      </w:r>
      <w:r w:rsidRPr="001B66E3">
        <w:rPr>
          <w:rFonts w:cs="Traditional Arabic"/>
          <w:sz w:val="34"/>
          <w:szCs w:val="34"/>
          <w:rtl/>
        </w:rPr>
        <w:t xml:space="preserve"> برقم 7073/11</w:t>
      </w:r>
      <w:r w:rsidR="001B66E3" w:rsidRPr="001B66E3">
        <w:rPr>
          <w:rFonts w:cs="Traditional Arabic"/>
          <w:sz w:val="34"/>
          <w:szCs w:val="34"/>
          <w:rtl/>
        </w:rPr>
        <w:t>،</w:t>
      </w:r>
      <w:r w:rsidRPr="001B66E3">
        <w:rPr>
          <w:rFonts w:cs="Traditional Arabic"/>
          <w:sz w:val="34"/>
          <w:szCs w:val="34"/>
          <w:rtl/>
        </w:rPr>
        <w:t xml:space="preserve"> في 24 </w:t>
      </w:r>
      <w:r w:rsidRPr="001B66E3">
        <w:rPr>
          <w:rFonts w:cs="Traditional Arabic"/>
          <w:sz w:val="34"/>
          <w:szCs w:val="34"/>
          <w:rtl/>
        </w:rPr>
        <w:br/>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انظر فهرسها 2/156</w:t>
      </w:r>
      <w:r w:rsidR="001B66E3" w:rsidRPr="001B66E3">
        <w:rPr>
          <w:rFonts w:cs="Traditional Arabic"/>
          <w:sz w:val="34"/>
          <w:szCs w:val="34"/>
          <w:rtl/>
        </w:rPr>
        <w:t>،</w:t>
      </w:r>
      <w:r w:rsidRPr="001B66E3">
        <w:rPr>
          <w:rFonts w:cs="Traditional Arabic"/>
          <w:sz w:val="34"/>
          <w:szCs w:val="34"/>
          <w:rtl/>
        </w:rPr>
        <w:t xml:space="preserve"> والأزهرية 3/211</w:t>
      </w:r>
      <w:r w:rsidR="001B66E3" w:rsidRPr="001B66E3">
        <w:rPr>
          <w:rFonts w:cs="Traditional Arabic"/>
          <w:sz w:val="34"/>
          <w:szCs w:val="34"/>
          <w:rtl/>
        </w:rPr>
        <w:t>.</w:t>
      </w:r>
      <w:r w:rsidRPr="001B66E3">
        <w:rPr>
          <w:rFonts w:cs="Traditional Arabic"/>
          <w:sz w:val="34"/>
          <w:szCs w:val="34"/>
          <w:rtl/>
        </w:rPr>
        <w:t xml:space="preserve"> </w:t>
      </w:r>
    </w:p>
    <w:p w14:paraId="2131B89A" w14:textId="58B5A0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وثانية بالأوقاف </w:t>
      </w:r>
      <w:r w:rsidRPr="001B66E3">
        <w:rPr>
          <w:rFonts w:cs="Traditional Arabic" w:hint="eastAsia"/>
          <w:sz w:val="34"/>
          <w:szCs w:val="34"/>
          <w:rtl/>
        </w:rPr>
        <w:t>العامة</w:t>
      </w:r>
      <w:r w:rsidRPr="001B66E3">
        <w:rPr>
          <w:rFonts w:cs="Traditional Arabic"/>
          <w:sz w:val="34"/>
          <w:szCs w:val="34"/>
          <w:rtl/>
        </w:rPr>
        <w:t xml:space="preserve"> برقم 6813/1</w:t>
      </w:r>
      <w:r w:rsidR="001B66E3" w:rsidRPr="001B66E3">
        <w:rPr>
          <w:rFonts w:cs="Traditional Arabic"/>
          <w:sz w:val="34"/>
          <w:szCs w:val="34"/>
          <w:rtl/>
        </w:rPr>
        <w:t>،</w:t>
      </w:r>
      <w:r w:rsidRPr="001B66E3">
        <w:rPr>
          <w:rFonts w:cs="Traditional Arabic"/>
          <w:sz w:val="34"/>
          <w:szCs w:val="34"/>
          <w:rtl/>
        </w:rPr>
        <w:t xml:space="preserve"> في 76 ورقة</w:t>
      </w:r>
      <w:r w:rsidR="001B66E3" w:rsidRPr="001B66E3">
        <w:rPr>
          <w:rFonts w:cs="Traditional Arabic"/>
          <w:sz w:val="34"/>
          <w:szCs w:val="34"/>
          <w:rtl/>
        </w:rPr>
        <w:t>،</w:t>
      </w:r>
      <w:r w:rsidRPr="001B66E3">
        <w:rPr>
          <w:rFonts w:cs="Traditional Arabic"/>
          <w:sz w:val="34"/>
          <w:szCs w:val="34"/>
          <w:rtl/>
        </w:rPr>
        <w:t xml:space="preserve"> مكتوب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1312هـ</w:t>
      </w:r>
      <w:r w:rsidR="001B66E3" w:rsidRPr="001B66E3">
        <w:rPr>
          <w:rFonts w:cs="Traditional Arabic"/>
          <w:sz w:val="34"/>
          <w:szCs w:val="34"/>
          <w:rtl/>
        </w:rPr>
        <w:t>.</w:t>
      </w:r>
    </w:p>
    <w:p w14:paraId="0B83B7ED" w14:textId="40D92BE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43 ورقة من </w:t>
      </w:r>
      <w:r w:rsidRPr="001B66E3">
        <w:rPr>
          <w:rFonts w:cs="Traditional Arabic" w:hint="eastAsia"/>
          <w:sz w:val="34"/>
          <w:szCs w:val="34"/>
          <w:rtl/>
        </w:rPr>
        <w:t>المكتبة</w:t>
      </w:r>
      <w:r w:rsidRPr="001B66E3">
        <w:rPr>
          <w:rFonts w:cs="Traditional Arabic"/>
          <w:sz w:val="34"/>
          <w:szCs w:val="34"/>
          <w:rtl/>
        </w:rPr>
        <w:t xml:space="preserve"> السليمانية</w:t>
      </w:r>
      <w:r w:rsidR="001B66E3" w:rsidRPr="001B66E3">
        <w:rPr>
          <w:rFonts w:cs="Traditional Arabic"/>
          <w:sz w:val="34"/>
          <w:szCs w:val="34"/>
          <w:rtl/>
        </w:rPr>
        <w:t>،</w:t>
      </w:r>
      <w:r w:rsidRPr="001B66E3">
        <w:rPr>
          <w:rFonts w:cs="Traditional Arabic"/>
          <w:sz w:val="34"/>
          <w:szCs w:val="34"/>
          <w:rtl/>
        </w:rPr>
        <w:t xml:space="preserve"> خزانة إزميرلي إسماعيل </w:t>
      </w:r>
      <w:r w:rsidRPr="001B66E3">
        <w:rPr>
          <w:rFonts w:cs="Traditional Arabic"/>
          <w:sz w:val="34"/>
          <w:szCs w:val="34"/>
          <w:rtl/>
        </w:rPr>
        <w:br/>
        <w:t>3652</w:t>
      </w:r>
      <w:r w:rsidR="001B66E3" w:rsidRPr="001B66E3">
        <w:rPr>
          <w:rFonts w:cs="Traditional Arabic"/>
          <w:sz w:val="34"/>
          <w:szCs w:val="34"/>
          <w:rtl/>
        </w:rPr>
        <w:t>.</w:t>
      </w:r>
      <w:r w:rsidRPr="001B66E3">
        <w:rPr>
          <w:rFonts w:cs="Traditional Arabic"/>
          <w:sz w:val="34"/>
          <w:szCs w:val="34"/>
          <w:rtl/>
        </w:rPr>
        <w:t xml:space="preserve"> </w:t>
      </w:r>
    </w:p>
    <w:p w14:paraId="5733B99E" w14:textId="647A98B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الظاهرية 3573</w:t>
      </w:r>
      <w:r w:rsidR="001B66E3" w:rsidRPr="001B66E3">
        <w:rPr>
          <w:rFonts w:cs="Traditional Arabic"/>
          <w:sz w:val="34"/>
          <w:szCs w:val="34"/>
          <w:rtl/>
        </w:rPr>
        <w:t>،</w:t>
      </w:r>
      <w:r w:rsidRPr="001B66E3">
        <w:rPr>
          <w:rFonts w:cs="Traditional Arabic"/>
          <w:sz w:val="34"/>
          <w:szCs w:val="34"/>
          <w:rtl/>
        </w:rPr>
        <w:t xml:space="preserve"> في 18 ورقة ( 303-320 )</w:t>
      </w:r>
      <w:r w:rsidR="001B66E3" w:rsidRPr="001B66E3">
        <w:rPr>
          <w:rFonts w:cs="Traditional Arabic"/>
          <w:sz w:val="34"/>
          <w:szCs w:val="34"/>
          <w:rtl/>
        </w:rPr>
        <w:t>،</w:t>
      </w:r>
      <w:r w:rsidRPr="001B66E3">
        <w:rPr>
          <w:rFonts w:cs="Traditional Arabic"/>
          <w:sz w:val="34"/>
          <w:szCs w:val="34"/>
          <w:rtl/>
        </w:rPr>
        <w:t xml:space="preserve"> في القرن</w:t>
      </w:r>
      <w:r w:rsidRPr="001B66E3">
        <w:rPr>
          <w:rFonts w:cs="Traditional Arabic" w:hint="cs"/>
          <w:sz w:val="34"/>
          <w:szCs w:val="34"/>
          <w:rtl/>
        </w:rPr>
        <w:t xml:space="preserve"> </w:t>
      </w:r>
      <w:r w:rsidRPr="001B66E3">
        <w:rPr>
          <w:rFonts w:cs="Traditional Arabic"/>
          <w:sz w:val="34"/>
          <w:szCs w:val="34"/>
          <w:rtl/>
        </w:rPr>
        <w:t xml:space="preserve">الثامن </w:t>
      </w:r>
      <w:r w:rsidRPr="001B66E3">
        <w:rPr>
          <w:rFonts w:cs="Traditional Arabic" w:hint="cs"/>
          <w:sz w:val="34"/>
          <w:szCs w:val="34"/>
          <w:rtl/>
        </w:rPr>
        <w:t>الهجري</w:t>
      </w:r>
      <w:r w:rsidR="001B66E3" w:rsidRPr="001B66E3">
        <w:rPr>
          <w:rFonts w:cs="Traditional Arabic" w:hint="cs"/>
          <w:sz w:val="34"/>
          <w:szCs w:val="34"/>
          <w:rtl/>
        </w:rPr>
        <w:t>.</w:t>
      </w:r>
    </w:p>
    <w:p w14:paraId="7664B6EA" w14:textId="28D07F8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جامعة </w:t>
      </w:r>
      <w:r w:rsidRPr="001B66E3">
        <w:rPr>
          <w:rFonts w:cs="Traditional Arabic" w:hint="eastAsia"/>
          <w:sz w:val="34"/>
          <w:szCs w:val="34"/>
          <w:rtl/>
        </w:rPr>
        <w:t>الملك</w:t>
      </w:r>
      <w:r w:rsidRPr="001B66E3">
        <w:rPr>
          <w:rFonts w:cs="Traditional Arabic"/>
          <w:sz w:val="34"/>
          <w:szCs w:val="34"/>
          <w:rtl/>
        </w:rPr>
        <w:t xml:space="preserve"> سعود</w:t>
      </w:r>
      <w:r w:rsidR="001B66E3" w:rsidRPr="001B66E3">
        <w:rPr>
          <w:rFonts w:cs="Traditional Arabic"/>
          <w:sz w:val="34"/>
          <w:szCs w:val="34"/>
          <w:rtl/>
        </w:rPr>
        <w:t>،</w:t>
      </w:r>
      <w:r w:rsidRPr="001B66E3">
        <w:rPr>
          <w:rFonts w:cs="Traditional Arabic"/>
          <w:sz w:val="34"/>
          <w:szCs w:val="34"/>
          <w:rtl/>
        </w:rPr>
        <w:t xml:space="preserve"> في 13 ورقة</w:t>
      </w:r>
      <w:r w:rsidR="001B66E3" w:rsidRPr="001B66E3">
        <w:rPr>
          <w:rFonts w:cs="Traditional Arabic"/>
          <w:sz w:val="34"/>
          <w:szCs w:val="34"/>
          <w:rtl/>
        </w:rPr>
        <w:t>،</w:t>
      </w:r>
      <w:r w:rsidRPr="001B66E3">
        <w:rPr>
          <w:rFonts w:cs="Traditional Arabic"/>
          <w:sz w:val="34"/>
          <w:szCs w:val="34"/>
          <w:rtl/>
        </w:rPr>
        <w:t xml:space="preserve"> في القرن الثالث عشر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sz w:val="34"/>
          <w:szCs w:val="34"/>
          <w:rtl/>
        </w:rPr>
        <w:t xml:space="preserve"> رقم 2263/9</w:t>
      </w:r>
      <w:r w:rsidR="001B66E3" w:rsidRPr="001B66E3">
        <w:rPr>
          <w:rFonts w:cs="Traditional Arabic"/>
          <w:sz w:val="34"/>
          <w:szCs w:val="34"/>
          <w:rtl/>
        </w:rPr>
        <w:t>،</w:t>
      </w:r>
      <w:r w:rsidRPr="001B66E3">
        <w:rPr>
          <w:rFonts w:cs="Traditional Arabic"/>
          <w:sz w:val="34"/>
          <w:szCs w:val="34"/>
          <w:rtl/>
        </w:rPr>
        <w:t xml:space="preserve"> ضمن مجموع</w:t>
      </w:r>
      <w:r w:rsidR="001B66E3" w:rsidRPr="001B66E3">
        <w:rPr>
          <w:rFonts w:cs="Traditional Arabic"/>
          <w:sz w:val="34"/>
          <w:szCs w:val="34"/>
          <w:rtl/>
        </w:rPr>
        <w:t>،</w:t>
      </w:r>
      <w:r w:rsidRPr="001B66E3">
        <w:rPr>
          <w:rFonts w:cs="Traditional Arabic"/>
          <w:sz w:val="34"/>
          <w:szCs w:val="34"/>
          <w:rtl/>
        </w:rPr>
        <w:t xml:space="preserve"> وهي جيدة</w:t>
      </w:r>
      <w:r w:rsidR="001B66E3" w:rsidRPr="001B66E3">
        <w:rPr>
          <w:rFonts w:cs="Traditional Arabic"/>
          <w:sz w:val="34"/>
          <w:szCs w:val="34"/>
          <w:rtl/>
        </w:rPr>
        <w:t>.</w:t>
      </w:r>
      <w:r w:rsidRPr="001B66E3">
        <w:rPr>
          <w:rFonts w:cs="Traditional Arabic"/>
          <w:sz w:val="34"/>
          <w:szCs w:val="34"/>
          <w:rtl/>
        </w:rPr>
        <w:t xml:space="preserve"> وبرقم </w:t>
      </w:r>
      <w:r w:rsidRPr="001B66E3">
        <w:rPr>
          <w:rFonts w:cs="Traditional Arabic" w:hint="cs"/>
          <w:sz w:val="34"/>
          <w:szCs w:val="34"/>
          <w:rtl/>
        </w:rPr>
        <w:br/>
      </w:r>
      <w:r w:rsidRPr="001B66E3">
        <w:rPr>
          <w:rFonts w:cs="Traditional Arabic"/>
          <w:sz w:val="34"/>
          <w:szCs w:val="34"/>
          <w:rtl/>
        </w:rPr>
        <w:t>1639/6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1351هـ</w:t>
      </w:r>
      <w:r w:rsidR="001B66E3" w:rsidRPr="001B66E3">
        <w:rPr>
          <w:rFonts w:cs="Traditional Arabic"/>
          <w:sz w:val="34"/>
          <w:szCs w:val="34"/>
          <w:rtl/>
        </w:rPr>
        <w:t>.</w:t>
      </w:r>
    </w:p>
    <w:p w14:paraId="10CA2B04" w14:textId="791A416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مكتبة الموسوعة </w:t>
      </w:r>
      <w:r w:rsidRPr="001B66E3">
        <w:rPr>
          <w:rFonts w:cs="Traditional Arabic" w:hint="eastAsia"/>
          <w:sz w:val="34"/>
          <w:szCs w:val="34"/>
          <w:rtl/>
        </w:rPr>
        <w:t>الفقهية</w:t>
      </w:r>
      <w:r w:rsidRPr="001B66E3">
        <w:rPr>
          <w:rFonts w:cs="Traditional Arabic"/>
          <w:sz w:val="34"/>
          <w:szCs w:val="34"/>
          <w:rtl/>
        </w:rPr>
        <w:t xml:space="preserve"> الكويتية نسخة برقم 108/1</w:t>
      </w:r>
      <w:r w:rsidR="001B66E3" w:rsidRPr="001B66E3">
        <w:rPr>
          <w:rFonts w:cs="Traditional Arabic"/>
          <w:sz w:val="34"/>
          <w:szCs w:val="34"/>
          <w:rtl/>
        </w:rPr>
        <w:t>.</w:t>
      </w:r>
    </w:p>
    <w:p w14:paraId="36E1039B" w14:textId="4722479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ندوة العلماء </w:t>
      </w:r>
      <w:r w:rsidRPr="001B66E3">
        <w:rPr>
          <w:rFonts w:cs="Traditional Arabic" w:hint="eastAsia"/>
          <w:sz w:val="34"/>
          <w:szCs w:val="34"/>
          <w:rtl/>
        </w:rPr>
        <w:t>بلكهنؤ</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29 سطراً</w:t>
      </w:r>
      <w:r w:rsidR="001B66E3" w:rsidRPr="001B66E3">
        <w:rPr>
          <w:rFonts w:cs="Traditional Arabic"/>
          <w:sz w:val="34"/>
          <w:szCs w:val="34"/>
          <w:rtl/>
        </w:rPr>
        <w:t>،</w:t>
      </w:r>
      <w:r w:rsidRPr="001B66E3">
        <w:rPr>
          <w:rFonts w:cs="Traditional Arabic"/>
          <w:sz w:val="34"/>
          <w:szCs w:val="34"/>
          <w:rtl/>
        </w:rPr>
        <w:t xml:space="preserve"> ولها فلم بالمدينة</w:t>
      </w:r>
      <w:r w:rsidRPr="001B66E3">
        <w:rPr>
          <w:rFonts w:cs="Traditional Arabic"/>
          <w:sz w:val="34"/>
          <w:szCs w:val="34"/>
          <w:rtl/>
        </w:rPr>
        <w:br/>
        <w:t>3612/10</w:t>
      </w:r>
      <w:r w:rsidR="001B66E3" w:rsidRPr="001B66E3">
        <w:rPr>
          <w:rFonts w:cs="Traditional Arabic"/>
          <w:sz w:val="34"/>
          <w:szCs w:val="34"/>
          <w:rtl/>
        </w:rPr>
        <w:t>.</w:t>
      </w:r>
      <w:r w:rsidRPr="001B66E3">
        <w:rPr>
          <w:rFonts w:cs="Traditional Arabic"/>
          <w:sz w:val="34"/>
          <w:szCs w:val="34"/>
          <w:rtl/>
        </w:rPr>
        <w:t xml:space="preserve"> </w:t>
      </w:r>
    </w:p>
    <w:p w14:paraId="71543243" w14:textId="6B42652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وفي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رقم 20356ب</w:t>
      </w:r>
      <w:r w:rsidR="001B66E3" w:rsidRPr="001B66E3">
        <w:rPr>
          <w:rFonts w:cs="Traditional Arabic"/>
          <w:sz w:val="34"/>
          <w:szCs w:val="34"/>
          <w:rtl/>
        </w:rPr>
        <w:t>،</w:t>
      </w:r>
      <w:r w:rsidRPr="001B66E3">
        <w:rPr>
          <w:rFonts w:cs="Traditional Arabic"/>
          <w:sz w:val="34"/>
          <w:szCs w:val="34"/>
          <w:rtl/>
        </w:rPr>
        <w:t xml:space="preserve"> في 28 ورق</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1338هـ</w:t>
      </w:r>
      <w:r w:rsidR="001B66E3" w:rsidRPr="001B66E3">
        <w:rPr>
          <w:rFonts w:cs="Traditional Arabic"/>
          <w:sz w:val="34"/>
          <w:szCs w:val="34"/>
          <w:rtl/>
        </w:rPr>
        <w:t>،</w:t>
      </w:r>
      <w:r w:rsidRPr="001B66E3">
        <w:rPr>
          <w:rFonts w:cs="Traditional Arabic"/>
          <w:sz w:val="34"/>
          <w:szCs w:val="34"/>
          <w:rtl/>
        </w:rPr>
        <w:t xml:space="preserve"> بخط تعليق</w:t>
      </w:r>
      <w:r w:rsidR="001B66E3" w:rsidRPr="001B66E3">
        <w:rPr>
          <w:rFonts w:cs="Traditional Arabic"/>
          <w:sz w:val="34"/>
          <w:szCs w:val="34"/>
          <w:rtl/>
        </w:rPr>
        <w:t>،</w:t>
      </w:r>
      <w:r w:rsidRPr="001B66E3">
        <w:rPr>
          <w:rFonts w:cs="Traditional Arabic"/>
          <w:sz w:val="34"/>
          <w:szCs w:val="34"/>
          <w:rtl/>
        </w:rPr>
        <w:t xml:space="preserve"> في كل صفحة 21 سطراً</w:t>
      </w:r>
      <w:r w:rsidR="001B66E3" w:rsidRPr="001B66E3">
        <w:rPr>
          <w:rFonts w:cs="Traditional Arabic"/>
          <w:sz w:val="34"/>
          <w:szCs w:val="34"/>
          <w:rtl/>
        </w:rPr>
        <w:t>.</w:t>
      </w:r>
    </w:p>
    <w:p w14:paraId="46193631" w14:textId="40084870"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30- </w:t>
      </w:r>
      <w:r w:rsidRPr="001B66E3">
        <w:rPr>
          <w:rFonts w:cs="Traditional Arabic" w:hint="eastAsia"/>
          <w:b/>
          <w:bCs/>
          <w:sz w:val="34"/>
          <w:szCs w:val="34"/>
          <w:rtl/>
        </w:rPr>
        <w:t>رسالة</w:t>
      </w:r>
      <w:r w:rsidRPr="001B66E3">
        <w:rPr>
          <w:rFonts w:cs="Traditional Arabic"/>
          <w:b/>
          <w:bCs/>
          <w:sz w:val="34"/>
          <w:szCs w:val="34"/>
          <w:rtl/>
        </w:rPr>
        <w:t xml:space="preserve"> في إثبات صفات </w:t>
      </w:r>
      <w:r w:rsidRPr="001B66E3">
        <w:rPr>
          <w:rFonts w:cs="Traditional Arabic" w:hint="eastAsia"/>
          <w:b/>
          <w:bCs/>
          <w:sz w:val="34"/>
          <w:szCs w:val="34"/>
          <w:rtl/>
        </w:rPr>
        <w:t>الكمال</w:t>
      </w:r>
      <w:r w:rsidR="001B66E3" w:rsidRPr="001B66E3">
        <w:rPr>
          <w:rFonts w:cs="Traditional Arabic"/>
          <w:b/>
          <w:bCs/>
          <w:sz w:val="34"/>
          <w:szCs w:val="34"/>
          <w:rtl/>
        </w:rPr>
        <w:t>:</w:t>
      </w:r>
    </w:p>
    <w:p w14:paraId="5040C766" w14:textId="4048F2F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بجامعة</w:t>
      </w:r>
      <w:r w:rsidRPr="001B66E3">
        <w:rPr>
          <w:rFonts w:cs="Traditional Arabic"/>
          <w:sz w:val="34"/>
          <w:szCs w:val="34"/>
          <w:rtl/>
        </w:rPr>
        <w:t xml:space="preserve"> الملك سعود برقم 3946/2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من خطوط القرن </w:t>
      </w:r>
      <w:r w:rsidRPr="001B66E3">
        <w:rPr>
          <w:rFonts w:cs="Traditional Arabic" w:hint="cs"/>
          <w:sz w:val="34"/>
          <w:szCs w:val="34"/>
          <w:rtl/>
        </w:rPr>
        <w:br/>
      </w:r>
      <w:r w:rsidRPr="001B66E3">
        <w:rPr>
          <w:rFonts w:cs="Traditional Arabic"/>
          <w:sz w:val="34"/>
          <w:szCs w:val="34"/>
          <w:rtl/>
        </w:rPr>
        <w:t>13هـ تقديراً</w:t>
      </w:r>
      <w:r w:rsidR="001B66E3" w:rsidRPr="001B66E3">
        <w:rPr>
          <w:rFonts w:cs="Traditional Arabic"/>
          <w:sz w:val="34"/>
          <w:szCs w:val="34"/>
          <w:rtl/>
        </w:rPr>
        <w:t>.</w:t>
      </w:r>
    </w:p>
    <w:p w14:paraId="602E6679" w14:textId="7491261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31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إثبات النزول</w:t>
      </w:r>
      <w:r w:rsidR="001B66E3" w:rsidRPr="001B66E3">
        <w:rPr>
          <w:rFonts w:cs="Traditional Arabic"/>
          <w:b/>
          <w:bCs/>
          <w:sz w:val="34"/>
          <w:szCs w:val="34"/>
          <w:rtl/>
        </w:rPr>
        <w:t>:</w:t>
      </w:r>
    </w:p>
    <w:p w14:paraId="6F1E28AA" w14:textId="6D4D6D6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في المكتبة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16</w:t>
      </w:r>
      <w:r w:rsidRPr="001B66E3">
        <w:rPr>
          <w:rFonts w:cs="Traditional Arabic" w:hint="cs"/>
          <w:sz w:val="34"/>
          <w:szCs w:val="34"/>
          <w:rtl/>
        </w:rPr>
        <w:t xml:space="preserve"> </w:t>
      </w:r>
      <w:r w:rsidRPr="001B66E3">
        <w:rPr>
          <w:rFonts w:cs="Traditional Arabic"/>
          <w:sz w:val="34"/>
          <w:szCs w:val="34"/>
          <w:rtl/>
        </w:rPr>
        <w:t>ورقة ( 54-69 )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صورة بالجامعة الإسلامية برقم 1553</w:t>
      </w:r>
      <w:r w:rsidR="001B66E3" w:rsidRPr="001B66E3">
        <w:rPr>
          <w:rFonts w:cs="Traditional Arabic"/>
          <w:sz w:val="34"/>
          <w:szCs w:val="34"/>
          <w:rtl/>
        </w:rPr>
        <w:t>.</w:t>
      </w:r>
      <w:r w:rsidRPr="001B66E3">
        <w:rPr>
          <w:rFonts w:cs="Traditional Arabic"/>
          <w:sz w:val="34"/>
          <w:szCs w:val="34"/>
          <w:rtl/>
        </w:rPr>
        <w:t xml:space="preserve"> </w:t>
      </w:r>
    </w:p>
    <w:p w14:paraId="730AF37F" w14:textId="3627DF76"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32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إثبات صفة العلو = انظر مسألة </w:t>
      </w:r>
      <w:r w:rsidRPr="001B66E3">
        <w:rPr>
          <w:rFonts w:cs="Traditional Arabic" w:hint="eastAsia"/>
          <w:b/>
          <w:bCs/>
          <w:sz w:val="34"/>
          <w:szCs w:val="34"/>
          <w:rtl/>
        </w:rPr>
        <w:t>العلو</w:t>
      </w:r>
      <w:r w:rsidR="001B66E3" w:rsidRPr="001B66E3">
        <w:rPr>
          <w:rFonts w:cs="Traditional Arabic"/>
          <w:b/>
          <w:bCs/>
          <w:sz w:val="34"/>
          <w:szCs w:val="34"/>
          <w:rtl/>
        </w:rPr>
        <w:t>،</w:t>
      </w:r>
      <w:r w:rsidRPr="001B66E3">
        <w:rPr>
          <w:rFonts w:cs="Traditional Arabic"/>
          <w:sz w:val="34"/>
          <w:szCs w:val="34"/>
          <w:rtl/>
        </w:rPr>
        <w:t xml:space="preserve"> وستأتي</w:t>
      </w:r>
      <w:r w:rsidR="001B66E3" w:rsidRPr="001B66E3">
        <w:rPr>
          <w:rFonts w:cs="Traditional Arabic"/>
          <w:sz w:val="34"/>
          <w:szCs w:val="34"/>
          <w:rtl/>
        </w:rPr>
        <w:t>:</w:t>
      </w:r>
    </w:p>
    <w:p w14:paraId="062C4527" w14:textId="1FAEE976" w:rsidR="000D4E99" w:rsidRPr="001B66E3" w:rsidRDefault="000D4E99" w:rsidP="000D4E99">
      <w:pPr>
        <w:pStyle w:val="a7"/>
        <w:widowControl w:val="0"/>
        <w:spacing w:line="420" w:lineRule="exact"/>
        <w:ind w:left="0"/>
        <w:jc w:val="both"/>
        <w:rPr>
          <w:rFonts w:cs="Traditional Arabic"/>
          <w:sz w:val="34"/>
          <w:szCs w:val="34"/>
          <w:rtl/>
        </w:rPr>
      </w:pPr>
      <w:r w:rsidRPr="001B66E3">
        <w:rPr>
          <w:rFonts w:cs="Traditional Arabic"/>
          <w:sz w:val="34"/>
          <w:szCs w:val="34"/>
          <w:rtl/>
        </w:rPr>
        <w:t>- في 41 ورقة</w:t>
      </w:r>
      <w:r w:rsidR="001B66E3" w:rsidRPr="001B66E3">
        <w:rPr>
          <w:rFonts w:cs="Traditional Arabic"/>
          <w:sz w:val="34"/>
          <w:szCs w:val="34"/>
          <w:rtl/>
        </w:rPr>
        <w:t>،</w:t>
      </w:r>
      <w:r w:rsidRPr="001B66E3">
        <w:rPr>
          <w:rFonts w:cs="Traditional Arabic"/>
          <w:sz w:val="34"/>
          <w:szCs w:val="34"/>
          <w:rtl/>
        </w:rPr>
        <w:t xml:space="preserve"> في سنة 1315هـ</w:t>
      </w:r>
      <w:r w:rsidR="001B66E3" w:rsidRPr="001B66E3">
        <w:rPr>
          <w:rFonts w:cs="Traditional Arabic"/>
          <w:sz w:val="34"/>
          <w:szCs w:val="34"/>
          <w:rtl/>
        </w:rPr>
        <w:t>،</w:t>
      </w:r>
      <w:r w:rsidRPr="001B66E3">
        <w:rPr>
          <w:rFonts w:cs="Traditional Arabic"/>
          <w:sz w:val="34"/>
          <w:szCs w:val="34"/>
          <w:rtl/>
        </w:rPr>
        <w:t xml:space="preserve"> في دار الكتب القومية المصرية</w:t>
      </w:r>
      <w:r w:rsidR="001B66E3" w:rsidRPr="001B66E3">
        <w:rPr>
          <w:rFonts w:cs="Traditional Arabic"/>
          <w:sz w:val="34"/>
          <w:szCs w:val="34"/>
          <w:rtl/>
        </w:rPr>
        <w:t>،</w:t>
      </w:r>
      <w:r w:rsidRPr="001B66E3">
        <w:rPr>
          <w:rFonts w:cs="Traditional Arabic"/>
          <w:sz w:val="34"/>
          <w:szCs w:val="34"/>
          <w:rtl/>
        </w:rPr>
        <w:t xml:space="preserve"> رقم 2436 تصوف</w:t>
      </w:r>
      <w:r w:rsidR="001B66E3" w:rsidRPr="001B66E3">
        <w:rPr>
          <w:rFonts w:cs="Traditional Arabic"/>
          <w:sz w:val="34"/>
          <w:szCs w:val="34"/>
          <w:rtl/>
        </w:rPr>
        <w:t>،</w:t>
      </w:r>
      <w:r w:rsidRPr="001B66E3">
        <w:rPr>
          <w:rFonts w:cs="Traditional Arabic"/>
          <w:sz w:val="34"/>
          <w:szCs w:val="34"/>
          <w:rtl/>
        </w:rPr>
        <w:t xml:space="preserve"> وخطها نسخ</w:t>
      </w:r>
      <w:r w:rsidR="001B66E3" w:rsidRPr="001B66E3">
        <w:rPr>
          <w:rFonts w:cs="Traditional Arabic"/>
          <w:sz w:val="34"/>
          <w:szCs w:val="34"/>
          <w:rtl/>
        </w:rPr>
        <w:t>.</w:t>
      </w:r>
    </w:p>
    <w:p w14:paraId="6B659FF0" w14:textId="2CED29C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33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الاجتهاد</w:t>
      </w:r>
      <w:r w:rsidR="001B66E3" w:rsidRPr="001B66E3">
        <w:rPr>
          <w:rFonts w:cs="Traditional Arabic"/>
          <w:b/>
          <w:bCs/>
          <w:sz w:val="34"/>
          <w:szCs w:val="34"/>
          <w:rtl/>
        </w:rPr>
        <w:t>:</w:t>
      </w:r>
    </w:p>
    <w:p w14:paraId="34B5B1ED" w14:textId="528D9B2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 ورقات</w:t>
      </w:r>
      <w:r w:rsidR="001B66E3" w:rsidRPr="001B66E3">
        <w:rPr>
          <w:rFonts w:cs="Traditional Arabic"/>
          <w:sz w:val="34"/>
          <w:szCs w:val="34"/>
          <w:rtl/>
        </w:rPr>
        <w:t>،</w:t>
      </w:r>
      <w:r w:rsidRPr="001B66E3">
        <w:rPr>
          <w:rFonts w:cs="Traditional Arabic"/>
          <w:sz w:val="34"/>
          <w:szCs w:val="34"/>
          <w:rtl/>
        </w:rPr>
        <w:t xml:space="preserve"> من مكتوبات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مجموع 99</w:t>
      </w:r>
      <w:r w:rsidR="001B66E3" w:rsidRPr="001B66E3">
        <w:rPr>
          <w:rFonts w:cs="Traditional Arabic"/>
          <w:sz w:val="34"/>
          <w:szCs w:val="34"/>
          <w:rtl/>
        </w:rPr>
        <w:t>.</w:t>
      </w:r>
      <w:r w:rsidRPr="001B66E3">
        <w:rPr>
          <w:rFonts w:cs="Traditional Arabic"/>
          <w:sz w:val="34"/>
          <w:szCs w:val="34"/>
          <w:rtl/>
        </w:rPr>
        <w:t xml:space="preserve"> </w:t>
      </w:r>
    </w:p>
    <w:p w14:paraId="39778EC4" w14:textId="63EB6BB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وفي جامعة الملك سعود</w:t>
      </w:r>
      <w:r w:rsidR="001B66E3" w:rsidRPr="001B66E3">
        <w:rPr>
          <w:rFonts w:cs="Traditional Arabic"/>
          <w:sz w:val="34"/>
          <w:szCs w:val="34"/>
          <w:rtl/>
        </w:rPr>
        <w:t>،</w:t>
      </w:r>
      <w:r w:rsidRPr="001B66E3">
        <w:rPr>
          <w:rFonts w:cs="Traditional Arabic"/>
          <w:sz w:val="34"/>
          <w:szCs w:val="34"/>
          <w:rtl/>
        </w:rPr>
        <w:t xml:space="preserve"> رقم 1928/9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 ورقات ( 82-90 )</w:t>
      </w:r>
      <w:r w:rsidR="001B66E3" w:rsidRPr="001B66E3">
        <w:rPr>
          <w:rFonts w:cs="Traditional Arabic"/>
          <w:sz w:val="34"/>
          <w:szCs w:val="34"/>
          <w:rtl/>
        </w:rPr>
        <w:t>،</w:t>
      </w:r>
      <w:r w:rsidRPr="001B66E3">
        <w:rPr>
          <w:rFonts w:cs="Traditional Arabic"/>
          <w:sz w:val="34"/>
          <w:szCs w:val="34"/>
          <w:rtl/>
        </w:rPr>
        <w:t xml:space="preserve"> سنة 1353هـ</w:t>
      </w:r>
      <w:r w:rsidR="001B66E3" w:rsidRPr="001B66E3">
        <w:rPr>
          <w:rFonts w:cs="Traditional Arabic"/>
          <w:sz w:val="34"/>
          <w:szCs w:val="34"/>
          <w:rtl/>
        </w:rPr>
        <w:t>،</w:t>
      </w:r>
      <w:r w:rsidRPr="001B66E3">
        <w:rPr>
          <w:rFonts w:cs="Traditional Arabic"/>
          <w:sz w:val="34"/>
          <w:szCs w:val="34"/>
          <w:rtl/>
        </w:rPr>
        <w:t xml:space="preserve"> جيدة ومصححة</w:t>
      </w:r>
      <w:r w:rsidR="001B66E3" w:rsidRPr="001B66E3">
        <w:rPr>
          <w:rFonts w:cs="Traditional Arabic"/>
          <w:sz w:val="34"/>
          <w:szCs w:val="34"/>
          <w:rtl/>
        </w:rPr>
        <w:t>.</w:t>
      </w:r>
    </w:p>
    <w:p w14:paraId="3AACBB7D" w14:textId="5632809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34- </w:t>
      </w:r>
      <w:r w:rsidRPr="001B66E3">
        <w:rPr>
          <w:rFonts w:cs="Traditional Arabic" w:hint="eastAsia"/>
          <w:b/>
          <w:bCs/>
          <w:sz w:val="34"/>
          <w:szCs w:val="34"/>
          <w:rtl/>
        </w:rPr>
        <w:t>رسالة</w:t>
      </w:r>
      <w:r w:rsidRPr="001B66E3">
        <w:rPr>
          <w:rFonts w:cs="Traditional Arabic"/>
          <w:b/>
          <w:bCs/>
          <w:sz w:val="34"/>
          <w:szCs w:val="34"/>
          <w:rtl/>
        </w:rPr>
        <w:t xml:space="preserve"> في الاجتهاد </w:t>
      </w:r>
      <w:r w:rsidRPr="001B66E3">
        <w:rPr>
          <w:rFonts w:cs="Traditional Arabic" w:hint="eastAsia"/>
          <w:b/>
          <w:bCs/>
          <w:sz w:val="34"/>
          <w:szCs w:val="34"/>
          <w:rtl/>
        </w:rPr>
        <w:t>ودواعيه</w:t>
      </w:r>
      <w:r w:rsidR="001B66E3" w:rsidRPr="001B66E3">
        <w:rPr>
          <w:rFonts w:cs="Traditional Arabic"/>
          <w:b/>
          <w:bCs/>
          <w:sz w:val="34"/>
          <w:szCs w:val="34"/>
          <w:rtl/>
        </w:rPr>
        <w:t>:</w:t>
      </w:r>
    </w:p>
    <w:p w14:paraId="0FA16C6D" w14:textId="68D7A9D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بجامعة</w:t>
      </w:r>
      <w:r w:rsidRPr="001B66E3">
        <w:rPr>
          <w:rFonts w:cs="Traditional Arabic"/>
          <w:sz w:val="34"/>
          <w:szCs w:val="34"/>
          <w:rtl/>
        </w:rPr>
        <w:t xml:space="preserve"> الملك سعود برقم 1928/2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منسوخة سنة </w:t>
      </w:r>
      <w:r w:rsidRPr="001B66E3">
        <w:rPr>
          <w:rFonts w:cs="Traditional Arabic" w:hint="cs"/>
          <w:sz w:val="34"/>
          <w:szCs w:val="34"/>
          <w:rtl/>
        </w:rPr>
        <w:br/>
      </w:r>
      <w:r w:rsidRPr="001B66E3">
        <w:rPr>
          <w:rFonts w:cs="Traditional Arabic"/>
          <w:sz w:val="34"/>
          <w:szCs w:val="34"/>
          <w:rtl/>
        </w:rPr>
        <w:t>1353هـ</w:t>
      </w:r>
      <w:r w:rsidR="001B66E3" w:rsidRPr="001B66E3">
        <w:rPr>
          <w:rFonts w:cs="Traditional Arabic"/>
          <w:sz w:val="34"/>
          <w:szCs w:val="34"/>
          <w:rtl/>
        </w:rPr>
        <w:t>.</w:t>
      </w:r>
    </w:p>
    <w:p w14:paraId="3EC9460C" w14:textId="41E01173"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35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w:t>
      </w:r>
      <w:r w:rsidRPr="001B66E3">
        <w:rPr>
          <w:rFonts w:cs="Traditional Arabic" w:hint="cs"/>
          <w:b/>
          <w:bCs/>
          <w:sz w:val="34"/>
          <w:szCs w:val="34"/>
          <w:rtl/>
        </w:rPr>
        <w:t>ا</w:t>
      </w:r>
      <w:r w:rsidRPr="001B66E3">
        <w:rPr>
          <w:rFonts w:cs="Traditional Arabic"/>
          <w:b/>
          <w:bCs/>
          <w:sz w:val="34"/>
          <w:szCs w:val="34"/>
          <w:rtl/>
        </w:rPr>
        <w:t>لاجتهاد وعدم التقليد</w:t>
      </w:r>
      <w:r w:rsidR="001B66E3" w:rsidRPr="001B66E3">
        <w:rPr>
          <w:rFonts w:cs="Traditional Arabic"/>
          <w:b/>
          <w:bCs/>
          <w:sz w:val="34"/>
          <w:szCs w:val="34"/>
          <w:rtl/>
        </w:rPr>
        <w:t>:</w:t>
      </w:r>
      <w:r w:rsidRPr="001B66E3">
        <w:rPr>
          <w:rFonts w:cs="Traditional Arabic"/>
          <w:b/>
          <w:bCs/>
          <w:sz w:val="34"/>
          <w:szCs w:val="34"/>
          <w:rtl/>
        </w:rPr>
        <w:t xml:space="preserve"> </w:t>
      </w:r>
    </w:p>
    <w:p w14:paraId="4A9119E5" w14:textId="4FA4203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عدة ورقات لدى مكتبة الشيخ حماد الأنصاري بالمدينة برقم 882 ضمن مجموع</w:t>
      </w:r>
      <w:r w:rsidR="001B66E3" w:rsidRPr="001B66E3">
        <w:rPr>
          <w:rFonts w:cs="Traditional Arabic"/>
          <w:sz w:val="34"/>
          <w:szCs w:val="34"/>
          <w:rtl/>
        </w:rPr>
        <w:t>.</w:t>
      </w:r>
      <w:r w:rsidRPr="001B66E3">
        <w:rPr>
          <w:rFonts w:cs="Traditional Arabic"/>
          <w:sz w:val="34"/>
          <w:szCs w:val="34"/>
          <w:rtl/>
        </w:rPr>
        <w:t xml:space="preserve"> </w:t>
      </w:r>
    </w:p>
    <w:p w14:paraId="3B9B305F" w14:textId="43289C5C"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36- </w:t>
      </w:r>
      <w:r w:rsidRPr="001B66E3">
        <w:rPr>
          <w:rFonts w:cs="Traditional Arabic" w:hint="eastAsia"/>
          <w:b/>
          <w:bCs/>
          <w:sz w:val="34"/>
          <w:szCs w:val="34"/>
          <w:rtl/>
        </w:rPr>
        <w:t>رسالة</w:t>
      </w:r>
      <w:r w:rsidRPr="001B66E3">
        <w:rPr>
          <w:rFonts w:cs="Traditional Arabic"/>
          <w:b/>
          <w:bCs/>
          <w:sz w:val="34"/>
          <w:szCs w:val="34"/>
          <w:rtl/>
        </w:rPr>
        <w:t xml:space="preserve"> في أجوبة مسائل </w:t>
      </w:r>
      <w:r w:rsidRPr="001B66E3">
        <w:rPr>
          <w:rFonts w:cs="Traditional Arabic" w:hint="cs"/>
          <w:b/>
          <w:bCs/>
          <w:sz w:val="34"/>
          <w:szCs w:val="34"/>
          <w:rtl/>
        </w:rPr>
        <w:t>أصبهان</w:t>
      </w:r>
      <w:r w:rsidR="001B66E3" w:rsidRPr="001B66E3">
        <w:rPr>
          <w:rFonts w:cs="Traditional Arabic"/>
          <w:b/>
          <w:bCs/>
          <w:sz w:val="34"/>
          <w:szCs w:val="34"/>
          <w:rtl/>
        </w:rPr>
        <w:t>:</w:t>
      </w:r>
    </w:p>
    <w:p w14:paraId="4B9B7F9B" w14:textId="50F1FED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بدار الكتب الظاهرية </w:t>
      </w:r>
      <w:r w:rsidRPr="001B66E3">
        <w:rPr>
          <w:rFonts w:cs="Traditional Arabic" w:hint="eastAsia"/>
          <w:sz w:val="34"/>
          <w:szCs w:val="34"/>
          <w:rtl/>
        </w:rPr>
        <w:t>برقم</w:t>
      </w:r>
      <w:r w:rsidRPr="001B66E3">
        <w:rPr>
          <w:rFonts w:cs="Traditional Arabic"/>
          <w:sz w:val="34"/>
          <w:szCs w:val="34"/>
          <w:rtl/>
        </w:rPr>
        <w:t xml:space="preserve"> 579 ضمن الكواكب الدراري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 </w:t>
      </w:r>
      <w:r w:rsidRPr="001B66E3">
        <w:rPr>
          <w:rFonts w:cs="Traditional Arabic" w:hint="cs"/>
          <w:sz w:val="34"/>
          <w:szCs w:val="34"/>
          <w:rtl/>
        </w:rPr>
        <w:t>ورقات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28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بالمدينة برقم 4471/7</w:t>
      </w:r>
      <w:r w:rsidR="001B66E3" w:rsidRPr="001B66E3">
        <w:rPr>
          <w:rFonts w:cs="Traditional Arabic"/>
          <w:sz w:val="34"/>
          <w:szCs w:val="34"/>
          <w:rtl/>
        </w:rPr>
        <w:t>.</w:t>
      </w:r>
    </w:p>
    <w:p w14:paraId="277B4802" w14:textId="02D385B4"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37- </w:t>
      </w:r>
      <w:r w:rsidRPr="001B66E3">
        <w:rPr>
          <w:rFonts w:cs="Traditional Arabic" w:hint="eastAsia"/>
          <w:b/>
          <w:bCs/>
          <w:sz w:val="34"/>
          <w:szCs w:val="34"/>
          <w:rtl/>
        </w:rPr>
        <w:t>رسالة</w:t>
      </w:r>
      <w:r w:rsidRPr="001B66E3">
        <w:rPr>
          <w:rFonts w:cs="Traditional Arabic"/>
          <w:b/>
          <w:bCs/>
          <w:sz w:val="34"/>
          <w:szCs w:val="34"/>
          <w:rtl/>
        </w:rPr>
        <w:t xml:space="preserve"> في الأحاديث </w:t>
      </w:r>
      <w:r w:rsidRPr="001B66E3">
        <w:rPr>
          <w:rFonts w:cs="Traditional Arabic" w:hint="eastAsia"/>
          <w:b/>
          <w:bCs/>
          <w:sz w:val="34"/>
          <w:szCs w:val="34"/>
          <w:rtl/>
        </w:rPr>
        <w:t>المتداولة</w:t>
      </w:r>
      <w:r w:rsidRPr="001B66E3">
        <w:rPr>
          <w:rFonts w:cs="Traditional Arabic"/>
          <w:b/>
          <w:bCs/>
          <w:sz w:val="34"/>
          <w:szCs w:val="34"/>
          <w:rtl/>
        </w:rPr>
        <w:t xml:space="preserve"> بين الناس ويذكرها القصاص</w:t>
      </w:r>
      <w:r w:rsidR="001B66E3" w:rsidRPr="001B66E3">
        <w:rPr>
          <w:rFonts w:cs="Traditional Arabic"/>
          <w:b/>
          <w:bCs/>
          <w:sz w:val="34"/>
          <w:szCs w:val="34"/>
          <w:rtl/>
        </w:rPr>
        <w:t>:</w:t>
      </w:r>
    </w:p>
    <w:p w14:paraId="3F864161" w14:textId="4DB48CE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المسجد النبوي </w:t>
      </w:r>
      <w:r w:rsidRPr="001B66E3">
        <w:rPr>
          <w:rFonts w:cs="Traditional Arabic" w:hint="eastAsia"/>
          <w:sz w:val="34"/>
          <w:szCs w:val="34"/>
          <w:rtl/>
        </w:rPr>
        <w:t>رقم</w:t>
      </w:r>
      <w:r w:rsidRPr="001B66E3">
        <w:rPr>
          <w:rFonts w:cs="Traditional Arabic"/>
          <w:sz w:val="34"/>
          <w:szCs w:val="34"/>
          <w:rtl/>
        </w:rPr>
        <w:t xml:space="preserve"> 59/80/4 </w:t>
      </w:r>
      <w:r w:rsidRPr="001B66E3">
        <w:rPr>
          <w:rFonts w:cs="Traditional Arabic" w:hint="cs"/>
          <w:sz w:val="34"/>
          <w:szCs w:val="34"/>
          <w:rtl/>
        </w:rPr>
        <w:t>مجاميع</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3 ورقات ( 60-62 ) بخط ثلث ممتاز</w:t>
      </w:r>
      <w:r w:rsidR="001B66E3" w:rsidRPr="001B66E3">
        <w:rPr>
          <w:rFonts w:cs="Traditional Arabic"/>
          <w:sz w:val="34"/>
          <w:szCs w:val="34"/>
          <w:rtl/>
        </w:rPr>
        <w:t>.</w:t>
      </w:r>
      <w:r w:rsidRPr="001B66E3">
        <w:rPr>
          <w:rFonts w:cs="Traditional Arabic"/>
          <w:sz w:val="34"/>
          <w:szCs w:val="34"/>
          <w:rtl/>
        </w:rPr>
        <w:t xml:space="preserve"> </w:t>
      </w:r>
    </w:p>
    <w:p w14:paraId="1C86F91D" w14:textId="46B7A79A"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b/>
          <w:bCs/>
          <w:sz w:val="34"/>
          <w:szCs w:val="34"/>
          <w:rtl/>
        </w:rPr>
        <w:t>= وانظر أكاذيب القصاص</w:t>
      </w:r>
      <w:r w:rsidR="001B66E3" w:rsidRPr="001B66E3">
        <w:rPr>
          <w:rFonts w:cs="Traditional Arabic"/>
          <w:b/>
          <w:bCs/>
          <w:sz w:val="34"/>
          <w:szCs w:val="34"/>
          <w:rtl/>
        </w:rPr>
        <w:t>.</w:t>
      </w:r>
    </w:p>
    <w:p w14:paraId="010F7CF8" w14:textId="79D9AE82"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38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أحكام الجنائز</w:t>
      </w:r>
      <w:r w:rsidR="001B66E3" w:rsidRPr="001B66E3">
        <w:rPr>
          <w:rFonts w:cs="Traditional Arabic"/>
          <w:b/>
          <w:bCs/>
          <w:sz w:val="34"/>
          <w:szCs w:val="34"/>
          <w:rtl/>
        </w:rPr>
        <w:t>:</w:t>
      </w:r>
    </w:p>
    <w:p w14:paraId="4A39E8BF" w14:textId="7FB581C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Pr="001B66E3">
        <w:rPr>
          <w:rFonts w:cs="Traditional Arabic" w:hint="eastAsia"/>
          <w:sz w:val="34"/>
          <w:szCs w:val="34"/>
          <w:rtl/>
        </w:rPr>
        <w:t>،</w:t>
      </w:r>
      <w:r w:rsidRPr="001B66E3">
        <w:rPr>
          <w:rFonts w:cs="Traditional Arabic"/>
          <w:sz w:val="34"/>
          <w:szCs w:val="34"/>
          <w:rtl/>
        </w:rPr>
        <w:t xml:space="preserve"> المجلد </w:t>
      </w:r>
      <w:r w:rsidRPr="001B66E3">
        <w:rPr>
          <w:rFonts w:cs="Traditional Arabic" w:hint="eastAsia"/>
          <w:sz w:val="34"/>
          <w:szCs w:val="34"/>
          <w:rtl/>
        </w:rPr>
        <w:t>الثالث</w:t>
      </w:r>
      <w:r w:rsidR="001B66E3" w:rsidRPr="001B66E3">
        <w:rPr>
          <w:rFonts w:cs="Traditional Arabic"/>
          <w:sz w:val="34"/>
          <w:szCs w:val="34"/>
          <w:rtl/>
        </w:rPr>
        <w:t>.</w:t>
      </w:r>
    </w:p>
    <w:p w14:paraId="2AA2B923" w14:textId="796077B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39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اختيارات ابن تيمية لابن القيم</w:t>
      </w:r>
      <w:r w:rsidR="001B66E3" w:rsidRPr="001B66E3">
        <w:rPr>
          <w:rFonts w:cs="Traditional Arabic"/>
          <w:b/>
          <w:bCs/>
          <w:sz w:val="34"/>
          <w:szCs w:val="34"/>
          <w:rtl/>
        </w:rPr>
        <w:t>:</w:t>
      </w:r>
    </w:p>
    <w:p w14:paraId="3FA5392C" w14:textId="589C784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مكتبة</w:t>
      </w:r>
      <w:r w:rsidRPr="001B66E3">
        <w:rPr>
          <w:rFonts w:cs="Traditional Arabic"/>
          <w:sz w:val="34"/>
          <w:szCs w:val="34"/>
          <w:rtl/>
        </w:rPr>
        <w:t xml:space="preserve"> الدولة ببرلين برقم 2096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( 56-72 )</w:t>
      </w:r>
      <w:r w:rsidR="001B66E3" w:rsidRPr="001B66E3">
        <w:rPr>
          <w:rFonts w:cs="Traditional Arabic"/>
          <w:sz w:val="34"/>
          <w:szCs w:val="34"/>
          <w:rtl/>
        </w:rPr>
        <w:t>.</w:t>
      </w:r>
    </w:p>
    <w:p w14:paraId="408F356F" w14:textId="57E10DC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40- </w:t>
      </w:r>
      <w:r w:rsidRPr="001B66E3">
        <w:rPr>
          <w:rFonts w:cs="Traditional Arabic" w:hint="eastAsia"/>
          <w:b/>
          <w:bCs/>
          <w:sz w:val="34"/>
          <w:szCs w:val="34"/>
          <w:rtl/>
        </w:rPr>
        <w:t>رسالة</w:t>
      </w:r>
      <w:r w:rsidRPr="001B66E3">
        <w:rPr>
          <w:rFonts w:cs="Traditional Arabic"/>
          <w:b/>
          <w:bCs/>
          <w:sz w:val="34"/>
          <w:szCs w:val="34"/>
          <w:rtl/>
        </w:rPr>
        <w:t xml:space="preserve"> في أسماء الله </w:t>
      </w:r>
      <w:r w:rsidRPr="001B66E3">
        <w:rPr>
          <w:rFonts w:cs="Traditional Arabic" w:hint="eastAsia"/>
          <w:b/>
          <w:bCs/>
          <w:sz w:val="34"/>
          <w:szCs w:val="34"/>
          <w:rtl/>
        </w:rPr>
        <w:t>وصفاته</w:t>
      </w:r>
      <w:r w:rsidR="001B66E3" w:rsidRPr="001B66E3">
        <w:rPr>
          <w:rFonts w:cs="Traditional Arabic"/>
          <w:b/>
          <w:bCs/>
          <w:sz w:val="34"/>
          <w:szCs w:val="34"/>
          <w:rtl/>
        </w:rPr>
        <w:t>:</w:t>
      </w:r>
    </w:p>
    <w:p w14:paraId="5101C51B" w14:textId="7B4698F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بالجامعة الإسلامية </w:t>
      </w:r>
      <w:r w:rsidRPr="001B66E3">
        <w:rPr>
          <w:rFonts w:cs="Traditional Arabic" w:hint="eastAsia"/>
          <w:sz w:val="34"/>
          <w:szCs w:val="34"/>
          <w:rtl/>
        </w:rPr>
        <w:t>بالمدينة</w:t>
      </w:r>
      <w:r w:rsidRPr="001B66E3">
        <w:rPr>
          <w:rFonts w:cs="Traditional Arabic"/>
          <w:sz w:val="34"/>
          <w:szCs w:val="34"/>
          <w:rtl/>
        </w:rPr>
        <w:t xml:space="preserve"> برقم 8566/4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17</w:t>
      </w:r>
      <w:r w:rsidRPr="001B66E3">
        <w:rPr>
          <w:rFonts w:cs="Traditional Arabic" w:hint="cs"/>
          <w:sz w:val="34"/>
          <w:szCs w:val="34"/>
          <w:rtl/>
        </w:rPr>
        <w:t xml:space="preserve"> </w:t>
      </w:r>
      <w:r w:rsidRPr="001B66E3">
        <w:rPr>
          <w:rFonts w:cs="Traditional Arabic"/>
          <w:sz w:val="34"/>
          <w:szCs w:val="34"/>
          <w:rtl/>
        </w:rPr>
        <w:t>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نسخي</w:t>
      </w:r>
      <w:r w:rsidR="001B66E3" w:rsidRPr="001B66E3">
        <w:rPr>
          <w:rFonts w:cs="Traditional Arabic"/>
          <w:sz w:val="34"/>
          <w:szCs w:val="34"/>
          <w:rtl/>
        </w:rPr>
        <w:t>.</w:t>
      </w:r>
    </w:p>
    <w:p w14:paraId="4BF37839" w14:textId="6537D97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وثانية فيها برقم 8567/16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p>
    <w:p w14:paraId="5657ED42" w14:textId="5AA5F84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41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اعتقاد العلو لله عن الشافعي </w:t>
      </w:r>
      <w:r w:rsidRPr="001B66E3">
        <w:rPr>
          <w:rFonts w:cs="Traditional Arabic" w:hint="eastAsia"/>
          <w:b/>
          <w:bCs/>
          <w:sz w:val="34"/>
          <w:szCs w:val="34"/>
          <w:rtl/>
        </w:rPr>
        <w:t>وغيره</w:t>
      </w:r>
      <w:r w:rsidR="001B66E3" w:rsidRPr="001B66E3">
        <w:rPr>
          <w:rFonts w:cs="Traditional Arabic"/>
          <w:b/>
          <w:bCs/>
          <w:sz w:val="34"/>
          <w:szCs w:val="34"/>
          <w:rtl/>
        </w:rPr>
        <w:t>:</w:t>
      </w:r>
    </w:p>
    <w:p w14:paraId="0635F2EB" w14:textId="1544BF8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 xml:space="preserve">نسخة في مكتبة </w:t>
      </w:r>
      <w:r w:rsidRPr="001B66E3">
        <w:rPr>
          <w:rFonts w:cs="Traditional Arabic"/>
          <w:sz w:val="34"/>
          <w:szCs w:val="34"/>
          <w:rtl/>
        </w:rPr>
        <w:t xml:space="preserve">جامعة جوتا </w:t>
      </w:r>
      <w:r w:rsidRPr="001B66E3">
        <w:rPr>
          <w:rFonts w:cs="Traditional Arabic" w:hint="cs"/>
          <w:sz w:val="34"/>
          <w:szCs w:val="34"/>
          <w:rtl/>
        </w:rPr>
        <w:t xml:space="preserve">بألمانيا </w:t>
      </w:r>
      <w:r w:rsidRPr="001B66E3">
        <w:rPr>
          <w:rFonts w:cs="Traditional Arabic"/>
          <w:sz w:val="34"/>
          <w:szCs w:val="34"/>
          <w:rtl/>
        </w:rPr>
        <w:t>برقم 84/3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( 29-41 )</w:t>
      </w:r>
      <w:r w:rsidR="001B66E3" w:rsidRPr="001B66E3">
        <w:rPr>
          <w:rFonts w:cs="Traditional Arabic"/>
          <w:sz w:val="34"/>
          <w:szCs w:val="34"/>
          <w:rtl/>
        </w:rPr>
        <w:t>.</w:t>
      </w:r>
    </w:p>
    <w:p w14:paraId="5EB4D119" w14:textId="3E7AA084"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42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إقامة أركان الصلاة والطمأنينة </w:t>
      </w:r>
      <w:r w:rsidRPr="001B66E3">
        <w:rPr>
          <w:rFonts w:cs="Traditional Arabic" w:hint="eastAsia"/>
          <w:b/>
          <w:bCs/>
          <w:sz w:val="34"/>
          <w:szCs w:val="34"/>
          <w:rtl/>
        </w:rPr>
        <w:t>بها</w:t>
      </w:r>
      <w:r w:rsidR="001B66E3" w:rsidRPr="001B66E3">
        <w:rPr>
          <w:rFonts w:cs="Traditional Arabic"/>
          <w:b/>
          <w:bCs/>
          <w:sz w:val="34"/>
          <w:szCs w:val="34"/>
          <w:rtl/>
        </w:rPr>
        <w:t>:</w:t>
      </w:r>
    </w:p>
    <w:p w14:paraId="59C6A0F8" w14:textId="6A1B8DF0"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20</w:t>
      </w:r>
      <w:r w:rsidRPr="001B66E3">
        <w:rPr>
          <w:rFonts w:cs="Traditional Arabic" w:hint="cs"/>
          <w:sz w:val="34"/>
          <w:szCs w:val="34"/>
          <w:rtl/>
        </w:rPr>
        <w:t xml:space="preserve"> ورقة</w:t>
      </w:r>
      <w:r w:rsidRPr="001B66E3">
        <w:rPr>
          <w:rFonts w:cs="Traditional Arabic"/>
          <w:sz w:val="34"/>
          <w:szCs w:val="34"/>
          <w:rtl/>
        </w:rPr>
        <w:t xml:space="preserve"> ( 78-97 ) </w:t>
      </w:r>
      <w:r w:rsidRPr="001B66E3">
        <w:rPr>
          <w:rFonts w:cs="Traditional Arabic" w:hint="cs"/>
          <w:sz w:val="34"/>
          <w:szCs w:val="34"/>
          <w:rtl/>
        </w:rPr>
        <w:t>ع</w:t>
      </w:r>
      <w:r w:rsidRPr="001B66E3">
        <w:rPr>
          <w:rFonts w:cs="Traditional Arabic" w:hint="eastAsia"/>
          <w:sz w:val="34"/>
          <w:szCs w:val="34"/>
          <w:rtl/>
        </w:rPr>
        <w:t>ن</w:t>
      </w:r>
      <w:r w:rsidRPr="001B66E3">
        <w:rPr>
          <w:rFonts w:cs="Traditional Arabic" w:hint="cs"/>
          <w:sz w:val="34"/>
          <w:szCs w:val="34"/>
          <w:rtl/>
        </w:rPr>
        <w:t xml:space="preserve">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ولها صورة بالجامعة الإسلامية </w:t>
      </w:r>
      <w:r w:rsidRPr="001B66E3">
        <w:rPr>
          <w:rFonts w:cs="Traditional Arabic" w:hint="eastAsia"/>
          <w:sz w:val="34"/>
          <w:szCs w:val="34"/>
          <w:rtl/>
        </w:rPr>
        <w:t>برقم</w:t>
      </w:r>
      <w:r w:rsidRPr="001B66E3">
        <w:rPr>
          <w:rFonts w:cs="Traditional Arabic"/>
          <w:sz w:val="34"/>
          <w:szCs w:val="34"/>
          <w:rtl/>
        </w:rPr>
        <w:t xml:space="preserve"> 1448</w:t>
      </w:r>
      <w:r w:rsidR="001B66E3" w:rsidRPr="001B66E3">
        <w:rPr>
          <w:rFonts w:cs="Traditional Arabic"/>
          <w:sz w:val="34"/>
          <w:szCs w:val="34"/>
          <w:rtl/>
        </w:rPr>
        <w:t>.</w:t>
      </w:r>
    </w:p>
    <w:p w14:paraId="341A31B8" w14:textId="42CC6C02"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43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أقوال الصحابة وحج</w:t>
      </w:r>
      <w:r w:rsidRPr="001B66E3">
        <w:rPr>
          <w:rFonts w:cs="Traditional Arabic" w:hint="cs"/>
          <w:b/>
          <w:bCs/>
          <w:sz w:val="34"/>
          <w:szCs w:val="34"/>
          <w:rtl/>
        </w:rPr>
        <w:t>ي</w:t>
      </w:r>
      <w:r w:rsidRPr="001B66E3">
        <w:rPr>
          <w:rFonts w:cs="Traditional Arabic"/>
          <w:b/>
          <w:bCs/>
          <w:sz w:val="34"/>
          <w:szCs w:val="34"/>
          <w:rtl/>
        </w:rPr>
        <w:t>تها</w:t>
      </w:r>
      <w:r w:rsidR="001B66E3" w:rsidRPr="001B66E3">
        <w:rPr>
          <w:rFonts w:cs="Traditional Arabic"/>
          <w:b/>
          <w:bCs/>
          <w:sz w:val="34"/>
          <w:szCs w:val="34"/>
          <w:rtl/>
        </w:rPr>
        <w:t>:</w:t>
      </w:r>
    </w:p>
    <w:p w14:paraId="6BF241B3" w14:textId="1A2A9F6D"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13 ورقة</w:t>
      </w:r>
      <w:r w:rsidR="001B66E3" w:rsidRPr="001B66E3">
        <w:rPr>
          <w:rFonts w:cs="Traditional Arabic"/>
          <w:sz w:val="34"/>
          <w:szCs w:val="34"/>
          <w:rtl/>
        </w:rPr>
        <w:t>،</w:t>
      </w:r>
      <w:r w:rsidRPr="001B66E3">
        <w:rPr>
          <w:rFonts w:cs="Traditional Arabic"/>
          <w:sz w:val="34"/>
          <w:szCs w:val="34"/>
          <w:rtl/>
        </w:rPr>
        <w:t xml:space="preserve"> مكتوبة في سنة 827هـ</w:t>
      </w:r>
      <w:r w:rsidR="001B66E3" w:rsidRPr="001B66E3">
        <w:rPr>
          <w:rFonts w:cs="Traditional Arabic"/>
          <w:sz w:val="34"/>
          <w:szCs w:val="34"/>
          <w:rtl/>
        </w:rPr>
        <w:t>،</w:t>
      </w:r>
      <w:r w:rsidRPr="001B66E3">
        <w:rPr>
          <w:rFonts w:cs="Traditional Arabic"/>
          <w:sz w:val="34"/>
          <w:szCs w:val="34"/>
          <w:rtl/>
        </w:rPr>
        <w:t xml:space="preserve"> في ظاهرية دمشق</w:t>
      </w:r>
      <w:r w:rsidR="001B66E3" w:rsidRPr="001B66E3">
        <w:rPr>
          <w:rFonts w:cs="Traditional Arabic"/>
          <w:sz w:val="34"/>
          <w:szCs w:val="34"/>
          <w:rtl/>
        </w:rPr>
        <w:t>،</w:t>
      </w:r>
      <w:r w:rsidRPr="001B66E3">
        <w:rPr>
          <w:rFonts w:cs="Traditional Arabic"/>
          <w:sz w:val="34"/>
          <w:szCs w:val="34"/>
          <w:rtl/>
        </w:rPr>
        <w:t xml:space="preserve"> ضمن مجلدات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eastAsia"/>
          <w:sz w:val="34"/>
          <w:szCs w:val="34"/>
          <w:rtl/>
        </w:rPr>
        <w:t>الدراري</w:t>
      </w:r>
      <w:r w:rsidRPr="001B66E3">
        <w:rPr>
          <w:rFonts w:cs="Traditional Arabic"/>
          <w:sz w:val="34"/>
          <w:szCs w:val="34"/>
          <w:rtl/>
        </w:rPr>
        <w:t xml:space="preserve"> " </w:t>
      </w:r>
      <w:r w:rsidRPr="001B66E3">
        <w:rPr>
          <w:rFonts w:cs="Traditional Arabic" w:hint="eastAsia"/>
          <w:sz w:val="34"/>
          <w:szCs w:val="34"/>
          <w:rtl/>
        </w:rPr>
        <w:t>المجلد</w:t>
      </w:r>
      <w:r w:rsidRPr="001B66E3">
        <w:rPr>
          <w:rFonts w:cs="Traditional Arabic"/>
          <w:sz w:val="34"/>
          <w:szCs w:val="34"/>
          <w:rtl/>
        </w:rPr>
        <w:t xml:space="preserve"> 34</w:t>
      </w:r>
      <w:r w:rsidR="001B66E3" w:rsidRPr="001B66E3">
        <w:rPr>
          <w:rFonts w:cs="Traditional Arabic"/>
          <w:sz w:val="34"/>
          <w:szCs w:val="34"/>
          <w:rtl/>
        </w:rPr>
        <w:t>.</w:t>
      </w:r>
      <w:r w:rsidRPr="001B66E3">
        <w:rPr>
          <w:rFonts w:cs="Traditional Arabic"/>
          <w:sz w:val="34"/>
          <w:szCs w:val="34"/>
          <w:rtl/>
        </w:rPr>
        <w:t xml:space="preserve"> </w:t>
      </w:r>
    </w:p>
    <w:p w14:paraId="47CF5268" w14:textId="06A6CABB"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 xml:space="preserve">44- </w:t>
      </w:r>
      <w:r w:rsidRPr="001B66E3">
        <w:rPr>
          <w:rFonts w:cs="Traditional Arabic" w:hint="eastAsia"/>
          <w:b/>
          <w:bCs/>
          <w:sz w:val="34"/>
          <w:szCs w:val="34"/>
          <w:rtl/>
        </w:rPr>
        <w:t>رسالة</w:t>
      </w:r>
      <w:r w:rsidRPr="001B66E3">
        <w:rPr>
          <w:rFonts w:cs="Traditional Arabic"/>
          <w:b/>
          <w:bCs/>
          <w:sz w:val="34"/>
          <w:szCs w:val="34"/>
          <w:rtl/>
        </w:rPr>
        <w:t xml:space="preserve"> في أنواع الشرك</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ومعه</w:t>
      </w:r>
      <w:r w:rsidRPr="001B66E3">
        <w:rPr>
          <w:rFonts w:cs="Traditional Arabic"/>
          <w:b/>
          <w:bCs/>
          <w:sz w:val="34"/>
          <w:szCs w:val="34"/>
          <w:rtl/>
        </w:rPr>
        <w:t xml:space="preserve"> سبعة أصول</w:t>
      </w:r>
      <w:r w:rsidR="001B66E3" w:rsidRPr="001B66E3">
        <w:rPr>
          <w:rFonts w:cs="Traditional Arabic"/>
          <w:b/>
          <w:bCs/>
          <w:sz w:val="34"/>
          <w:szCs w:val="34"/>
          <w:rtl/>
        </w:rPr>
        <w:t>:</w:t>
      </w:r>
    </w:p>
    <w:p w14:paraId="77994CA6" w14:textId="68C5DB52"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eastAsia"/>
          <w:sz w:val="34"/>
          <w:szCs w:val="34"/>
          <w:rtl/>
        </w:rPr>
        <w:t>ضمن</w:t>
      </w:r>
      <w:r w:rsidRPr="001B66E3">
        <w:rPr>
          <w:rFonts w:cs="Traditional Arabic"/>
          <w:sz w:val="34"/>
          <w:szCs w:val="34"/>
          <w:rtl/>
        </w:rPr>
        <w:t xml:space="preserve"> مكتبة الملك فهد </w:t>
      </w:r>
      <w:r w:rsidRPr="001B66E3">
        <w:rPr>
          <w:rFonts w:cs="Traditional Arabic" w:hint="eastAsia"/>
          <w:sz w:val="34"/>
          <w:szCs w:val="34"/>
          <w:rtl/>
        </w:rPr>
        <w:t>الوطنية</w:t>
      </w:r>
      <w:r w:rsidRPr="001B66E3">
        <w:rPr>
          <w:rFonts w:cs="Traditional Arabic"/>
          <w:sz w:val="34"/>
          <w:szCs w:val="34"/>
          <w:rtl/>
        </w:rPr>
        <w:t xml:space="preserve"> ـ مجموعة شقراء رقم 144/1 مجموع</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sz w:val="34"/>
          <w:szCs w:val="34"/>
          <w:rtl/>
        </w:rPr>
        <w:t xml:space="preserve"> </w:t>
      </w:r>
      <w:r w:rsidRPr="001B66E3">
        <w:rPr>
          <w:rFonts w:cs="Traditional Arabic"/>
          <w:sz w:val="34"/>
          <w:szCs w:val="34"/>
          <w:rtl/>
        </w:rPr>
        <w:t xml:space="preserve">( 1-27 ) </w:t>
      </w:r>
      <w:r w:rsidRPr="001B66E3">
        <w:rPr>
          <w:rFonts w:cs="Traditional Arabic" w:hint="cs"/>
          <w:sz w:val="34"/>
          <w:szCs w:val="34"/>
          <w:rtl/>
        </w:rPr>
        <w:t>صفحة</w:t>
      </w:r>
      <w:r w:rsidR="001B66E3" w:rsidRPr="001B66E3">
        <w:rPr>
          <w:rFonts w:cs="Traditional Arabic"/>
          <w:sz w:val="34"/>
          <w:szCs w:val="34"/>
          <w:rtl/>
        </w:rPr>
        <w:t>.</w:t>
      </w:r>
    </w:p>
    <w:p w14:paraId="4F1E7996" w14:textId="42182FEF"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45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الاعتقاد</w:t>
      </w:r>
      <w:r w:rsidR="001B66E3" w:rsidRPr="001B66E3">
        <w:rPr>
          <w:rFonts w:cs="Traditional Arabic"/>
          <w:b/>
          <w:bCs/>
          <w:sz w:val="34"/>
          <w:szCs w:val="34"/>
          <w:rtl/>
        </w:rPr>
        <w:t>:</w:t>
      </w:r>
    </w:p>
    <w:p w14:paraId="5F2B3DF1" w14:textId="1352BDB1"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بهذا</w:t>
      </w:r>
      <w:r w:rsidRPr="001B66E3">
        <w:rPr>
          <w:rFonts w:cs="Traditional Arabic"/>
          <w:sz w:val="34"/>
          <w:szCs w:val="34"/>
          <w:rtl/>
        </w:rPr>
        <w:t xml:space="preserve"> المسمى نسختان 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رقم</w:t>
      </w:r>
      <w:r w:rsidRPr="001B66E3">
        <w:rPr>
          <w:rFonts w:cs="Traditional Arabic" w:hint="cs"/>
          <w:sz w:val="34"/>
          <w:szCs w:val="34"/>
          <w:rtl/>
        </w:rPr>
        <w:t>ا</w:t>
      </w:r>
      <w:r w:rsidRPr="001B66E3">
        <w:rPr>
          <w:rFonts w:cs="Traditional Arabic"/>
          <w:sz w:val="34"/>
          <w:szCs w:val="34"/>
          <w:rtl/>
        </w:rPr>
        <w:t>هما</w:t>
      </w:r>
      <w:r w:rsidR="001B66E3" w:rsidRPr="001B66E3">
        <w:rPr>
          <w:rFonts w:cs="Traditional Arabic"/>
          <w:sz w:val="34"/>
          <w:szCs w:val="34"/>
          <w:rtl/>
        </w:rPr>
        <w:t>:</w:t>
      </w:r>
      <w:r w:rsidRPr="001B66E3">
        <w:rPr>
          <w:rFonts w:cs="Traditional Arabic"/>
          <w:sz w:val="34"/>
          <w:szCs w:val="34"/>
          <w:rtl/>
        </w:rPr>
        <w:t xml:space="preserve"> </w:t>
      </w:r>
    </w:p>
    <w:p w14:paraId="18F42736" w14:textId="6D35317B"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1- 4767/1</w:t>
      </w:r>
      <w:r w:rsidR="001B66E3" w:rsidRPr="001B66E3">
        <w:rPr>
          <w:rFonts w:cs="Traditional Arabic"/>
          <w:sz w:val="34"/>
          <w:szCs w:val="34"/>
          <w:rtl/>
        </w:rPr>
        <w:t>،</w:t>
      </w:r>
      <w:r w:rsidRPr="001B66E3">
        <w:rPr>
          <w:rFonts w:cs="Traditional Arabic"/>
          <w:sz w:val="34"/>
          <w:szCs w:val="34"/>
          <w:rtl/>
        </w:rPr>
        <w:t xml:space="preserve"> في 5 ورقات</w:t>
      </w:r>
      <w:r w:rsidR="001B66E3" w:rsidRPr="001B66E3">
        <w:rPr>
          <w:rFonts w:cs="Traditional Arabic"/>
          <w:sz w:val="34"/>
          <w:szCs w:val="34"/>
          <w:rtl/>
        </w:rPr>
        <w:t>.</w:t>
      </w:r>
    </w:p>
    <w:p w14:paraId="6991023B" w14:textId="3037E3BC"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2- 4767/29</w:t>
      </w:r>
      <w:r w:rsidR="001B66E3" w:rsidRPr="001B66E3">
        <w:rPr>
          <w:rFonts w:cs="Traditional Arabic"/>
          <w:sz w:val="34"/>
          <w:szCs w:val="34"/>
          <w:rtl/>
        </w:rPr>
        <w:t>،</w:t>
      </w:r>
      <w:r w:rsidRPr="001B66E3">
        <w:rPr>
          <w:rFonts w:cs="Traditional Arabic"/>
          <w:sz w:val="34"/>
          <w:szCs w:val="34"/>
          <w:rtl/>
        </w:rPr>
        <w:t xml:space="preserve"> في 4 </w:t>
      </w:r>
      <w:r w:rsidRPr="001B66E3">
        <w:rPr>
          <w:rFonts w:cs="Traditional Arabic" w:hint="eastAsia"/>
          <w:sz w:val="34"/>
          <w:szCs w:val="34"/>
          <w:rtl/>
        </w:rPr>
        <w:t>ورقات</w:t>
      </w:r>
      <w:r w:rsidR="001B66E3" w:rsidRPr="001B66E3">
        <w:rPr>
          <w:rFonts w:cs="Traditional Arabic"/>
          <w:sz w:val="34"/>
          <w:szCs w:val="34"/>
          <w:rtl/>
        </w:rPr>
        <w:t>.</w:t>
      </w:r>
    </w:p>
    <w:p w14:paraId="7B0F7370" w14:textId="7BD5A7B8"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eastAsia"/>
          <w:sz w:val="34"/>
          <w:szCs w:val="34"/>
          <w:rtl/>
        </w:rPr>
        <w:t>فهما</w:t>
      </w:r>
      <w:r w:rsidRPr="001B66E3">
        <w:rPr>
          <w:rFonts w:cs="Traditional Arabic"/>
          <w:sz w:val="34"/>
          <w:szCs w:val="34"/>
          <w:rtl/>
        </w:rPr>
        <w:t xml:space="preserve"> في مجموع واحد</w:t>
      </w:r>
      <w:r w:rsidR="002A3F34">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هذه</w:t>
      </w:r>
      <w:r w:rsidRPr="001B66E3">
        <w:rPr>
          <w:rFonts w:cs="Traditional Arabic"/>
          <w:sz w:val="34"/>
          <w:szCs w:val="34"/>
          <w:rtl/>
        </w:rPr>
        <w:t xml:space="preserve"> في أوله</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والثانية في أواخره</w:t>
      </w:r>
      <w:r w:rsidR="001B66E3" w:rsidRPr="001B66E3">
        <w:rPr>
          <w:rFonts w:cs="Traditional Arabic"/>
          <w:sz w:val="34"/>
          <w:szCs w:val="34"/>
          <w:rtl/>
        </w:rPr>
        <w:t>.</w:t>
      </w:r>
    </w:p>
    <w:p w14:paraId="1ACC8002" w14:textId="2F8E237A"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وثالثة فيه 4767/26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 ورقات</w:t>
      </w:r>
      <w:r w:rsidR="001B66E3" w:rsidRPr="001B66E3">
        <w:rPr>
          <w:rFonts w:cs="Traditional Arabic"/>
          <w:sz w:val="34"/>
          <w:szCs w:val="34"/>
          <w:rtl/>
        </w:rPr>
        <w:t>.</w:t>
      </w:r>
    </w:p>
    <w:p w14:paraId="32578AFE" w14:textId="54E4B3C6"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46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الإقرار</w:t>
      </w:r>
      <w:r w:rsidR="001B66E3" w:rsidRPr="001B66E3">
        <w:rPr>
          <w:rFonts w:cs="Traditional Arabic"/>
          <w:b/>
          <w:bCs/>
          <w:sz w:val="34"/>
          <w:szCs w:val="34"/>
          <w:rtl/>
        </w:rPr>
        <w:t>:</w:t>
      </w:r>
    </w:p>
    <w:p w14:paraId="637C09F0" w14:textId="77F5CA87"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lastRenderedPageBreak/>
        <w:t xml:space="preserve">- </w:t>
      </w:r>
      <w:r w:rsidRPr="001B66E3">
        <w:rPr>
          <w:rFonts w:cs="Traditional Arabic" w:hint="eastAsia"/>
          <w:sz w:val="34"/>
          <w:szCs w:val="34"/>
          <w:rtl/>
        </w:rPr>
        <w:t>في</w:t>
      </w:r>
      <w:r w:rsidRPr="001B66E3">
        <w:rPr>
          <w:rFonts w:cs="Traditional Arabic"/>
          <w:sz w:val="34"/>
          <w:szCs w:val="34"/>
          <w:rtl/>
        </w:rPr>
        <w:t xml:space="preserve"> 8 ورقات</w:t>
      </w:r>
      <w:r w:rsidR="001B66E3" w:rsidRPr="001B66E3">
        <w:rPr>
          <w:rFonts w:cs="Traditional Arabic"/>
          <w:sz w:val="34"/>
          <w:szCs w:val="34"/>
          <w:rtl/>
        </w:rPr>
        <w:t>،</w:t>
      </w:r>
      <w:r w:rsidRPr="001B66E3">
        <w:rPr>
          <w:rFonts w:cs="Traditional Arabic"/>
          <w:sz w:val="34"/>
          <w:szCs w:val="34"/>
          <w:rtl/>
        </w:rPr>
        <w:t xml:space="preserve"> سنة 831هـ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 </w:t>
      </w:r>
      <w:r w:rsidRPr="001B66E3">
        <w:rPr>
          <w:rFonts w:cs="Traditional Arabic" w:hint="eastAsia"/>
          <w:sz w:val="34"/>
          <w:szCs w:val="34"/>
          <w:rtl/>
        </w:rPr>
        <w:t>بخط</w:t>
      </w:r>
      <w:r w:rsidRPr="001B66E3">
        <w:rPr>
          <w:rFonts w:cs="Traditional Arabic"/>
          <w:sz w:val="34"/>
          <w:szCs w:val="34"/>
          <w:rtl/>
        </w:rPr>
        <w:t xml:space="preserve"> واضح</w:t>
      </w:r>
      <w:r w:rsidR="001B66E3" w:rsidRPr="001B66E3">
        <w:rPr>
          <w:rFonts w:cs="Traditional Arabic"/>
          <w:sz w:val="34"/>
          <w:szCs w:val="34"/>
          <w:rtl/>
        </w:rPr>
        <w:t>.</w:t>
      </w:r>
    </w:p>
    <w:p w14:paraId="289629F6" w14:textId="556E5A9C"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47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w:t>
      </w:r>
      <w:r w:rsidRPr="001B66E3">
        <w:rPr>
          <w:rFonts w:cs="Traditional Arabic" w:hint="cs"/>
          <w:b/>
          <w:bCs/>
          <w:sz w:val="34"/>
          <w:szCs w:val="34"/>
          <w:rtl/>
        </w:rPr>
        <w:t>أ</w:t>
      </w:r>
      <w:r w:rsidRPr="001B66E3">
        <w:rPr>
          <w:rFonts w:cs="Traditional Arabic"/>
          <w:b/>
          <w:bCs/>
          <w:sz w:val="34"/>
          <w:szCs w:val="34"/>
          <w:rtl/>
        </w:rPr>
        <w:t xml:space="preserve">ن كل كلمة من القرآن هي من كلام </w:t>
      </w:r>
      <w:r w:rsidRPr="001B66E3">
        <w:rPr>
          <w:rFonts w:cs="Traditional Arabic" w:hint="eastAsia"/>
          <w:b/>
          <w:bCs/>
          <w:sz w:val="34"/>
          <w:szCs w:val="34"/>
          <w:rtl/>
        </w:rPr>
        <w:t>الله</w:t>
      </w:r>
      <w:r w:rsidR="001B66E3" w:rsidRPr="001B66E3">
        <w:rPr>
          <w:rFonts w:cs="Traditional Arabic"/>
          <w:b/>
          <w:bCs/>
          <w:sz w:val="34"/>
          <w:szCs w:val="34"/>
          <w:rtl/>
        </w:rPr>
        <w:t>:</w:t>
      </w:r>
    </w:p>
    <w:p w14:paraId="23D479D1" w14:textId="41CBC2D7"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تشستربتي</w:t>
      </w:r>
      <w:r w:rsidR="001B66E3" w:rsidRPr="001B66E3">
        <w:rPr>
          <w:rFonts w:cs="Traditional Arabic"/>
          <w:sz w:val="34"/>
          <w:szCs w:val="34"/>
          <w:rtl/>
        </w:rPr>
        <w:t>،</w:t>
      </w:r>
      <w:r w:rsidRPr="001B66E3">
        <w:rPr>
          <w:rFonts w:cs="Traditional Arabic"/>
          <w:sz w:val="34"/>
          <w:szCs w:val="34"/>
          <w:rtl/>
        </w:rPr>
        <w:t xml:space="preserve"> رقم 3292/8</w:t>
      </w:r>
      <w:r w:rsidR="001B66E3" w:rsidRPr="001B66E3">
        <w:rPr>
          <w:rFonts w:cs="Traditional Arabic"/>
          <w:sz w:val="34"/>
          <w:szCs w:val="34"/>
          <w:rtl/>
        </w:rPr>
        <w:t>،</w:t>
      </w:r>
      <w:r w:rsidRPr="001B66E3">
        <w:rPr>
          <w:rFonts w:cs="Traditional Arabic"/>
          <w:sz w:val="34"/>
          <w:szCs w:val="34"/>
          <w:rtl/>
        </w:rPr>
        <w:t xml:space="preserve"> ( 170-188 )</w:t>
      </w:r>
      <w:r w:rsidR="001B66E3" w:rsidRPr="001B66E3">
        <w:rPr>
          <w:rFonts w:cs="Traditional Arabic"/>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29520A4A" w14:textId="7F853D81"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w:t>
      </w:r>
      <w:r w:rsidR="001B66E3" w:rsidRPr="001B66E3">
        <w:rPr>
          <w:rFonts w:cs="Traditional Arabic"/>
          <w:sz w:val="34"/>
          <w:szCs w:val="34"/>
          <w:rtl/>
        </w:rPr>
        <w:t>،</w:t>
      </w:r>
      <w:r w:rsidRPr="001B66E3">
        <w:rPr>
          <w:rFonts w:cs="Traditional Arabic"/>
          <w:sz w:val="34"/>
          <w:szCs w:val="34"/>
          <w:rtl/>
        </w:rPr>
        <w:t xml:space="preserve"> رقم 13793/4</w:t>
      </w:r>
      <w:r w:rsidR="001B66E3" w:rsidRPr="001B66E3">
        <w:rPr>
          <w:rFonts w:cs="Traditional Arabic"/>
          <w:sz w:val="34"/>
          <w:szCs w:val="34"/>
          <w:rtl/>
        </w:rPr>
        <w:t>،</w:t>
      </w:r>
      <w:r w:rsidRPr="001B66E3">
        <w:rPr>
          <w:rFonts w:cs="Traditional Arabic"/>
          <w:sz w:val="34"/>
          <w:szCs w:val="34"/>
          <w:rtl/>
        </w:rPr>
        <w:t xml:space="preserve"> منه ثلاث ورقات</w:t>
      </w:r>
      <w:r w:rsidR="001B66E3" w:rsidRPr="001B66E3">
        <w:rPr>
          <w:rFonts w:cs="Traditional Arabic"/>
          <w:sz w:val="34"/>
          <w:szCs w:val="34"/>
          <w:rtl/>
        </w:rPr>
        <w:t>،</w:t>
      </w:r>
      <w:r w:rsidRPr="001B66E3">
        <w:rPr>
          <w:rFonts w:cs="Traditional Arabic"/>
          <w:sz w:val="34"/>
          <w:szCs w:val="34"/>
          <w:rtl/>
        </w:rPr>
        <w:t xml:space="preserve"> سنة 1328هـ</w:t>
      </w:r>
      <w:r w:rsidR="001B66E3" w:rsidRPr="001B66E3">
        <w:rPr>
          <w:rFonts w:cs="Traditional Arabic"/>
          <w:sz w:val="34"/>
          <w:szCs w:val="34"/>
          <w:rtl/>
        </w:rPr>
        <w:t>،</w:t>
      </w:r>
      <w:r w:rsidRPr="001B66E3">
        <w:rPr>
          <w:rFonts w:cs="Traditional Arabic"/>
          <w:sz w:val="34"/>
          <w:szCs w:val="34"/>
          <w:rtl/>
        </w:rPr>
        <w:t xml:space="preserve"> ورقم 3</w:t>
      </w:r>
      <w:r w:rsidRPr="001B66E3">
        <w:rPr>
          <w:rFonts w:cs="Traditional Arabic" w:hint="cs"/>
          <w:sz w:val="34"/>
          <w:szCs w:val="34"/>
          <w:rtl/>
        </w:rPr>
        <w:t>27</w:t>
      </w:r>
      <w:r w:rsidR="001B66E3" w:rsidRPr="001B66E3">
        <w:rPr>
          <w:rFonts w:cs="Traditional Arabic"/>
          <w:sz w:val="34"/>
          <w:szCs w:val="34"/>
          <w:rtl/>
        </w:rPr>
        <w:t>،</w:t>
      </w:r>
      <w:r w:rsidRPr="001B66E3">
        <w:rPr>
          <w:rFonts w:cs="Traditional Arabic"/>
          <w:sz w:val="34"/>
          <w:szCs w:val="34"/>
          <w:rtl/>
        </w:rPr>
        <w:t xml:space="preserve"> في 6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سنة </w:t>
      </w:r>
      <w:r w:rsidRPr="001B66E3">
        <w:rPr>
          <w:rFonts w:cs="Traditional Arabic"/>
          <w:sz w:val="34"/>
          <w:szCs w:val="34"/>
          <w:rtl/>
        </w:rPr>
        <w:t>1297هـ</w:t>
      </w:r>
      <w:r w:rsidR="001B66E3" w:rsidRPr="001B66E3">
        <w:rPr>
          <w:rFonts w:cs="Traditional Arabic"/>
          <w:sz w:val="34"/>
          <w:szCs w:val="34"/>
          <w:rtl/>
        </w:rPr>
        <w:t>.</w:t>
      </w:r>
    </w:p>
    <w:p w14:paraId="4B6177AC" w14:textId="0AA007E5" w:rsidR="000D4E99" w:rsidRPr="001B66E3" w:rsidRDefault="000D4E99" w:rsidP="000D4E99">
      <w:pPr>
        <w:widowControl w:val="0"/>
        <w:spacing w:before="100" w:line="420" w:lineRule="exact"/>
        <w:jc w:val="lowKashida"/>
        <w:rPr>
          <w:rFonts w:cs="Traditional Arabic"/>
          <w:b/>
          <w:bCs/>
          <w:sz w:val="34"/>
          <w:szCs w:val="34"/>
        </w:rPr>
      </w:pPr>
      <w:r w:rsidRPr="001B66E3">
        <w:rPr>
          <w:rFonts w:cs="Traditional Arabic" w:hint="cs"/>
          <w:b/>
          <w:bCs/>
          <w:sz w:val="34"/>
          <w:szCs w:val="34"/>
          <w:rtl/>
        </w:rPr>
        <w:t>48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أهل الصفة</w:t>
      </w:r>
      <w:r w:rsidR="001B66E3" w:rsidRPr="001B66E3">
        <w:rPr>
          <w:rFonts w:cs="Traditional Arabic"/>
          <w:b/>
          <w:bCs/>
          <w:sz w:val="34"/>
          <w:szCs w:val="34"/>
          <w:rtl/>
        </w:rPr>
        <w:t>:</w:t>
      </w:r>
    </w:p>
    <w:p w14:paraId="7538E390" w14:textId="455F6956"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في مجموع في مكتبة الأوقاف ببغداد برقم 7073/10</w:t>
      </w:r>
      <w:r w:rsidR="001B66E3" w:rsidRPr="001B66E3">
        <w:rPr>
          <w:rFonts w:cs="Traditional Arabic"/>
          <w:sz w:val="34"/>
          <w:szCs w:val="34"/>
          <w:rtl/>
        </w:rPr>
        <w:t>،</w:t>
      </w:r>
      <w:r w:rsidRPr="001B66E3">
        <w:rPr>
          <w:rFonts w:cs="Traditional Arabic"/>
          <w:sz w:val="34"/>
          <w:szCs w:val="34"/>
          <w:rtl/>
        </w:rPr>
        <w:t xml:space="preserve"> في 12 ورقة</w:t>
      </w:r>
      <w:r w:rsidR="001B66E3" w:rsidRPr="001B66E3">
        <w:rPr>
          <w:rFonts w:cs="Traditional Arabic"/>
          <w:sz w:val="34"/>
          <w:szCs w:val="34"/>
          <w:rtl/>
        </w:rPr>
        <w:t>.</w:t>
      </w:r>
    </w:p>
    <w:p w14:paraId="227F029A" w14:textId="2ADD0DB8"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49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البر والتقوى</w:t>
      </w:r>
      <w:r w:rsidR="001B66E3" w:rsidRPr="001B66E3">
        <w:rPr>
          <w:rFonts w:cs="Traditional Arabic"/>
          <w:b/>
          <w:bCs/>
          <w:sz w:val="34"/>
          <w:szCs w:val="34"/>
          <w:rtl/>
        </w:rPr>
        <w:t>:</w:t>
      </w:r>
    </w:p>
    <w:p w14:paraId="7D938803" w14:textId="04B53381"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في دار الكتب المصرية </w:t>
      </w:r>
      <w:r w:rsidRPr="001B66E3">
        <w:rPr>
          <w:rFonts w:cs="Traditional Arabic" w:hint="eastAsia"/>
          <w:sz w:val="34"/>
          <w:szCs w:val="34"/>
          <w:rtl/>
        </w:rPr>
        <w:t>برقم</w:t>
      </w:r>
      <w:r w:rsidRPr="001B66E3">
        <w:rPr>
          <w:rFonts w:cs="Traditional Arabic"/>
          <w:sz w:val="34"/>
          <w:szCs w:val="34"/>
          <w:rtl/>
        </w:rPr>
        <w:t xml:space="preserve"> 21619ب</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23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كل صفحة 16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عبدالله بن محمد القبين في 27/3/</w:t>
      </w:r>
      <w:r w:rsidRPr="001B66E3">
        <w:rPr>
          <w:rFonts w:cs="Traditional Arabic" w:hint="cs"/>
          <w:sz w:val="34"/>
          <w:szCs w:val="34"/>
          <w:rtl/>
        </w:rPr>
        <w:t>1</w:t>
      </w:r>
      <w:r w:rsidRPr="001B66E3">
        <w:rPr>
          <w:rFonts w:cs="Traditional Arabic"/>
          <w:sz w:val="34"/>
          <w:szCs w:val="34"/>
          <w:rtl/>
        </w:rPr>
        <w:t>347هـ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معها</w:t>
      </w:r>
      <w:r w:rsidRPr="001B66E3">
        <w:rPr>
          <w:rFonts w:cs="Traditional Arabic"/>
          <w:sz w:val="34"/>
          <w:szCs w:val="34"/>
          <w:rtl/>
        </w:rPr>
        <w:t xml:space="preserve"> فتاوى عنه والحج عن الغير</w:t>
      </w:r>
      <w:r w:rsidR="001B66E3" w:rsidRPr="001B66E3">
        <w:rPr>
          <w:rFonts w:cs="Traditional Arabic"/>
          <w:sz w:val="34"/>
          <w:szCs w:val="34"/>
          <w:rtl/>
        </w:rPr>
        <w:t>،</w:t>
      </w:r>
      <w:r w:rsidRPr="001B66E3">
        <w:rPr>
          <w:rFonts w:cs="Traditional Arabic"/>
          <w:sz w:val="34"/>
          <w:szCs w:val="34"/>
          <w:rtl/>
        </w:rPr>
        <w:t xml:space="preserve"> والاقتراض من الوديعة بغير إذن</w:t>
      </w:r>
      <w:r w:rsidR="001B66E3" w:rsidRPr="001B66E3">
        <w:rPr>
          <w:rFonts w:cs="Traditional Arabic"/>
          <w:sz w:val="34"/>
          <w:szCs w:val="34"/>
          <w:rtl/>
        </w:rPr>
        <w:t>.</w:t>
      </w:r>
    </w:p>
    <w:p w14:paraId="1FD5D287" w14:textId="029403F4"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50- </w:t>
      </w:r>
      <w:r w:rsidRPr="001B66E3">
        <w:rPr>
          <w:rFonts w:cs="Traditional Arabic" w:hint="eastAsia"/>
          <w:b/>
          <w:bCs/>
          <w:sz w:val="34"/>
          <w:szCs w:val="34"/>
          <w:rtl/>
        </w:rPr>
        <w:t>رسالة</w:t>
      </w:r>
      <w:r w:rsidRPr="001B66E3">
        <w:rPr>
          <w:rFonts w:cs="Traditional Arabic"/>
          <w:b/>
          <w:bCs/>
          <w:sz w:val="34"/>
          <w:szCs w:val="34"/>
          <w:rtl/>
        </w:rPr>
        <w:t xml:space="preserve"> في البسملة </w:t>
      </w:r>
      <w:r w:rsidRPr="001B66E3">
        <w:rPr>
          <w:rFonts w:cs="Traditional Arabic" w:hint="eastAsia"/>
          <w:b/>
          <w:bCs/>
          <w:sz w:val="34"/>
          <w:szCs w:val="34"/>
          <w:rtl/>
        </w:rPr>
        <w:t>والحمدلة</w:t>
      </w:r>
      <w:r w:rsidR="001B66E3" w:rsidRPr="001B66E3">
        <w:rPr>
          <w:rFonts w:cs="Traditional Arabic"/>
          <w:b/>
          <w:bCs/>
          <w:sz w:val="34"/>
          <w:szCs w:val="34"/>
          <w:rtl/>
        </w:rPr>
        <w:t>:</w:t>
      </w:r>
    </w:p>
    <w:p w14:paraId="68FA4D32" w14:textId="3BCA9A6F"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eastAsia"/>
          <w:sz w:val="34"/>
          <w:szCs w:val="34"/>
          <w:rtl/>
        </w:rPr>
        <w:t>بمكتبة</w:t>
      </w:r>
      <w:r w:rsidRPr="001B66E3">
        <w:rPr>
          <w:rFonts w:cs="Traditional Arabic"/>
          <w:sz w:val="34"/>
          <w:szCs w:val="34"/>
          <w:rtl/>
        </w:rPr>
        <w:t xml:space="preserve"> المسجد النبوي </w:t>
      </w:r>
      <w:r w:rsidRPr="001B66E3">
        <w:rPr>
          <w:rFonts w:cs="Traditional Arabic" w:hint="eastAsia"/>
          <w:sz w:val="34"/>
          <w:szCs w:val="34"/>
          <w:rtl/>
        </w:rPr>
        <w:t>بالمدينة</w:t>
      </w:r>
      <w:r w:rsidRPr="001B66E3">
        <w:rPr>
          <w:rFonts w:cs="Traditional Arabic"/>
          <w:sz w:val="34"/>
          <w:szCs w:val="34"/>
          <w:rtl/>
        </w:rPr>
        <w:t xml:space="preserve"> برقم 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47</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مغربي</w:t>
      </w:r>
      <w:r w:rsidR="001B66E3" w:rsidRPr="001B66E3">
        <w:rPr>
          <w:rFonts w:cs="Traditional Arabic"/>
          <w:sz w:val="34"/>
          <w:szCs w:val="34"/>
          <w:rtl/>
        </w:rPr>
        <w:t>.</w:t>
      </w:r>
    </w:p>
    <w:p w14:paraId="6570744B" w14:textId="554E61A4"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51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البيع ونقل المبيع</w:t>
      </w:r>
      <w:r w:rsidR="001B66E3" w:rsidRPr="001B66E3">
        <w:rPr>
          <w:rFonts w:cs="Traditional Arabic"/>
          <w:b/>
          <w:bCs/>
          <w:sz w:val="34"/>
          <w:szCs w:val="34"/>
          <w:rtl/>
        </w:rPr>
        <w:t>:</w:t>
      </w:r>
    </w:p>
    <w:p w14:paraId="262A4820" w14:textId="41748D3D"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الأوقاف العامة ببغداد برقم 4767/5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16 ورقة</w:t>
      </w:r>
      <w:r w:rsidR="001B66E3" w:rsidRPr="001B66E3">
        <w:rPr>
          <w:rFonts w:cs="Traditional Arabic"/>
          <w:sz w:val="34"/>
          <w:szCs w:val="34"/>
          <w:rtl/>
        </w:rPr>
        <w:t>.</w:t>
      </w:r>
    </w:p>
    <w:p w14:paraId="3F1DB629" w14:textId="3ECD8C3A"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52- </w:t>
      </w:r>
      <w:r w:rsidRPr="001B66E3">
        <w:rPr>
          <w:rFonts w:cs="Traditional Arabic" w:hint="eastAsia"/>
          <w:b/>
          <w:bCs/>
          <w:sz w:val="34"/>
          <w:szCs w:val="34"/>
          <w:rtl/>
        </w:rPr>
        <w:t>رسالة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تحقيق الإيمان والعقائد</w:t>
      </w:r>
      <w:r w:rsidR="001B66E3" w:rsidRPr="001B66E3">
        <w:rPr>
          <w:rFonts w:cs="Traditional Arabic"/>
          <w:b/>
          <w:bCs/>
          <w:sz w:val="34"/>
          <w:szCs w:val="34"/>
          <w:rtl/>
        </w:rPr>
        <w:t>:</w:t>
      </w:r>
    </w:p>
    <w:p w14:paraId="71E2281F" w14:textId="5ADAFB57"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ندوة العلماء بلكهنؤ برقم 37/113</w:t>
      </w:r>
      <w:r w:rsidR="001B66E3" w:rsidRPr="001B66E3">
        <w:rPr>
          <w:rFonts w:cs="Traditional Arabic"/>
          <w:sz w:val="34"/>
          <w:szCs w:val="34"/>
          <w:rtl/>
        </w:rPr>
        <w:t>،</w:t>
      </w:r>
      <w:r w:rsidRPr="001B66E3">
        <w:rPr>
          <w:rFonts w:cs="Traditional Arabic"/>
          <w:sz w:val="34"/>
          <w:szCs w:val="34"/>
          <w:rtl/>
        </w:rPr>
        <w:t xml:space="preserve"> في 19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بالإسلامية </w:t>
      </w:r>
      <w:r w:rsidRPr="001B66E3">
        <w:rPr>
          <w:rFonts w:cs="Traditional Arabic" w:hint="eastAsia"/>
          <w:sz w:val="34"/>
          <w:szCs w:val="34"/>
          <w:rtl/>
        </w:rPr>
        <w:t>بالمدينة</w:t>
      </w:r>
      <w:r w:rsidRPr="001B66E3">
        <w:rPr>
          <w:rFonts w:cs="Traditional Arabic"/>
          <w:sz w:val="34"/>
          <w:szCs w:val="34"/>
          <w:rtl/>
        </w:rPr>
        <w:t xml:space="preserve"> رقم 896</w:t>
      </w:r>
      <w:r w:rsidR="001B66E3" w:rsidRPr="001B66E3">
        <w:rPr>
          <w:rFonts w:cs="Traditional Arabic"/>
          <w:sz w:val="34"/>
          <w:szCs w:val="34"/>
          <w:rtl/>
        </w:rPr>
        <w:t>.</w:t>
      </w:r>
      <w:r w:rsidRPr="001B66E3">
        <w:rPr>
          <w:rFonts w:cs="Traditional Arabic"/>
          <w:sz w:val="34"/>
          <w:szCs w:val="34"/>
          <w:rtl/>
        </w:rPr>
        <w:t xml:space="preserve"> </w:t>
      </w:r>
    </w:p>
    <w:p w14:paraId="0C2A1651" w14:textId="28A265CB" w:rsidR="000D4E99" w:rsidRPr="001B66E3" w:rsidRDefault="000D4E99" w:rsidP="000D4E99">
      <w:pPr>
        <w:pStyle w:val="21"/>
        <w:spacing w:before="100" w:line="420" w:lineRule="exact"/>
        <w:jc w:val="both"/>
        <w:rPr>
          <w:rFonts w:cs="Traditional Arabic"/>
          <w:sz w:val="34"/>
          <w:szCs w:val="34"/>
          <w:rtl/>
        </w:rPr>
      </w:pPr>
      <w:r w:rsidRPr="001B66E3">
        <w:rPr>
          <w:rFonts w:cs="Traditional Arabic" w:hint="cs"/>
          <w:sz w:val="34"/>
          <w:szCs w:val="34"/>
          <w:rtl/>
        </w:rPr>
        <w:t>53- رسالة في بيان أن الأصل الإباحة</w:t>
      </w:r>
      <w:r w:rsidR="001B66E3" w:rsidRPr="001B66E3">
        <w:rPr>
          <w:rFonts w:cs="Traditional Arabic" w:hint="cs"/>
          <w:sz w:val="34"/>
          <w:szCs w:val="34"/>
          <w:rtl/>
        </w:rPr>
        <w:t>:</w:t>
      </w:r>
    </w:p>
    <w:p w14:paraId="45A6C804" w14:textId="14DF49C6"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في مكتبة ندوة العلماء بلكهنؤ بالهند رقم 554</w:t>
      </w:r>
      <w:r w:rsidR="001B66E3" w:rsidRPr="001B66E3">
        <w:rPr>
          <w:rFonts w:cs="Traditional Arabic" w:hint="cs"/>
          <w:sz w:val="34"/>
          <w:szCs w:val="34"/>
          <w:rtl/>
        </w:rPr>
        <w:t>،</w:t>
      </w:r>
      <w:r w:rsidRPr="001B66E3">
        <w:rPr>
          <w:rFonts w:cs="Traditional Arabic" w:hint="cs"/>
          <w:sz w:val="34"/>
          <w:szCs w:val="34"/>
          <w:rtl/>
        </w:rPr>
        <w:t xml:space="preserve"> في 44 صفحة بخط محمد بن حسين بن عبدالله قرشي</w:t>
      </w:r>
      <w:r w:rsidR="001B66E3" w:rsidRPr="001B66E3">
        <w:rPr>
          <w:rFonts w:cs="Traditional Arabic" w:hint="cs"/>
          <w:sz w:val="34"/>
          <w:szCs w:val="34"/>
          <w:rtl/>
        </w:rPr>
        <w:t>.</w:t>
      </w:r>
    </w:p>
    <w:p w14:paraId="2A5409D6" w14:textId="08BF1D1F" w:rsidR="000D4E99" w:rsidRPr="001B66E3" w:rsidRDefault="000D4E99" w:rsidP="000D4E99">
      <w:pPr>
        <w:widowControl w:val="0"/>
        <w:spacing w:before="100" w:line="420" w:lineRule="exact"/>
        <w:jc w:val="lowKashida"/>
        <w:rPr>
          <w:rFonts w:cs="Traditional Arabic"/>
          <w:b/>
          <w:bCs/>
          <w:sz w:val="34"/>
          <w:szCs w:val="34"/>
        </w:rPr>
      </w:pPr>
      <w:r w:rsidRPr="001B66E3">
        <w:rPr>
          <w:rFonts w:cs="Traditional Arabic" w:hint="cs"/>
          <w:b/>
          <w:bCs/>
          <w:sz w:val="34"/>
          <w:szCs w:val="34"/>
          <w:rtl/>
        </w:rPr>
        <w:t>54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بيان الروح والجسد</w:t>
      </w:r>
      <w:r w:rsidR="001B66E3" w:rsidRPr="001B66E3">
        <w:rPr>
          <w:rFonts w:cs="Traditional Arabic"/>
          <w:b/>
          <w:bCs/>
          <w:sz w:val="34"/>
          <w:szCs w:val="34"/>
          <w:rtl/>
        </w:rPr>
        <w:t>:</w:t>
      </w:r>
    </w:p>
    <w:p w14:paraId="750A1C0C" w14:textId="78B8E577"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eastAsia"/>
          <w:sz w:val="34"/>
          <w:szCs w:val="34"/>
          <w:rtl/>
        </w:rPr>
        <w:t>ضمن</w:t>
      </w:r>
      <w:r w:rsidRPr="001B66E3">
        <w:rPr>
          <w:rFonts w:cs="Traditional Arabic"/>
          <w:sz w:val="34"/>
          <w:szCs w:val="34"/>
          <w:rtl/>
        </w:rPr>
        <w:t xml:space="preserve"> مجموعة أورشليم من مقتنيات مكتبة الملك فهد </w:t>
      </w:r>
      <w:r w:rsidRPr="001B66E3">
        <w:rPr>
          <w:rFonts w:cs="Traditional Arabic" w:hint="eastAsia"/>
          <w:sz w:val="34"/>
          <w:szCs w:val="34"/>
          <w:rtl/>
        </w:rPr>
        <w:t>الوطنية</w:t>
      </w:r>
      <w:r w:rsidRPr="001B66E3">
        <w:rPr>
          <w:rFonts w:cs="Traditional Arabic"/>
          <w:sz w:val="34"/>
          <w:szCs w:val="34"/>
          <w:rtl/>
        </w:rPr>
        <w:t xml:space="preserve"> بالرياض</w:t>
      </w:r>
      <w:r w:rsidR="001B66E3" w:rsidRPr="001B66E3">
        <w:rPr>
          <w:rFonts w:cs="Traditional Arabic"/>
          <w:sz w:val="34"/>
          <w:szCs w:val="34"/>
          <w:rtl/>
        </w:rPr>
        <w:t>،</w:t>
      </w:r>
      <w:r w:rsidRPr="001B66E3">
        <w:rPr>
          <w:rFonts w:cs="Traditional Arabic"/>
          <w:sz w:val="34"/>
          <w:szCs w:val="34"/>
          <w:rtl/>
        </w:rPr>
        <w:t xml:space="preserve"> برقم 335</w:t>
      </w:r>
      <w:r w:rsidR="001B66E3" w:rsidRPr="001B66E3">
        <w:rPr>
          <w:rFonts w:cs="Traditional Arabic"/>
          <w:sz w:val="34"/>
          <w:szCs w:val="34"/>
          <w:rtl/>
        </w:rPr>
        <w:t>.</w:t>
      </w:r>
    </w:p>
    <w:p w14:paraId="1FE2F93D" w14:textId="1EC8CCA4"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lastRenderedPageBreak/>
        <w:t>55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بيان لفظ السنة الواقعة في القرآن</w:t>
      </w:r>
      <w:r w:rsidR="001B66E3" w:rsidRPr="001B66E3">
        <w:rPr>
          <w:rFonts w:cs="Traditional Arabic"/>
          <w:b/>
          <w:bCs/>
          <w:sz w:val="34"/>
          <w:szCs w:val="34"/>
          <w:rtl/>
        </w:rPr>
        <w:t>:</w:t>
      </w:r>
    </w:p>
    <w:p w14:paraId="61805CD2" w14:textId="2C99342E"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السليمانية ـ خزانة رئيس كتاب ـ رقم 1153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من </w:t>
      </w:r>
      <w:r w:rsidRPr="001B66E3">
        <w:rPr>
          <w:rFonts w:cs="Traditional Arabic"/>
          <w:sz w:val="34"/>
          <w:szCs w:val="34"/>
          <w:rtl/>
        </w:rPr>
        <w:br/>
        <w:t>( 64-66 )</w:t>
      </w:r>
      <w:r w:rsidR="001B66E3" w:rsidRPr="001B66E3">
        <w:rPr>
          <w:rFonts w:cs="Traditional Arabic"/>
          <w:sz w:val="34"/>
          <w:szCs w:val="34"/>
          <w:rtl/>
        </w:rPr>
        <w:t>،</w:t>
      </w:r>
      <w:r w:rsidRPr="001B66E3">
        <w:rPr>
          <w:rFonts w:cs="Traditional Arabic"/>
          <w:sz w:val="34"/>
          <w:szCs w:val="34"/>
          <w:rtl/>
        </w:rPr>
        <w:t xml:space="preserve"> في سنة 735هـ</w:t>
      </w:r>
      <w:r w:rsidR="001B66E3" w:rsidRPr="001B66E3">
        <w:rPr>
          <w:rFonts w:cs="Traditional Arabic"/>
          <w:sz w:val="34"/>
          <w:szCs w:val="34"/>
          <w:rtl/>
        </w:rPr>
        <w:t>.</w:t>
      </w:r>
    </w:p>
    <w:p w14:paraId="1475BEF5" w14:textId="033CF2DE"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56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تحقيق الإثبات للأسماء والصفات</w:t>
      </w:r>
      <w:r w:rsidR="001B66E3" w:rsidRPr="001B66E3">
        <w:rPr>
          <w:rFonts w:cs="Traditional Arabic"/>
          <w:b/>
          <w:bCs/>
          <w:sz w:val="34"/>
          <w:szCs w:val="34"/>
          <w:rtl/>
        </w:rPr>
        <w:t>،</w:t>
      </w:r>
      <w:r w:rsidRPr="001B66E3">
        <w:rPr>
          <w:rFonts w:cs="Traditional Arabic"/>
          <w:b/>
          <w:bCs/>
          <w:sz w:val="34"/>
          <w:szCs w:val="34"/>
          <w:rtl/>
        </w:rPr>
        <w:t xml:space="preserve"> لعلها " </w:t>
      </w:r>
      <w:r w:rsidRPr="001B66E3">
        <w:rPr>
          <w:rFonts w:cs="Traditional Arabic" w:hint="eastAsia"/>
          <w:b/>
          <w:bCs/>
          <w:sz w:val="34"/>
          <w:szCs w:val="34"/>
          <w:rtl/>
        </w:rPr>
        <w:t>التدمرية</w:t>
      </w:r>
      <w:r w:rsidRPr="001B66E3">
        <w:rPr>
          <w:rFonts w:cs="Traditional Arabic"/>
          <w:b/>
          <w:bCs/>
          <w:sz w:val="34"/>
          <w:szCs w:val="34"/>
          <w:rtl/>
        </w:rPr>
        <w:t xml:space="preserve"> "</w:t>
      </w:r>
      <w:r w:rsidR="001B66E3" w:rsidRPr="001B66E3">
        <w:rPr>
          <w:rFonts w:cs="Traditional Arabic"/>
          <w:b/>
          <w:bCs/>
          <w:sz w:val="34"/>
          <w:szCs w:val="34"/>
          <w:rtl/>
        </w:rPr>
        <w:t>:</w:t>
      </w:r>
    </w:p>
    <w:p w14:paraId="042B683E" w14:textId="46A3A14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الأوقاف العامة ببغداد برقم 6454/1</w:t>
      </w:r>
      <w:r w:rsidR="001B66E3" w:rsidRPr="001B66E3">
        <w:rPr>
          <w:rFonts w:cs="Traditional Arabic"/>
          <w:sz w:val="34"/>
          <w:szCs w:val="34"/>
          <w:rtl/>
        </w:rPr>
        <w:t>،</w:t>
      </w:r>
      <w:r w:rsidRPr="001B66E3">
        <w:rPr>
          <w:rFonts w:cs="Traditional Arabic"/>
          <w:sz w:val="34"/>
          <w:szCs w:val="34"/>
          <w:rtl/>
        </w:rPr>
        <w:t xml:space="preserve"> في 61 </w:t>
      </w:r>
      <w:r w:rsidRPr="001B66E3">
        <w:rPr>
          <w:rFonts w:cs="Traditional Arabic" w:hint="eastAsia"/>
          <w:sz w:val="34"/>
          <w:szCs w:val="34"/>
          <w:rtl/>
        </w:rPr>
        <w:t>ورقة</w:t>
      </w:r>
      <w:r w:rsidRPr="001B66E3">
        <w:rPr>
          <w:rFonts w:cs="Traditional Arabic"/>
          <w:sz w:val="34"/>
          <w:szCs w:val="34"/>
          <w:rtl/>
        </w:rPr>
        <w:t xml:space="preserve"> بخط الخطاط أرسلان بدمشق سنة 1300هـ</w:t>
      </w:r>
      <w:r w:rsidR="001B66E3" w:rsidRPr="001B66E3">
        <w:rPr>
          <w:rFonts w:cs="Traditional Arabic"/>
          <w:sz w:val="34"/>
          <w:szCs w:val="34"/>
          <w:rtl/>
        </w:rPr>
        <w:t>.</w:t>
      </w:r>
    </w:p>
    <w:p w14:paraId="104ABE96" w14:textId="6A2F8E01"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57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تحقيق الإيمان والعقائد</w:t>
      </w:r>
      <w:r w:rsidR="001B66E3" w:rsidRPr="001B66E3">
        <w:rPr>
          <w:rFonts w:cs="Traditional Arabic"/>
          <w:b/>
          <w:bCs/>
          <w:sz w:val="34"/>
          <w:szCs w:val="34"/>
          <w:rtl/>
        </w:rPr>
        <w:t>:</w:t>
      </w:r>
    </w:p>
    <w:p w14:paraId="1E7E2C7A" w14:textId="49E9AE3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عن ندوة العلماء بالهند</w:t>
      </w:r>
      <w:r w:rsidR="001B66E3" w:rsidRPr="001B66E3">
        <w:rPr>
          <w:rFonts w:cs="Traditional Arabic"/>
          <w:sz w:val="34"/>
          <w:szCs w:val="34"/>
          <w:rtl/>
        </w:rPr>
        <w:t>،</w:t>
      </w:r>
      <w:r w:rsidRPr="001B66E3">
        <w:rPr>
          <w:rFonts w:cs="Traditional Arabic"/>
          <w:sz w:val="34"/>
          <w:szCs w:val="34"/>
          <w:rtl/>
        </w:rPr>
        <w:t xml:space="preserve"> في 19 ورقة</w:t>
      </w:r>
      <w:r w:rsidR="001B66E3" w:rsidRPr="001B66E3">
        <w:rPr>
          <w:rFonts w:cs="Traditional Arabic"/>
          <w:sz w:val="34"/>
          <w:szCs w:val="34"/>
          <w:rtl/>
        </w:rPr>
        <w:t>،</w:t>
      </w:r>
      <w:r w:rsidRPr="001B66E3">
        <w:rPr>
          <w:rFonts w:cs="Traditional Arabic"/>
          <w:sz w:val="34"/>
          <w:szCs w:val="34"/>
          <w:rtl/>
        </w:rPr>
        <w:t xml:space="preserve"> كل </w:t>
      </w:r>
      <w:r w:rsidRPr="001B66E3">
        <w:rPr>
          <w:rFonts w:cs="Traditional Arabic" w:hint="eastAsia"/>
          <w:sz w:val="34"/>
          <w:szCs w:val="34"/>
          <w:rtl/>
        </w:rPr>
        <w:t>صفحة</w:t>
      </w:r>
      <w:r w:rsidRPr="001B66E3">
        <w:rPr>
          <w:rFonts w:cs="Traditional Arabic"/>
          <w:sz w:val="34"/>
          <w:szCs w:val="34"/>
          <w:rtl/>
        </w:rPr>
        <w:t xml:space="preserve"> 21 سطراً</w:t>
      </w:r>
      <w:r w:rsidR="001B66E3" w:rsidRPr="001B66E3">
        <w:rPr>
          <w:rFonts w:cs="Traditional Arabic"/>
          <w:sz w:val="34"/>
          <w:szCs w:val="34"/>
          <w:rtl/>
        </w:rPr>
        <w:t>،</w:t>
      </w:r>
      <w:r w:rsidRPr="001B66E3">
        <w:rPr>
          <w:rFonts w:cs="Traditional Arabic"/>
          <w:sz w:val="34"/>
          <w:szCs w:val="34"/>
          <w:rtl/>
        </w:rPr>
        <w:t xml:space="preserve"> وفيلمها بالمدينة رقمه 896</w:t>
      </w:r>
      <w:r w:rsidR="001B66E3" w:rsidRPr="001B66E3">
        <w:rPr>
          <w:rFonts w:cs="Traditional Arabic"/>
          <w:sz w:val="34"/>
          <w:szCs w:val="34"/>
          <w:rtl/>
        </w:rPr>
        <w:t>.</w:t>
      </w:r>
      <w:r w:rsidRPr="001B66E3">
        <w:rPr>
          <w:rFonts w:cs="Traditional Arabic"/>
          <w:sz w:val="34"/>
          <w:szCs w:val="34"/>
          <w:rtl/>
        </w:rPr>
        <w:t xml:space="preserve"> </w:t>
      </w:r>
    </w:p>
    <w:p w14:paraId="697D0FB2" w14:textId="4FB4189B"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58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تحقيق التوكل</w:t>
      </w:r>
      <w:r w:rsidR="001B66E3" w:rsidRPr="001B66E3">
        <w:rPr>
          <w:rFonts w:cs="Traditional Arabic"/>
          <w:b/>
          <w:bCs/>
          <w:sz w:val="34"/>
          <w:szCs w:val="34"/>
          <w:rtl/>
        </w:rPr>
        <w:t>:</w:t>
      </w:r>
    </w:p>
    <w:p w14:paraId="7DD01586" w14:textId="0ED7246F"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المكتبة السليمانية</w:t>
      </w:r>
      <w:r w:rsidR="001B66E3" w:rsidRPr="001B66E3">
        <w:rPr>
          <w:rFonts w:cs="Traditional Arabic"/>
          <w:sz w:val="34"/>
          <w:szCs w:val="34"/>
          <w:rtl/>
        </w:rPr>
        <w:t>،</w:t>
      </w:r>
      <w:r w:rsidRPr="001B66E3">
        <w:rPr>
          <w:rFonts w:cs="Traditional Arabic"/>
          <w:sz w:val="34"/>
          <w:szCs w:val="34"/>
          <w:rtl/>
        </w:rPr>
        <w:t xml:space="preserve"> خزانة رئيس كتاب</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1153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( 74-79 )</w:t>
      </w:r>
      <w:r w:rsidR="001B66E3" w:rsidRPr="001B66E3">
        <w:rPr>
          <w:rFonts w:cs="Traditional Arabic"/>
          <w:sz w:val="34"/>
          <w:szCs w:val="34"/>
          <w:rtl/>
        </w:rPr>
        <w:t>،</w:t>
      </w:r>
      <w:r w:rsidRPr="001B66E3">
        <w:rPr>
          <w:rFonts w:cs="Traditional Arabic"/>
          <w:sz w:val="34"/>
          <w:szCs w:val="34"/>
          <w:rtl/>
        </w:rPr>
        <w:t xml:space="preserve"> في سنة 735هـ</w:t>
      </w:r>
      <w:r w:rsidR="001B66E3" w:rsidRPr="001B66E3">
        <w:rPr>
          <w:rFonts w:cs="Traditional Arabic"/>
          <w:sz w:val="34"/>
          <w:szCs w:val="34"/>
          <w:rtl/>
        </w:rPr>
        <w:t>.</w:t>
      </w:r>
    </w:p>
    <w:p w14:paraId="32D6AB2B" w14:textId="456F9207"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59- </w:t>
      </w:r>
      <w:r w:rsidRPr="001B66E3">
        <w:rPr>
          <w:rFonts w:cs="Traditional Arabic" w:hint="eastAsia"/>
          <w:b/>
          <w:bCs/>
          <w:sz w:val="34"/>
          <w:szCs w:val="34"/>
          <w:rtl/>
        </w:rPr>
        <w:t>رسالة</w:t>
      </w:r>
      <w:r w:rsidRPr="001B66E3">
        <w:rPr>
          <w:rFonts w:cs="Traditional Arabic"/>
          <w:b/>
          <w:bCs/>
          <w:sz w:val="34"/>
          <w:szCs w:val="34"/>
          <w:rtl/>
        </w:rPr>
        <w:t xml:space="preserve"> في تحقيق التوحيد</w:t>
      </w:r>
      <w:r w:rsidR="001B66E3" w:rsidRPr="001B66E3">
        <w:rPr>
          <w:rFonts w:cs="Traditional Arabic"/>
          <w:b/>
          <w:bCs/>
          <w:sz w:val="34"/>
          <w:szCs w:val="34"/>
          <w:rtl/>
        </w:rPr>
        <w:t>:</w:t>
      </w:r>
    </w:p>
    <w:p w14:paraId="70716344" w14:textId="2A49741E"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بمكتبة الملك </w:t>
      </w:r>
      <w:r w:rsidRPr="001B66E3">
        <w:rPr>
          <w:rFonts w:cs="Traditional Arabic" w:hint="eastAsia"/>
          <w:sz w:val="34"/>
          <w:szCs w:val="34"/>
          <w:rtl/>
        </w:rPr>
        <w:t>فهد</w:t>
      </w:r>
      <w:r w:rsidRPr="001B66E3">
        <w:rPr>
          <w:rFonts w:cs="Traditional Arabic"/>
          <w:sz w:val="34"/>
          <w:szCs w:val="34"/>
          <w:rtl/>
        </w:rPr>
        <w:t xml:space="preserve"> الوطنية رقمه 241/1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( 1-4 )</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منسوخات القرن 13هـ</w:t>
      </w:r>
      <w:r w:rsidR="001B66E3" w:rsidRPr="001B66E3">
        <w:rPr>
          <w:rFonts w:cs="Traditional Arabic"/>
          <w:sz w:val="34"/>
          <w:szCs w:val="34"/>
          <w:rtl/>
        </w:rPr>
        <w:t>.</w:t>
      </w:r>
    </w:p>
    <w:p w14:paraId="48FA0EF4" w14:textId="4FA17D6E" w:rsidR="000D4E99" w:rsidRPr="001B66E3" w:rsidRDefault="000D4E99" w:rsidP="000D4E99">
      <w:pPr>
        <w:pStyle w:val="21"/>
        <w:spacing w:line="430" w:lineRule="exact"/>
        <w:jc w:val="both"/>
        <w:rPr>
          <w:rFonts w:cs="Traditional Arabic"/>
          <w:sz w:val="34"/>
          <w:szCs w:val="34"/>
          <w:rtl/>
        </w:rPr>
      </w:pPr>
      <w:r w:rsidRPr="001B66E3">
        <w:rPr>
          <w:rFonts w:cs="Traditional Arabic" w:hint="cs"/>
          <w:sz w:val="34"/>
          <w:szCs w:val="34"/>
          <w:rtl/>
        </w:rPr>
        <w:t>60- رسالة في تراجم أحفاد ابن تيمية</w:t>
      </w:r>
      <w:r w:rsidR="001B66E3" w:rsidRPr="001B66E3">
        <w:rPr>
          <w:rFonts w:cs="Traditional Arabic" w:hint="cs"/>
          <w:sz w:val="34"/>
          <w:szCs w:val="34"/>
          <w:rtl/>
        </w:rPr>
        <w:t>:</w:t>
      </w:r>
    </w:p>
    <w:p w14:paraId="3C1C8C2B" w14:textId="7B2FCED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نسخة في 22 صفحة ضمن مخطوطات مكتبة ندوة العلماء بلكهنؤ بالهند برقم 1815</w:t>
      </w:r>
      <w:r w:rsidR="001B66E3" w:rsidRPr="001B66E3">
        <w:rPr>
          <w:rFonts w:cs="Traditional Arabic" w:hint="cs"/>
          <w:sz w:val="34"/>
          <w:szCs w:val="34"/>
          <w:rtl/>
        </w:rPr>
        <w:t>.</w:t>
      </w:r>
    </w:p>
    <w:p w14:paraId="2E3A2C2F" w14:textId="52040A74"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61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تسليم البنت إلى أبيها أو أمها</w:t>
      </w:r>
      <w:r w:rsidR="001B66E3" w:rsidRPr="001B66E3">
        <w:rPr>
          <w:rFonts w:cs="Traditional Arabic"/>
          <w:b/>
          <w:bCs/>
          <w:sz w:val="34"/>
          <w:szCs w:val="34"/>
          <w:rtl/>
        </w:rPr>
        <w:t>:</w:t>
      </w:r>
    </w:p>
    <w:p w14:paraId="08BDC365" w14:textId="73E8638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12 ورقة</w:t>
      </w:r>
      <w:r w:rsidR="001B66E3" w:rsidRPr="001B66E3">
        <w:rPr>
          <w:rFonts w:cs="Traditional Arabic"/>
          <w:sz w:val="34"/>
          <w:szCs w:val="34"/>
          <w:rtl/>
        </w:rPr>
        <w:t>،</w:t>
      </w:r>
      <w:r w:rsidRPr="001B66E3">
        <w:rPr>
          <w:rFonts w:cs="Traditional Arabic"/>
          <w:sz w:val="34"/>
          <w:szCs w:val="34"/>
          <w:rtl/>
        </w:rPr>
        <w:t xml:space="preserve"> ضمن مجاميع الظاهرية</w:t>
      </w:r>
      <w:r w:rsidR="001B66E3" w:rsidRPr="001B66E3">
        <w:rPr>
          <w:rFonts w:cs="Traditional Arabic"/>
          <w:sz w:val="34"/>
          <w:szCs w:val="34"/>
          <w:rtl/>
        </w:rPr>
        <w:t>،</w:t>
      </w:r>
      <w:r w:rsidRPr="001B66E3">
        <w:rPr>
          <w:rFonts w:cs="Traditional Arabic"/>
          <w:sz w:val="34"/>
          <w:szCs w:val="34"/>
          <w:rtl/>
        </w:rPr>
        <w:t xml:space="preserve"> رقم 99</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القرن العاشر الهجري</w:t>
      </w:r>
      <w:r w:rsidR="001B66E3" w:rsidRPr="001B66E3">
        <w:rPr>
          <w:rFonts w:cs="Traditional Arabic"/>
          <w:sz w:val="34"/>
          <w:szCs w:val="34"/>
          <w:rtl/>
        </w:rPr>
        <w:t>.</w:t>
      </w:r>
    </w:p>
    <w:p w14:paraId="72FDB5A2" w14:textId="3A7BD7E5"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62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تفسير قوله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حُر</w:t>
      </w:r>
      <w:r w:rsidRPr="001B66E3">
        <w:rPr>
          <w:rFonts w:cs="Traditional Arabic" w:hint="cs"/>
          <w:b/>
          <w:bCs/>
          <w:sz w:val="34"/>
          <w:szCs w:val="34"/>
          <w:rtl/>
        </w:rPr>
        <w:t>ّ</w:t>
      </w:r>
      <w:r w:rsidRPr="001B66E3">
        <w:rPr>
          <w:rFonts w:cs="Traditional Arabic" w:hint="eastAsia"/>
          <w:b/>
          <w:bCs/>
          <w:sz w:val="34"/>
          <w:szCs w:val="34"/>
          <w:rtl/>
        </w:rPr>
        <w:t>ِمَتْ</w:t>
      </w:r>
      <w:r w:rsidRPr="001B66E3">
        <w:rPr>
          <w:rFonts w:cs="Traditional Arabic"/>
          <w:b/>
          <w:bCs/>
          <w:sz w:val="34"/>
          <w:szCs w:val="34"/>
          <w:rtl/>
        </w:rPr>
        <w:t xml:space="preserve"> عَلَيْكُمُ الْمَيْتَةُ</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8"/>
      </w:r>
      <w:r w:rsidR="001B66E3" w:rsidRPr="001B66E3">
        <w:rPr>
          <w:rFonts w:cs="Traditional Arabic"/>
          <w:b/>
          <w:bCs/>
          <w:sz w:val="34"/>
          <w:szCs w:val="34"/>
          <w:rtl/>
        </w:rPr>
        <w:t>:</w:t>
      </w:r>
    </w:p>
    <w:p w14:paraId="0A2DEDAF" w14:textId="3C10E38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24 ورقة ( 44-69 )</w:t>
      </w:r>
      <w:r w:rsidR="001B66E3" w:rsidRPr="001B66E3">
        <w:rPr>
          <w:rFonts w:cs="Traditional Arabic"/>
          <w:sz w:val="34"/>
          <w:szCs w:val="34"/>
          <w:rtl/>
        </w:rPr>
        <w:t>،</w:t>
      </w:r>
      <w:r w:rsidRPr="001B66E3">
        <w:rPr>
          <w:rFonts w:cs="Traditional Arabic"/>
          <w:sz w:val="34"/>
          <w:szCs w:val="34"/>
          <w:rtl/>
        </w:rPr>
        <w:t xml:space="preserve"> مكتوبة سنة 1353هـ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الملك سعود بالرياض 1928/4</w:t>
      </w:r>
      <w:r w:rsidR="001B66E3" w:rsidRPr="001B66E3">
        <w:rPr>
          <w:rFonts w:cs="Traditional Arabic"/>
          <w:sz w:val="34"/>
          <w:szCs w:val="34"/>
          <w:rtl/>
        </w:rPr>
        <w:t>،</w:t>
      </w:r>
      <w:r w:rsidRPr="001B66E3">
        <w:rPr>
          <w:rFonts w:cs="Traditional Arabic"/>
          <w:sz w:val="34"/>
          <w:szCs w:val="34"/>
          <w:rtl/>
        </w:rPr>
        <w:t xml:space="preserve"> وهذا المجموع أكثره فتاوى ورسائل لشيخ </w:t>
      </w:r>
      <w:r w:rsidRPr="001B66E3">
        <w:rPr>
          <w:rFonts w:cs="Traditional Arabic" w:hint="eastAsia"/>
          <w:sz w:val="34"/>
          <w:szCs w:val="34"/>
          <w:rtl/>
        </w:rPr>
        <w:t>الإسلام</w:t>
      </w:r>
      <w:r w:rsidR="001B66E3" w:rsidRPr="001B66E3">
        <w:rPr>
          <w:rFonts w:cs="Traditional Arabic"/>
          <w:sz w:val="34"/>
          <w:szCs w:val="34"/>
          <w:rtl/>
        </w:rPr>
        <w:t>.</w:t>
      </w:r>
    </w:p>
    <w:p w14:paraId="1F04005C" w14:textId="51DDCF3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63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تفسير قوله </w:t>
      </w:r>
      <w:r w:rsidRPr="001B66E3">
        <w:rPr>
          <w:rFonts w:cs="Traditional Arabic" w:hint="eastAsia"/>
          <w:b/>
          <w:bCs/>
          <w:sz w:val="34"/>
          <w:szCs w:val="34"/>
          <w:rtl/>
        </w:rPr>
        <w:t>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يا</w:t>
      </w:r>
      <w:r w:rsidRPr="001B66E3">
        <w:rPr>
          <w:rFonts w:cs="Traditional Arabic"/>
          <w:b/>
          <w:bCs/>
          <w:sz w:val="34"/>
          <w:szCs w:val="34"/>
          <w:rtl/>
        </w:rPr>
        <w:t xml:space="preserve"> أيها الناس اعبدوا ربكم </w:t>
      </w:r>
      <w:r w:rsidRPr="001B66E3">
        <w:rPr>
          <w:rFonts w:cs="Traditional Arabic"/>
          <w:b/>
          <w:bCs/>
          <w:sz w:val="34"/>
          <w:szCs w:val="34"/>
        </w:rPr>
        <w:sym w:font="AGA Arabesque" w:char="0028"/>
      </w:r>
      <w:r w:rsidRPr="001B66E3">
        <w:rPr>
          <w:rFonts w:cs="Traditional Arabic" w:hint="cs"/>
          <w:b/>
          <w:bCs/>
          <w:sz w:val="34"/>
          <w:szCs w:val="34"/>
          <w:rtl/>
        </w:rPr>
        <w:t xml:space="preserve"> </w:t>
      </w:r>
      <w:r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العب</w:t>
      </w:r>
      <w:r w:rsidRPr="001B66E3">
        <w:rPr>
          <w:rFonts w:cs="Traditional Arabic" w:hint="cs"/>
          <w:b/>
          <w:bCs/>
          <w:sz w:val="34"/>
          <w:szCs w:val="34"/>
          <w:rtl/>
        </w:rPr>
        <w:t>ودية</w:t>
      </w:r>
      <w:r w:rsidR="001B66E3" w:rsidRPr="001B66E3">
        <w:rPr>
          <w:rFonts w:cs="Traditional Arabic" w:hint="cs"/>
          <w:b/>
          <w:bCs/>
          <w:sz w:val="34"/>
          <w:szCs w:val="34"/>
          <w:rtl/>
        </w:rPr>
        <w:t>.</w:t>
      </w:r>
    </w:p>
    <w:p w14:paraId="778E7C38" w14:textId="1F5C507C"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64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تفسير مؤلفات ابن تيمية</w:t>
      </w:r>
      <w:r w:rsidR="001B66E3" w:rsidRPr="001B66E3">
        <w:rPr>
          <w:rFonts w:cs="Traditional Arabic"/>
          <w:b/>
          <w:bCs/>
          <w:sz w:val="34"/>
          <w:szCs w:val="34"/>
          <w:rtl/>
        </w:rPr>
        <w:t>:</w:t>
      </w:r>
    </w:p>
    <w:p w14:paraId="30407664" w14:textId="6E874D8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lastRenderedPageBreak/>
        <w:t>- في 36 ورقة</w:t>
      </w:r>
      <w:r w:rsidR="001B66E3" w:rsidRPr="001B66E3">
        <w:rPr>
          <w:rFonts w:cs="Traditional Arabic"/>
          <w:sz w:val="34"/>
          <w:szCs w:val="34"/>
          <w:rtl/>
        </w:rPr>
        <w:t>،</w:t>
      </w:r>
      <w:r w:rsidRPr="001B66E3">
        <w:rPr>
          <w:rFonts w:cs="Traditional Arabic"/>
          <w:sz w:val="34"/>
          <w:szCs w:val="34"/>
          <w:rtl/>
        </w:rPr>
        <w:t xml:space="preserve"> بالظاهرية برقم 11479</w:t>
      </w:r>
      <w:r w:rsidR="001B66E3" w:rsidRPr="001B66E3">
        <w:rPr>
          <w:rFonts w:cs="Traditional Arabic"/>
          <w:sz w:val="34"/>
          <w:szCs w:val="34"/>
          <w:rtl/>
        </w:rPr>
        <w:t>،</w:t>
      </w:r>
      <w:r w:rsidRPr="001B66E3">
        <w:rPr>
          <w:rFonts w:cs="Traditional Arabic"/>
          <w:sz w:val="34"/>
          <w:szCs w:val="34"/>
          <w:rtl/>
        </w:rPr>
        <w:t xml:space="preserve"> ومعها </w:t>
      </w:r>
      <w:r w:rsidRPr="001B66E3">
        <w:rPr>
          <w:rFonts w:cs="Traditional Arabic" w:hint="eastAsia"/>
          <w:sz w:val="34"/>
          <w:szCs w:val="34"/>
          <w:rtl/>
        </w:rPr>
        <w:t>تعريف</w:t>
      </w:r>
      <w:r w:rsidRPr="001B66E3">
        <w:rPr>
          <w:rFonts w:cs="Traditional Arabic"/>
          <w:sz w:val="34"/>
          <w:szCs w:val="34"/>
          <w:rtl/>
        </w:rPr>
        <w:t xml:space="preserve"> ببعض الكتب باسم إبراهيم</w:t>
      </w:r>
      <w:r w:rsidR="001B66E3" w:rsidRPr="001B66E3">
        <w:rPr>
          <w:rFonts w:cs="Traditional Arabic"/>
          <w:sz w:val="34"/>
          <w:szCs w:val="34"/>
          <w:rtl/>
        </w:rPr>
        <w:t>،</w:t>
      </w:r>
      <w:r w:rsidRPr="001B66E3">
        <w:rPr>
          <w:rFonts w:cs="Traditional Arabic"/>
          <w:sz w:val="34"/>
          <w:szCs w:val="34"/>
          <w:rtl/>
        </w:rPr>
        <w:t xml:space="preserve"> ظنه الناسخ تلميذ الشيخ</w:t>
      </w:r>
      <w:r w:rsidR="001B66E3" w:rsidRPr="001B66E3">
        <w:rPr>
          <w:rFonts w:cs="Traditional Arabic"/>
          <w:sz w:val="34"/>
          <w:szCs w:val="34"/>
          <w:rtl/>
        </w:rPr>
        <w:t>،</w:t>
      </w:r>
      <w:r w:rsidRPr="001B66E3">
        <w:rPr>
          <w:rFonts w:cs="Traditional Arabic"/>
          <w:sz w:val="34"/>
          <w:szCs w:val="34"/>
          <w:rtl/>
        </w:rPr>
        <w:t xml:space="preserve"> وكاتبها الشيخ طاهر </w:t>
      </w:r>
      <w:r w:rsidRPr="001B66E3">
        <w:rPr>
          <w:rFonts w:cs="Traditional Arabic" w:hint="eastAsia"/>
          <w:sz w:val="34"/>
          <w:szCs w:val="34"/>
          <w:rtl/>
        </w:rPr>
        <w:t>الجزائري</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المتوفى</w:t>
      </w:r>
      <w:r w:rsidRPr="001B66E3">
        <w:rPr>
          <w:rFonts w:cs="Traditional Arabic"/>
          <w:sz w:val="34"/>
          <w:szCs w:val="34"/>
          <w:rtl/>
        </w:rPr>
        <w:t xml:space="preserve"> في سنة 1338هـ</w:t>
      </w:r>
      <w:r w:rsidR="001B66E3" w:rsidRPr="001B66E3">
        <w:rPr>
          <w:rFonts w:cs="Traditional Arabic"/>
          <w:sz w:val="34"/>
          <w:szCs w:val="34"/>
          <w:rtl/>
        </w:rPr>
        <w:t>،</w:t>
      </w:r>
      <w:r w:rsidRPr="001B66E3">
        <w:rPr>
          <w:rFonts w:cs="Traditional Arabic"/>
          <w:sz w:val="34"/>
          <w:szCs w:val="34"/>
          <w:rtl/>
        </w:rPr>
        <w:t xml:space="preserve"> في 26/9/1318هـ</w:t>
      </w:r>
      <w:r w:rsidR="001B66E3" w:rsidRPr="001B66E3">
        <w:rPr>
          <w:rFonts w:cs="Traditional Arabic"/>
          <w:sz w:val="34"/>
          <w:szCs w:val="34"/>
          <w:rtl/>
        </w:rPr>
        <w:t>،</w:t>
      </w:r>
      <w:r w:rsidRPr="001B66E3">
        <w:rPr>
          <w:rFonts w:cs="Traditional Arabic"/>
          <w:sz w:val="34"/>
          <w:szCs w:val="34"/>
          <w:rtl/>
        </w:rPr>
        <w:t xml:space="preserve"> في 36 ورقة</w:t>
      </w:r>
      <w:r w:rsidR="001B66E3" w:rsidRPr="001B66E3">
        <w:rPr>
          <w:rFonts w:cs="Traditional Arabic"/>
          <w:sz w:val="34"/>
          <w:szCs w:val="34"/>
          <w:rtl/>
        </w:rPr>
        <w:t>.</w:t>
      </w:r>
    </w:p>
    <w:p w14:paraId="340AB285" w14:textId="0DA7376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وثانية</w:t>
      </w:r>
      <w:r w:rsidRPr="001B66E3">
        <w:rPr>
          <w:rFonts w:cs="Traditional Arabic"/>
          <w:sz w:val="34"/>
          <w:szCs w:val="34"/>
          <w:rtl/>
        </w:rPr>
        <w:t xml:space="preserve"> فيها برقم 4675 بخط جميل العظم</w:t>
      </w:r>
      <w:r w:rsidR="001B66E3" w:rsidRPr="001B66E3">
        <w:rPr>
          <w:rFonts w:cs="Traditional Arabic"/>
          <w:sz w:val="34"/>
          <w:szCs w:val="34"/>
          <w:rtl/>
        </w:rPr>
        <w:t>.</w:t>
      </w:r>
    </w:p>
    <w:p w14:paraId="196F6A24" w14:textId="1100BB1F"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65- </w:t>
      </w:r>
      <w:r w:rsidRPr="001B66E3">
        <w:rPr>
          <w:rFonts w:cs="Traditional Arabic" w:hint="eastAsia"/>
          <w:b/>
          <w:bCs/>
          <w:sz w:val="34"/>
          <w:szCs w:val="34"/>
          <w:rtl/>
        </w:rPr>
        <w:t>رسالة</w:t>
      </w:r>
      <w:r w:rsidRPr="001B66E3">
        <w:rPr>
          <w:rFonts w:cs="Traditional Arabic"/>
          <w:b/>
          <w:bCs/>
          <w:sz w:val="34"/>
          <w:szCs w:val="34"/>
          <w:rtl/>
        </w:rPr>
        <w:t xml:space="preserve"> في تفضيل الشيخ ( </w:t>
      </w:r>
      <w:r w:rsidRPr="001B66E3">
        <w:rPr>
          <w:rFonts w:cs="Traditional Arabic" w:hint="eastAsia"/>
          <w:b/>
          <w:bCs/>
          <w:sz w:val="34"/>
          <w:szCs w:val="34"/>
          <w:rtl/>
        </w:rPr>
        <w:t>الصديق</w:t>
      </w:r>
      <w:r w:rsidRPr="001B66E3">
        <w:rPr>
          <w:rFonts w:cs="Traditional Arabic"/>
          <w:b/>
          <w:bCs/>
          <w:sz w:val="34"/>
          <w:szCs w:val="34"/>
          <w:rtl/>
        </w:rPr>
        <w:t xml:space="preserve"> ) على معشر الصحابة</w:t>
      </w:r>
      <w:r w:rsidR="001B66E3" w:rsidRPr="001B66E3">
        <w:rPr>
          <w:rFonts w:cs="Traditional Arabic"/>
          <w:b/>
          <w:bCs/>
          <w:sz w:val="34"/>
          <w:szCs w:val="34"/>
          <w:rtl/>
        </w:rPr>
        <w:t>:</w:t>
      </w:r>
    </w:p>
    <w:p w14:paraId="6247A80A" w14:textId="6C1E511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نسخة بمكتبة جامعة </w:t>
      </w:r>
      <w:r w:rsidRPr="001B66E3">
        <w:rPr>
          <w:rFonts w:cs="Traditional Arabic" w:hint="cs"/>
          <w:sz w:val="34"/>
          <w:szCs w:val="34"/>
          <w:rtl/>
        </w:rPr>
        <w:t>إستانبول</w:t>
      </w:r>
      <w:r w:rsidRPr="001B66E3">
        <w:rPr>
          <w:rFonts w:cs="Traditional Arabic"/>
          <w:sz w:val="34"/>
          <w:szCs w:val="34"/>
          <w:rtl/>
        </w:rPr>
        <w:t xml:space="preserve"> برقم 400</w:t>
      </w:r>
      <w:r w:rsidR="001B66E3" w:rsidRPr="001B66E3">
        <w:rPr>
          <w:rFonts w:cs="Traditional Arabic"/>
          <w:sz w:val="34"/>
          <w:szCs w:val="34"/>
          <w:rtl/>
        </w:rPr>
        <w:t>.</w:t>
      </w:r>
    </w:p>
    <w:p w14:paraId="720673FA" w14:textId="6DE57B49"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66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تقليد المسلمين لليهود والنصارى</w:t>
      </w:r>
      <w:r w:rsidR="001B66E3" w:rsidRPr="001B66E3">
        <w:rPr>
          <w:rFonts w:cs="Traditional Arabic"/>
          <w:b/>
          <w:bCs/>
          <w:sz w:val="34"/>
          <w:szCs w:val="34"/>
          <w:rtl/>
        </w:rPr>
        <w:t>:</w:t>
      </w:r>
    </w:p>
    <w:p w14:paraId="7C9C30AF" w14:textId="1F64323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في الأوقاف العامة ببغداد نسخة مهداة ضمن </w:t>
      </w:r>
      <w:r w:rsidRPr="001B66E3">
        <w:rPr>
          <w:rFonts w:cs="Traditional Arabic" w:hint="eastAsia"/>
          <w:sz w:val="34"/>
          <w:szCs w:val="34"/>
          <w:rtl/>
        </w:rPr>
        <w:t>مكتبة</w:t>
      </w:r>
      <w:r w:rsidRPr="001B66E3">
        <w:rPr>
          <w:rFonts w:cs="Traditional Arabic"/>
          <w:sz w:val="34"/>
          <w:szCs w:val="34"/>
          <w:rtl/>
        </w:rPr>
        <w:t xml:space="preserve"> حسن الأنكرلي برقم 13809/9 في 7 ورقات</w:t>
      </w:r>
      <w:r w:rsidR="001B66E3" w:rsidRPr="001B66E3">
        <w:rPr>
          <w:rFonts w:cs="Traditional Arabic"/>
          <w:sz w:val="34"/>
          <w:szCs w:val="34"/>
          <w:rtl/>
        </w:rPr>
        <w:t>،</w:t>
      </w:r>
      <w:r w:rsidRPr="001B66E3">
        <w:rPr>
          <w:rFonts w:cs="Traditional Arabic"/>
          <w:sz w:val="34"/>
          <w:szCs w:val="34"/>
          <w:rtl/>
        </w:rPr>
        <w:t xml:space="preserve"> في كل صفحة 21 سطراً</w:t>
      </w:r>
      <w:r w:rsidR="001B66E3" w:rsidRPr="001B66E3">
        <w:rPr>
          <w:rFonts w:cs="Traditional Arabic"/>
          <w:sz w:val="34"/>
          <w:szCs w:val="34"/>
          <w:rtl/>
        </w:rPr>
        <w:t>.</w:t>
      </w:r>
    </w:p>
    <w:p w14:paraId="0F0494F3" w14:textId="76A8D9B8"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67- </w:t>
      </w:r>
      <w:r w:rsidRPr="001B66E3">
        <w:rPr>
          <w:rFonts w:cs="Traditional Arabic" w:hint="eastAsia"/>
          <w:b/>
          <w:bCs/>
          <w:sz w:val="34"/>
          <w:szCs w:val="34"/>
          <w:rtl/>
        </w:rPr>
        <w:t>رسالة</w:t>
      </w:r>
      <w:r w:rsidRPr="001B66E3">
        <w:rPr>
          <w:rFonts w:cs="Traditional Arabic"/>
          <w:b/>
          <w:bCs/>
          <w:sz w:val="34"/>
          <w:szCs w:val="34"/>
          <w:rtl/>
        </w:rPr>
        <w:t xml:space="preserve"> في التوبة</w:t>
      </w:r>
      <w:r w:rsidR="001B66E3" w:rsidRPr="001B66E3">
        <w:rPr>
          <w:rFonts w:cs="Traditional Arabic"/>
          <w:b/>
          <w:bCs/>
          <w:sz w:val="34"/>
          <w:szCs w:val="34"/>
          <w:rtl/>
        </w:rPr>
        <w:t>:</w:t>
      </w:r>
    </w:p>
    <w:p w14:paraId="3DD2ECFE" w14:textId="203F919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بمكتبة جامعة برنستون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cs"/>
          <w:sz w:val="34"/>
          <w:szCs w:val="34"/>
          <w:rtl/>
        </w:rPr>
        <w:t>ورقتين</w:t>
      </w:r>
      <w:r w:rsidR="001B66E3" w:rsidRPr="001B66E3">
        <w:rPr>
          <w:rFonts w:cs="Traditional Arabic"/>
          <w:sz w:val="34"/>
          <w:szCs w:val="34"/>
          <w:rtl/>
        </w:rPr>
        <w:t>،</w:t>
      </w:r>
      <w:r w:rsidRPr="001B66E3">
        <w:rPr>
          <w:rFonts w:cs="Traditional Arabic"/>
          <w:sz w:val="34"/>
          <w:szCs w:val="34"/>
          <w:rtl/>
        </w:rPr>
        <w:t xml:space="preserve"> 25 </w:t>
      </w:r>
      <w:r w:rsidRPr="001B66E3">
        <w:rPr>
          <w:rFonts w:cs="Traditional Arabic" w:hint="cs"/>
          <w:sz w:val="34"/>
          <w:szCs w:val="34"/>
          <w:rtl/>
        </w:rPr>
        <w:t>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11</w:t>
      </w:r>
      <w:r w:rsidRPr="001B66E3">
        <w:rPr>
          <w:rFonts w:cs="Traditional Arabic" w:hint="cs"/>
          <w:sz w:val="34"/>
          <w:szCs w:val="34"/>
          <w:rtl/>
        </w:rPr>
        <w:t>8</w:t>
      </w:r>
      <w:r w:rsidRPr="001B66E3">
        <w:rPr>
          <w:rFonts w:cs="Traditional Arabic"/>
          <w:sz w:val="34"/>
          <w:szCs w:val="34"/>
          <w:rtl/>
        </w:rPr>
        <w:t>7هـ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بالمدينة برقم 4869/16</w:t>
      </w:r>
      <w:r w:rsidR="001B66E3" w:rsidRPr="001B66E3">
        <w:rPr>
          <w:rFonts w:cs="Traditional Arabic"/>
          <w:sz w:val="34"/>
          <w:szCs w:val="34"/>
          <w:rtl/>
        </w:rPr>
        <w:t>.</w:t>
      </w:r>
      <w:r w:rsidRPr="001B66E3">
        <w:rPr>
          <w:rFonts w:cs="Traditional Arabic"/>
          <w:sz w:val="34"/>
          <w:szCs w:val="34"/>
          <w:rtl/>
        </w:rPr>
        <w:t xml:space="preserve"> </w:t>
      </w:r>
    </w:p>
    <w:p w14:paraId="5FDAA762" w14:textId="34F8ADA0"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68- </w:t>
      </w:r>
      <w:r w:rsidRPr="001B66E3">
        <w:rPr>
          <w:rFonts w:cs="Traditional Arabic" w:hint="eastAsia"/>
          <w:b/>
          <w:bCs/>
          <w:sz w:val="34"/>
          <w:szCs w:val="34"/>
          <w:rtl/>
        </w:rPr>
        <w:t>رسالة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التوحيد</w:t>
      </w:r>
      <w:r w:rsidR="001B66E3" w:rsidRPr="001B66E3">
        <w:rPr>
          <w:rFonts w:cs="Traditional Arabic"/>
          <w:b/>
          <w:bCs/>
          <w:sz w:val="34"/>
          <w:szCs w:val="34"/>
          <w:rtl/>
        </w:rPr>
        <w:t>:</w:t>
      </w:r>
      <w:r w:rsidRPr="001B66E3">
        <w:rPr>
          <w:rFonts w:cs="Traditional Arabic"/>
          <w:b/>
          <w:bCs/>
          <w:sz w:val="34"/>
          <w:szCs w:val="34"/>
          <w:rtl/>
        </w:rPr>
        <w:t xml:space="preserve"> </w:t>
      </w:r>
    </w:p>
    <w:p w14:paraId="62545602" w14:textId="34D00E1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نسختان</w:t>
      </w:r>
      <w:r w:rsidRPr="001B66E3">
        <w:rPr>
          <w:rFonts w:cs="Traditional Arabic"/>
          <w:sz w:val="34"/>
          <w:szCs w:val="34"/>
          <w:rtl/>
        </w:rPr>
        <w:t xml:space="preserve"> بجامعة الملك سعود بالرياض برقم 1928/6 و 4564/1 من القرن 13هـ</w:t>
      </w:r>
      <w:r w:rsidR="001B66E3" w:rsidRPr="001B66E3">
        <w:rPr>
          <w:rFonts w:cs="Traditional Arabic"/>
          <w:sz w:val="34"/>
          <w:szCs w:val="34"/>
          <w:rtl/>
        </w:rPr>
        <w:t>.</w:t>
      </w:r>
    </w:p>
    <w:p w14:paraId="58746AC9" w14:textId="5CC2A350"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وبدار</w:t>
      </w:r>
      <w:r w:rsidRPr="001B66E3">
        <w:rPr>
          <w:rFonts w:cs="Traditional Arabic"/>
          <w:sz w:val="34"/>
          <w:szCs w:val="34"/>
          <w:rtl/>
        </w:rPr>
        <w:t xml:space="preserve"> الكتب الظاهرية</w:t>
      </w:r>
      <w:r w:rsidR="001B66E3" w:rsidRPr="001B66E3">
        <w:rPr>
          <w:rFonts w:cs="Traditional Arabic"/>
          <w:sz w:val="34"/>
          <w:szCs w:val="34"/>
          <w:rtl/>
        </w:rPr>
        <w:t>،</w:t>
      </w:r>
      <w:r w:rsidRPr="001B66E3">
        <w:rPr>
          <w:rFonts w:cs="Traditional Arabic"/>
          <w:sz w:val="34"/>
          <w:szCs w:val="34"/>
          <w:rtl/>
        </w:rPr>
        <w:t xml:space="preserve"> مجموع 3755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18 </w:t>
      </w:r>
      <w:r w:rsidRPr="001B66E3">
        <w:rPr>
          <w:rFonts w:cs="Traditional Arabic" w:hint="cs"/>
          <w:sz w:val="34"/>
          <w:szCs w:val="34"/>
          <w:rtl/>
        </w:rPr>
        <w:t>سطراً</w:t>
      </w:r>
      <w:r w:rsidR="001B66E3" w:rsidRPr="001B66E3">
        <w:rPr>
          <w:rFonts w:cs="Traditional Arabic"/>
          <w:sz w:val="34"/>
          <w:szCs w:val="34"/>
          <w:rtl/>
        </w:rPr>
        <w:t>،</w:t>
      </w:r>
      <w:r w:rsidRPr="001B66E3">
        <w:rPr>
          <w:rFonts w:cs="Traditional Arabic"/>
          <w:sz w:val="34"/>
          <w:szCs w:val="34"/>
          <w:rtl/>
        </w:rPr>
        <w:t xml:space="preserve"> ولها فلم بالإسلامية بالمدينة </w:t>
      </w:r>
      <w:r w:rsidRPr="001B66E3">
        <w:rPr>
          <w:rFonts w:cs="Traditional Arabic" w:hint="eastAsia"/>
          <w:sz w:val="34"/>
          <w:szCs w:val="34"/>
          <w:rtl/>
        </w:rPr>
        <w:t>برقم</w:t>
      </w:r>
      <w:r w:rsidRPr="001B66E3">
        <w:rPr>
          <w:rFonts w:cs="Traditional Arabic"/>
          <w:sz w:val="34"/>
          <w:szCs w:val="34"/>
          <w:rtl/>
        </w:rPr>
        <w:t xml:space="preserve"> 7046/2</w:t>
      </w:r>
      <w:r w:rsidR="001B66E3" w:rsidRPr="001B66E3">
        <w:rPr>
          <w:rFonts w:cs="Traditional Arabic"/>
          <w:sz w:val="34"/>
          <w:szCs w:val="34"/>
          <w:rtl/>
        </w:rPr>
        <w:t>.</w:t>
      </w:r>
    </w:p>
    <w:p w14:paraId="0531759E" w14:textId="3186E9C6"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69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الجن</w:t>
      </w:r>
      <w:r w:rsidR="001B66E3" w:rsidRPr="001B66E3">
        <w:rPr>
          <w:rFonts w:cs="Traditional Arabic"/>
          <w:b/>
          <w:bCs/>
          <w:sz w:val="34"/>
          <w:szCs w:val="34"/>
          <w:rtl/>
        </w:rPr>
        <w:t>:</w:t>
      </w:r>
    </w:p>
    <w:p w14:paraId="5579E4A5" w14:textId="47FF7EA2"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 </w:t>
      </w:r>
      <w:r w:rsidRPr="001B66E3">
        <w:rPr>
          <w:rFonts w:cs="Traditional Arabic" w:hint="eastAsia"/>
          <w:sz w:val="34"/>
          <w:szCs w:val="34"/>
          <w:rtl/>
        </w:rPr>
        <w:t>الكواكب</w:t>
      </w:r>
      <w:r w:rsidRPr="001B66E3">
        <w:rPr>
          <w:rFonts w:cs="Traditional Arabic"/>
          <w:sz w:val="34"/>
          <w:szCs w:val="34"/>
          <w:rtl/>
        </w:rPr>
        <w:t xml:space="preserve"> الدراري " </w:t>
      </w:r>
      <w:r w:rsidRPr="001B66E3">
        <w:rPr>
          <w:rFonts w:cs="Traditional Arabic" w:hint="eastAsia"/>
          <w:sz w:val="34"/>
          <w:szCs w:val="34"/>
          <w:rtl/>
        </w:rPr>
        <w:t>جزء</w:t>
      </w:r>
      <w:r w:rsidRPr="001B66E3">
        <w:rPr>
          <w:rFonts w:cs="Traditional Arabic"/>
          <w:sz w:val="34"/>
          <w:szCs w:val="34"/>
          <w:rtl/>
        </w:rPr>
        <w:t xml:space="preserve"> 42</w:t>
      </w:r>
      <w:r w:rsidR="001B66E3" w:rsidRPr="001B66E3">
        <w:rPr>
          <w:rFonts w:cs="Traditional Arabic"/>
          <w:sz w:val="34"/>
          <w:szCs w:val="34"/>
          <w:rtl/>
        </w:rPr>
        <w:t>،</w:t>
      </w:r>
      <w:r w:rsidRPr="001B66E3">
        <w:rPr>
          <w:rFonts w:cs="Traditional Arabic"/>
          <w:sz w:val="34"/>
          <w:szCs w:val="34"/>
          <w:rtl/>
        </w:rPr>
        <w:t xml:space="preserve"> بخط معتاد</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p>
    <w:p w14:paraId="40457B43" w14:textId="1B4A1064"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70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الجهاد وأحكامه</w:t>
      </w:r>
      <w:r w:rsidR="001B66E3" w:rsidRPr="001B66E3">
        <w:rPr>
          <w:rFonts w:cs="Traditional Arabic"/>
          <w:b/>
          <w:bCs/>
          <w:sz w:val="34"/>
          <w:szCs w:val="34"/>
          <w:rtl/>
        </w:rPr>
        <w:t>:</w:t>
      </w:r>
      <w:r w:rsidRPr="001B66E3">
        <w:rPr>
          <w:rFonts w:cs="Traditional Arabic"/>
          <w:b/>
          <w:bCs/>
          <w:sz w:val="34"/>
          <w:szCs w:val="34"/>
          <w:rtl/>
        </w:rPr>
        <w:t xml:space="preserve"> </w:t>
      </w:r>
    </w:p>
    <w:p w14:paraId="449693B4" w14:textId="226318B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24 ورقة</w:t>
      </w:r>
      <w:r w:rsidR="001B66E3" w:rsidRPr="001B66E3">
        <w:rPr>
          <w:rFonts w:cs="Traditional Arabic"/>
          <w:sz w:val="34"/>
          <w:szCs w:val="34"/>
          <w:rtl/>
        </w:rPr>
        <w:t>،</w:t>
      </w:r>
      <w:r w:rsidRPr="001B66E3">
        <w:rPr>
          <w:rFonts w:cs="Traditional Arabic"/>
          <w:sz w:val="34"/>
          <w:szCs w:val="34"/>
          <w:rtl/>
        </w:rPr>
        <w:t xml:space="preserve"> في سنة 831هـ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p>
    <w:p w14:paraId="5FAD3C7A" w14:textId="1C69E528"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71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الجهر بالنية</w:t>
      </w:r>
      <w:r w:rsidR="001B66E3" w:rsidRPr="001B66E3">
        <w:rPr>
          <w:rFonts w:cs="Traditional Arabic"/>
          <w:b/>
          <w:bCs/>
          <w:sz w:val="34"/>
          <w:szCs w:val="34"/>
          <w:rtl/>
        </w:rPr>
        <w:t>:</w:t>
      </w:r>
    </w:p>
    <w:p w14:paraId="13F5F73B" w14:textId="126297A9"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5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الدولة ببرلين</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r w:rsidRPr="001B66E3">
        <w:rPr>
          <w:rFonts w:cs="Traditional Arabic"/>
          <w:sz w:val="34"/>
          <w:szCs w:val="34"/>
          <w:rtl/>
        </w:rPr>
        <w:t xml:space="preserve"> </w:t>
      </w:r>
    </w:p>
    <w:p w14:paraId="5E1A3CEB" w14:textId="0FD87122"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lastRenderedPageBreak/>
        <w:t>72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الحج والعمرة</w:t>
      </w:r>
      <w:r w:rsidR="001B66E3" w:rsidRPr="001B66E3">
        <w:rPr>
          <w:rFonts w:cs="Traditional Arabic"/>
          <w:b/>
          <w:bCs/>
          <w:sz w:val="34"/>
          <w:szCs w:val="34"/>
          <w:rtl/>
        </w:rPr>
        <w:t>:</w:t>
      </w:r>
      <w:r w:rsidRPr="001B66E3">
        <w:rPr>
          <w:rFonts w:cs="Traditional Arabic"/>
          <w:b/>
          <w:bCs/>
          <w:sz w:val="34"/>
          <w:szCs w:val="34"/>
          <w:rtl/>
        </w:rPr>
        <w:t xml:space="preserve"> </w:t>
      </w:r>
    </w:p>
    <w:p w14:paraId="2F9FDCD6" w14:textId="7E729D6E"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9 ورقات</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Pr="001B66E3">
        <w:rPr>
          <w:rFonts w:cs="Traditional Arabic" w:hint="eastAsia"/>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مجلد رقم 83</w:t>
      </w:r>
      <w:r w:rsidR="001B66E3" w:rsidRPr="001B66E3">
        <w:rPr>
          <w:rFonts w:cs="Traditional Arabic"/>
          <w:sz w:val="34"/>
          <w:szCs w:val="34"/>
          <w:rtl/>
        </w:rPr>
        <w:t>.</w:t>
      </w:r>
      <w:r w:rsidRPr="001B66E3">
        <w:rPr>
          <w:rFonts w:cs="Traditional Arabic"/>
          <w:sz w:val="34"/>
          <w:szCs w:val="34"/>
          <w:rtl/>
        </w:rPr>
        <w:t xml:space="preserve"> </w:t>
      </w:r>
    </w:p>
    <w:p w14:paraId="22E7D2F0" w14:textId="22AF9155"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73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الحجر والتفليس</w:t>
      </w:r>
      <w:r w:rsidR="001B66E3" w:rsidRPr="001B66E3">
        <w:rPr>
          <w:rFonts w:cs="Traditional Arabic"/>
          <w:b/>
          <w:bCs/>
          <w:sz w:val="34"/>
          <w:szCs w:val="34"/>
          <w:rtl/>
        </w:rPr>
        <w:t>:</w:t>
      </w:r>
    </w:p>
    <w:p w14:paraId="329408D2" w14:textId="5EB2A70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8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w:t>
      </w:r>
      <w:r w:rsidRPr="001B66E3">
        <w:rPr>
          <w:rFonts w:cs="Traditional Arabic"/>
          <w:sz w:val="34"/>
          <w:szCs w:val="34"/>
          <w:rtl/>
        </w:rPr>
        <w:br/>
      </w:r>
      <w:r w:rsidRPr="001B66E3">
        <w:rPr>
          <w:rFonts w:cs="Traditional Arabic" w:hint="eastAsia"/>
          <w:sz w:val="34"/>
          <w:szCs w:val="34"/>
          <w:rtl/>
        </w:rPr>
        <w:t>الدراري</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الظاهرية</w:t>
      </w:r>
      <w:r w:rsidR="001B66E3" w:rsidRPr="001B66E3">
        <w:rPr>
          <w:rFonts w:cs="Traditional Arabic"/>
          <w:sz w:val="34"/>
          <w:szCs w:val="34"/>
          <w:rtl/>
        </w:rPr>
        <w:t>.</w:t>
      </w:r>
    </w:p>
    <w:p w14:paraId="74232CA3" w14:textId="2F8A053D"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74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حديث</w:t>
      </w:r>
      <w:r w:rsidR="001B66E3" w:rsidRPr="001B66E3">
        <w:rPr>
          <w:rFonts w:cs="Traditional Arabic"/>
          <w:b/>
          <w:bCs/>
          <w:sz w:val="34"/>
          <w:szCs w:val="34"/>
          <w:rtl/>
        </w:rPr>
        <w:t>:</w:t>
      </w:r>
      <w:r w:rsidRPr="001B66E3">
        <w:rPr>
          <w:rFonts w:cs="Traditional Arabic"/>
          <w:b/>
          <w:bCs/>
          <w:sz w:val="34"/>
          <w:szCs w:val="34"/>
          <w:rtl/>
        </w:rPr>
        <w:t xml:space="preserve"> ( فحج آدم موسى ) لما </w:t>
      </w:r>
      <w:r w:rsidRPr="001B66E3">
        <w:rPr>
          <w:rFonts w:cs="Traditional Arabic" w:hint="eastAsia"/>
          <w:b/>
          <w:bCs/>
          <w:sz w:val="34"/>
          <w:szCs w:val="34"/>
          <w:rtl/>
        </w:rPr>
        <w:t>احتج</w:t>
      </w:r>
      <w:r w:rsidRPr="001B66E3">
        <w:rPr>
          <w:rFonts w:cs="Traditional Arabic"/>
          <w:b/>
          <w:bCs/>
          <w:sz w:val="34"/>
          <w:szCs w:val="34"/>
          <w:rtl/>
        </w:rPr>
        <w:t xml:space="preserve"> بالقدر</w:t>
      </w:r>
      <w:r w:rsidR="001B66E3" w:rsidRPr="001B66E3">
        <w:rPr>
          <w:rFonts w:cs="Traditional Arabic"/>
          <w:b/>
          <w:bCs/>
          <w:sz w:val="34"/>
          <w:szCs w:val="34"/>
          <w:rtl/>
        </w:rPr>
        <w:t>:</w:t>
      </w:r>
    </w:p>
    <w:p w14:paraId="04746CF1" w14:textId="4E7BFA4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في مكتبة الأوقاف العامة ببغداد 13809</w:t>
      </w:r>
      <w:r w:rsidR="001B66E3" w:rsidRPr="001B66E3">
        <w:rPr>
          <w:rFonts w:cs="Traditional Arabic" w:hint="cs"/>
          <w:sz w:val="34"/>
          <w:szCs w:val="34"/>
          <w:rtl/>
        </w:rPr>
        <w:t>،</w:t>
      </w:r>
      <w:r w:rsidRPr="001B66E3">
        <w:rPr>
          <w:rFonts w:cs="Traditional Arabic" w:hint="cs"/>
          <w:sz w:val="34"/>
          <w:szCs w:val="34"/>
          <w:rtl/>
        </w:rPr>
        <w:t xml:space="preserve"> ( 5-36 )</w:t>
      </w:r>
      <w:r w:rsidR="001B66E3" w:rsidRPr="001B66E3">
        <w:rPr>
          <w:rFonts w:cs="Traditional Arabic" w:hint="cs"/>
          <w:sz w:val="34"/>
          <w:szCs w:val="34"/>
          <w:rtl/>
        </w:rPr>
        <w:t>.</w:t>
      </w:r>
    </w:p>
    <w:p w14:paraId="0184199E" w14:textId="0357093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ولها نسخة أخرى ضمن </w:t>
      </w:r>
      <w:r w:rsidRPr="001B66E3">
        <w:rPr>
          <w:rFonts w:cs="Traditional Arabic" w:hint="eastAsia"/>
          <w:sz w:val="34"/>
          <w:szCs w:val="34"/>
          <w:rtl/>
        </w:rPr>
        <w:t>جامعة</w:t>
      </w:r>
      <w:r w:rsidRPr="001B66E3">
        <w:rPr>
          <w:rFonts w:cs="Traditional Arabic"/>
          <w:sz w:val="34"/>
          <w:szCs w:val="34"/>
          <w:rtl/>
        </w:rPr>
        <w:t xml:space="preserve"> برنستون</w:t>
      </w:r>
      <w:r w:rsidRPr="001B66E3">
        <w:rPr>
          <w:rFonts w:cs="Traditional Arabic" w:hint="cs"/>
          <w:sz w:val="34"/>
          <w:szCs w:val="34"/>
          <w:rtl/>
        </w:rPr>
        <w:t xml:space="preserve"> ـ جا</w:t>
      </w:r>
      <w:r w:rsidRPr="001B66E3">
        <w:rPr>
          <w:rFonts w:cs="Traditional Arabic"/>
          <w:sz w:val="34"/>
          <w:szCs w:val="34"/>
          <w:rtl/>
        </w:rPr>
        <w:t xml:space="preserve">ريت برقم 1531 </w:t>
      </w:r>
      <w:r w:rsidRPr="001B66E3">
        <w:rPr>
          <w:rFonts w:cs="Traditional Arabic" w:hint="cs"/>
          <w:sz w:val="34"/>
          <w:szCs w:val="34"/>
          <w:rtl/>
        </w:rPr>
        <w:br/>
      </w:r>
      <w:r w:rsidRPr="001B66E3">
        <w:rPr>
          <w:rFonts w:cs="Traditional Arabic"/>
          <w:sz w:val="34"/>
          <w:szCs w:val="34"/>
          <w:rtl/>
        </w:rPr>
        <w:t>مجموع</w:t>
      </w:r>
      <w:r w:rsidR="001B66E3" w:rsidRPr="001B66E3">
        <w:rPr>
          <w:rFonts w:cs="Traditional Arabic" w:hint="cs"/>
          <w:sz w:val="34"/>
          <w:szCs w:val="34"/>
          <w:rtl/>
        </w:rPr>
        <w:t>،</w:t>
      </w:r>
      <w:r w:rsidRPr="001B66E3">
        <w:rPr>
          <w:rFonts w:cs="Traditional Arabic"/>
          <w:sz w:val="34"/>
          <w:szCs w:val="34"/>
          <w:rtl/>
        </w:rPr>
        <w:t>في 20 ورقة ( 36-56 )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مكتوب </w:t>
      </w:r>
      <w:r w:rsidRPr="001B66E3">
        <w:rPr>
          <w:rFonts w:cs="Traditional Arabic" w:hint="cs"/>
          <w:sz w:val="34"/>
          <w:szCs w:val="34"/>
          <w:rtl/>
        </w:rPr>
        <w:t>في</w:t>
      </w:r>
      <w:r w:rsidRPr="001B66E3">
        <w:rPr>
          <w:rFonts w:cs="Traditional Arabic"/>
          <w:sz w:val="34"/>
          <w:szCs w:val="34"/>
          <w:rtl/>
        </w:rPr>
        <w:t xml:space="preserve"> 10/5/1187هـ</w:t>
      </w:r>
      <w:r w:rsidR="001B66E3" w:rsidRPr="001B66E3">
        <w:rPr>
          <w:rFonts w:cs="Traditional Arabic"/>
          <w:sz w:val="34"/>
          <w:szCs w:val="34"/>
          <w:rtl/>
        </w:rPr>
        <w:t>،</w:t>
      </w:r>
      <w:r w:rsidRPr="001B66E3">
        <w:rPr>
          <w:rFonts w:cs="Traditional Arabic"/>
          <w:sz w:val="34"/>
          <w:szCs w:val="34"/>
          <w:rtl/>
        </w:rPr>
        <w:t xml:space="preserve"> وعنها فيلم بالجامعة الأردنية</w:t>
      </w:r>
      <w:r w:rsidR="001B66E3" w:rsidRPr="001B66E3">
        <w:rPr>
          <w:rFonts w:cs="Traditional Arabic"/>
          <w:sz w:val="34"/>
          <w:szCs w:val="34"/>
          <w:rtl/>
        </w:rPr>
        <w:t>،</w:t>
      </w:r>
      <w:r w:rsidRPr="001B66E3">
        <w:rPr>
          <w:rFonts w:cs="Traditional Arabic"/>
          <w:sz w:val="34"/>
          <w:szCs w:val="34"/>
          <w:rtl/>
        </w:rPr>
        <w:t xml:space="preserve"> رقمه 231</w:t>
      </w:r>
      <w:r w:rsidR="001B66E3" w:rsidRPr="001B66E3">
        <w:rPr>
          <w:rFonts w:cs="Traditional Arabic"/>
          <w:sz w:val="34"/>
          <w:szCs w:val="34"/>
          <w:rtl/>
        </w:rPr>
        <w:t>.</w:t>
      </w:r>
    </w:p>
    <w:p w14:paraId="43D7817D" w14:textId="250FFB40"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t xml:space="preserve">75- </w:t>
      </w:r>
      <w:r w:rsidRPr="001B66E3">
        <w:rPr>
          <w:rFonts w:cs="Traditional Arabic" w:hint="eastAsia"/>
          <w:b/>
          <w:bCs/>
          <w:sz w:val="34"/>
          <w:szCs w:val="34"/>
          <w:rtl/>
        </w:rPr>
        <w:t>رسالة</w:t>
      </w:r>
      <w:r w:rsidRPr="001B66E3">
        <w:rPr>
          <w:rFonts w:cs="Traditional Arabic"/>
          <w:b/>
          <w:bCs/>
          <w:sz w:val="34"/>
          <w:szCs w:val="34"/>
          <w:rtl/>
        </w:rPr>
        <w:t xml:space="preserve"> في حكم من يعتقد </w:t>
      </w:r>
      <w:r w:rsidRPr="001B66E3">
        <w:rPr>
          <w:rFonts w:cs="Traditional Arabic" w:hint="cs"/>
          <w:b/>
          <w:bCs/>
          <w:sz w:val="34"/>
          <w:szCs w:val="34"/>
          <w:rtl/>
        </w:rPr>
        <w:t>الجهة هل هو كافر أو مبتدع ؟</w:t>
      </w:r>
      <w:r w:rsidR="001B66E3" w:rsidRPr="001B66E3">
        <w:rPr>
          <w:rFonts w:cs="Traditional Arabic"/>
          <w:b/>
          <w:bCs/>
          <w:sz w:val="34"/>
          <w:szCs w:val="34"/>
          <w:rtl/>
        </w:rPr>
        <w:t>:</w:t>
      </w:r>
    </w:p>
    <w:p w14:paraId="3D8F7001" w14:textId="1B9C49DB"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بجامعة الملك سعود </w:t>
      </w:r>
      <w:r w:rsidRPr="001B66E3">
        <w:rPr>
          <w:rFonts w:cs="Traditional Arabic" w:hint="eastAsia"/>
          <w:sz w:val="34"/>
          <w:szCs w:val="34"/>
          <w:rtl/>
        </w:rPr>
        <w:t>برقم</w:t>
      </w:r>
      <w:r w:rsidRPr="001B66E3">
        <w:rPr>
          <w:rFonts w:cs="Traditional Arabic"/>
          <w:sz w:val="34"/>
          <w:szCs w:val="34"/>
          <w:rtl/>
        </w:rPr>
        <w:t xml:space="preserve"> 2263/4</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خطوط القرن </w:t>
      </w:r>
      <w:r w:rsidRPr="001B66E3">
        <w:rPr>
          <w:rFonts w:cs="Traditional Arabic" w:hint="cs"/>
          <w:sz w:val="34"/>
          <w:szCs w:val="34"/>
          <w:rtl/>
        </w:rPr>
        <w:br/>
      </w:r>
      <w:r w:rsidRPr="001B66E3">
        <w:rPr>
          <w:rFonts w:cs="Traditional Arabic"/>
          <w:sz w:val="34"/>
          <w:szCs w:val="34"/>
          <w:rtl/>
        </w:rPr>
        <w:t>13هـ</w:t>
      </w:r>
      <w:r w:rsidR="001B66E3" w:rsidRPr="001B66E3">
        <w:rPr>
          <w:rFonts w:cs="Traditional Arabic"/>
          <w:sz w:val="34"/>
          <w:szCs w:val="34"/>
          <w:rtl/>
        </w:rPr>
        <w:t>.</w:t>
      </w:r>
    </w:p>
    <w:p w14:paraId="42C8A244" w14:textId="6DF01108"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t>76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الخلع هل هو طلاق أم لا ؟</w:t>
      </w:r>
      <w:r w:rsidR="001B66E3" w:rsidRPr="001B66E3">
        <w:rPr>
          <w:rFonts w:cs="Traditional Arabic"/>
          <w:b/>
          <w:bCs/>
          <w:sz w:val="34"/>
          <w:szCs w:val="34"/>
          <w:rtl/>
        </w:rPr>
        <w:t>:</w:t>
      </w:r>
    </w:p>
    <w:p w14:paraId="2605E49E" w14:textId="454E51A7"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ف</w:t>
      </w:r>
      <w:r w:rsidRPr="001B66E3">
        <w:rPr>
          <w:rFonts w:cs="Traditional Arabic" w:hint="cs"/>
          <w:sz w:val="34"/>
          <w:szCs w:val="34"/>
          <w:rtl/>
        </w:rPr>
        <w:t>ي</w:t>
      </w:r>
      <w:r w:rsidRPr="001B66E3">
        <w:rPr>
          <w:rFonts w:cs="Traditional Arabic"/>
          <w:sz w:val="34"/>
          <w:szCs w:val="34"/>
          <w:rtl/>
        </w:rPr>
        <w:t xml:space="preserve"> مكتبة شهيد عل</w:t>
      </w:r>
      <w:r w:rsidRPr="001B66E3">
        <w:rPr>
          <w:rFonts w:cs="Traditional Arabic" w:hint="cs"/>
          <w:sz w:val="34"/>
          <w:szCs w:val="34"/>
          <w:rtl/>
        </w:rPr>
        <w:t>ي</w:t>
      </w:r>
      <w:r w:rsidRPr="001B66E3">
        <w:rPr>
          <w:rFonts w:cs="Traditional Arabic"/>
          <w:sz w:val="34"/>
          <w:szCs w:val="34"/>
          <w:rtl/>
        </w:rPr>
        <w:t xml:space="preserve"> </w:t>
      </w:r>
      <w:r w:rsidRPr="001B66E3">
        <w:rPr>
          <w:rFonts w:cs="Traditional Arabic" w:hint="eastAsia"/>
          <w:sz w:val="34"/>
          <w:szCs w:val="34"/>
          <w:rtl/>
        </w:rPr>
        <w:t>بتركيا</w:t>
      </w:r>
      <w:r w:rsidR="001B66E3" w:rsidRPr="001B66E3">
        <w:rPr>
          <w:rFonts w:cs="Traditional Arabic"/>
          <w:sz w:val="34"/>
          <w:szCs w:val="34"/>
          <w:rtl/>
        </w:rPr>
        <w:t>،</w:t>
      </w:r>
      <w:r w:rsidRPr="001B66E3">
        <w:rPr>
          <w:rFonts w:cs="Traditional Arabic"/>
          <w:sz w:val="34"/>
          <w:szCs w:val="34"/>
          <w:rtl/>
        </w:rPr>
        <w:t xml:space="preserve"> ضمن السليمانية</w:t>
      </w:r>
      <w:r w:rsidR="001B66E3" w:rsidRPr="001B66E3">
        <w:rPr>
          <w:rFonts w:cs="Traditional Arabic"/>
          <w:sz w:val="34"/>
          <w:szCs w:val="34"/>
          <w:rtl/>
        </w:rPr>
        <w:t>،</w:t>
      </w:r>
      <w:r w:rsidRPr="001B66E3">
        <w:rPr>
          <w:rFonts w:cs="Traditional Arabic"/>
          <w:sz w:val="34"/>
          <w:szCs w:val="34"/>
          <w:rtl/>
        </w:rPr>
        <w:t xml:space="preserve"> رقم 2751</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 xml:space="preserve">في 26 </w:t>
      </w:r>
      <w:r w:rsidRPr="001B66E3">
        <w:rPr>
          <w:rFonts w:cs="Traditional Arabic" w:hint="eastAsia"/>
          <w:sz w:val="34"/>
          <w:szCs w:val="34"/>
          <w:rtl/>
        </w:rPr>
        <w:t>ورقة</w:t>
      </w:r>
      <w:r w:rsidRPr="001B66E3">
        <w:rPr>
          <w:rFonts w:cs="Traditional Arabic"/>
          <w:sz w:val="34"/>
          <w:szCs w:val="34"/>
          <w:rtl/>
        </w:rPr>
        <w:t xml:space="preserve"> ( 125-174 )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مكتوبة سنة 724هـ</w:t>
      </w:r>
      <w:r w:rsidR="001B66E3" w:rsidRPr="001B66E3">
        <w:rPr>
          <w:rFonts w:cs="Traditional Arabic"/>
          <w:sz w:val="34"/>
          <w:szCs w:val="34"/>
          <w:rtl/>
        </w:rPr>
        <w:t>،</w:t>
      </w:r>
      <w:r w:rsidRPr="001B66E3">
        <w:rPr>
          <w:rFonts w:cs="Traditional Arabic"/>
          <w:sz w:val="34"/>
          <w:szCs w:val="34"/>
          <w:rtl/>
        </w:rPr>
        <w:t xml:space="preserve"> على حياته رحمه الله</w:t>
      </w:r>
      <w:r w:rsidR="001B66E3" w:rsidRPr="001B66E3">
        <w:rPr>
          <w:rFonts w:cs="Traditional Arabic"/>
          <w:sz w:val="34"/>
          <w:szCs w:val="34"/>
          <w:rtl/>
        </w:rPr>
        <w:t>.</w:t>
      </w:r>
    </w:p>
    <w:p w14:paraId="4B205A0A" w14:textId="443E0D4E"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t>77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خلق القرآن</w:t>
      </w:r>
      <w:r w:rsidR="001B66E3" w:rsidRPr="001B66E3">
        <w:rPr>
          <w:rFonts w:cs="Traditional Arabic"/>
          <w:b/>
          <w:bCs/>
          <w:sz w:val="34"/>
          <w:szCs w:val="34"/>
          <w:rtl/>
        </w:rPr>
        <w:t>:</w:t>
      </w:r>
    </w:p>
    <w:p w14:paraId="332B06E7" w14:textId="4447908F"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الشيخ ع</w:t>
      </w:r>
      <w:r w:rsidRPr="001B66E3">
        <w:rPr>
          <w:rFonts w:cs="Traditional Arabic" w:hint="cs"/>
          <w:sz w:val="34"/>
          <w:szCs w:val="34"/>
          <w:rtl/>
        </w:rPr>
        <w:t>ث</w:t>
      </w:r>
      <w:r w:rsidRPr="001B66E3">
        <w:rPr>
          <w:rFonts w:cs="Traditional Arabic"/>
          <w:sz w:val="34"/>
          <w:szCs w:val="34"/>
          <w:rtl/>
        </w:rPr>
        <w:t>مان الألوسي سنة 1297هـ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t>ا</w:t>
      </w:r>
      <w:r w:rsidRPr="001B66E3">
        <w:rPr>
          <w:rFonts w:cs="Traditional Arabic"/>
          <w:sz w:val="34"/>
          <w:szCs w:val="34"/>
          <w:rtl/>
        </w:rPr>
        <w:t>لأوقاف العامة ببغداد</w:t>
      </w:r>
      <w:r w:rsidR="001B66E3" w:rsidRPr="001B66E3">
        <w:rPr>
          <w:rFonts w:cs="Traditional Arabic"/>
          <w:sz w:val="34"/>
          <w:szCs w:val="34"/>
          <w:rtl/>
        </w:rPr>
        <w:t>،</w:t>
      </w:r>
      <w:r w:rsidRPr="001B66E3">
        <w:rPr>
          <w:rFonts w:cs="Traditional Arabic"/>
          <w:sz w:val="34"/>
          <w:szCs w:val="34"/>
          <w:rtl/>
        </w:rPr>
        <w:t xml:space="preserve"> برقم 13793/4 مجاميع</w:t>
      </w:r>
      <w:r w:rsidR="001B66E3" w:rsidRPr="001B66E3">
        <w:rPr>
          <w:rFonts w:cs="Traditional Arabic"/>
          <w:sz w:val="34"/>
          <w:szCs w:val="34"/>
          <w:rtl/>
        </w:rPr>
        <w:t>،</w:t>
      </w:r>
      <w:r w:rsidRPr="001B66E3">
        <w:rPr>
          <w:rFonts w:cs="Traditional Arabic"/>
          <w:sz w:val="34"/>
          <w:szCs w:val="34"/>
          <w:rtl/>
        </w:rPr>
        <w:t xml:space="preserve"> وهي في 6 ورقات</w:t>
      </w:r>
      <w:r w:rsidR="001B66E3" w:rsidRPr="001B66E3">
        <w:rPr>
          <w:rFonts w:cs="Traditional Arabic"/>
          <w:sz w:val="34"/>
          <w:szCs w:val="34"/>
          <w:rtl/>
        </w:rPr>
        <w:t>.</w:t>
      </w:r>
    </w:p>
    <w:p w14:paraId="14B49A85" w14:textId="702D0098"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ومعها نسخة أخرى في </w:t>
      </w:r>
      <w:r w:rsidRPr="001B66E3">
        <w:rPr>
          <w:rFonts w:cs="Traditional Arabic" w:hint="eastAsia"/>
          <w:sz w:val="34"/>
          <w:szCs w:val="34"/>
          <w:rtl/>
        </w:rPr>
        <w:t>ورقتين</w:t>
      </w:r>
      <w:r w:rsidRPr="001B66E3">
        <w:rPr>
          <w:rFonts w:cs="Traditional Arabic"/>
          <w:sz w:val="34"/>
          <w:szCs w:val="34"/>
          <w:rtl/>
        </w:rPr>
        <w:t xml:space="preserve"> مكتوبة سنة 1328هـ</w:t>
      </w:r>
      <w:r w:rsidR="001B66E3" w:rsidRPr="001B66E3">
        <w:rPr>
          <w:rFonts w:cs="Traditional Arabic"/>
          <w:sz w:val="34"/>
          <w:szCs w:val="34"/>
          <w:rtl/>
        </w:rPr>
        <w:t>.</w:t>
      </w:r>
    </w:p>
    <w:p w14:paraId="6F98A88B" w14:textId="2C2D2527"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t>78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الدعاء بعد الصلاة</w:t>
      </w:r>
      <w:r w:rsidR="001B66E3" w:rsidRPr="001B66E3">
        <w:rPr>
          <w:rFonts w:cs="Traditional Arabic"/>
          <w:b/>
          <w:bCs/>
          <w:sz w:val="34"/>
          <w:szCs w:val="34"/>
          <w:rtl/>
        </w:rPr>
        <w:t>:</w:t>
      </w:r>
    </w:p>
    <w:p w14:paraId="4E86E098" w14:textId="10074DEC"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 ( 130-139 )</w:t>
      </w:r>
      <w:r w:rsidR="001B66E3" w:rsidRPr="001B66E3">
        <w:rPr>
          <w:rFonts w:cs="Traditional Arabic" w:hint="cs"/>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مخطوطات دار الكتب الظاهرية</w:t>
      </w:r>
      <w:r w:rsidR="001B66E3" w:rsidRPr="001B66E3">
        <w:rPr>
          <w:rFonts w:cs="Traditional Arabic"/>
          <w:sz w:val="34"/>
          <w:szCs w:val="34"/>
          <w:rtl/>
        </w:rPr>
        <w:t>،</w:t>
      </w:r>
      <w:r w:rsidRPr="001B66E3">
        <w:rPr>
          <w:rFonts w:cs="Traditional Arabic"/>
          <w:sz w:val="34"/>
          <w:szCs w:val="34"/>
          <w:rtl/>
        </w:rPr>
        <w:t xml:space="preserve"> رقم 2693</w:t>
      </w:r>
      <w:r w:rsidR="001B66E3" w:rsidRPr="001B66E3">
        <w:rPr>
          <w:rFonts w:cs="Traditional Arabic" w:hint="cs"/>
          <w:sz w:val="34"/>
          <w:szCs w:val="34"/>
          <w:rtl/>
        </w:rPr>
        <w:t>.</w:t>
      </w:r>
    </w:p>
    <w:p w14:paraId="27630A0D" w14:textId="5620B43C"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lastRenderedPageBreak/>
        <w:t xml:space="preserve">79- </w:t>
      </w:r>
      <w:r w:rsidRPr="001B66E3">
        <w:rPr>
          <w:rFonts w:cs="Traditional Arabic" w:hint="eastAsia"/>
          <w:b/>
          <w:bCs/>
          <w:sz w:val="34"/>
          <w:szCs w:val="34"/>
          <w:rtl/>
        </w:rPr>
        <w:t>رسالة</w:t>
      </w:r>
      <w:r w:rsidRPr="001B66E3">
        <w:rPr>
          <w:rFonts w:cs="Traditional Arabic"/>
          <w:b/>
          <w:bCs/>
          <w:sz w:val="34"/>
          <w:szCs w:val="34"/>
          <w:rtl/>
        </w:rPr>
        <w:t xml:space="preserve"> في الدعاوى</w:t>
      </w:r>
      <w:r w:rsidR="001B66E3" w:rsidRPr="001B66E3">
        <w:rPr>
          <w:rFonts w:cs="Traditional Arabic"/>
          <w:b/>
          <w:bCs/>
          <w:sz w:val="34"/>
          <w:szCs w:val="34"/>
          <w:rtl/>
        </w:rPr>
        <w:t>:</w:t>
      </w:r>
    </w:p>
    <w:p w14:paraId="1D855E9B" w14:textId="0C071B63"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في الظاهرية ضمن </w:t>
      </w:r>
      <w:r w:rsidRPr="001B66E3">
        <w:rPr>
          <w:rFonts w:cs="Traditional Arabic" w:hint="eastAsia"/>
          <w:sz w:val="34"/>
          <w:szCs w:val="34"/>
          <w:rtl/>
        </w:rPr>
        <w:t>الكواكب</w:t>
      </w:r>
      <w:r w:rsidRPr="001B66E3">
        <w:rPr>
          <w:rFonts w:cs="Traditional Arabic"/>
          <w:sz w:val="34"/>
          <w:szCs w:val="34"/>
          <w:rtl/>
        </w:rPr>
        <w:t xml:space="preserve"> الدراري 579</w:t>
      </w:r>
      <w:r w:rsidR="001B66E3" w:rsidRPr="001B66E3">
        <w:rPr>
          <w:rFonts w:cs="Traditional Arabic"/>
          <w:sz w:val="34"/>
          <w:szCs w:val="34"/>
          <w:rtl/>
        </w:rPr>
        <w:t>،</w:t>
      </w:r>
      <w:r w:rsidRPr="001B66E3">
        <w:rPr>
          <w:rFonts w:cs="Traditional Arabic"/>
          <w:sz w:val="34"/>
          <w:szCs w:val="34"/>
          <w:rtl/>
        </w:rPr>
        <w:t xml:space="preserve"> في 10</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 فلم بالمدينة 4471/</w:t>
      </w:r>
      <w:r w:rsidRPr="001B66E3">
        <w:rPr>
          <w:rFonts w:cs="Traditional Arabic" w:hint="cs"/>
          <w:sz w:val="34"/>
          <w:szCs w:val="34"/>
          <w:rtl/>
        </w:rPr>
        <w:t>7</w:t>
      </w:r>
      <w:r w:rsidR="001B66E3" w:rsidRPr="001B66E3">
        <w:rPr>
          <w:rFonts w:cs="Traditional Arabic"/>
          <w:sz w:val="34"/>
          <w:szCs w:val="34"/>
          <w:rtl/>
        </w:rPr>
        <w:t>.</w:t>
      </w:r>
    </w:p>
    <w:p w14:paraId="208B1788" w14:textId="40AF4C77" w:rsidR="000D4E99" w:rsidRPr="001B66E3" w:rsidRDefault="000D4E99" w:rsidP="000D4E99">
      <w:pPr>
        <w:widowControl w:val="0"/>
        <w:spacing w:before="140" w:line="440" w:lineRule="exact"/>
        <w:jc w:val="lowKashida"/>
        <w:rPr>
          <w:rFonts w:cs="Traditional Arabic"/>
          <w:b/>
          <w:bCs/>
          <w:sz w:val="34"/>
          <w:szCs w:val="34"/>
          <w:rtl/>
        </w:rPr>
      </w:pPr>
      <w:r w:rsidRPr="001B66E3">
        <w:rPr>
          <w:rFonts w:cs="Traditional Arabic" w:hint="cs"/>
          <w:b/>
          <w:bCs/>
          <w:sz w:val="34"/>
          <w:szCs w:val="34"/>
          <w:rtl/>
        </w:rPr>
        <w:t xml:space="preserve">80- </w:t>
      </w:r>
      <w:r w:rsidRPr="001B66E3">
        <w:rPr>
          <w:rFonts w:cs="Traditional Arabic" w:hint="eastAsia"/>
          <w:b/>
          <w:bCs/>
          <w:sz w:val="34"/>
          <w:szCs w:val="34"/>
          <w:rtl/>
        </w:rPr>
        <w:t>رسالة</w:t>
      </w:r>
      <w:r w:rsidRPr="001B66E3">
        <w:rPr>
          <w:rFonts w:cs="Traditional Arabic"/>
          <w:b/>
          <w:bCs/>
          <w:sz w:val="34"/>
          <w:szCs w:val="34"/>
          <w:rtl/>
        </w:rPr>
        <w:t xml:space="preserve"> في الدين</w:t>
      </w:r>
      <w:r w:rsidR="001B66E3" w:rsidRPr="001B66E3">
        <w:rPr>
          <w:rFonts w:cs="Traditional Arabic"/>
          <w:b/>
          <w:bCs/>
          <w:sz w:val="34"/>
          <w:szCs w:val="34"/>
          <w:rtl/>
        </w:rPr>
        <w:t>:</w:t>
      </w:r>
    </w:p>
    <w:p w14:paraId="1312913A" w14:textId="384465B2" w:rsidR="000D4E99" w:rsidRPr="001B66E3" w:rsidRDefault="000D4E99" w:rsidP="000D4E99">
      <w:pPr>
        <w:widowControl w:val="0"/>
        <w:spacing w:before="14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ثلاث نسخ</w:t>
      </w:r>
      <w:r w:rsidRPr="001B66E3">
        <w:rPr>
          <w:rFonts w:cs="Traditional Arabic"/>
          <w:sz w:val="34"/>
          <w:szCs w:val="34"/>
          <w:rtl/>
        </w:rPr>
        <w:t xml:space="preserve"> بجامعة </w:t>
      </w:r>
      <w:r w:rsidRPr="001B66E3">
        <w:rPr>
          <w:rFonts w:cs="Traditional Arabic" w:hint="eastAsia"/>
          <w:sz w:val="34"/>
          <w:szCs w:val="34"/>
          <w:rtl/>
        </w:rPr>
        <w:t>الملك</w:t>
      </w:r>
      <w:r w:rsidRPr="001B66E3">
        <w:rPr>
          <w:rFonts w:cs="Traditional Arabic"/>
          <w:sz w:val="34"/>
          <w:szCs w:val="34"/>
          <w:rtl/>
        </w:rPr>
        <w:t xml:space="preserve"> سعود بالرياض</w:t>
      </w:r>
      <w:r w:rsidR="001B66E3" w:rsidRPr="001B66E3">
        <w:rPr>
          <w:rFonts w:cs="Traditional Arabic"/>
          <w:sz w:val="34"/>
          <w:szCs w:val="34"/>
          <w:rtl/>
        </w:rPr>
        <w:t>،</w:t>
      </w:r>
      <w:r w:rsidRPr="001B66E3">
        <w:rPr>
          <w:rFonts w:cs="Traditional Arabic" w:hint="cs"/>
          <w:sz w:val="34"/>
          <w:szCs w:val="34"/>
          <w:rtl/>
        </w:rPr>
        <w:t xml:space="preserve"> الأولى </w:t>
      </w:r>
      <w:r w:rsidRPr="001B66E3">
        <w:rPr>
          <w:rFonts w:cs="Traditional Arabic"/>
          <w:sz w:val="34"/>
          <w:szCs w:val="34"/>
          <w:rtl/>
        </w:rPr>
        <w:t>في 5</w:t>
      </w:r>
      <w:r w:rsidRPr="001B66E3">
        <w:rPr>
          <w:rFonts w:cs="Traditional Arabic" w:hint="cs"/>
          <w:sz w:val="34"/>
          <w:szCs w:val="34"/>
          <w:rtl/>
        </w:rPr>
        <w:t xml:space="preserve"> ورقات</w:t>
      </w:r>
      <w:r w:rsidRPr="001B66E3">
        <w:rPr>
          <w:rFonts w:cs="Traditional Arabic"/>
          <w:sz w:val="34"/>
          <w:szCs w:val="34"/>
          <w:rtl/>
        </w:rPr>
        <w:t xml:space="preserve"> برقم 1928/11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1353هـ</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 xml:space="preserve">الثانية </w:t>
      </w:r>
      <w:r w:rsidRPr="001B66E3">
        <w:rPr>
          <w:rFonts w:cs="Traditional Arabic"/>
          <w:sz w:val="34"/>
          <w:szCs w:val="34"/>
          <w:rtl/>
        </w:rPr>
        <w:t>برقم 1928/</w:t>
      </w:r>
      <w:r w:rsidRPr="001B66E3">
        <w:rPr>
          <w:rFonts w:cs="Traditional Arabic" w:hint="cs"/>
          <w:sz w:val="34"/>
          <w:szCs w:val="34"/>
          <w:rtl/>
        </w:rPr>
        <w:t>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1353</w:t>
      </w:r>
      <w:r w:rsidRPr="001B66E3">
        <w:rPr>
          <w:rFonts w:cs="Traditional Arabic" w:hint="cs"/>
          <w:sz w:val="34"/>
          <w:szCs w:val="34"/>
          <w:rtl/>
        </w:rPr>
        <w:t>هـ</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ال</w:t>
      </w:r>
      <w:r w:rsidRPr="001B66E3">
        <w:rPr>
          <w:rFonts w:cs="Traditional Arabic"/>
          <w:sz w:val="34"/>
          <w:szCs w:val="34"/>
          <w:rtl/>
        </w:rPr>
        <w:t xml:space="preserve">ثالثة ضمن </w:t>
      </w:r>
      <w:r w:rsidRPr="001B66E3">
        <w:rPr>
          <w:rFonts w:cs="Traditional Arabic" w:hint="eastAsia"/>
          <w:sz w:val="34"/>
          <w:szCs w:val="34"/>
          <w:rtl/>
        </w:rPr>
        <w:t>المجموع</w:t>
      </w:r>
      <w:r w:rsidRPr="001B66E3">
        <w:rPr>
          <w:rFonts w:cs="Traditional Arabic"/>
          <w:sz w:val="34"/>
          <w:szCs w:val="34"/>
          <w:rtl/>
        </w:rPr>
        <w:t xml:space="preserve"> 1928/8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w:t>
      </w:r>
      <w:r w:rsidRPr="001B66E3">
        <w:rPr>
          <w:rFonts w:cs="Traditional Arabic" w:hint="cs"/>
          <w:sz w:val="34"/>
          <w:szCs w:val="34"/>
          <w:rtl/>
        </w:rPr>
        <w:t xml:space="preserve"> ورقات</w:t>
      </w:r>
      <w:r w:rsidR="001B66E3" w:rsidRPr="001B66E3">
        <w:rPr>
          <w:rFonts w:cs="Traditional Arabic"/>
          <w:sz w:val="34"/>
          <w:szCs w:val="34"/>
          <w:rtl/>
        </w:rPr>
        <w:t>.</w:t>
      </w:r>
    </w:p>
    <w:p w14:paraId="4A5A2939" w14:textId="6AD13003" w:rsidR="000D4E99" w:rsidRPr="001B66E3" w:rsidRDefault="000D4E99" w:rsidP="000D4E99">
      <w:pPr>
        <w:widowControl w:val="0"/>
        <w:spacing w:before="140" w:line="470" w:lineRule="exact"/>
        <w:jc w:val="lowKashida"/>
        <w:rPr>
          <w:rFonts w:cs="Traditional Arabic"/>
          <w:b/>
          <w:bCs/>
          <w:sz w:val="34"/>
          <w:szCs w:val="34"/>
        </w:rPr>
      </w:pPr>
      <w:r w:rsidRPr="001B66E3">
        <w:rPr>
          <w:rFonts w:cs="Traditional Arabic" w:hint="cs"/>
          <w:b/>
          <w:bCs/>
          <w:sz w:val="34"/>
          <w:szCs w:val="34"/>
          <w:rtl/>
        </w:rPr>
        <w:t>81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رجلين اختلفا في علو </w:t>
      </w:r>
      <w:r w:rsidRPr="001B66E3">
        <w:rPr>
          <w:rFonts w:cs="Traditional Arabic" w:hint="eastAsia"/>
          <w:b/>
          <w:bCs/>
          <w:sz w:val="34"/>
          <w:szCs w:val="34"/>
          <w:rtl/>
        </w:rPr>
        <w:t>الله</w:t>
      </w:r>
      <w:r w:rsidRPr="001B66E3">
        <w:rPr>
          <w:rFonts w:cs="Traditional Arabic"/>
          <w:b/>
          <w:bCs/>
          <w:sz w:val="34"/>
          <w:szCs w:val="34"/>
          <w:rtl/>
        </w:rPr>
        <w:t xml:space="preserve"> وهما شافعيان</w:t>
      </w:r>
      <w:r w:rsidRPr="001B66E3">
        <w:rPr>
          <w:rFonts w:cs="Traditional Arabic"/>
          <w:b/>
          <w:bCs/>
          <w:sz w:val="34"/>
          <w:szCs w:val="34"/>
          <w:vertAlign w:val="superscript"/>
          <w:rtl/>
        </w:rPr>
        <w:t>(</w:t>
      </w:r>
      <w:r w:rsidRPr="001B66E3">
        <w:rPr>
          <w:rStyle w:val="a6"/>
          <w:rFonts w:cs="Traditional Arabic"/>
          <w:b/>
          <w:bCs/>
          <w:sz w:val="34"/>
          <w:szCs w:val="34"/>
          <w:rtl/>
        </w:rPr>
        <w:footnoteReference w:id="66"/>
      </w:r>
      <w:r w:rsidRPr="001B66E3">
        <w:rPr>
          <w:rFonts w:cs="Traditional Arabic"/>
          <w:b/>
          <w:bCs/>
          <w:sz w:val="34"/>
          <w:szCs w:val="34"/>
          <w:vertAlign w:val="superscript"/>
          <w:rtl/>
        </w:rPr>
        <w:t>)</w:t>
      </w:r>
      <w:r w:rsidR="001B66E3" w:rsidRPr="001B66E3">
        <w:rPr>
          <w:rFonts w:cs="Traditional Arabic"/>
          <w:b/>
          <w:bCs/>
          <w:sz w:val="34"/>
          <w:szCs w:val="34"/>
          <w:rtl/>
        </w:rPr>
        <w:t>:</w:t>
      </w:r>
    </w:p>
    <w:p w14:paraId="7FEC50A9" w14:textId="5E1FBBF9"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نسخة في المكتبة القادرية بالموصل</w:t>
      </w:r>
      <w:r w:rsidR="001B66E3" w:rsidRPr="001B66E3">
        <w:rPr>
          <w:rFonts w:cs="Traditional Arabic"/>
          <w:sz w:val="34"/>
          <w:szCs w:val="34"/>
          <w:rtl/>
        </w:rPr>
        <w:t>،</w:t>
      </w:r>
      <w:r w:rsidRPr="001B66E3">
        <w:rPr>
          <w:rFonts w:cs="Traditional Arabic"/>
          <w:sz w:val="34"/>
          <w:szCs w:val="34"/>
          <w:rtl/>
        </w:rPr>
        <w:t xml:space="preserve"> في شمال </w:t>
      </w:r>
      <w:r w:rsidRPr="001B66E3">
        <w:rPr>
          <w:rFonts w:cs="Traditional Arabic" w:hint="eastAsia"/>
          <w:sz w:val="34"/>
          <w:szCs w:val="34"/>
          <w:rtl/>
        </w:rPr>
        <w:t>العراق</w:t>
      </w:r>
      <w:r w:rsidR="001B66E3" w:rsidRPr="001B66E3">
        <w:rPr>
          <w:rFonts w:cs="Traditional Arabic"/>
          <w:sz w:val="34"/>
          <w:szCs w:val="34"/>
          <w:rtl/>
        </w:rPr>
        <w:t>،</w:t>
      </w:r>
      <w:r w:rsidRPr="001B66E3">
        <w:rPr>
          <w:rFonts w:cs="Traditional Arabic"/>
          <w:sz w:val="34"/>
          <w:szCs w:val="34"/>
          <w:rtl/>
        </w:rPr>
        <w:t xml:space="preserve"> برقم 617</w:t>
      </w:r>
      <w:r w:rsidR="001B66E3" w:rsidRPr="001B66E3">
        <w:rPr>
          <w:rFonts w:cs="Traditional Arabic"/>
          <w:sz w:val="34"/>
          <w:szCs w:val="34"/>
          <w:rtl/>
        </w:rPr>
        <w:t>،</w:t>
      </w:r>
      <w:r w:rsidRPr="001B66E3">
        <w:rPr>
          <w:rFonts w:cs="Traditional Arabic"/>
          <w:sz w:val="34"/>
          <w:szCs w:val="34"/>
          <w:rtl/>
        </w:rPr>
        <w:t xml:space="preserve"> في 5 ورقات</w:t>
      </w:r>
      <w:r w:rsidR="001B66E3" w:rsidRPr="001B66E3">
        <w:rPr>
          <w:rFonts w:cs="Traditional Arabic"/>
          <w:sz w:val="34"/>
          <w:szCs w:val="34"/>
          <w:rtl/>
        </w:rPr>
        <w:t>.</w:t>
      </w:r>
    </w:p>
    <w:p w14:paraId="27DF653F" w14:textId="49A591D7"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وفي مكتبة الدولة ببرلين 2311</w:t>
      </w:r>
      <w:r w:rsidR="001B66E3" w:rsidRPr="001B66E3">
        <w:rPr>
          <w:rFonts w:cs="Traditional Arabic"/>
          <w:sz w:val="34"/>
          <w:szCs w:val="34"/>
          <w:rtl/>
        </w:rPr>
        <w:t>،</w:t>
      </w:r>
      <w:r w:rsidRPr="001B66E3">
        <w:rPr>
          <w:rFonts w:cs="Traditional Arabic"/>
          <w:sz w:val="34"/>
          <w:szCs w:val="34"/>
          <w:rtl/>
        </w:rPr>
        <w:t xml:space="preserve"> في 5 ورقات ( 51-55 )</w:t>
      </w:r>
      <w:r w:rsidR="001B66E3" w:rsidRPr="001B66E3">
        <w:rPr>
          <w:rFonts w:cs="Traditional Arabic"/>
          <w:sz w:val="34"/>
          <w:szCs w:val="34"/>
          <w:rtl/>
        </w:rPr>
        <w:t>،</w:t>
      </w:r>
      <w:r w:rsidRPr="001B66E3">
        <w:rPr>
          <w:rFonts w:cs="Traditional Arabic"/>
          <w:sz w:val="34"/>
          <w:szCs w:val="34"/>
          <w:rtl/>
        </w:rPr>
        <w:t xml:space="preserve"> من القرن العاشر الهجري تقديراً</w:t>
      </w:r>
      <w:r w:rsidR="001B66E3" w:rsidRPr="001B66E3">
        <w:rPr>
          <w:rFonts w:cs="Traditional Arabic"/>
          <w:sz w:val="34"/>
          <w:szCs w:val="34"/>
          <w:rtl/>
        </w:rPr>
        <w:t>.</w:t>
      </w:r>
    </w:p>
    <w:p w14:paraId="403BF37C" w14:textId="799FFDFE"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في 4 ورقات ( 91-93 )، في الرقم 2311 نفسه</w:t>
      </w:r>
      <w:r w:rsidR="001B66E3" w:rsidRPr="001B66E3">
        <w:rPr>
          <w:rFonts w:cs="Traditional Arabic"/>
          <w:sz w:val="34"/>
          <w:szCs w:val="34"/>
          <w:rtl/>
        </w:rPr>
        <w:t>،</w:t>
      </w:r>
      <w:r w:rsidRPr="001B66E3">
        <w:rPr>
          <w:rFonts w:cs="Traditional Arabic"/>
          <w:sz w:val="34"/>
          <w:szCs w:val="34"/>
          <w:rtl/>
        </w:rPr>
        <w:t xml:space="preserve"> ظنّاً.</w:t>
      </w:r>
    </w:p>
    <w:p w14:paraId="56F8AE78" w14:textId="67536769"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وفي المكتبة الملكية بمدينة ميونخ بألمانيا 885</w:t>
      </w:r>
      <w:r w:rsidR="001B66E3" w:rsidRPr="001B66E3">
        <w:rPr>
          <w:rFonts w:cs="Traditional Arabic"/>
          <w:sz w:val="34"/>
          <w:szCs w:val="34"/>
          <w:rtl/>
        </w:rPr>
        <w:t>،</w:t>
      </w:r>
      <w:r w:rsidRPr="001B66E3">
        <w:rPr>
          <w:rFonts w:cs="Traditional Arabic"/>
          <w:sz w:val="34"/>
          <w:szCs w:val="34"/>
          <w:rtl/>
        </w:rPr>
        <w:t xml:space="preserve"> في 11 ورقة</w:t>
      </w:r>
      <w:r w:rsidR="001B66E3" w:rsidRPr="001B66E3">
        <w:rPr>
          <w:rFonts w:cs="Traditional Arabic"/>
          <w:sz w:val="34"/>
          <w:szCs w:val="34"/>
          <w:rtl/>
        </w:rPr>
        <w:t>،</w:t>
      </w:r>
      <w:r w:rsidRPr="001B66E3">
        <w:rPr>
          <w:rFonts w:cs="Traditional Arabic"/>
          <w:sz w:val="34"/>
          <w:szCs w:val="34"/>
          <w:rtl/>
        </w:rPr>
        <w:t xml:space="preserve"> من القرن الثامن الهجري</w:t>
      </w:r>
      <w:r w:rsidR="001B66E3" w:rsidRPr="001B66E3">
        <w:rPr>
          <w:rFonts w:cs="Traditional Arabic"/>
          <w:sz w:val="34"/>
          <w:szCs w:val="34"/>
          <w:rtl/>
        </w:rPr>
        <w:t>.</w:t>
      </w:r>
    </w:p>
    <w:p w14:paraId="1D4A03F1" w14:textId="3F7E921E"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sz w:val="34"/>
          <w:szCs w:val="34"/>
          <w:rtl/>
        </w:rPr>
        <w:t>- وفي مكتبة جامعة الملك سعود</w:t>
      </w:r>
      <w:r w:rsidR="001B66E3" w:rsidRPr="001B66E3">
        <w:rPr>
          <w:rFonts w:cs="Traditional Arabic"/>
          <w:sz w:val="34"/>
          <w:szCs w:val="34"/>
          <w:rtl/>
        </w:rPr>
        <w:t>،</w:t>
      </w:r>
      <w:r w:rsidRPr="001B66E3">
        <w:rPr>
          <w:rFonts w:cs="Traditional Arabic"/>
          <w:sz w:val="34"/>
          <w:szCs w:val="34"/>
          <w:rtl/>
        </w:rPr>
        <w:t xml:space="preserve"> رقم 1737/8</w:t>
      </w:r>
      <w:r w:rsidR="001B66E3" w:rsidRPr="001B66E3">
        <w:rPr>
          <w:rFonts w:cs="Traditional Arabic"/>
          <w:sz w:val="34"/>
          <w:szCs w:val="34"/>
          <w:rtl/>
        </w:rPr>
        <w:t>،</w:t>
      </w:r>
      <w:r w:rsidRPr="001B66E3">
        <w:rPr>
          <w:rFonts w:cs="Traditional Arabic"/>
          <w:sz w:val="34"/>
          <w:szCs w:val="34"/>
          <w:rtl/>
        </w:rPr>
        <w:t xml:space="preserve"> في 3 صفحات </w:t>
      </w:r>
      <w:r w:rsidRPr="001B66E3">
        <w:rPr>
          <w:rFonts w:cs="Traditional Arabic" w:hint="cs"/>
          <w:sz w:val="34"/>
          <w:szCs w:val="34"/>
          <w:rtl/>
        </w:rPr>
        <w:br/>
      </w:r>
      <w:r w:rsidRPr="001B66E3">
        <w:rPr>
          <w:rFonts w:cs="Traditional Arabic"/>
          <w:sz w:val="34"/>
          <w:szCs w:val="34"/>
          <w:rtl/>
        </w:rPr>
        <w:t>( 134-136 )</w:t>
      </w:r>
      <w:r w:rsidR="001B66E3" w:rsidRPr="001B66E3">
        <w:rPr>
          <w:rFonts w:cs="Traditional Arabic" w:hint="cs"/>
          <w:sz w:val="34"/>
          <w:szCs w:val="34"/>
          <w:rtl/>
        </w:rPr>
        <w:t>،</w:t>
      </w:r>
      <w:r w:rsidRPr="001B66E3">
        <w:rPr>
          <w:rFonts w:cs="Traditional Arabic"/>
          <w:sz w:val="34"/>
          <w:szCs w:val="34"/>
          <w:rtl/>
        </w:rPr>
        <w:t xml:space="preserve"> باسم </w:t>
      </w:r>
      <w:r w:rsidRPr="001B66E3">
        <w:rPr>
          <w:rFonts w:cs="Traditional Arabic"/>
          <w:b/>
          <w:bCs/>
          <w:sz w:val="34"/>
          <w:szCs w:val="34"/>
          <w:rtl/>
        </w:rPr>
        <w:t xml:space="preserve">" </w:t>
      </w:r>
      <w:r w:rsidRPr="001B66E3">
        <w:rPr>
          <w:rFonts w:cs="Traditional Arabic" w:hint="eastAsia"/>
          <w:b/>
          <w:bCs/>
          <w:sz w:val="34"/>
          <w:szCs w:val="34"/>
          <w:rtl/>
        </w:rPr>
        <w:t>الجواب</w:t>
      </w:r>
      <w:r w:rsidRPr="001B66E3">
        <w:rPr>
          <w:rFonts w:cs="Traditional Arabic"/>
          <w:b/>
          <w:bCs/>
          <w:sz w:val="34"/>
          <w:szCs w:val="34"/>
          <w:rtl/>
        </w:rPr>
        <w:t xml:space="preserve"> الفاصل بتمييز الحق من الباطل "</w:t>
      </w:r>
      <w:r w:rsidR="001B66E3" w:rsidRPr="001B66E3">
        <w:rPr>
          <w:rFonts w:cs="Traditional Arabic"/>
          <w:sz w:val="34"/>
          <w:szCs w:val="34"/>
          <w:rtl/>
        </w:rPr>
        <w:t>.</w:t>
      </w:r>
    </w:p>
    <w:p w14:paraId="3B85FFEE" w14:textId="0A90BF08"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 xml:space="preserve">82- </w:t>
      </w:r>
      <w:r w:rsidRPr="001B66E3">
        <w:rPr>
          <w:rFonts w:cs="Traditional Arabic" w:hint="eastAsia"/>
          <w:b/>
          <w:bCs/>
          <w:sz w:val="34"/>
          <w:szCs w:val="34"/>
          <w:rtl/>
        </w:rPr>
        <w:t>رسالة</w:t>
      </w:r>
      <w:r w:rsidRPr="001B66E3">
        <w:rPr>
          <w:rFonts w:cs="Traditional Arabic"/>
          <w:b/>
          <w:bCs/>
          <w:sz w:val="34"/>
          <w:szCs w:val="34"/>
          <w:rtl/>
        </w:rPr>
        <w:t xml:space="preserve"> في الرد على أهل </w:t>
      </w:r>
      <w:r w:rsidRPr="001B66E3">
        <w:rPr>
          <w:rFonts w:cs="Traditional Arabic" w:hint="eastAsia"/>
          <w:b/>
          <w:bCs/>
          <w:sz w:val="34"/>
          <w:szCs w:val="34"/>
          <w:rtl/>
        </w:rPr>
        <w:t>الحلول</w:t>
      </w:r>
      <w:r w:rsidRPr="001B66E3">
        <w:rPr>
          <w:rFonts w:cs="Traditional Arabic"/>
          <w:b/>
          <w:bCs/>
          <w:sz w:val="34"/>
          <w:szCs w:val="34"/>
          <w:rtl/>
        </w:rPr>
        <w:t xml:space="preserve"> والاتحاد</w:t>
      </w:r>
      <w:r w:rsidR="001B66E3" w:rsidRPr="001B66E3">
        <w:rPr>
          <w:rFonts w:cs="Traditional Arabic"/>
          <w:b/>
          <w:bCs/>
          <w:sz w:val="34"/>
          <w:szCs w:val="34"/>
          <w:rtl/>
        </w:rPr>
        <w:t>:</w:t>
      </w:r>
    </w:p>
    <w:p w14:paraId="1EB81CF6" w14:textId="3A4CA564"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hint="eastAsia"/>
          <w:sz w:val="34"/>
          <w:szCs w:val="34"/>
          <w:rtl/>
        </w:rPr>
        <w:t>عن</w:t>
      </w:r>
      <w:r w:rsidRPr="001B66E3">
        <w:rPr>
          <w:rFonts w:cs="Traditional Arabic"/>
          <w:sz w:val="34"/>
          <w:szCs w:val="34"/>
          <w:rtl/>
        </w:rPr>
        <w:t xml:space="preserve"> الظاهرية 3783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بالمدينة </w:t>
      </w:r>
      <w:r w:rsidRPr="001B66E3">
        <w:rPr>
          <w:rFonts w:cs="Traditional Arabic"/>
          <w:sz w:val="34"/>
          <w:szCs w:val="34"/>
          <w:rtl/>
        </w:rPr>
        <w:br/>
      </w:r>
      <w:r w:rsidRPr="001B66E3">
        <w:rPr>
          <w:rFonts w:cs="Traditional Arabic" w:hint="eastAsia"/>
          <w:sz w:val="34"/>
          <w:szCs w:val="34"/>
          <w:rtl/>
        </w:rPr>
        <w:t>رقمه</w:t>
      </w:r>
      <w:r w:rsidRPr="001B66E3">
        <w:rPr>
          <w:rFonts w:cs="Traditional Arabic"/>
          <w:sz w:val="34"/>
          <w:szCs w:val="34"/>
          <w:rtl/>
        </w:rPr>
        <w:t xml:space="preserve"> 7060/1</w:t>
      </w:r>
      <w:r w:rsidR="001B66E3" w:rsidRPr="001B66E3">
        <w:rPr>
          <w:rFonts w:cs="Traditional Arabic"/>
          <w:sz w:val="34"/>
          <w:szCs w:val="34"/>
          <w:rtl/>
        </w:rPr>
        <w:t>.</w:t>
      </w:r>
    </w:p>
    <w:p w14:paraId="183BD87F" w14:textId="025DC32E" w:rsidR="000D4E99" w:rsidRPr="001B66E3" w:rsidRDefault="000D4E99" w:rsidP="000D4E99">
      <w:pPr>
        <w:widowControl w:val="0"/>
        <w:spacing w:before="140" w:line="470" w:lineRule="exact"/>
        <w:jc w:val="lowKashida"/>
        <w:rPr>
          <w:rFonts w:cs="Traditional Arabic"/>
          <w:b/>
          <w:bCs/>
          <w:sz w:val="34"/>
          <w:szCs w:val="34"/>
          <w:rtl/>
        </w:rPr>
      </w:pPr>
      <w:r w:rsidRPr="001B66E3">
        <w:rPr>
          <w:rFonts w:cs="Traditional Arabic" w:hint="cs"/>
          <w:b/>
          <w:bCs/>
          <w:sz w:val="34"/>
          <w:szCs w:val="34"/>
          <w:rtl/>
        </w:rPr>
        <w:t xml:space="preserve">83- </w:t>
      </w:r>
      <w:r w:rsidRPr="001B66E3">
        <w:rPr>
          <w:rFonts w:cs="Traditional Arabic" w:hint="eastAsia"/>
          <w:b/>
          <w:bCs/>
          <w:sz w:val="34"/>
          <w:szCs w:val="34"/>
          <w:rtl/>
        </w:rPr>
        <w:t>رسالة</w:t>
      </w:r>
      <w:r w:rsidRPr="001B66E3">
        <w:rPr>
          <w:rFonts w:cs="Traditional Arabic"/>
          <w:b/>
          <w:bCs/>
          <w:sz w:val="34"/>
          <w:szCs w:val="34"/>
          <w:rtl/>
        </w:rPr>
        <w:t xml:space="preserve"> في الرد على من </w:t>
      </w:r>
      <w:r w:rsidRPr="001B66E3">
        <w:rPr>
          <w:rFonts w:cs="Traditional Arabic" w:hint="eastAsia"/>
          <w:b/>
          <w:bCs/>
          <w:sz w:val="34"/>
          <w:szCs w:val="34"/>
          <w:rtl/>
        </w:rPr>
        <w:t>قال</w:t>
      </w:r>
      <w:r w:rsidR="001B66E3" w:rsidRPr="001B66E3">
        <w:rPr>
          <w:rFonts w:cs="Traditional Arabic"/>
          <w:b/>
          <w:bCs/>
          <w:sz w:val="34"/>
          <w:szCs w:val="34"/>
          <w:rtl/>
        </w:rPr>
        <w:t>:</w:t>
      </w:r>
      <w:r w:rsidRPr="001B66E3">
        <w:rPr>
          <w:rFonts w:cs="Traditional Arabic"/>
          <w:b/>
          <w:bCs/>
          <w:sz w:val="34"/>
          <w:szCs w:val="34"/>
          <w:rtl/>
        </w:rPr>
        <w:t xml:space="preserve"> لا يثبت لله صفة بحديث</w:t>
      </w:r>
      <w:r w:rsidR="001B66E3" w:rsidRPr="001B66E3">
        <w:rPr>
          <w:rFonts w:cs="Traditional Arabic"/>
          <w:b/>
          <w:bCs/>
          <w:sz w:val="34"/>
          <w:szCs w:val="34"/>
          <w:rtl/>
        </w:rPr>
        <w:t>:</w:t>
      </w:r>
    </w:p>
    <w:p w14:paraId="4AED2C6B" w14:textId="09AB340F" w:rsidR="000D4E99" w:rsidRPr="001B66E3" w:rsidRDefault="000D4E99" w:rsidP="000D4E99">
      <w:pPr>
        <w:widowControl w:val="0"/>
        <w:spacing w:before="140" w:line="470" w:lineRule="exact"/>
        <w:ind w:firstLine="397"/>
        <w:jc w:val="lowKashida"/>
        <w:rPr>
          <w:rFonts w:cs="Traditional Arabic"/>
          <w:sz w:val="34"/>
          <w:szCs w:val="34"/>
          <w:rtl/>
        </w:rPr>
      </w:pPr>
      <w:r w:rsidRPr="001B66E3">
        <w:rPr>
          <w:rFonts w:cs="Traditional Arabic" w:hint="eastAsia"/>
          <w:sz w:val="34"/>
          <w:szCs w:val="34"/>
          <w:rtl/>
        </w:rPr>
        <w:t>عن</w:t>
      </w:r>
      <w:r w:rsidRPr="001B66E3">
        <w:rPr>
          <w:rFonts w:cs="Traditional Arabic"/>
          <w:sz w:val="34"/>
          <w:szCs w:val="34"/>
          <w:rtl/>
        </w:rPr>
        <w:t xml:space="preserve"> الظاهرية رقم 3742 </w:t>
      </w:r>
      <w:r w:rsidRPr="001B66E3">
        <w:rPr>
          <w:rFonts w:cs="Traditional Arabic" w:hint="eastAsia"/>
          <w:sz w:val="34"/>
          <w:szCs w:val="34"/>
          <w:rtl/>
        </w:rPr>
        <w:t>في</w:t>
      </w:r>
      <w:r w:rsidRPr="001B66E3">
        <w:rPr>
          <w:rFonts w:cs="Traditional Arabic"/>
          <w:sz w:val="34"/>
          <w:szCs w:val="34"/>
          <w:rtl/>
        </w:rPr>
        <w:t xml:space="preserve"> 10</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22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عمر بن محمد سنة 812هـ</w:t>
      </w:r>
      <w:r w:rsidR="001B66E3" w:rsidRPr="001B66E3">
        <w:rPr>
          <w:rFonts w:cs="Traditional Arabic"/>
          <w:sz w:val="34"/>
          <w:szCs w:val="34"/>
          <w:rtl/>
        </w:rPr>
        <w:t>،</w:t>
      </w:r>
      <w:r w:rsidRPr="001B66E3">
        <w:rPr>
          <w:rFonts w:cs="Traditional Arabic"/>
          <w:sz w:val="34"/>
          <w:szCs w:val="34"/>
          <w:rtl/>
        </w:rPr>
        <w:t xml:space="preserve"> ولها فلم ب</w:t>
      </w:r>
      <w:r w:rsidRPr="001B66E3">
        <w:rPr>
          <w:rFonts w:cs="Traditional Arabic" w:hint="cs"/>
          <w:sz w:val="34"/>
          <w:szCs w:val="34"/>
          <w:rtl/>
        </w:rPr>
        <w:t xml:space="preserve">الجامعة </w:t>
      </w:r>
      <w:r w:rsidRPr="001B66E3">
        <w:rPr>
          <w:rFonts w:cs="Traditional Arabic"/>
          <w:sz w:val="34"/>
          <w:szCs w:val="34"/>
          <w:rtl/>
        </w:rPr>
        <w:t xml:space="preserve">الإسلامية بالمدينة </w:t>
      </w:r>
      <w:r w:rsidRPr="001B66E3">
        <w:rPr>
          <w:rFonts w:cs="Traditional Arabic" w:hint="cs"/>
          <w:sz w:val="34"/>
          <w:szCs w:val="34"/>
          <w:rtl/>
        </w:rPr>
        <w:t>7040/3</w:t>
      </w:r>
      <w:r w:rsidR="001B66E3" w:rsidRPr="001B66E3">
        <w:rPr>
          <w:rFonts w:cs="Traditional Arabic" w:hint="cs"/>
          <w:sz w:val="34"/>
          <w:szCs w:val="34"/>
          <w:rtl/>
        </w:rPr>
        <w:t>.</w:t>
      </w:r>
    </w:p>
    <w:p w14:paraId="07CDEC20" w14:textId="6D84FD05"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lastRenderedPageBreak/>
        <w:t>84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الرزق</w:t>
      </w:r>
      <w:r w:rsidRPr="001B66E3">
        <w:rPr>
          <w:rFonts w:cs="Traditional Arabic"/>
          <w:b/>
          <w:bCs/>
          <w:sz w:val="34"/>
          <w:szCs w:val="34"/>
          <w:vertAlign w:val="superscript"/>
          <w:rtl/>
        </w:rPr>
        <w:t>(</w:t>
      </w:r>
      <w:r w:rsidRPr="001B66E3">
        <w:rPr>
          <w:rStyle w:val="a6"/>
          <w:rFonts w:cs="Traditional Arabic"/>
          <w:b/>
          <w:bCs/>
          <w:sz w:val="34"/>
          <w:szCs w:val="34"/>
          <w:rtl/>
        </w:rPr>
        <w:footnoteReference w:id="67"/>
      </w:r>
      <w:r w:rsidRPr="001B66E3">
        <w:rPr>
          <w:rFonts w:cs="Traditional Arabic"/>
          <w:b/>
          <w:bCs/>
          <w:sz w:val="34"/>
          <w:szCs w:val="34"/>
          <w:vertAlign w:val="superscript"/>
          <w:rtl/>
        </w:rPr>
        <w:t>)</w:t>
      </w:r>
      <w:r w:rsidR="001B66E3" w:rsidRPr="001B66E3">
        <w:rPr>
          <w:rFonts w:cs="Traditional Arabic"/>
          <w:b/>
          <w:bCs/>
          <w:sz w:val="34"/>
          <w:szCs w:val="34"/>
          <w:rtl/>
        </w:rPr>
        <w:t>:</w:t>
      </w:r>
    </w:p>
    <w:p w14:paraId="01E846A5" w14:textId="72653C3B"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في 5 ورقات مكتوبة </w:t>
      </w:r>
      <w:r w:rsidRPr="001B66E3">
        <w:rPr>
          <w:rFonts w:cs="Traditional Arabic" w:hint="eastAsia"/>
          <w:sz w:val="34"/>
          <w:szCs w:val="34"/>
          <w:rtl/>
        </w:rPr>
        <w:t>سنة</w:t>
      </w:r>
      <w:r w:rsidRPr="001B66E3">
        <w:rPr>
          <w:rFonts w:cs="Traditional Arabic"/>
          <w:sz w:val="34"/>
          <w:szCs w:val="34"/>
          <w:rtl/>
        </w:rPr>
        <w:t xml:space="preserve"> 1327هـ</w:t>
      </w:r>
      <w:r w:rsidR="001B66E3" w:rsidRPr="001B66E3">
        <w:rPr>
          <w:rFonts w:cs="Traditional Arabic"/>
          <w:sz w:val="34"/>
          <w:szCs w:val="34"/>
          <w:rtl/>
        </w:rPr>
        <w:t>،</w:t>
      </w:r>
      <w:r w:rsidRPr="001B66E3">
        <w:rPr>
          <w:rFonts w:cs="Traditional Arabic"/>
          <w:sz w:val="34"/>
          <w:szCs w:val="34"/>
          <w:rtl/>
        </w:rPr>
        <w:t xml:space="preserve"> في الأوقاف العامة ببغداد </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13793/8</w:t>
      </w:r>
      <w:r w:rsidR="001B66E3" w:rsidRPr="001B66E3">
        <w:rPr>
          <w:rFonts w:cs="Traditional Arabic"/>
          <w:sz w:val="34"/>
          <w:szCs w:val="34"/>
          <w:rtl/>
        </w:rPr>
        <w:t>.</w:t>
      </w:r>
      <w:r w:rsidRPr="001B66E3">
        <w:rPr>
          <w:rFonts w:cs="Traditional Arabic"/>
          <w:sz w:val="34"/>
          <w:szCs w:val="34"/>
          <w:rtl/>
        </w:rPr>
        <w:t xml:space="preserve"> </w:t>
      </w:r>
    </w:p>
    <w:p w14:paraId="46EAD233" w14:textId="674D2752"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85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الرهن</w:t>
      </w:r>
      <w:r w:rsidR="001B66E3" w:rsidRPr="001B66E3">
        <w:rPr>
          <w:rFonts w:cs="Traditional Arabic"/>
          <w:b/>
          <w:bCs/>
          <w:sz w:val="34"/>
          <w:szCs w:val="34"/>
          <w:rtl/>
        </w:rPr>
        <w:t>:</w:t>
      </w:r>
    </w:p>
    <w:p w14:paraId="398ED974" w14:textId="7F8A9B34"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14 ورقة</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r w:rsidRPr="001B66E3">
        <w:rPr>
          <w:rFonts w:cs="Traditional Arabic"/>
          <w:sz w:val="34"/>
          <w:szCs w:val="34"/>
          <w:rtl/>
        </w:rPr>
        <w:t xml:space="preserve"> </w:t>
      </w:r>
    </w:p>
    <w:p w14:paraId="38390956" w14:textId="5A0ADA52"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86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الروح</w:t>
      </w:r>
      <w:r w:rsidR="001B66E3" w:rsidRPr="001B66E3">
        <w:rPr>
          <w:rFonts w:cs="Traditional Arabic"/>
          <w:b/>
          <w:bCs/>
          <w:sz w:val="34"/>
          <w:szCs w:val="34"/>
          <w:rtl/>
        </w:rPr>
        <w:t>:</w:t>
      </w:r>
    </w:p>
    <w:p w14:paraId="7F280C0B" w14:textId="09A82707"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في 7 ورقات ( 89-96 )</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3838</w:t>
      </w:r>
      <w:r w:rsidRPr="001B66E3">
        <w:rPr>
          <w:rFonts w:cs="Traditional Arabic" w:hint="cs"/>
          <w:sz w:val="34"/>
          <w:szCs w:val="34"/>
          <w:rtl/>
        </w:rPr>
        <w:t xml:space="preserve"> </w:t>
      </w:r>
    </w:p>
    <w:p w14:paraId="3E63001A" w14:textId="25A0F56E" w:rsidR="000D4E99" w:rsidRPr="001B66E3" w:rsidRDefault="000D4E99" w:rsidP="000D4E99">
      <w:pPr>
        <w:widowControl w:val="0"/>
        <w:spacing w:before="80" w:line="400" w:lineRule="exact"/>
        <w:ind w:firstLine="397"/>
        <w:jc w:val="lowKashida"/>
        <w:rPr>
          <w:rFonts w:cs="Traditional Arabic"/>
          <w:b/>
          <w:bCs/>
          <w:sz w:val="34"/>
          <w:szCs w:val="34"/>
          <w:rtl/>
        </w:rPr>
      </w:pPr>
      <w:r w:rsidRPr="001B66E3">
        <w:rPr>
          <w:rFonts w:cs="Traditional Arabic" w:hint="cs"/>
          <w:b/>
          <w:bCs/>
          <w:sz w:val="34"/>
          <w:szCs w:val="34"/>
          <w:rtl/>
        </w:rPr>
        <w:t>= سؤال في الروح</w:t>
      </w:r>
      <w:r w:rsidR="001B66E3" w:rsidRPr="001B66E3">
        <w:rPr>
          <w:rFonts w:cs="Traditional Arabic" w:hint="cs"/>
          <w:b/>
          <w:bCs/>
          <w:sz w:val="34"/>
          <w:szCs w:val="34"/>
          <w:rtl/>
        </w:rPr>
        <w:t>.</w:t>
      </w:r>
    </w:p>
    <w:p w14:paraId="7707B3E4" w14:textId="0CC71272"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87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الزيارة</w:t>
      </w:r>
      <w:r w:rsidR="001B66E3" w:rsidRPr="001B66E3">
        <w:rPr>
          <w:rFonts w:cs="Traditional Arabic"/>
          <w:b/>
          <w:bCs/>
          <w:sz w:val="34"/>
          <w:szCs w:val="34"/>
          <w:rtl/>
        </w:rPr>
        <w:t>:</w:t>
      </w:r>
    </w:p>
    <w:p w14:paraId="7D8D38D8" w14:textId="777F8D00"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12 صفحة</w:t>
      </w:r>
      <w:r w:rsidR="001B66E3" w:rsidRPr="001B66E3">
        <w:rPr>
          <w:rFonts w:cs="Traditional Arabic"/>
          <w:sz w:val="34"/>
          <w:szCs w:val="34"/>
          <w:rtl/>
        </w:rPr>
        <w:t>،</w:t>
      </w:r>
      <w:r w:rsidRPr="001B66E3">
        <w:rPr>
          <w:rFonts w:cs="Traditional Arabic"/>
          <w:sz w:val="34"/>
          <w:szCs w:val="34"/>
          <w:rtl/>
        </w:rPr>
        <w:t xml:space="preserve"> في المكتبة المركزية</w:t>
      </w:r>
      <w:r w:rsidR="001B66E3" w:rsidRPr="001B66E3">
        <w:rPr>
          <w:rFonts w:cs="Traditional Arabic"/>
          <w:sz w:val="34"/>
          <w:szCs w:val="34"/>
          <w:rtl/>
        </w:rPr>
        <w:t>،</w:t>
      </w:r>
      <w:r w:rsidRPr="001B66E3">
        <w:rPr>
          <w:rFonts w:cs="Traditional Arabic"/>
          <w:sz w:val="34"/>
          <w:szCs w:val="34"/>
          <w:rtl/>
        </w:rPr>
        <w:t xml:space="preserve"> بجامعة الملك عبدالعزيز </w:t>
      </w:r>
      <w:r w:rsidRPr="001B66E3">
        <w:rPr>
          <w:rFonts w:cs="Traditional Arabic"/>
          <w:sz w:val="34"/>
          <w:szCs w:val="34"/>
          <w:rtl/>
        </w:rPr>
        <w:br/>
      </w:r>
      <w:r w:rsidRPr="001B66E3">
        <w:rPr>
          <w:rFonts w:cs="Traditional Arabic" w:hint="eastAsia"/>
          <w:sz w:val="34"/>
          <w:szCs w:val="34"/>
          <w:rtl/>
        </w:rPr>
        <w:t>بجدة</w:t>
      </w:r>
      <w:r w:rsidR="001B66E3" w:rsidRPr="001B66E3">
        <w:rPr>
          <w:rFonts w:cs="Traditional Arabic"/>
          <w:sz w:val="34"/>
          <w:szCs w:val="34"/>
          <w:rtl/>
        </w:rPr>
        <w:t>،</w:t>
      </w:r>
      <w:r w:rsidRPr="001B66E3">
        <w:rPr>
          <w:rFonts w:cs="Traditional Arabic"/>
          <w:sz w:val="34"/>
          <w:szCs w:val="34"/>
          <w:rtl/>
        </w:rPr>
        <w:t xml:space="preserve"> رقم 948/6</w:t>
      </w:r>
      <w:r w:rsidR="001B66E3" w:rsidRPr="001B66E3">
        <w:rPr>
          <w:rFonts w:cs="Traditional Arabic"/>
          <w:sz w:val="34"/>
          <w:szCs w:val="34"/>
          <w:rtl/>
        </w:rPr>
        <w:t>.</w:t>
      </w:r>
    </w:p>
    <w:p w14:paraId="2DCAC2F6" w14:textId="0BC4CBD2"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وفي </w:t>
      </w:r>
      <w:r w:rsidRPr="001B66E3">
        <w:rPr>
          <w:rFonts w:cs="Traditional Arabic" w:hint="cs"/>
          <w:sz w:val="34"/>
          <w:szCs w:val="34"/>
          <w:rtl/>
        </w:rPr>
        <w:t xml:space="preserve">المكتبة </w:t>
      </w:r>
      <w:r w:rsidRPr="001B66E3">
        <w:rPr>
          <w:rFonts w:cs="Traditional Arabic"/>
          <w:sz w:val="34"/>
          <w:szCs w:val="34"/>
          <w:rtl/>
        </w:rPr>
        <w:t>الملكية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مدينة</w:t>
      </w:r>
      <w:r w:rsidRPr="001B66E3">
        <w:rPr>
          <w:rFonts w:cs="Traditional Arabic"/>
          <w:sz w:val="34"/>
          <w:szCs w:val="34"/>
          <w:rtl/>
        </w:rPr>
        <w:t xml:space="preserve"> ميونخ بألمانيا</w:t>
      </w:r>
      <w:r w:rsidR="001B66E3" w:rsidRPr="001B66E3">
        <w:rPr>
          <w:rFonts w:cs="Traditional Arabic"/>
          <w:sz w:val="34"/>
          <w:szCs w:val="34"/>
          <w:rtl/>
        </w:rPr>
        <w:t>،</w:t>
      </w:r>
      <w:r w:rsidRPr="001B66E3">
        <w:rPr>
          <w:rFonts w:cs="Traditional Arabic"/>
          <w:sz w:val="34"/>
          <w:szCs w:val="34"/>
          <w:rtl/>
        </w:rPr>
        <w:t xml:space="preserve"> رقم 885</w:t>
      </w:r>
      <w:r w:rsidR="001B66E3" w:rsidRPr="001B66E3">
        <w:rPr>
          <w:rFonts w:cs="Traditional Arabic"/>
          <w:sz w:val="34"/>
          <w:szCs w:val="34"/>
          <w:rtl/>
        </w:rPr>
        <w:t>،</w:t>
      </w:r>
      <w:r w:rsidRPr="001B66E3">
        <w:rPr>
          <w:rFonts w:cs="Traditional Arabic"/>
          <w:sz w:val="34"/>
          <w:szCs w:val="34"/>
          <w:rtl/>
        </w:rPr>
        <w:t xml:space="preserve"> في 17 ورقة</w:t>
      </w:r>
      <w:r w:rsidR="001B66E3" w:rsidRPr="001B66E3">
        <w:rPr>
          <w:rFonts w:cs="Traditional Arabic"/>
          <w:sz w:val="34"/>
          <w:szCs w:val="34"/>
          <w:rtl/>
        </w:rPr>
        <w:t>،</w:t>
      </w:r>
      <w:r w:rsidRPr="001B66E3">
        <w:rPr>
          <w:rFonts w:cs="Traditional Arabic"/>
          <w:sz w:val="34"/>
          <w:szCs w:val="34"/>
          <w:rtl/>
        </w:rPr>
        <w:t xml:space="preserve"> مكتوبة سنة 735هـ</w:t>
      </w:r>
      <w:r w:rsidR="001B66E3" w:rsidRPr="001B66E3">
        <w:rPr>
          <w:rFonts w:cs="Traditional Arabic"/>
          <w:sz w:val="34"/>
          <w:szCs w:val="34"/>
          <w:rtl/>
        </w:rPr>
        <w:t>.</w:t>
      </w:r>
    </w:p>
    <w:p w14:paraId="56A62105" w14:textId="4E33D2EA" w:rsidR="000D4E99" w:rsidRPr="001B66E3" w:rsidRDefault="000D4E99" w:rsidP="000D4E99">
      <w:pPr>
        <w:widowControl w:val="0"/>
        <w:spacing w:before="80" w:line="400" w:lineRule="exact"/>
        <w:jc w:val="lowKashida"/>
        <w:rPr>
          <w:rFonts w:cs="Traditional Arabic"/>
          <w:b/>
          <w:bCs/>
          <w:sz w:val="34"/>
          <w:szCs w:val="34"/>
        </w:rPr>
      </w:pPr>
      <w:r w:rsidRPr="001B66E3">
        <w:rPr>
          <w:rFonts w:cs="Traditional Arabic" w:hint="cs"/>
          <w:b/>
          <w:bCs/>
          <w:sz w:val="34"/>
          <w:szCs w:val="34"/>
          <w:rtl/>
        </w:rPr>
        <w:t>88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زيارة المساجد</w:t>
      </w:r>
      <w:r w:rsidR="001B66E3" w:rsidRPr="001B66E3">
        <w:rPr>
          <w:rFonts w:cs="Traditional Arabic"/>
          <w:b/>
          <w:bCs/>
          <w:sz w:val="34"/>
          <w:szCs w:val="34"/>
          <w:rtl/>
        </w:rPr>
        <w:t>:</w:t>
      </w:r>
    </w:p>
    <w:p w14:paraId="3E4DABDC" w14:textId="03CF4054"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في 17 ورقة</w:t>
      </w:r>
      <w:r w:rsidR="001B66E3" w:rsidRPr="001B66E3">
        <w:rPr>
          <w:rFonts w:cs="Traditional Arabic"/>
          <w:sz w:val="34"/>
          <w:szCs w:val="34"/>
          <w:rtl/>
        </w:rPr>
        <w:t>،</w:t>
      </w:r>
      <w:r w:rsidRPr="001B66E3">
        <w:rPr>
          <w:rFonts w:cs="Traditional Arabic"/>
          <w:sz w:val="34"/>
          <w:szCs w:val="34"/>
          <w:rtl/>
        </w:rPr>
        <w:t xml:space="preserve"> في سنة 731هـ</w:t>
      </w:r>
      <w:r w:rsidR="001B66E3" w:rsidRPr="001B66E3">
        <w:rPr>
          <w:rFonts w:cs="Traditional Arabic"/>
          <w:sz w:val="34"/>
          <w:szCs w:val="34"/>
          <w:rtl/>
        </w:rPr>
        <w:t>،</w:t>
      </w:r>
      <w:r w:rsidRPr="001B66E3">
        <w:rPr>
          <w:rFonts w:cs="Traditional Arabic"/>
          <w:sz w:val="34"/>
          <w:szCs w:val="34"/>
          <w:rtl/>
        </w:rPr>
        <w:t xml:space="preserve"> في المكتبة </w:t>
      </w:r>
      <w:r w:rsidRPr="001B66E3">
        <w:rPr>
          <w:rFonts w:cs="Traditional Arabic" w:hint="eastAsia"/>
          <w:sz w:val="34"/>
          <w:szCs w:val="34"/>
          <w:rtl/>
        </w:rPr>
        <w:t>الملكية</w:t>
      </w:r>
      <w:r w:rsidRPr="001B66E3">
        <w:rPr>
          <w:rFonts w:cs="Traditional Arabic"/>
          <w:sz w:val="34"/>
          <w:szCs w:val="34"/>
          <w:rtl/>
        </w:rPr>
        <w:t xml:space="preserve"> بمدينة ميونخ بألمانيا</w:t>
      </w:r>
      <w:r w:rsidR="001B66E3" w:rsidRPr="001B66E3">
        <w:rPr>
          <w:rFonts w:cs="Traditional Arabic"/>
          <w:sz w:val="34"/>
          <w:szCs w:val="34"/>
          <w:rtl/>
        </w:rPr>
        <w:t>،</w:t>
      </w:r>
      <w:r w:rsidRPr="001B66E3">
        <w:rPr>
          <w:rFonts w:cs="Traditional Arabic"/>
          <w:sz w:val="34"/>
          <w:szCs w:val="34"/>
          <w:rtl/>
        </w:rPr>
        <w:t xml:space="preserve"> رقم 885</w:t>
      </w:r>
      <w:r w:rsidR="001B66E3" w:rsidRPr="001B66E3">
        <w:rPr>
          <w:rFonts w:cs="Traditional Arabic"/>
          <w:sz w:val="34"/>
          <w:szCs w:val="34"/>
          <w:rtl/>
        </w:rPr>
        <w:t>،</w:t>
      </w:r>
      <w:r w:rsidRPr="001B66E3">
        <w:rPr>
          <w:rFonts w:cs="Traditional Arabic"/>
          <w:sz w:val="34"/>
          <w:szCs w:val="34"/>
          <w:rtl/>
        </w:rPr>
        <w:t xml:space="preserve"> ( 51-68 )</w:t>
      </w:r>
      <w:r w:rsidR="001B66E3" w:rsidRPr="001B66E3">
        <w:rPr>
          <w:rFonts w:cs="Traditional Arabic"/>
          <w:sz w:val="34"/>
          <w:szCs w:val="34"/>
          <w:rtl/>
        </w:rPr>
        <w:t>.</w:t>
      </w:r>
    </w:p>
    <w:p w14:paraId="44C6F81B" w14:textId="70C5E696"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 xml:space="preserve">89- </w:t>
      </w:r>
      <w:r w:rsidRPr="001B66E3">
        <w:rPr>
          <w:rFonts w:cs="Traditional Arabic" w:hint="eastAsia"/>
          <w:b/>
          <w:bCs/>
          <w:sz w:val="34"/>
          <w:szCs w:val="34"/>
          <w:rtl/>
        </w:rPr>
        <w:t>رسالة</w:t>
      </w:r>
      <w:r w:rsidRPr="001B66E3">
        <w:rPr>
          <w:rFonts w:cs="Traditional Arabic"/>
          <w:b/>
          <w:bCs/>
          <w:sz w:val="34"/>
          <w:szCs w:val="34"/>
          <w:rtl/>
        </w:rPr>
        <w:t xml:space="preserve"> في سب الرافضة </w:t>
      </w:r>
      <w:r w:rsidRPr="001B66E3">
        <w:rPr>
          <w:rFonts w:cs="Traditional Arabic" w:hint="eastAsia"/>
          <w:b/>
          <w:bCs/>
          <w:sz w:val="34"/>
          <w:szCs w:val="34"/>
          <w:rtl/>
        </w:rPr>
        <w:t>وذمهم</w:t>
      </w:r>
      <w:r w:rsidRPr="001B66E3">
        <w:rPr>
          <w:rFonts w:cs="Traditional Arabic"/>
          <w:b/>
          <w:bCs/>
          <w:sz w:val="34"/>
          <w:szCs w:val="34"/>
          <w:rtl/>
        </w:rPr>
        <w:t xml:space="preserve"> وذكر عيوبهم</w:t>
      </w:r>
      <w:r w:rsidR="001B66E3" w:rsidRPr="001B66E3">
        <w:rPr>
          <w:rFonts w:cs="Traditional Arabic"/>
          <w:b/>
          <w:bCs/>
          <w:sz w:val="34"/>
          <w:szCs w:val="34"/>
          <w:rtl/>
        </w:rPr>
        <w:t>:</w:t>
      </w:r>
    </w:p>
    <w:p w14:paraId="2028EDD7" w14:textId="751D5C56"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بجامعة الملك سعود </w:t>
      </w:r>
      <w:r w:rsidRPr="001B66E3">
        <w:rPr>
          <w:rFonts w:cs="Traditional Arabic" w:hint="eastAsia"/>
          <w:sz w:val="34"/>
          <w:szCs w:val="34"/>
          <w:rtl/>
        </w:rPr>
        <w:t>بالرياض</w:t>
      </w:r>
      <w:r w:rsidRPr="001B66E3">
        <w:rPr>
          <w:rFonts w:cs="Traditional Arabic"/>
          <w:sz w:val="34"/>
          <w:szCs w:val="34"/>
          <w:rtl/>
        </w:rPr>
        <w:t xml:space="preserve"> برقم 1928</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ورقات</w:t>
      </w:r>
      <w:r w:rsidRPr="001B66E3">
        <w:rPr>
          <w:rFonts w:cs="Traditional Arabic"/>
          <w:sz w:val="34"/>
          <w:szCs w:val="34"/>
          <w:rtl/>
        </w:rPr>
        <w:t xml:space="preserve"> سنة </w:t>
      </w:r>
      <w:r w:rsidRPr="001B66E3">
        <w:rPr>
          <w:rFonts w:cs="Traditional Arabic" w:hint="cs"/>
          <w:sz w:val="34"/>
          <w:szCs w:val="34"/>
          <w:rtl/>
        </w:rPr>
        <w:br/>
      </w:r>
      <w:r w:rsidRPr="001B66E3">
        <w:rPr>
          <w:rFonts w:cs="Traditional Arabic"/>
          <w:sz w:val="34"/>
          <w:szCs w:val="34"/>
          <w:rtl/>
        </w:rPr>
        <w:t>1353هـ</w:t>
      </w:r>
      <w:r w:rsidR="001B66E3" w:rsidRPr="001B66E3">
        <w:rPr>
          <w:rFonts w:cs="Traditional Arabic" w:hint="cs"/>
          <w:sz w:val="34"/>
          <w:szCs w:val="34"/>
          <w:rtl/>
        </w:rPr>
        <w:t>.</w:t>
      </w:r>
    </w:p>
    <w:p w14:paraId="5D391643" w14:textId="78260B23"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90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سجود السهو</w:t>
      </w:r>
      <w:r w:rsidR="001B66E3" w:rsidRPr="001B66E3">
        <w:rPr>
          <w:rFonts w:cs="Traditional Arabic"/>
          <w:b/>
          <w:bCs/>
          <w:sz w:val="34"/>
          <w:szCs w:val="34"/>
          <w:rtl/>
        </w:rPr>
        <w:t>:</w:t>
      </w:r>
    </w:p>
    <w:p w14:paraId="7217FB47" w14:textId="11390E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20 ورقة</w:t>
      </w:r>
      <w:r w:rsidR="001B66E3" w:rsidRPr="001B66E3">
        <w:rPr>
          <w:rFonts w:cs="Traditional Arabic"/>
          <w:sz w:val="34"/>
          <w:szCs w:val="34"/>
          <w:rtl/>
        </w:rPr>
        <w:t>،</w:t>
      </w:r>
      <w:r w:rsidRPr="001B66E3">
        <w:rPr>
          <w:rFonts w:cs="Traditional Arabic"/>
          <w:sz w:val="34"/>
          <w:szCs w:val="34"/>
          <w:rtl/>
        </w:rPr>
        <w:t xml:space="preserve"> من القرن العاشر الهجري</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برلين ( الدولة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3570</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p>
    <w:p w14:paraId="1D0FC510" w14:textId="71052C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مكتبة الدولة بها</w:t>
      </w:r>
      <w:r w:rsidR="001B66E3" w:rsidRPr="001B66E3">
        <w:rPr>
          <w:rFonts w:cs="Traditional Arabic"/>
          <w:sz w:val="34"/>
          <w:szCs w:val="34"/>
          <w:rtl/>
        </w:rPr>
        <w:t>،</w:t>
      </w:r>
      <w:r w:rsidRPr="001B66E3">
        <w:rPr>
          <w:rFonts w:cs="Traditional Arabic"/>
          <w:sz w:val="34"/>
          <w:szCs w:val="34"/>
          <w:rtl/>
        </w:rPr>
        <w:t xml:space="preserve"> برقم 3573</w:t>
      </w:r>
      <w:r w:rsidR="001B66E3" w:rsidRPr="001B66E3">
        <w:rPr>
          <w:rFonts w:cs="Traditional Arabic"/>
          <w:sz w:val="34"/>
          <w:szCs w:val="34"/>
          <w:rtl/>
        </w:rPr>
        <w:t>،</w:t>
      </w:r>
      <w:r w:rsidRPr="001B66E3">
        <w:rPr>
          <w:rFonts w:cs="Traditional Arabic"/>
          <w:sz w:val="34"/>
          <w:szCs w:val="34"/>
          <w:rtl/>
        </w:rPr>
        <w:t xml:space="preserve"> في 18 ورقة </w:t>
      </w:r>
      <w:r w:rsidRPr="001B66E3">
        <w:rPr>
          <w:rFonts w:cs="Traditional Arabic"/>
          <w:sz w:val="34"/>
          <w:szCs w:val="34"/>
          <w:rtl/>
        </w:rPr>
        <w:br/>
      </w:r>
      <w:r w:rsidRPr="001B66E3">
        <w:rPr>
          <w:rFonts w:cs="Traditional Arabic"/>
          <w:sz w:val="34"/>
          <w:szCs w:val="34"/>
          <w:rtl/>
        </w:rPr>
        <w:lastRenderedPageBreak/>
        <w:t>( 203-320 )</w:t>
      </w:r>
      <w:r w:rsidR="001B66E3" w:rsidRPr="001B66E3">
        <w:rPr>
          <w:rFonts w:cs="Traditional Arabic"/>
          <w:sz w:val="34"/>
          <w:szCs w:val="34"/>
          <w:rtl/>
        </w:rPr>
        <w:t>،</w:t>
      </w:r>
      <w:r w:rsidRPr="001B66E3">
        <w:rPr>
          <w:rFonts w:cs="Traditional Arabic"/>
          <w:sz w:val="34"/>
          <w:szCs w:val="34"/>
          <w:rtl/>
        </w:rPr>
        <w:t xml:space="preserve"> من القرن الحادي عشر الهجري</w:t>
      </w:r>
      <w:r w:rsidR="001B66E3" w:rsidRPr="001B66E3">
        <w:rPr>
          <w:rFonts w:cs="Traditional Arabic"/>
          <w:sz w:val="34"/>
          <w:szCs w:val="34"/>
          <w:rtl/>
        </w:rPr>
        <w:t>.</w:t>
      </w:r>
    </w:p>
    <w:p w14:paraId="0107AA71" w14:textId="452AC75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سجود القرآن</w:t>
      </w:r>
      <w:r w:rsidR="001B66E3" w:rsidRPr="001B66E3">
        <w:rPr>
          <w:rFonts w:cs="Traditional Arabic"/>
          <w:b/>
          <w:bCs/>
          <w:sz w:val="34"/>
          <w:szCs w:val="34"/>
          <w:rtl/>
        </w:rPr>
        <w:t>:</w:t>
      </w:r>
    </w:p>
    <w:p w14:paraId="1E226A4C" w14:textId="614718D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14 ورقة</w:t>
      </w:r>
      <w:r w:rsidR="001B66E3" w:rsidRPr="001B66E3">
        <w:rPr>
          <w:rFonts w:cs="Traditional Arabic"/>
          <w:sz w:val="34"/>
          <w:szCs w:val="34"/>
          <w:rtl/>
        </w:rPr>
        <w:t>،</w:t>
      </w:r>
      <w:r w:rsidRPr="001B66E3">
        <w:rPr>
          <w:rFonts w:cs="Traditional Arabic"/>
          <w:sz w:val="34"/>
          <w:szCs w:val="34"/>
          <w:rtl/>
        </w:rPr>
        <w:t xml:space="preserve"> من القرن العاشر الهجري</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برلين ( الدولة )</w:t>
      </w:r>
      <w:r w:rsidR="001B66E3" w:rsidRPr="001B66E3">
        <w:rPr>
          <w:rFonts w:cs="Traditional Arabic"/>
          <w:sz w:val="34"/>
          <w:szCs w:val="34"/>
          <w:rtl/>
        </w:rPr>
        <w:t>،</w:t>
      </w:r>
      <w:r w:rsidRPr="001B66E3">
        <w:rPr>
          <w:rFonts w:cs="Traditional Arabic"/>
          <w:sz w:val="34"/>
          <w:szCs w:val="34"/>
          <w:rtl/>
        </w:rPr>
        <w:t xml:space="preserve"> رقم 3570</w:t>
      </w:r>
      <w:r w:rsidR="001B66E3" w:rsidRPr="001B66E3">
        <w:rPr>
          <w:rFonts w:cs="Traditional Arabic"/>
          <w:sz w:val="34"/>
          <w:szCs w:val="34"/>
          <w:rtl/>
        </w:rPr>
        <w:t>،</w:t>
      </w:r>
      <w:r w:rsidRPr="001B66E3">
        <w:rPr>
          <w:rFonts w:cs="Traditional Arabic"/>
          <w:sz w:val="34"/>
          <w:szCs w:val="34"/>
          <w:rtl/>
        </w:rPr>
        <w:t xml:space="preserve"> بخط نسخي واضح</w:t>
      </w:r>
      <w:r w:rsidR="001B66E3" w:rsidRPr="001B66E3">
        <w:rPr>
          <w:rFonts w:cs="Traditional Arabic"/>
          <w:sz w:val="34"/>
          <w:szCs w:val="34"/>
          <w:rtl/>
        </w:rPr>
        <w:t>.</w:t>
      </w:r>
      <w:r w:rsidRPr="001B66E3">
        <w:rPr>
          <w:rFonts w:cs="Traditional Arabic"/>
          <w:sz w:val="34"/>
          <w:szCs w:val="34"/>
          <w:rtl/>
        </w:rPr>
        <w:t xml:space="preserve"> </w:t>
      </w:r>
    </w:p>
    <w:p w14:paraId="2954B6C2" w14:textId="4A3954E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مكتبة الدولة بها</w:t>
      </w:r>
      <w:r w:rsidR="001B66E3" w:rsidRPr="001B66E3">
        <w:rPr>
          <w:rFonts w:cs="Traditional Arabic"/>
          <w:sz w:val="34"/>
          <w:szCs w:val="34"/>
          <w:rtl/>
        </w:rPr>
        <w:t>،</w:t>
      </w:r>
      <w:r w:rsidRPr="001B66E3">
        <w:rPr>
          <w:rFonts w:cs="Traditional Arabic"/>
          <w:sz w:val="34"/>
          <w:szCs w:val="34"/>
          <w:rtl/>
        </w:rPr>
        <w:t xml:space="preserve"> برقم 5370</w:t>
      </w:r>
      <w:r w:rsidR="001B66E3" w:rsidRPr="001B66E3">
        <w:rPr>
          <w:rFonts w:cs="Traditional Arabic"/>
          <w:sz w:val="34"/>
          <w:szCs w:val="34"/>
          <w:rtl/>
        </w:rPr>
        <w:t>،</w:t>
      </w:r>
      <w:r w:rsidRPr="001B66E3">
        <w:rPr>
          <w:rFonts w:cs="Traditional Arabic"/>
          <w:sz w:val="34"/>
          <w:szCs w:val="34"/>
          <w:rtl/>
        </w:rPr>
        <w:t xml:space="preserve"> في 12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( 321-333 )</w:t>
      </w:r>
      <w:r w:rsidR="001B66E3" w:rsidRPr="001B66E3">
        <w:rPr>
          <w:rFonts w:cs="Traditional Arabic"/>
          <w:sz w:val="34"/>
          <w:szCs w:val="34"/>
          <w:rtl/>
        </w:rPr>
        <w:t>،</w:t>
      </w:r>
      <w:r w:rsidRPr="001B66E3">
        <w:rPr>
          <w:rFonts w:cs="Traditional Arabic"/>
          <w:sz w:val="34"/>
          <w:szCs w:val="34"/>
          <w:rtl/>
        </w:rPr>
        <w:t xml:space="preserve"> من مكتوبات القرن الثاني عشر الهجري</w:t>
      </w:r>
      <w:r w:rsidR="001B66E3" w:rsidRPr="001B66E3">
        <w:rPr>
          <w:rFonts w:cs="Traditional Arabic"/>
          <w:sz w:val="34"/>
          <w:szCs w:val="34"/>
          <w:rtl/>
        </w:rPr>
        <w:t>.</w:t>
      </w:r>
    </w:p>
    <w:p w14:paraId="31F40AF4" w14:textId="154011D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السرقة والقطع</w:t>
      </w:r>
      <w:r w:rsidR="001B66E3" w:rsidRPr="001B66E3">
        <w:rPr>
          <w:rFonts w:cs="Traditional Arabic"/>
          <w:b/>
          <w:bCs/>
          <w:sz w:val="34"/>
          <w:szCs w:val="34"/>
          <w:rtl/>
        </w:rPr>
        <w:t>:</w:t>
      </w:r>
    </w:p>
    <w:p w14:paraId="7A5505FF" w14:textId="2CC287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21 ورقة</w:t>
      </w:r>
      <w:r w:rsidR="001B66E3" w:rsidRPr="001B66E3">
        <w:rPr>
          <w:rFonts w:cs="Traditional Arabic"/>
          <w:sz w:val="34"/>
          <w:szCs w:val="34"/>
          <w:rtl/>
        </w:rPr>
        <w:t>،</w:t>
      </w:r>
      <w:r w:rsidRPr="001B66E3">
        <w:rPr>
          <w:rFonts w:cs="Traditional Arabic"/>
          <w:sz w:val="34"/>
          <w:szCs w:val="34"/>
          <w:rtl/>
        </w:rPr>
        <w:t xml:space="preserve"> مكتوبة في سنة 832هـ</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eastAsia"/>
          <w:sz w:val="34"/>
          <w:szCs w:val="34"/>
          <w:rtl/>
        </w:rPr>
        <w:t>الدراري</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جزء 34</w:t>
      </w:r>
      <w:r w:rsidR="001B66E3" w:rsidRPr="001B66E3">
        <w:rPr>
          <w:rFonts w:cs="Traditional Arabic"/>
          <w:sz w:val="34"/>
          <w:szCs w:val="34"/>
          <w:rtl/>
        </w:rPr>
        <w:t>.</w:t>
      </w:r>
    </w:p>
    <w:p w14:paraId="2AD3F78B" w14:textId="42F3D64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السماع والرقص والصراخ</w:t>
      </w:r>
      <w:r w:rsidR="001B66E3" w:rsidRPr="001B66E3">
        <w:rPr>
          <w:rFonts w:cs="Traditional Arabic"/>
          <w:b/>
          <w:bCs/>
          <w:sz w:val="34"/>
          <w:szCs w:val="34"/>
          <w:rtl/>
        </w:rPr>
        <w:t>:</w:t>
      </w:r>
    </w:p>
    <w:p w14:paraId="20CC60F2" w14:textId="4FA36E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 ( 30-38 )</w:t>
      </w:r>
      <w:r w:rsidR="001B66E3" w:rsidRPr="001B66E3">
        <w:rPr>
          <w:rFonts w:cs="Traditional Arabic" w:hint="cs"/>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مكتبة الدولة ببرلين</w:t>
      </w:r>
      <w:r w:rsidR="001B66E3" w:rsidRPr="001B66E3">
        <w:rPr>
          <w:rFonts w:cs="Traditional Arabic"/>
          <w:sz w:val="34"/>
          <w:szCs w:val="34"/>
          <w:rtl/>
        </w:rPr>
        <w:t>،</w:t>
      </w:r>
      <w:r w:rsidRPr="001B66E3">
        <w:rPr>
          <w:rFonts w:cs="Traditional Arabic"/>
          <w:sz w:val="34"/>
          <w:szCs w:val="34"/>
          <w:rtl/>
        </w:rPr>
        <w:t xml:space="preserve"> رقم 5507</w:t>
      </w:r>
      <w:r w:rsidR="001B66E3" w:rsidRPr="001B66E3">
        <w:rPr>
          <w:rFonts w:cs="Traditional Arabic" w:hint="cs"/>
          <w:sz w:val="34"/>
          <w:szCs w:val="34"/>
          <w:rtl/>
        </w:rPr>
        <w:t>.</w:t>
      </w:r>
    </w:p>
    <w:p w14:paraId="5BAFE866" w14:textId="0584CD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 نسخة برقم 6454/7</w:t>
      </w:r>
      <w:r w:rsidR="001B66E3" w:rsidRPr="001B66E3">
        <w:rPr>
          <w:rFonts w:cs="Traditional Arabic"/>
          <w:sz w:val="34"/>
          <w:szCs w:val="34"/>
          <w:rtl/>
        </w:rPr>
        <w:t>،</w:t>
      </w:r>
      <w:r w:rsidRPr="001B66E3">
        <w:rPr>
          <w:rFonts w:cs="Traditional Arabic"/>
          <w:sz w:val="34"/>
          <w:szCs w:val="34"/>
          <w:rtl/>
        </w:rPr>
        <w:t xml:space="preserve"> في 11 ورقة</w:t>
      </w:r>
      <w:r w:rsidR="001B66E3" w:rsidRPr="001B66E3">
        <w:rPr>
          <w:rFonts w:cs="Traditional Arabic"/>
          <w:sz w:val="34"/>
          <w:szCs w:val="34"/>
          <w:rtl/>
        </w:rPr>
        <w:t>.</w:t>
      </w:r>
    </w:p>
    <w:p w14:paraId="06736BA6" w14:textId="7E5E4FC7"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مكتبة غازي خسرو </w:t>
      </w:r>
      <w:r w:rsidRPr="001B66E3">
        <w:rPr>
          <w:rFonts w:cs="Traditional Arabic" w:hint="eastAsia"/>
          <w:sz w:val="34"/>
          <w:szCs w:val="34"/>
          <w:rtl/>
        </w:rPr>
        <w:t>بالبوسنة</w:t>
      </w:r>
      <w:r w:rsidRPr="001B66E3">
        <w:rPr>
          <w:rFonts w:cs="Traditional Arabic"/>
          <w:sz w:val="34"/>
          <w:szCs w:val="34"/>
          <w:rtl/>
        </w:rPr>
        <w:t xml:space="preserve"> نسخة في 15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675</w:t>
      </w:r>
      <w:r w:rsidR="001B66E3" w:rsidRPr="001B66E3">
        <w:rPr>
          <w:rFonts w:cs="Traditional Arabic"/>
          <w:sz w:val="34"/>
          <w:szCs w:val="34"/>
          <w:rtl/>
        </w:rPr>
        <w:t>،</w:t>
      </w:r>
      <w:r w:rsidRPr="001B66E3">
        <w:rPr>
          <w:rFonts w:cs="Traditional Arabic"/>
          <w:sz w:val="34"/>
          <w:szCs w:val="34"/>
          <w:rtl/>
        </w:rPr>
        <w:t xml:space="preserve"> عنها فلم بمركز جمعة الماجد بدبي برقم 793</w:t>
      </w:r>
      <w:r w:rsidR="001B66E3" w:rsidRPr="001B66E3">
        <w:rPr>
          <w:rFonts w:cs="Traditional Arabic"/>
          <w:sz w:val="34"/>
          <w:szCs w:val="34"/>
          <w:rtl/>
        </w:rPr>
        <w:t>.</w:t>
      </w:r>
    </w:p>
    <w:p w14:paraId="14F56393" w14:textId="1FC0194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وفي مكتبة تشستربتي </w:t>
      </w:r>
      <w:r w:rsidRPr="001B66E3">
        <w:rPr>
          <w:rFonts w:cs="Traditional Arabic" w:hint="eastAsia"/>
          <w:sz w:val="34"/>
          <w:szCs w:val="34"/>
          <w:rtl/>
        </w:rPr>
        <w:t>في</w:t>
      </w:r>
      <w:r w:rsidRPr="001B66E3">
        <w:rPr>
          <w:rFonts w:cs="Traditional Arabic"/>
          <w:sz w:val="34"/>
          <w:szCs w:val="34"/>
          <w:rtl/>
        </w:rPr>
        <w:t xml:space="preserve"> دبلن</w:t>
      </w:r>
      <w:r w:rsidR="001B66E3" w:rsidRPr="001B66E3">
        <w:rPr>
          <w:rFonts w:cs="Traditional Arabic"/>
          <w:sz w:val="34"/>
          <w:szCs w:val="34"/>
          <w:rtl/>
        </w:rPr>
        <w:t>،</w:t>
      </w:r>
      <w:r w:rsidRPr="001B66E3">
        <w:rPr>
          <w:rFonts w:cs="Traditional Arabic"/>
          <w:sz w:val="34"/>
          <w:szCs w:val="34"/>
          <w:rtl/>
        </w:rPr>
        <w:t xml:space="preserve"> نسخة خطها واضح</w:t>
      </w:r>
      <w:r w:rsidR="001B66E3" w:rsidRPr="001B66E3">
        <w:rPr>
          <w:rFonts w:cs="Traditional Arabic"/>
          <w:sz w:val="34"/>
          <w:szCs w:val="34"/>
          <w:rtl/>
        </w:rPr>
        <w:t>،</w:t>
      </w:r>
      <w:r w:rsidRPr="001B66E3">
        <w:rPr>
          <w:rFonts w:cs="Traditional Arabic"/>
          <w:sz w:val="34"/>
          <w:szCs w:val="34"/>
          <w:rtl/>
        </w:rPr>
        <w:t xml:space="preserve"> في 13 ورقة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رقمها 3292/9</w:t>
      </w:r>
      <w:r w:rsidR="001B66E3" w:rsidRPr="001B66E3">
        <w:rPr>
          <w:rFonts w:cs="Traditional Arabic"/>
          <w:sz w:val="34"/>
          <w:szCs w:val="34"/>
          <w:rtl/>
        </w:rPr>
        <w:t>.</w:t>
      </w:r>
    </w:p>
    <w:p w14:paraId="24F9AE95" w14:textId="70BC2B8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وفيها أيضاً برقم 3296/2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 </w:t>
      </w:r>
      <w:r w:rsidRPr="001B66E3">
        <w:rPr>
          <w:rFonts w:cs="Traditional Arabic"/>
          <w:sz w:val="34"/>
          <w:szCs w:val="34"/>
          <w:rtl/>
        </w:rPr>
        <w:t>7-12</w:t>
      </w:r>
      <w:r w:rsidRPr="001B66E3">
        <w:rPr>
          <w:rFonts w:cs="Traditional Arabic" w:hint="cs"/>
          <w:sz w:val="34"/>
          <w:szCs w:val="34"/>
          <w:rtl/>
        </w:rPr>
        <w:t xml:space="preserve"> </w:t>
      </w:r>
      <w:r w:rsidRPr="001B66E3">
        <w:rPr>
          <w:rFonts w:cs="Traditional Arabic"/>
          <w:sz w:val="34"/>
          <w:szCs w:val="34"/>
          <w:rtl/>
        </w:rPr>
        <w:t xml:space="preserve">)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sz w:val="34"/>
          <w:szCs w:val="34"/>
          <w:rtl/>
        </w:rPr>
        <w:t xml:space="preserve"> في القرن الثامن الهجري</w:t>
      </w:r>
      <w:r w:rsidR="001B66E3" w:rsidRPr="001B66E3">
        <w:rPr>
          <w:rFonts w:cs="Traditional Arabic" w:hint="cs"/>
          <w:sz w:val="34"/>
          <w:szCs w:val="34"/>
          <w:rtl/>
        </w:rPr>
        <w:t>.</w:t>
      </w:r>
    </w:p>
    <w:p w14:paraId="19AB5C1A" w14:textId="2D98BF73"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94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السواك</w:t>
      </w:r>
      <w:r w:rsidR="001B66E3" w:rsidRPr="001B66E3">
        <w:rPr>
          <w:rFonts w:cs="Traditional Arabic"/>
          <w:b/>
          <w:bCs/>
          <w:sz w:val="34"/>
          <w:szCs w:val="34"/>
          <w:rtl/>
        </w:rPr>
        <w:t>:</w:t>
      </w:r>
    </w:p>
    <w:p w14:paraId="5DF92058" w14:textId="05B32EBC"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19 ورقة</w:t>
      </w:r>
      <w:r w:rsidR="001B66E3" w:rsidRPr="001B66E3">
        <w:rPr>
          <w:rFonts w:cs="Traditional Arabic"/>
          <w:sz w:val="34"/>
          <w:szCs w:val="34"/>
          <w:rtl/>
        </w:rPr>
        <w:t>،</w:t>
      </w:r>
      <w:r w:rsidRPr="001B66E3">
        <w:rPr>
          <w:rFonts w:cs="Traditional Arabic"/>
          <w:sz w:val="34"/>
          <w:szCs w:val="34"/>
          <w:rtl/>
        </w:rPr>
        <w:t xml:space="preserve"> في دار </w:t>
      </w:r>
      <w:r w:rsidRPr="001B66E3">
        <w:rPr>
          <w:rFonts w:cs="Traditional Arabic" w:hint="eastAsia"/>
          <w:sz w:val="34"/>
          <w:szCs w:val="34"/>
          <w:rtl/>
        </w:rPr>
        <w:t>الكتب</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منسوخة سنة 830هـ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eastAsia"/>
          <w:sz w:val="34"/>
          <w:szCs w:val="34"/>
          <w:rtl/>
        </w:rPr>
        <w:t>الكواكب</w:t>
      </w:r>
      <w:r w:rsidRPr="001B66E3">
        <w:rPr>
          <w:rFonts w:cs="Traditional Arabic"/>
          <w:sz w:val="34"/>
          <w:szCs w:val="34"/>
          <w:rtl/>
        </w:rPr>
        <w:t xml:space="preserve"> الدراري</w:t>
      </w:r>
      <w:r w:rsidRPr="001B66E3">
        <w:rPr>
          <w:rFonts w:cs="Traditional Arabic" w:hint="cs"/>
          <w:sz w:val="34"/>
          <w:szCs w:val="34"/>
          <w:vertAlign w:val="superscript"/>
          <w:rtl/>
        </w:rPr>
        <w:t xml:space="preserve"> </w:t>
      </w:r>
      <w:r w:rsidRPr="001B66E3">
        <w:rPr>
          <w:rFonts w:cs="Traditional Arabic"/>
          <w:sz w:val="34"/>
          <w:szCs w:val="34"/>
          <w:rtl/>
        </w:rPr>
        <w:t>"</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وخطها</w:t>
      </w:r>
      <w:r w:rsidRPr="001B66E3">
        <w:rPr>
          <w:rFonts w:cs="Traditional Arabic"/>
          <w:sz w:val="34"/>
          <w:szCs w:val="34"/>
          <w:rtl/>
        </w:rPr>
        <w:t xml:space="preserve"> واضح</w:t>
      </w:r>
      <w:r w:rsidR="001B66E3" w:rsidRPr="001B66E3">
        <w:rPr>
          <w:rFonts w:cs="Traditional Arabic"/>
          <w:sz w:val="34"/>
          <w:szCs w:val="34"/>
          <w:rtl/>
        </w:rPr>
        <w:t>.</w:t>
      </w:r>
    </w:p>
    <w:p w14:paraId="395AB413" w14:textId="7E550040"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95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الشرك وأنواعه</w:t>
      </w:r>
      <w:r w:rsidR="001B66E3" w:rsidRPr="001B66E3">
        <w:rPr>
          <w:rFonts w:cs="Traditional Arabic"/>
          <w:b/>
          <w:bCs/>
          <w:sz w:val="34"/>
          <w:szCs w:val="34"/>
          <w:rtl/>
        </w:rPr>
        <w:t>:</w:t>
      </w:r>
    </w:p>
    <w:p w14:paraId="67BB0A27" w14:textId="21747F91"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مكتبة الدولة ببرلين برقم 231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با</w:t>
      </w:r>
      <w:r w:rsidRPr="001B66E3">
        <w:rPr>
          <w:rFonts w:cs="Traditional Arabic" w:hint="cs"/>
          <w:sz w:val="34"/>
          <w:szCs w:val="34"/>
          <w:rtl/>
        </w:rPr>
        <w:t>لجامعة ا</w:t>
      </w:r>
      <w:r w:rsidRPr="001B66E3">
        <w:rPr>
          <w:rFonts w:cs="Traditional Arabic"/>
          <w:sz w:val="34"/>
          <w:szCs w:val="34"/>
          <w:rtl/>
        </w:rPr>
        <w:t>لإسلامية بالمدينة رقم 7972/</w:t>
      </w:r>
      <w:r w:rsidRPr="001B66E3">
        <w:rPr>
          <w:rFonts w:cs="Traditional Arabic" w:hint="cs"/>
          <w:sz w:val="34"/>
          <w:szCs w:val="34"/>
          <w:rtl/>
        </w:rPr>
        <w:t>8</w:t>
      </w:r>
      <w:r w:rsidR="001B66E3" w:rsidRPr="001B66E3">
        <w:rPr>
          <w:rFonts w:cs="Traditional Arabic"/>
          <w:sz w:val="34"/>
          <w:szCs w:val="34"/>
          <w:rtl/>
        </w:rPr>
        <w:t>.</w:t>
      </w:r>
    </w:p>
    <w:p w14:paraId="0D815E6D" w14:textId="3C43C871"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lastRenderedPageBreak/>
        <w:t>96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الشرك والجهاد والشفاعة</w:t>
      </w:r>
      <w:r w:rsidR="001B66E3" w:rsidRPr="001B66E3">
        <w:rPr>
          <w:rFonts w:cs="Traditional Arabic"/>
          <w:b/>
          <w:bCs/>
          <w:sz w:val="34"/>
          <w:szCs w:val="34"/>
          <w:rtl/>
        </w:rPr>
        <w:t>:</w:t>
      </w:r>
    </w:p>
    <w:p w14:paraId="3710306C" w14:textId="1B540922"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في الأوقاف العامة </w:t>
      </w:r>
      <w:r w:rsidRPr="001B66E3">
        <w:rPr>
          <w:rFonts w:cs="Traditional Arabic" w:hint="eastAsia"/>
          <w:sz w:val="34"/>
          <w:szCs w:val="34"/>
          <w:rtl/>
        </w:rPr>
        <w:t>ببغداد</w:t>
      </w:r>
      <w:r w:rsidR="001B66E3" w:rsidRPr="001B66E3">
        <w:rPr>
          <w:rFonts w:cs="Traditional Arabic"/>
          <w:sz w:val="34"/>
          <w:szCs w:val="34"/>
          <w:rtl/>
        </w:rPr>
        <w:t>،</w:t>
      </w:r>
      <w:r w:rsidRPr="001B66E3">
        <w:rPr>
          <w:rFonts w:cs="Traditional Arabic"/>
          <w:sz w:val="34"/>
          <w:szCs w:val="34"/>
          <w:rtl/>
        </w:rPr>
        <w:t xml:space="preserve"> برقم 4767/41</w:t>
      </w:r>
      <w:r w:rsidR="001B66E3" w:rsidRPr="001B66E3">
        <w:rPr>
          <w:rFonts w:cs="Traditional Arabic"/>
          <w:sz w:val="34"/>
          <w:szCs w:val="34"/>
          <w:rtl/>
        </w:rPr>
        <w:t>،</w:t>
      </w:r>
      <w:r w:rsidRPr="001B66E3">
        <w:rPr>
          <w:rFonts w:cs="Traditional Arabic"/>
          <w:sz w:val="34"/>
          <w:szCs w:val="34"/>
          <w:rtl/>
        </w:rPr>
        <w:t xml:space="preserve"> في 13 ورقة</w:t>
      </w:r>
      <w:r w:rsidR="001B66E3" w:rsidRPr="001B66E3">
        <w:rPr>
          <w:rFonts w:cs="Traditional Arabic"/>
          <w:sz w:val="34"/>
          <w:szCs w:val="34"/>
          <w:rtl/>
        </w:rPr>
        <w:t>.</w:t>
      </w:r>
    </w:p>
    <w:p w14:paraId="031E7B40" w14:textId="71C4ECB3"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97- </w:t>
      </w:r>
      <w:r w:rsidRPr="001B66E3">
        <w:rPr>
          <w:rFonts w:cs="Traditional Arabic" w:hint="eastAsia"/>
          <w:b/>
          <w:bCs/>
          <w:sz w:val="34"/>
          <w:szCs w:val="34"/>
          <w:rtl/>
        </w:rPr>
        <w:t>رسالة</w:t>
      </w:r>
      <w:r w:rsidRPr="001B66E3">
        <w:rPr>
          <w:rFonts w:cs="Traditional Arabic"/>
          <w:b/>
          <w:bCs/>
          <w:sz w:val="34"/>
          <w:szCs w:val="34"/>
          <w:rtl/>
        </w:rPr>
        <w:t xml:space="preserve"> في الشطرنج</w:t>
      </w:r>
      <w:r w:rsidR="001B66E3" w:rsidRPr="001B66E3">
        <w:rPr>
          <w:rFonts w:cs="Traditional Arabic"/>
          <w:b/>
          <w:bCs/>
          <w:sz w:val="34"/>
          <w:szCs w:val="34"/>
          <w:rtl/>
        </w:rPr>
        <w:t>:</w:t>
      </w:r>
    </w:p>
    <w:p w14:paraId="436AFBD3" w14:textId="6B8AC532"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ورقتين عن الظاهرية </w:t>
      </w:r>
      <w:r w:rsidRPr="001B66E3">
        <w:rPr>
          <w:rFonts w:cs="Traditional Arabic" w:hint="eastAsia"/>
          <w:sz w:val="34"/>
          <w:szCs w:val="34"/>
          <w:rtl/>
        </w:rPr>
        <w:t>مجاميع</w:t>
      </w:r>
      <w:r w:rsidRPr="001B66E3">
        <w:rPr>
          <w:rFonts w:cs="Traditional Arabic"/>
          <w:sz w:val="34"/>
          <w:szCs w:val="34"/>
          <w:rtl/>
        </w:rPr>
        <w:t xml:space="preserve"> 3808 ( 72/9 ) ولها فلم بالمدينة برقم 7074/9</w:t>
      </w:r>
      <w:r w:rsidR="001B66E3" w:rsidRPr="001B66E3">
        <w:rPr>
          <w:rFonts w:cs="Traditional Arabic"/>
          <w:sz w:val="34"/>
          <w:szCs w:val="34"/>
          <w:rtl/>
        </w:rPr>
        <w:t>.</w:t>
      </w:r>
      <w:r w:rsidRPr="001B66E3">
        <w:rPr>
          <w:rFonts w:cs="Traditional Arabic"/>
          <w:sz w:val="34"/>
          <w:szCs w:val="34"/>
          <w:rtl/>
        </w:rPr>
        <w:t xml:space="preserve"> وثانية في 3</w:t>
      </w:r>
      <w:r w:rsidRPr="001B66E3">
        <w:rPr>
          <w:rFonts w:cs="Traditional Arabic" w:hint="cs"/>
          <w:sz w:val="34"/>
          <w:szCs w:val="34"/>
          <w:rtl/>
        </w:rPr>
        <w:t xml:space="preserve"> ورقات</w:t>
      </w:r>
      <w:r w:rsidRPr="001B66E3">
        <w:rPr>
          <w:rFonts w:cs="Traditional Arabic"/>
          <w:sz w:val="34"/>
          <w:szCs w:val="34"/>
          <w:rtl/>
        </w:rPr>
        <w:t xml:space="preserve"> برقم 8567/9</w:t>
      </w:r>
      <w:r w:rsidR="001B66E3" w:rsidRPr="001B66E3">
        <w:rPr>
          <w:rFonts w:cs="Traditional Arabic"/>
          <w:sz w:val="34"/>
          <w:szCs w:val="34"/>
          <w:rtl/>
        </w:rPr>
        <w:t>.</w:t>
      </w:r>
    </w:p>
    <w:p w14:paraId="7A4BA29F" w14:textId="2A348D91"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98- </w:t>
      </w:r>
      <w:r w:rsidRPr="001B66E3">
        <w:rPr>
          <w:rFonts w:cs="Traditional Arabic" w:hint="eastAsia"/>
          <w:b/>
          <w:bCs/>
          <w:sz w:val="34"/>
          <w:szCs w:val="34"/>
          <w:rtl/>
        </w:rPr>
        <w:t>رسالة</w:t>
      </w:r>
      <w:r w:rsidRPr="001B66E3">
        <w:rPr>
          <w:rFonts w:cs="Traditional Arabic"/>
          <w:b/>
          <w:bCs/>
          <w:sz w:val="34"/>
          <w:szCs w:val="34"/>
          <w:rtl/>
        </w:rPr>
        <w:t xml:space="preserve"> في شمول النصوص </w:t>
      </w:r>
      <w:r w:rsidRPr="001B66E3">
        <w:rPr>
          <w:rFonts w:cs="Traditional Arabic" w:hint="eastAsia"/>
          <w:b/>
          <w:bCs/>
          <w:sz w:val="34"/>
          <w:szCs w:val="34"/>
          <w:rtl/>
        </w:rPr>
        <w:t>للأحكام</w:t>
      </w:r>
      <w:r w:rsidRPr="001B66E3">
        <w:rPr>
          <w:rFonts w:cs="Traditional Arabic"/>
          <w:b/>
          <w:bCs/>
          <w:sz w:val="34"/>
          <w:szCs w:val="34"/>
          <w:rtl/>
        </w:rPr>
        <w:t xml:space="preserve"> وموافقتها للقياس</w:t>
      </w:r>
      <w:r w:rsidR="001B66E3" w:rsidRPr="001B66E3">
        <w:rPr>
          <w:rFonts w:cs="Traditional Arabic"/>
          <w:b/>
          <w:bCs/>
          <w:sz w:val="34"/>
          <w:szCs w:val="34"/>
          <w:rtl/>
        </w:rPr>
        <w:t>:</w:t>
      </w:r>
    </w:p>
    <w:p w14:paraId="42AA9DDB" w14:textId="559BB509"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نسخة في 11</w:t>
      </w:r>
      <w:r w:rsidRPr="001B66E3">
        <w:rPr>
          <w:rFonts w:cs="Traditional Arabic" w:hint="cs"/>
          <w:sz w:val="34"/>
          <w:szCs w:val="34"/>
          <w:rtl/>
        </w:rPr>
        <w:t xml:space="preserve"> ورقة</w:t>
      </w:r>
      <w:r w:rsidRPr="001B66E3">
        <w:rPr>
          <w:rFonts w:cs="Traditional Arabic"/>
          <w:sz w:val="34"/>
          <w:szCs w:val="34"/>
          <w:rtl/>
        </w:rPr>
        <w:t xml:space="preserve"> </w:t>
      </w:r>
      <w:r w:rsidRPr="001B66E3">
        <w:rPr>
          <w:rFonts w:cs="Traditional Arabic" w:hint="cs"/>
          <w:sz w:val="34"/>
          <w:szCs w:val="34"/>
          <w:rtl/>
        </w:rPr>
        <w:t>( 161-171 )</w:t>
      </w:r>
      <w:r w:rsidR="001B66E3" w:rsidRPr="001B66E3">
        <w:rPr>
          <w:rFonts w:cs="Traditional Arabic" w:hint="cs"/>
          <w:sz w:val="34"/>
          <w:szCs w:val="34"/>
          <w:rtl/>
        </w:rPr>
        <w:t>،</w:t>
      </w:r>
      <w:r w:rsidRPr="001B66E3">
        <w:rPr>
          <w:rFonts w:cs="Traditional Arabic"/>
          <w:sz w:val="34"/>
          <w:szCs w:val="34"/>
          <w:rtl/>
        </w:rPr>
        <w:t xml:space="preserve"> 33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مكتبة ال</w:t>
      </w:r>
      <w:r w:rsidRPr="001B66E3">
        <w:rPr>
          <w:rFonts w:cs="Traditional Arabic" w:hint="cs"/>
          <w:sz w:val="34"/>
          <w:szCs w:val="34"/>
          <w:rtl/>
        </w:rPr>
        <w:t>إ</w:t>
      </w:r>
      <w:r w:rsidRPr="001B66E3">
        <w:rPr>
          <w:rFonts w:cs="Traditional Arabic"/>
          <w:sz w:val="34"/>
          <w:szCs w:val="34"/>
          <w:rtl/>
        </w:rPr>
        <w:t>سكوريال ب</w:t>
      </w:r>
      <w:r w:rsidRPr="001B66E3">
        <w:rPr>
          <w:rFonts w:cs="Traditional Arabic" w:hint="cs"/>
          <w:sz w:val="34"/>
          <w:szCs w:val="34"/>
          <w:rtl/>
        </w:rPr>
        <w:t>إ</w:t>
      </w:r>
      <w:r w:rsidRPr="001B66E3">
        <w:rPr>
          <w:rFonts w:cs="Traditional Arabic"/>
          <w:sz w:val="34"/>
          <w:szCs w:val="34"/>
          <w:rtl/>
        </w:rPr>
        <w:t>سبانيا رقم 1336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بخط محمد بن حسين بن عبدالله</w:t>
      </w:r>
      <w:r w:rsidR="001B66E3" w:rsidRPr="001B66E3">
        <w:rPr>
          <w:rFonts w:cs="Traditional Arabic" w:hint="cs"/>
          <w:sz w:val="34"/>
          <w:szCs w:val="34"/>
          <w:rtl/>
        </w:rPr>
        <w:t>،</w:t>
      </w:r>
      <w:r w:rsidRPr="001B66E3">
        <w:rPr>
          <w:rFonts w:cs="Traditional Arabic" w:hint="cs"/>
          <w:sz w:val="34"/>
          <w:szCs w:val="34"/>
          <w:rtl/>
        </w:rPr>
        <w:t xml:space="preserve"> خطها مغربي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بالمدينة </w:t>
      </w:r>
      <w:r w:rsidRPr="001B66E3">
        <w:rPr>
          <w:rFonts w:cs="Traditional Arabic" w:hint="cs"/>
          <w:sz w:val="34"/>
          <w:szCs w:val="34"/>
          <w:rtl/>
        </w:rPr>
        <w:t>بالجامعة الإسلامية</w:t>
      </w:r>
      <w:r w:rsidR="001B66E3" w:rsidRPr="001B66E3">
        <w:rPr>
          <w:rFonts w:cs="Traditional Arabic" w:hint="cs"/>
          <w:sz w:val="34"/>
          <w:szCs w:val="34"/>
          <w:rtl/>
        </w:rPr>
        <w:t>،</w:t>
      </w:r>
      <w:r w:rsidRPr="001B66E3">
        <w:rPr>
          <w:rFonts w:cs="Traditional Arabic" w:hint="cs"/>
          <w:sz w:val="34"/>
          <w:szCs w:val="34"/>
          <w:rtl/>
        </w:rPr>
        <w:t xml:space="preserve"> رقمه </w:t>
      </w:r>
      <w:r w:rsidRPr="001B66E3">
        <w:rPr>
          <w:rFonts w:cs="Traditional Arabic"/>
          <w:sz w:val="34"/>
          <w:szCs w:val="34"/>
          <w:rtl/>
        </w:rPr>
        <w:t>25/4</w:t>
      </w:r>
      <w:r w:rsidR="001B66E3" w:rsidRPr="001B66E3">
        <w:rPr>
          <w:rFonts w:cs="Traditional Arabic"/>
          <w:sz w:val="34"/>
          <w:szCs w:val="34"/>
          <w:rtl/>
        </w:rPr>
        <w:t>.</w:t>
      </w:r>
    </w:p>
    <w:p w14:paraId="2676AA36" w14:textId="3815D46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الشهادات</w:t>
      </w:r>
      <w:r w:rsidR="001B66E3" w:rsidRPr="001B66E3">
        <w:rPr>
          <w:rFonts w:cs="Traditional Arabic"/>
          <w:b/>
          <w:bCs/>
          <w:sz w:val="34"/>
          <w:szCs w:val="34"/>
          <w:rtl/>
        </w:rPr>
        <w:t>:</w:t>
      </w:r>
    </w:p>
    <w:p w14:paraId="316C9051" w14:textId="450921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وخطها</w:t>
      </w:r>
      <w:r w:rsidRPr="001B66E3">
        <w:rPr>
          <w:rFonts w:cs="Traditional Arabic"/>
          <w:sz w:val="34"/>
          <w:szCs w:val="34"/>
          <w:rtl/>
        </w:rPr>
        <w:t xml:space="preserve"> واضح</w:t>
      </w:r>
      <w:r w:rsidR="001B66E3" w:rsidRPr="001B66E3">
        <w:rPr>
          <w:rFonts w:cs="Traditional Arabic"/>
          <w:sz w:val="34"/>
          <w:szCs w:val="34"/>
          <w:rtl/>
        </w:rPr>
        <w:t>.</w:t>
      </w:r>
      <w:r w:rsidRPr="001B66E3">
        <w:rPr>
          <w:rFonts w:cs="Traditional Arabic"/>
          <w:sz w:val="34"/>
          <w:szCs w:val="34"/>
          <w:rtl/>
        </w:rPr>
        <w:t xml:space="preserve"> </w:t>
      </w:r>
    </w:p>
    <w:p w14:paraId="2CE93DD5" w14:textId="69898CC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في 8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المختصر</w:t>
      </w:r>
      <w:r w:rsidRPr="001B66E3">
        <w:rPr>
          <w:rFonts w:cs="Traditional Arabic"/>
          <w:sz w:val="34"/>
          <w:szCs w:val="34"/>
          <w:rtl/>
        </w:rPr>
        <w:t xml:space="preserve"> " </w:t>
      </w:r>
      <w:r w:rsidRPr="001B66E3">
        <w:rPr>
          <w:rFonts w:cs="Traditional Arabic" w:hint="eastAsia"/>
          <w:sz w:val="34"/>
          <w:szCs w:val="34"/>
          <w:rtl/>
        </w:rPr>
        <w:t>أيضاً</w:t>
      </w:r>
      <w:r w:rsidR="001B66E3" w:rsidRPr="001B66E3">
        <w:rPr>
          <w:rFonts w:cs="Traditional Arabic"/>
          <w:sz w:val="34"/>
          <w:szCs w:val="34"/>
          <w:rtl/>
        </w:rPr>
        <w:t>.</w:t>
      </w:r>
    </w:p>
    <w:p w14:paraId="0AF5D605" w14:textId="57819A41"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100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الصبر</w:t>
      </w:r>
      <w:r w:rsidR="001B66E3" w:rsidRPr="001B66E3">
        <w:rPr>
          <w:rFonts w:cs="Traditional Arabic"/>
          <w:b/>
          <w:bCs/>
          <w:sz w:val="34"/>
          <w:szCs w:val="34"/>
          <w:rtl/>
        </w:rPr>
        <w:t>:</w:t>
      </w:r>
    </w:p>
    <w:p w14:paraId="142035CA" w14:textId="27C6A7F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 ورقات بمكتبة الأوقاف العامة</w:t>
      </w:r>
      <w:r w:rsidR="001B66E3" w:rsidRPr="001B66E3">
        <w:rPr>
          <w:rFonts w:cs="Traditional Arabic"/>
          <w:sz w:val="34"/>
          <w:szCs w:val="34"/>
          <w:rtl/>
        </w:rPr>
        <w:t>،</w:t>
      </w:r>
      <w:r w:rsidRPr="001B66E3">
        <w:rPr>
          <w:rFonts w:cs="Traditional Arabic"/>
          <w:sz w:val="34"/>
          <w:szCs w:val="34"/>
          <w:rtl/>
        </w:rPr>
        <w:t xml:space="preserve"> برقم 4715/2</w:t>
      </w:r>
      <w:r w:rsidR="001B66E3" w:rsidRPr="001B66E3">
        <w:rPr>
          <w:rFonts w:cs="Traditional Arabic"/>
          <w:sz w:val="34"/>
          <w:szCs w:val="34"/>
          <w:rtl/>
        </w:rPr>
        <w:t>،</w:t>
      </w:r>
      <w:r w:rsidRPr="001B66E3">
        <w:rPr>
          <w:rFonts w:cs="Traditional Arabic"/>
          <w:sz w:val="34"/>
          <w:szCs w:val="34"/>
          <w:rtl/>
        </w:rPr>
        <w:t xml:space="preserve"> كتبها سلطان بن ملا حسين القره </w:t>
      </w:r>
      <w:r w:rsidRPr="001B66E3">
        <w:rPr>
          <w:rFonts w:cs="Traditional Arabic" w:hint="eastAsia"/>
          <w:sz w:val="34"/>
          <w:szCs w:val="34"/>
          <w:rtl/>
        </w:rPr>
        <w:t>غول</w:t>
      </w:r>
      <w:r w:rsidR="001B66E3" w:rsidRPr="001B66E3">
        <w:rPr>
          <w:rFonts w:cs="Traditional Arabic"/>
          <w:sz w:val="34"/>
          <w:szCs w:val="34"/>
          <w:rtl/>
        </w:rPr>
        <w:t>،</w:t>
      </w:r>
      <w:r w:rsidRPr="001B66E3">
        <w:rPr>
          <w:rFonts w:cs="Traditional Arabic"/>
          <w:sz w:val="34"/>
          <w:szCs w:val="34"/>
          <w:rtl/>
        </w:rPr>
        <w:t xml:space="preserve"> في سنة 1217هـ</w:t>
      </w:r>
      <w:r w:rsidR="001B66E3" w:rsidRPr="001B66E3">
        <w:rPr>
          <w:rFonts w:cs="Traditional Arabic"/>
          <w:sz w:val="34"/>
          <w:szCs w:val="34"/>
          <w:rtl/>
        </w:rPr>
        <w:t>.</w:t>
      </w:r>
    </w:p>
    <w:p w14:paraId="32BC5429" w14:textId="1997F1A1"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101- </w:t>
      </w:r>
      <w:r w:rsidRPr="001B66E3">
        <w:rPr>
          <w:rFonts w:cs="Traditional Arabic" w:hint="eastAsia"/>
          <w:b/>
          <w:bCs/>
          <w:sz w:val="34"/>
          <w:szCs w:val="34"/>
          <w:rtl/>
        </w:rPr>
        <w:t>رسالة</w:t>
      </w:r>
      <w:r w:rsidRPr="001B66E3">
        <w:rPr>
          <w:rFonts w:cs="Traditional Arabic"/>
          <w:b/>
          <w:bCs/>
          <w:sz w:val="34"/>
          <w:szCs w:val="34"/>
          <w:rtl/>
        </w:rPr>
        <w:t xml:space="preserve"> في الصفات الاختيارية</w:t>
      </w:r>
      <w:r w:rsidR="001B66E3" w:rsidRPr="001B66E3">
        <w:rPr>
          <w:rFonts w:cs="Traditional Arabic"/>
          <w:b/>
          <w:bCs/>
          <w:sz w:val="34"/>
          <w:szCs w:val="34"/>
          <w:rtl/>
        </w:rPr>
        <w:t>:</w:t>
      </w:r>
    </w:p>
    <w:p w14:paraId="7DF57132" w14:textId="4DD3CFB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w:t>
      </w:r>
      <w:r w:rsidRPr="001B66E3">
        <w:rPr>
          <w:rFonts w:cs="Traditional Arabic" w:hint="cs"/>
          <w:sz w:val="34"/>
          <w:szCs w:val="34"/>
          <w:rtl/>
        </w:rPr>
        <w:t xml:space="preserve"> ور</w:t>
      </w:r>
      <w:r w:rsidRPr="001B66E3">
        <w:rPr>
          <w:rFonts w:cs="Traditional Arabic"/>
          <w:sz w:val="34"/>
          <w:szCs w:val="34"/>
          <w:rtl/>
        </w:rPr>
        <w:t>ق</w:t>
      </w:r>
      <w:r w:rsidRPr="001B66E3">
        <w:rPr>
          <w:rFonts w:cs="Traditional Arabic" w:hint="cs"/>
          <w:sz w:val="34"/>
          <w:szCs w:val="34"/>
          <w:rtl/>
        </w:rPr>
        <w:t>ات</w:t>
      </w:r>
      <w:r w:rsidRPr="001B66E3">
        <w:rPr>
          <w:rFonts w:cs="Traditional Arabic"/>
          <w:sz w:val="34"/>
          <w:szCs w:val="34"/>
          <w:rtl/>
        </w:rPr>
        <w:t xml:space="preserve"> بالظاهرية</w:t>
      </w:r>
      <w:r w:rsidR="001B66E3" w:rsidRPr="001B66E3">
        <w:rPr>
          <w:rFonts w:cs="Traditional Arabic"/>
          <w:sz w:val="34"/>
          <w:szCs w:val="34"/>
          <w:rtl/>
        </w:rPr>
        <w:t>،</w:t>
      </w:r>
      <w:r w:rsidRPr="001B66E3">
        <w:rPr>
          <w:rFonts w:cs="Traditional Arabic"/>
          <w:sz w:val="34"/>
          <w:szCs w:val="34"/>
          <w:rtl/>
        </w:rPr>
        <w:t xml:space="preserve"> ولها </w:t>
      </w:r>
      <w:r w:rsidRPr="001B66E3">
        <w:rPr>
          <w:rFonts w:cs="Traditional Arabic" w:hint="eastAsia"/>
          <w:sz w:val="34"/>
          <w:szCs w:val="34"/>
          <w:rtl/>
        </w:rPr>
        <w:t>فلم</w:t>
      </w:r>
      <w:r w:rsidRPr="001B66E3">
        <w:rPr>
          <w:rFonts w:cs="Traditional Arabic"/>
          <w:sz w:val="34"/>
          <w:szCs w:val="34"/>
          <w:rtl/>
        </w:rPr>
        <w:t xml:space="preserve"> بالجامعة الإسلامية برقم 8567/8</w:t>
      </w:r>
      <w:r w:rsidR="001B66E3" w:rsidRPr="001B66E3">
        <w:rPr>
          <w:rFonts w:cs="Traditional Arabic"/>
          <w:sz w:val="34"/>
          <w:szCs w:val="34"/>
          <w:rtl/>
        </w:rPr>
        <w:t>.</w:t>
      </w:r>
    </w:p>
    <w:p w14:paraId="4C04963B" w14:textId="05A4784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102- </w:t>
      </w:r>
      <w:r w:rsidRPr="001B66E3">
        <w:rPr>
          <w:rFonts w:cs="Traditional Arabic" w:hint="eastAsia"/>
          <w:b/>
          <w:bCs/>
          <w:sz w:val="34"/>
          <w:szCs w:val="34"/>
          <w:rtl/>
        </w:rPr>
        <w:t>رسالة</w:t>
      </w:r>
      <w:r w:rsidRPr="001B66E3">
        <w:rPr>
          <w:rFonts w:cs="Traditional Arabic"/>
          <w:b/>
          <w:bCs/>
          <w:sz w:val="34"/>
          <w:szCs w:val="34"/>
          <w:rtl/>
        </w:rPr>
        <w:t xml:space="preserve"> في الصفات والعر</w:t>
      </w:r>
      <w:r w:rsidRPr="001B66E3">
        <w:rPr>
          <w:rFonts w:cs="Traditional Arabic" w:hint="cs"/>
          <w:b/>
          <w:bCs/>
          <w:sz w:val="34"/>
          <w:szCs w:val="34"/>
          <w:rtl/>
        </w:rPr>
        <w:t>ش</w:t>
      </w:r>
      <w:r w:rsidRPr="001B66E3">
        <w:rPr>
          <w:rFonts w:cs="Traditional Arabic"/>
          <w:b/>
          <w:bCs/>
          <w:sz w:val="34"/>
          <w:szCs w:val="34"/>
          <w:rtl/>
        </w:rPr>
        <w:t xml:space="preserve"> </w:t>
      </w:r>
      <w:r w:rsidRPr="001B66E3">
        <w:rPr>
          <w:rFonts w:cs="Traditional Arabic" w:hint="eastAsia"/>
          <w:b/>
          <w:bCs/>
          <w:sz w:val="34"/>
          <w:szCs w:val="34"/>
          <w:rtl/>
        </w:rPr>
        <w:t>والفوقية</w:t>
      </w:r>
      <w:r w:rsidR="001B66E3" w:rsidRPr="001B66E3">
        <w:rPr>
          <w:rFonts w:cs="Traditional Arabic"/>
          <w:b/>
          <w:bCs/>
          <w:sz w:val="34"/>
          <w:szCs w:val="34"/>
          <w:rtl/>
        </w:rPr>
        <w:t>:</w:t>
      </w:r>
    </w:p>
    <w:p w14:paraId="67043411" w14:textId="58FDF87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ورقتين بجامعة الملك </w:t>
      </w:r>
      <w:r w:rsidRPr="001B66E3">
        <w:rPr>
          <w:rFonts w:cs="Traditional Arabic" w:hint="eastAsia"/>
          <w:sz w:val="34"/>
          <w:szCs w:val="34"/>
          <w:rtl/>
        </w:rPr>
        <w:t>سعود</w:t>
      </w:r>
      <w:r w:rsidRPr="001B66E3">
        <w:rPr>
          <w:rFonts w:cs="Traditional Arabic"/>
          <w:sz w:val="34"/>
          <w:szCs w:val="34"/>
          <w:rtl/>
        </w:rPr>
        <w:t xml:space="preserve"> بالرياض</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Pr="001B66E3">
        <w:rPr>
          <w:rFonts w:cs="Traditional Arabic"/>
          <w:sz w:val="34"/>
          <w:szCs w:val="34"/>
          <w:rtl/>
        </w:rPr>
        <w:t xml:space="preserve"> بخط عبدالله الربيعي سنة 1345هـ</w:t>
      </w:r>
      <w:r w:rsidR="001B66E3" w:rsidRPr="001B66E3">
        <w:rPr>
          <w:rFonts w:cs="Traditional Arabic"/>
          <w:sz w:val="34"/>
          <w:szCs w:val="34"/>
          <w:rtl/>
        </w:rPr>
        <w:t>.</w:t>
      </w:r>
      <w:r w:rsidRPr="001B66E3">
        <w:rPr>
          <w:rFonts w:cs="Traditional Arabic"/>
          <w:sz w:val="34"/>
          <w:szCs w:val="34"/>
          <w:rtl/>
        </w:rPr>
        <w:t xml:space="preserve"> </w:t>
      </w:r>
    </w:p>
    <w:p w14:paraId="274E59D4" w14:textId="17A72943"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b/>
          <w:bCs/>
          <w:sz w:val="34"/>
          <w:szCs w:val="34"/>
          <w:rtl/>
        </w:rPr>
        <w:t>= العرشية</w:t>
      </w:r>
      <w:r w:rsidR="001B66E3" w:rsidRPr="001B66E3">
        <w:rPr>
          <w:rFonts w:cs="Traditional Arabic" w:hint="cs"/>
          <w:b/>
          <w:bCs/>
          <w:sz w:val="34"/>
          <w:szCs w:val="34"/>
          <w:rtl/>
        </w:rPr>
        <w:t>،</w:t>
      </w:r>
      <w:r w:rsidRPr="001B66E3">
        <w:rPr>
          <w:rFonts w:cs="Traditional Arabic" w:hint="cs"/>
          <w:b/>
          <w:bCs/>
          <w:sz w:val="34"/>
          <w:szCs w:val="34"/>
          <w:rtl/>
        </w:rPr>
        <w:t xml:space="preserve"> وفيها إحالات هناك لبقية المواضع</w:t>
      </w:r>
      <w:r w:rsidR="001B66E3" w:rsidRPr="001B66E3">
        <w:rPr>
          <w:rFonts w:cs="Traditional Arabic" w:hint="cs"/>
          <w:b/>
          <w:bCs/>
          <w:sz w:val="34"/>
          <w:szCs w:val="34"/>
          <w:rtl/>
        </w:rPr>
        <w:t>.</w:t>
      </w:r>
    </w:p>
    <w:p w14:paraId="03D8D1D7" w14:textId="792B75E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103- </w:t>
      </w:r>
      <w:r w:rsidRPr="001B66E3">
        <w:rPr>
          <w:rFonts w:cs="Traditional Arabic" w:hint="eastAsia"/>
          <w:b/>
          <w:bCs/>
          <w:sz w:val="34"/>
          <w:szCs w:val="34"/>
          <w:rtl/>
        </w:rPr>
        <w:t>رسالة</w:t>
      </w:r>
      <w:r w:rsidRPr="001B66E3">
        <w:rPr>
          <w:rFonts w:cs="Traditional Arabic"/>
          <w:b/>
          <w:bCs/>
          <w:sz w:val="34"/>
          <w:szCs w:val="34"/>
          <w:rtl/>
        </w:rPr>
        <w:t xml:space="preserve"> في صفة استواء </w:t>
      </w:r>
      <w:r w:rsidRPr="001B66E3">
        <w:rPr>
          <w:rFonts w:cs="Traditional Arabic" w:hint="eastAsia"/>
          <w:b/>
          <w:bCs/>
          <w:sz w:val="34"/>
          <w:szCs w:val="34"/>
          <w:rtl/>
        </w:rPr>
        <w:t>الله</w:t>
      </w:r>
      <w:r w:rsidRPr="001B66E3">
        <w:rPr>
          <w:rFonts w:cs="Traditional Arabic"/>
          <w:b/>
          <w:bCs/>
          <w:sz w:val="34"/>
          <w:szCs w:val="34"/>
          <w:rtl/>
        </w:rPr>
        <w:t xml:space="preserve"> على عرشه وعلوه على خلقه</w:t>
      </w:r>
      <w:r w:rsidR="001B66E3" w:rsidRPr="001B66E3">
        <w:rPr>
          <w:rFonts w:cs="Traditional Arabic"/>
          <w:b/>
          <w:bCs/>
          <w:sz w:val="34"/>
          <w:szCs w:val="34"/>
          <w:rtl/>
        </w:rPr>
        <w:t>:</w:t>
      </w:r>
    </w:p>
    <w:p w14:paraId="2FF6E4F2" w14:textId="6964EB0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مكتبة الموسوعة </w:t>
      </w:r>
      <w:r w:rsidRPr="001B66E3">
        <w:rPr>
          <w:rFonts w:cs="Traditional Arabic" w:hint="eastAsia"/>
          <w:sz w:val="34"/>
          <w:szCs w:val="34"/>
          <w:rtl/>
        </w:rPr>
        <w:t>الفقهية</w:t>
      </w:r>
      <w:r w:rsidRPr="001B66E3">
        <w:rPr>
          <w:rFonts w:cs="Traditional Arabic"/>
          <w:sz w:val="34"/>
          <w:szCs w:val="34"/>
          <w:rtl/>
        </w:rPr>
        <w:t xml:space="preserve"> الكويتية برقم 865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 ورقات</w:t>
      </w:r>
      <w:r w:rsidR="001B66E3" w:rsidRPr="001B66E3">
        <w:rPr>
          <w:rFonts w:cs="Traditional Arabic"/>
          <w:sz w:val="34"/>
          <w:szCs w:val="34"/>
          <w:rtl/>
        </w:rPr>
        <w:t>.</w:t>
      </w:r>
      <w:r w:rsidRPr="001B66E3">
        <w:rPr>
          <w:rFonts w:cs="Traditional Arabic"/>
          <w:sz w:val="34"/>
          <w:szCs w:val="34"/>
          <w:rtl/>
        </w:rPr>
        <w:t xml:space="preserve"> </w:t>
      </w:r>
    </w:p>
    <w:p w14:paraId="2DB9E877" w14:textId="20D33BE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104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الصلاة</w:t>
      </w:r>
      <w:r w:rsidR="001B66E3" w:rsidRPr="001B66E3">
        <w:rPr>
          <w:rFonts w:cs="Traditional Arabic"/>
          <w:b/>
          <w:bCs/>
          <w:sz w:val="34"/>
          <w:szCs w:val="34"/>
          <w:rtl/>
        </w:rPr>
        <w:t>:</w:t>
      </w:r>
    </w:p>
    <w:p w14:paraId="5017DAD2" w14:textId="1BB347F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ضمن مكتبة خزانة الأوقاف العامة ببغداد </w:t>
      </w:r>
      <w:r w:rsidRPr="001B66E3">
        <w:rPr>
          <w:rFonts w:cs="Traditional Arabic" w:hint="eastAsia"/>
          <w:sz w:val="34"/>
          <w:szCs w:val="34"/>
          <w:rtl/>
        </w:rPr>
        <w:t>في</w:t>
      </w:r>
      <w:r w:rsidRPr="001B66E3">
        <w:rPr>
          <w:rFonts w:cs="Traditional Arabic"/>
          <w:sz w:val="34"/>
          <w:szCs w:val="34"/>
          <w:rtl/>
        </w:rPr>
        <w:t xml:space="preserve"> 20 صفحة</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r w:rsidRPr="001B66E3">
        <w:rPr>
          <w:rFonts w:cs="Traditional Arabic"/>
          <w:sz w:val="34"/>
          <w:szCs w:val="34"/>
          <w:rtl/>
        </w:rPr>
        <w:t xml:space="preserve"> برقم 888</w:t>
      </w:r>
      <w:r w:rsidR="001B66E3" w:rsidRPr="001B66E3">
        <w:rPr>
          <w:rFonts w:cs="Traditional Arabic"/>
          <w:sz w:val="34"/>
          <w:szCs w:val="34"/>
          <w:rtl/>
        </w:rPr>
        <w:t>.</w:t>
      </w:r>
      <w:r w:rsidRPr="001B66E3">
        <w:rPr>
          <w:rFonts w:cs="Traditional Arabic"/>
          <w:sz w:val="34"/>
          <w:szCs w:val="34"/>
          <w:rtl/>
        </w:rPr>
        <w:t xml:space="preserve"> </w:t>
      </w:r>
    </w:p>
    <w:p w14:paraId="3E328FF8" w14:textId="4039032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105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صفة الشكر</w:t>
      </w:r>
      <w:r w:rsidR="001B66E3" w:rsidRPr="001B66E3">
        <w:rPr>
          <w:rFonts w:cs="Traditional Arabic"/>
          <w:b/>
          <w:bCs/>
          <w:sz w:val="34"/>
          <w:szCs w:val="34"/>
          <w:rtl/>
        </w:rPr>
        <w:t>:</w:t>
      </w:r>
    </w:p>
    <w:p w14:paraId="34C9E33A" w14:textId="7A21595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مجموع في مكتبة الأوقاف ببغداد برقم 7073</w:t>
      </w:r>
      <w:r w:rsidRPr="001B66E3">
        <w:rPr>
          <w:rFonts w:cs="Traditional Arabic" w:hint="cs"/>
          <w:sz w:val="34"/>
          <w:szCs w:val="34"/>
          <w:rtl/>
        </w:rPr>
        <w:t xml:space="preserve">/7 </w:t>
      </w:r>
      <w:r w:rsidRPr="001B66E3">
        <w:rPr>
          <w:rFonts w:cs="Traditional Arabic"/>
          <w:sz w:val="34"/>
          <w:szCs w:val="34"/>
          <w:rtl/>
        </w:rPr>
        <w:t>في 26 ورقة</w:t>
      </w:r>
      <w:r w:rsidR="001B66E3" w:rsidRPr="001B66E3">
        <w:rPr>
          <w:rFonts w:cs="Traditional Arabic"/>
          <w:sz w:val="34"/>
          <w:szCs w:val="34"/>
          <w:rtl/>
        </w:rPr>
        <w:t>.</w:t>
      </w:r>
    </w:p>
    <w:p w14:paraId="401F0282" w14:textId="07C5908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106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صفة الصلاة</w:t>
      </w:r>
      <w:r w:rsidR="001B66E3" w:rsidRPr="001B66E3">
        <w:rPr>
          <w:rFonts w:cs="Traditional Arabic"/>
          <w:b/>
          <w:bCs/>
          <w:sz w:val="34"/>
          <w:szCs w:val="34"/>
          <w:rtl/>
        </w:rPr>
        <w:t>:</w:t>
      </w:r>
    </w:p>
    <w:p w14:paraId="00B01849" w14:textId="3C6D6AD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12 ورقة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 </w:t>
      </w:r>
      <w:r w:rsidRPr="001B66E3">
        <w:rPr>
          <w:rFonts w:cs="Traditional Arabic"/>
          <w:sz w:val="34"/>
          <w:szCs w:val="34"/>
          <w:rtl/>
        </w:rPr>
        <w:br/>
      </w:r>
      <w:r w:rsidRPr="001B66E3">
        <w:rPr>
          <w:rFonts w:cs="Traditional Arabic" w:hint="eastAsia"/>
          <w:sz w:val="34"/>
          <w:szCs w:val="34"/>
          <w:rtl/>
        </w:rPr>
        <w:t>المجلد</w:t>
      </w:r>
      <w:r w:rsidRPr="001B66E3">
        <w:rPr>
          <w:rFonts w:cs="Traditional Arabic"/>
          <w:sz w:val="34"/>
          <w:szCs w:val="34"/>
          <w:rtl/>
        </w:rPr>
        <w:t xml:space="preserve"> الثاني</w:t>
      </w:r>
      <w:r w:rsidR="001B66E3" w:rsidRPr="001B66E3">
        <w:rPr>
          <w:rFonts w:cs="Traditional Arabic"/>
          <w:sz w:val="34"/>
          <w:szCs w:val="34"/>
          <w:rtl/>
        </w:rPr>
        <w:t>.</w:t>
      </w:r>
    </w:p>
    <w:p w14:paraId="7EA060F0" w14:textId="58480110"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107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الصلح</w:t>
      </w:r>
      <w:r w:rsidR="001B66E3" w:rsidRPr="001B66E3">
        <w:rPr>
          <w:rFonts w:cs="Traditional Arabic"/>
          <w:b/>
          <w:bCs/>
          <w:sz w:val="34"/>
          <w:szCs w:val="34"/>
          <w:rtl/>
        </w:rPr>
        <w:t>:</w:t>
      </w:r>
    </w:p>
    <w:p w14:paraId="69B3CEC6" w14:textId="7B03F3C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r w:rsidRPr="001B66E3">
        <w:rPr>
          <w:rFonts w:cs="Traditional Arabic"/>
          <w:sz w:val="34"/>
          <w:szCs w:val="34"/>
          <w:rtl/>
        </w:rPr>
        <w:t xml:space="preserve"> </w:t>
      </w:r>
    </w:p>
    <w:p w14:paraId="3210636A" w14:textId="6F34F77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الصوم</w:t>
      </w:r>
      <w:r w:rsidR="001B66E3" w:rsidRPr="001B66E3">
        <w:rPr>
          <w:rFonts w:cs="Traditional Arabic"/>
          <w:b/>
          <w:bCs/>
          <w:sz w:val="34"/>
          <w:szCs w:val="34"/>
          <w:rtl/>
        </w:rPr>
        <w:t>:</w:t>
      </w:r>
    </w:p>
    <w:p w14:paraId="39C2990C" w14:textId="31C87D3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مكتوبة سنة 829هـ</w:t>
      </w:r>
      <w:r w:rsidR="001B66E3" w:rsidRPr="001B66E3">
        <w:rPr>
          <w:rFonts w:cs="Traditional Arabic"/>
          <w:sz w:val="34"/>
          <w:szCs w:val="34"/>
          <w:rtl/>
        </w:rPr>
        <w:t>،</w:t>
      </w:r>
      <w:r w:rsidRPr="001B66E3">
        <w:rPr>
          <w:rFonts w:cs="Traditional Arabic"/>
          <w:sz w:val="34"/>
          <w:szCs w:val="34"/>
          <w:rtl/>
        </w:rPr>
        <w:t xml:space="preserve"> في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المجلد 22</w:t>
      </w:r>
      <w:r w:rsidR="001B66E3" w:rsidRPr="001B66E3">
        <w:rPr>
          <w:rFonts w:cs="Traditional Arabic"/>
          <w:sz w:val="34"/>
          <w:szCs w:val="34"/>
          <w:rtl/>
        </w:rPr>
        <w:t>.</w:t>
      </w:r>
    </w:p>
    <w:p w14:paraId="79763C65" w14:textId="35797939"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109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الصيام</w:t>
      </w:r>
      <w:r w:rsidR="001B66E3" w:rsidRPr="001B66E3">
        <w:rPr>
          <w:rFonts w:cs="Traditional Arabic"/>
          <w:b/>
          <w:bCs/>
          <w:sz w:val="34"/>
          <w:szCs w:val="34"/>
          <w:rtl/>
        </w:rPr>
        <w:t>:</w:t>
      </w:r>
    </w:p>
    <w:p w14:paraId="47F7E321" w14:textId="4BFED39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وهي بخط حسن للشيخ محمد بن سليمان البسام بمكة </w:t>
      </w:r>
      <w:r w:rsidRPr="001B66E3">
        <w:rPr>
          <w:rFonts w:cs="Traditional Arabic" w:hint="eastAsia"/>
          <w:sz w:val="34"/>
          <w:szCs w:val="34"/>
          <w:rtl/>
        </w:rPr>
        <w:t>المكرمة</w:t>
      </w:r>
      <w:r w:rsidRPr="001B66E3">
        <w:rPr>
          <w:rFonts w:cs="Traditional Arabic"/>
          <w:sz w:val="34"/>
          <w:szCs w:val="34"/>
          <w:rtl/>
        </w:rPr>
        <w:t xml:space="preserve"> الآن</w:t>
      </w:r>
      <w:r w:rsidR="001B66E3" w:rsidRPr="001B66E3">
        <w:rPr>
          <w:rFonts w:cs="Traditional Arabic"/>
          <w:sz w:val="34"/>
          <w:szCs w:val="34"/>
          <w:rtl/>
        </w:rPr>
        <w:t>،</w:t>
      </w:r>
      <w:r w:rsidRPr="001B66E3">
        <w:rPr>
          <w:rFonts w:cs="Traditional Arabic"/>
          <w:sz w:val="34"/>
          <w:szCs w:val="34"/>
          <w:rtl/>
        </w:rPr>
        <w:t xml:space="preserve"> كما أفادني بذلك مكاتبة</w:t>
      </w:r>
      <w:r w:rsidR="001B66E3" w:rsidRPr="001B66E3">
        <w:rPr>
          <w:rFonts w:cs="Traditional Arabic"/>
          <w:sz w:val="34"/>
          <w:szCs w:val="34"/>
          <w:rtl/>
        </w:rPr>
        <w:t>.</w:t>
      </w:r>
    </w:p>
    <w:p w14:paraId="0BD14D52" w14:textId="0F2F502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الطلاق</w:t>
      </w:r>
      <w:r w:rsidR="001B66E3" w:rsidRPr="001B66E3">
        <w:rPr>
          <w:rFonts w:cs="Traditional Arabic"/>
          <w:b/>
          <w:bCs/>
          <w:sz w:val="34"/>
          <w:szCs w:val="34"/>
          <w:rtl/>
        </w:rPr>
        <w:t>:</w:t>
      </w:r>
      <w:r w:rsidRPr="001B66E3">
        <w:rPr>
          <w:rFonts w:cs="Traditional Arabic"/>
          <w:b/>
          <w:bCs/>
          <w:sz w:val="34"/>
          <w:szCs w:val="34"/>
          <w:rtl/>
        </w:rPr>
        <w:t xml:space="preserve"> </w:t>
      </w:r>
    </w:p>
    <w:p w14:paraId="778FFE94" w14:textId="5B39A4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b/>
          <w:b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63 ورقة</w:t>
      </w:r>
      <w:r w:rsidR="001B66E3" w:rsidRPr="001B66E3">
        <w:rPr>
          <w:rFonts w:cs="Traditional Arabic"/>
          <w:sz w:val="34"/>
          <w:szCs w:val="34"/>
          <w:rtl/>
        </w:rPr>
        <w:t>،</w:t>
      </w:r>
      <w:r w:rsidRPr="001B66E3">
        <w:rPr>
          <w:rFonts w:cs="Traditional Arabic"/>
          <w:sz w:val="34"/>
          <w:szCs w:val="34"/>
          <w:rtl/>
        </w:rPr>
        <w:t xml:space="preserve"> وصورتها </w:t>
      </w:r>
      <w:r w:rsidRPr="001B66E3">
        <w:rPr>
          <w:rFonts w:cs="Traditional Arabic" w:hint="eastAsia"/>
          <w:sz w:val="34"/>
          <w:szCs w:val="34"/>
          <w:rtl/>
        </w:rPr>
        <w:t>بالجامعة</w:t>
      </w:r>
      <w:r w:rsidRPr="001B66E3">
        <w:rPr>
          <w:rFonts w:cs="Traditional Arabic"/>
          <w:sz w:val="34"/>
          <w:szCs w:val="34"/>
          <w:rtl/>
        </w:rPr>
        <w:t xml:space="preserve"> الإسلامية برقم 4715</w:t>
      </w:r>
      <w:r w:rsidR="001B66E3" w:rsidRPr="001B66E3">
        <w:rPr>
          <w:rFonts w:cs="Traditional Arabic"/>
          <w:sz w:val="34"/>
          <w:szCs w:val="34"/>
          <w:rtl/>
        </w:rPr>
        <w:t>.</w:t>
      </w:r>
    </w:p>
    <w:p w14:paraId="6A267204" w14:textId="36B4F46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111- </w:t>
      </w:r>
      <w:r w:rsidRPr="001B66E3">
        <w:rPr>
          <w:rFonts w:cs="Traditional Arabic" w:hint="eastAsia"/>
          <w:b/>
          <w:bCs/>
          <w:sz w:val="34"/>
          <w:szCs w:val="34"/>
          <w:rtl/>
        </w:rPr>
        <w:t>رسالة</w:t>
      </w:r>
      <w:r w:rsidRPr="001B66E3">
        <w:rPr>
          <w:rFonts w:cs="Traditional Arabic"/>
          <w:b/>
          <w:bCs/>
          <w:sz w:val="34"/>
          <w:szCs w:val="34"/>
          <w:rtl/>
        </w:rPr>
        <w:t xml:space="preserve"> في طهارة المني ( </w:t>
      </w:r>
      <w:r w:rsidRPr="001B66E3">
        <w:rPr>
          <w:rFonts w:cs="Traditional Arabic" w:hint="eastAsia"/>
          <w:b/>
          <w:bCs/>
          <w:sz w:val="34"/>
          <w:szCs w:val="34"/>
          <w:rtl/>
        </w:rPr>
        <w:t>النجاسة</w:t>
      </w:r>
      <w:r w:rsidRPr="001B66E3">
        <w:rPr>
          <w:rFonts w:cs="Traditional Arabic"/>
          <w:b/>
          <w:bCs/>
          <w:sz w:val="34"/>
          <w:szCs w:val="34"/>
          <w:rtl/>
        </w:rPr>
        <w:t xml:space="preserve"> الصغرى )</w:t>
      </w:r>
      <w:r w:rsidR="001B66E3" w:rsidRPr="001B66E3">
        <w:rPr>
          <w:rFonts w:cs="Traditional Arabic"/>
          <w:b/>
          <w:bCs/>
          <w:sz w:val="34"/>
          <w:szCs w:val="34"/>
          <w:rtl/>
        </w:rPr>
        <w:t>:</w:t>
      </w:r>
    </w:p>
    <w:p w14:paraId="5FF10634" w14:textId="6BEFA2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نسخة</w:t>
      </w:r>
      <w:r w:rsidRPr="001B66E3">
        <w:rPr>
          <w:rFonts w:cs="Traditional Arabic"/>
          <w:sz w:val="34"/>
          <w:szCs w:val="34"/>
          <w:rtl/>
        </w:rPr>
        <w:t xml:space="preserve"> بمكتبة الموسوعة </w:t>
      </w:r>
      <w:r w:rsidRPr="001B66E3">
        <w:rPr>
          <w:rFonts w:cs="Traditional Arabic" w:hint="eastAsia"/>
          <w:sz w:val="34"/>
          <w:szCs w:val="34"/>
          <w:rtl/>
        </w:rPr>
        <w:t>الكويتية</w:t>
      </w:r>
      <w:r w:rsidRPr="001B66E3">
        <w:rPr>
          <w:rFonts w:cs="Traditional Arabic"/>
          <w:sz w:val="34"/>
          <w:szCs w:val="34"/>
          <w:rtl/>
        </w:rPr>
        <w:t xml:space="preserve"> برقم 396/2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19 ورقة</w:t>
      </w:r>
      <w:r w:rsidR="001B66E3" w:rsidRPr="001B66E3">
        <w:rPr>
          <w:rFonts w:cs="Traditional Arabic"/>
          <w:sz w:val="34"/>
          <w:szCs w:val="34"/>
          <w:rtl/>
        </w:rPr>
        <w:t>.</w:t>
      </w:r>
    </w:p>
    <w:p w14:paraId="3C87D14E" w14:textId="5C32232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العارية</w:t>
      </w:r>
      <w:r w:rsidR="001B66E3" w:rsidRPr="001B66E3">
        <w:rPr>
          <w:rFonts w:cs="Traditional Arabic"/>
          <w:b/>
          <w:bCs/>
          <w:sz w:val="34"/>
          <w:szCs w:val="34"/>
          <w:rtl/>
        </w:rPr>
        <w:t>:</w:t>
      </w:r>
    </w:p>
    <w:p w14:paraId="41758410" w14:textId="6375CDA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5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p>
    <w:p w14:paraId="545834C6" w14:textId="6D4A659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العبادات</w:t>
      </w:r>
      <w:r w:rsidR="001B66E3" w:rsidRPr="001B66E3">
        <w:rPr>
          <w:rFonts w:cs="Traditional Arabic"/>
          <w:b/>
          <w:bCs/>
          <w:sz w:val="34"/>
          <w:szCs w:val="34"/>
          <w:rtl/>
        </w:rPr>
        <w:t>:</w:t>
      </w:r>
    </w:p>
    <w:p w14:paraId="56ED7D66" w14:textId="43B061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w:t>
      </w:r>
      <w:r w:rsidRPr="001B66E3">
        <w:rPr>
          <w:rFonts w:cs="Traditional Arabic" w:hint="eastAsia"/>
          <w:sz w:val="34"/>
          <w:szCs w:val="34"/>
          <w:rtl/>
        </w:rPr>
        <w:t>في</w:t>
      </w:r>
      <w:r w:rsidRPr="001B66E3">
        <w:rPr>
          <w:rFonts w:cs="Traditional Arabic"/>
          <w:sz w:val="34"/>
          <w:szCs w:val="34"/>
          <w:rtl/>
        </w:rPr>
        <w:t xml:space="preserve"> تشستربتي بدبلن</w:t>
      </w:r>
      <w:r w:rsidR="001B66E3" w:rsidRPr="001B66E3">
        <w:rPr>
          <w:rFonts w:cs="Traditional Arabic"/>
          <w:sz w:val="34"/>
          <w:szCs w:val="34"/>
          <w:rtl/>
        </w:rPr>
        <w:t>،</w:t>
      </w:r>
      <w:r w:rsidRPr="001B66E3">
        <w:rPr>
          <w:rFonts w:cs="Traditional Arabic"/>
          <w:sz w:val="34"/>
          <w:szCs w:val="34"/>
          <w:rtl/>
        </w:rPr>
        <w:t xml:space="preserve"> رقم 5355/3</w:t>
      </w:r>
      <w:r w:rsidR="001B66E3" w:rsidRPr="001B66E3">
        <w:rPr>
          <w:rFonts w:cs="Traditional Arabic"/>
          <w:sz w:val="34"/>
          <w:szCs w:val="34"/>
          <w:rtl/>
        </w:rPr>
        <w:t>،</w:t>
      </w:r>
      <w:r w:rsidRPr="001B66E3">
        <w:rPr>
          <w:rFonts w:cs="Traditional Arabic"/>
          <w:sz w:val="34"/>
          <w:szCs w:val="34"/>
          <w:rtl/>
        </w:rPr>
        <w:t xml:space="preserve"> في ( 54-70 )</w:t>
      </w:r>
      <w:r w:rsidR="001B66E3" w:rsidRPr="001B66E3">
        <w:rPr>
          <w:rFonts w:cs="Traditional Arabic"/>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وخطها نسخي </w:t>
      </w:r>
      <w:r w:rsidRPr="001B66E3">
        <w:rPr>
          <w:rFonts w:cs="Traditional Arabic" w:hint="eastAsia"/>
          <w:sz w:val="34"/>
          <w:szCs w:val="34"/>
          <w:rtl/>
        </w:rPr>
        <w:t>واضح</w:t>
      </w:r>
      <w:r w:rsidR="001B66E3" w:rsidRPr="001B66E3">
        <w:rPr>
          <w:rFonts w:cs="Traditional Arabic"/>
          <w:sz w:val="34"/>
          <w:szCs w:val="34"/>
          <w:rtl/>
        </w:rPr>
        <w:t>.</w:t>
      </w:r>
    </w:p>
    <w:p w14:paraId="6FF09A5A" w14:textId="42EFEC7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العتق</w:t>
      </w:r>
      <w:r w:rsidR="001B66E3" w:rsidRPr="001B66E3">
        <w:rPr>
          <w:rFonts w:cs="Traditional Arabic"/>
          <w:b/>
          <w:bCs/>
          <w:sz w:val="34"/>
          <w:szCs w:val="34"/>
          <w:rtl/>
        </w:rPr>
        <w:t>:</w:t>
      </w:r>
    </w:p>
    <w:p w14:paraId="7C5E68E6" w14:textId="2D8D6C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26 ورقة</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 </w:t>
      </w:r>
      <w:r w:rsidRPr="001B66E3">
        <w:rPr>
          <w:rFonts w:cs="Traditional Arabic" w:hint="eastAsia"/>
          <w:sz w:val="34"/>
          <w:szCs w:val="34"/>
          <w:rtl/>
        </w:rPr>
        <w:t>بالظاهرية</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p>
    <w:p w14:paraId="4CEB49A6" w14:textId="45081784"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115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عذاب القبر</w:t>
      </w:r>
      <w:r w:rsidR="001B66E3" w:rsidRPr="001B66E3">
        <w:rPr>
          <w:rFonts w:cs="Traditional Arabic"/>
          <w:b/>
          <w:bCs/>
          <w:sz w:val="34"/>
          <w:szCs w:val="34"/>
          <w:rtl/>
        </w:rPr>
        <w:t>:</w:t>
      </w:r>
    </w:p>
    <w:p w14:paraId="79753626" w14:textId="7CB637C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مجموع في مكتبة الأوقاف ببغداد برقم 7073/8</w:t>
      </w:r>
      <w:r w:rsidR="001B66E3" w:rsidRPr="001B66E3">
        <w:rPr>
          <w:rFonts w:cs="Traditional Arabic"/>
          <w:sz w:val="34"/>
          <w:szCs w:val="34"/>
          <w:rtl/>
        </w:rPr>
        <w:t>،</w:t>
      </w:r>
      <w:r w:rsidRPr="001B66E3">
        <w:rPr>
          <w:rFonts w:cs="Traditional Arabic"/>
          <w:sz w:val="34"/>
          <w:szCs w:val="34"/>
          <w:rtl/>
        </w:rPr>
        <w:t xml:space="preserve"> في 14 ورقة</w:t>
      </w:r>
      <w:r w:rsidR="001B66E3" w:rsidRPr="001B66E3">
        <w:rPr>
          <w:rFonts w:cs="Traditional Arabic"/>
          <w:sz w:val="34"/>
          <w:szCs w:val="34"/>
          <w:rtl/>
        </w:rPr>
        <w:t>،</w:t>
      </w:r>
      <w:r w:rsidRPr="001B66E3">
        <w:rPr>
          <w:rFonts w:cs="Traditional Arabic"/>
          <w:sz w:val="34"/>
          <w:szCs w:val="34"/>
          <w:rtl/>
        </w:rPr>
        <w:t xml:space="preserve"> والأخير رسالة في أهل الصفة</w:t>
      </w:r>
      <w:r w:rsidR="001B66E3" w:rsidRPr="001B66E3">
        <w:rPr>
          <w:rFonts w:cs="Traditional Arabic"/>
          <w:sz w:val="34"/>
          <w:szCs w:val="34"/>
          <w:rtl/>
        </w:rPr>
        <w:t>.</w:t>
      </w:r>
    </w:p>
    <w:p w14:paraId="20AB4FA2" w14:textId="2269331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116- </w:t>
      </w:r>
      <w:r w:rsidRPr="001B66E3">
        <w:rPr>
          <w:rFonts w:cs="Traditional Arabic" w:hint="eastAsia"/>
          <w:b/>
          <w:bCs/>
          <w:sz w:val="34"/>
          <w:szCs w:val="34"/>
          <w:rtl/>
        </w:rPr>
        <w:t>رسالة</w:t>
      </w:r>
      <w:r w:rsidRPr="001B66E3">
        <w:rPr>
          <w:rFonts w:cs="Traditional Arabic"/>
          <w:b/>
          <w:bCs/>
          <w:sz w:val="34"/>
          <w:szCs w:val="34"/>
          <w:rtl/>
        </w:rPr>
        <w:t xml:space="preserve"> في العر</w:t>
      </w:r>
      <w:r w:rsidRPr="001B66E3">
        <w:rPr>
          <w:rFonts w:cs="Traditional Arabic" w:hint="cs"/>
          <w:b/>
          <w:bCs/>
          <w:sz w:val="34"/>
          <w:szCs w:val="34"/>
          <w:rtl/>
        </w:rPr>
        <w:t>ش</w:t>
      </w:r>
      <w:r w:rsidRPr="001B66E3">
        <w:rPr>
          <w:rFonts w:cs="Traditional Arabic"/>
          <w:b/>
          <w:bCs/>
          <w:sz w:val="34"/>
          <w:szCs w:val="34"/>
          <w:rtl/>
        </w:rPr>
        <w:t xml:space="preserve"> والعالم </w:t>
      </w:r>
      <w:r w:rsidRPr="001B66E3">
        <w:rPr>
          <w:rFonts w:cs="Traditional Arabic" w:hint="eastAsia"/>
          <w:b/>
          <w:bCs/>
          <w:sz w:val="34"/>
          <w:szCs w:val="34"/>
          <w:rtl/>
        </w:rPr>
        <w:t>وهل</w:t>
      </w:r>
      <w:r w:rsidRPr="001B66E3">
        <w:rPr>
          <w:rFonts w:cs="Traditional Arabic"/>
          <w:b/>
          <w:bCs/>
          <w:sz w:val="34"/>
          <w:szCs w:val="34"/>
          <w:rtl/>
        </w:rPr>
        <w:t xml:space="preserve"> هو كروي أم لا ؟</w:t>
      </w:r>
      <w:r w:rsidR="001B66E3" w:rsidRPr="001B66E3">
        <w:rPr>
          <w:rFonts w:cs="Traditional Arabic"/>
          <w:b/>
          <w:bCs/>
          <w:sz w:val="34"/>
          <w:szCs w:val="34"/>
          <w:rtl/>
        </w:rPr>
        <w:t>:</w:t>
      </w:r>
    </w:p>
    <w:p w14:paraId="671ACF31" w14:textId="52DC0C6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الظاهرية برقم 4466 عام</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فيها 40 ورقة</w:t>
      </w:r>
      <w:r w:rsidR="001B66E3" w:rsidRPr="001B66E3">
        <w:rPr>
          <w:rFonts w:cs="Traditional Arabic"/>
          <w:sz w:val="34"/>
          <w:szCs w:val="34"/>
          <w:rtl/>
        </w:rPr>
        <w:t>،</w:t>
      </w:r>
      <w:r w:rsidRPr="001B66E3">
        <w:rPr>
          <w:rFonts w:cs="Traditional Arabic"/>
          <w:sz w:val="34"/>
          <w:szCs w:val="34"/>
          <w:rtl/>
        </w:rPr>
        <w:t xml:space="preserve"> كما في الفهرس العام للظاهرية 225</w:t>
      </w:r>
      <w:r w:rsidR="001B66E3" w:rsidRPr="001B66E3">
        <w:rPr>
          <w:rFonts w:cs="Traditional Arabic"/>
          <w:sz w:val="34"/>
          <w:szCs w:val="34"/>
          <w:rtl/>
        </w:rPr>
        <w:t>.</w:t>
      </w:r>
    </w:p>
    <w:p w14:paraId="0A8B86BC" w14:textId="1993632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العرشية</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25BC9E69" w14:textId="4008445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العقائد</w:t>
      </w:r>
      <w:r w:rsidR="001B66E3" w:rsidRPr="001B66E3">
        <w:rPr>
          <w:rFonts w:cs="Traditional Arabic"/>
          <w:b/>
          <w:bCs/>
          <w:sz w:val="34"/>
          <w:szCs w:val="34"/>
          <w:rtl/>
        </w:rPr>
        <w:t>:</w:t>
      </w:r>
    </w:p>
    <w:p w14:paraId="5015D9E4" w14:textId="175366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مصورة</w:t>
      </w:r>
      <w:r w:rsidRPr="001B66E3">
        <w:rPr>
          <w:rFonts w:cs="Traditional Arabic"/>
          <w:sz w:val="34"/>
          <w:szCs w:val="34"/>
          <w:rtl/>
        </w:rPr>
        <w:t xml:space="preserve"> عن مكتبة </w:t>
      </w:r>
      <w:r w:rsidRPr="001B66E3">
        <w:rPr>
          <w:rFonts w:cs="Traditional Arabic" w:hint="cs"/>
          <w:sz w:val="34"/>
          <w:szCs w:val="34"/>
          <w:rtl/>
        </w:rPr>
        <w:t>إستانبول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18 ورقة</w:t>
      </w:r>
      <w:r w:rsidR="001B66E3" w:rsidRPr="001B66E3">
        <w:rPr>
          <w:rFonts w:cs="Traditional Arabic"/>
          <w:sz w:val="34"/>
          <w:szCs w:val="34"/>
          <w:rtl/>
        </w:rPr>
        <w:t>،</w:t>
      </w:r>
      <w:r w:rsidRPr="001B66E3">
        <w:rPr>
          <w:rFonts w:cs="Traditional Arabic"/>
          <w:sz w:val="34"/>
          <w:szCs w:val="34"/>
          <w:rtl/>
        </w:rPr>
        <w:t xml:space="preserve"> ولها صورة بالجامعة الإسلامية بالمدينة برقم 662</w:t>
      </w:r>
      <w:r w:rsidR="001B66E3" w:rsidRPr="001B66E3">
        <w:rPr>
          <w:rFonts w:cs="Traditional Arabic"/>
          <w:sz w:val="34"/>
          <w:szCs w:val="34"/>
          <w:rtl/>
        </w:rPr>
        <w:t>.</w:t>
      </w:r>
    </w:p>
    <w:p w14:paraId="7154DF0F" w14:textId="0B7F1AE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برنستون في 25</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أحمد بن يوسف الحنبلي سنة 1187هـ</w:t>
      </w:r>
      <w:r w:rsidR="001B66E3" w:rsidRPr="001B66E3">
        <w:rPr>
          <w:rFonts w:cs="Traditional Arabic"/>
          <w:sz w:val="34"/>
          <w:szCs w:val="34"/>
          <w:rtl/>
        </w:rPr>
        <w:t>،</w:t>
      </w:r>
      <w:r w:rsidRPr="001B66E3">
        <w:rPr>
          <w:rFonts w:cs="Traditional Arabic"/>
          <w:sz w:val="34"/>
          <w:szCs w:val="34"/>
          <w:rtl/>
        </w:rPr>
        <w:t xml:space="preserve"> ولها فلم بالمدينة رقمه 4869/1</w:t>
      </w:r>
      <w:r w:rsidR="001B66E3" w:rsidRPr="001B66E3">
        <w:rPr>
          <w:rFonts w:cs="Traditional Arabic"/>
          <w:sz w:val="34"/>
          <w:szCs w:val="34"/>
          <w:rtl/>
        </w:rPr>
        <w:t>.</w:t>
      </w:r>
    </w:p>
    <w:p w14:paraId="5FFE3D7B" w14:textId="01E176F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العقائد</w:t>
      </w:r>
      <w:r w:rsidR="001B66E3" w:rsidRPr="001B66E3">
        <w:rPr>
          <w:rFonts w:cs="Traditional Arabic"/>
          <w:b/>
          <w:bCs/>
          <w:sz w:val="34"/>
          <w:szCs w:val="34"/>
          <w:rtl/>
        </w:rPr>
        <w:t>:</w:t>
      </w:r>
    </w:p>
    <w:p w14:paraId="37897B6A" w14:textId="3ABEB9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جامعة الإمام عن </w:t>
      </w:r>
      <w:r w:rsidRPr="001B66E3">
        <w:rPr>
          <w:rFonts w:cs="Traditional Arabic" w:hint="eastAsia"/>
          <w:sz w:val="34"/>
          <w:szCs w:val="34"/>
          <w:rtl/>
        </w:rPr>
        <w:t>مكتبة</w:t>
      </w:r>
      <w:r w:rsidRPr="001B66E3">
        <w:rPr>
          <w:rFonts w:cs="Traditional Arabic"/>
          <w:sz w:val="34"/>
          <w:szCs w:val="34"/>
          <w:rtl/>
        </w:rPr>
        <w:t xml:space="preserve"> تشستربتي برقم 3292/8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17 ورقة </w:t>
      </w:r>
      <w:r w:rsidRPr="001B66E3">
        <w:rPr>
          <w:rFonts w:cs="Traditional Arabic"/>
          <w:sz w:val="34"/>
          <w:szCs w:val="34"/>
          <w:rtl/>
        </w:rPr>
        <w:br/>
        <w:t xml:space="preserve">( 171-188 ) من </w:t>
      </w:r>
      <w:r w:rsidRPr="001B66E3">
        <w:rPr>
          <w:rFonts w:cs="Traditional Arabic" w:hint="cs"/>
          <w:sz w:val="34"/>
          <w:szCs w:val="34"/>
          <w:rtl/>
        </w:rPr>
        <w:t>ا</w:t>
      </w:r>
      <w:r w:rsidRPr="001B66E3">
        <w:rPr>
          <w:rFonts w:cs="Traditional Arabic"/>
          <w:sz w:val="34"/>
          <w:szCs w:val="34"/>
          <w:rtl/>
        </w:rPr>
        <w:t>لقرن الثامن الهجري</w:t>
      </w:r>
      <w:r w:rsidR="001B66E3" w:rsidRPr="001B66E3">
        <w:rPr>
          <w:rFonts w:cs="Traditional Arabic"/>
          <w:sz w:val="34"/>
          <w:szCs w:val="34"/>
          <w:rtl/>
        </w:rPr>
        <w:t>.</w:t>
      </w:r>
    </w:p>
    <w:p w14:paraId="30506248" w14:textId="4CF1E5D4"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119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عقود النكاح والطلاق</w:t>
      </w:r>
      <w:r w:rsidR="001B66E3" w:rsidRPr="001B66E3">
        <w:rPr>
          <w:rFonts w:cs="Traditional Arabic"/>
          <w:b/>
          <w:bCs/>
          <w:sz w:val="34"/>
          <w:szCs w:val="34"/>
          <w:rtl/>
        </w:rPr>
        <w:t>:</w:t>
      </w:r>
    </w:p>
    <w:p w14:paraId="16D736A8" w14:textId="742F07D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34 ورقة</w:t>
      </w:r>
      <w:r w:rsidR="001B66E3" w:rsidRPr="001B66E3">
        <w:rPr>
          <w:rFonts w:cs="Traditional Arabic"/>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في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جزء 34</w:t>
      </w:r>
      <w:r w:rsidR="001B66E3" w:rsidRPr="001B66E3">
        <w:rPr>
          <w:rFonts w:cs="Traditional Arabic"/>
          <w:sz w:val="34"/>
          <w:szCs w:val="34"/>
          <w:rtl/>
        </w:rPr>
        <w:t>،</w:t>
      </w:r>
      <w:r w:rsidRPr="001B66E3">
        <w:rPr>
          <w:rFonts w:cs="Traditional Arabic"/>
          <w:sz w:val="34"/>
          <w:szCs w:val="34"/>
          <w:rtl/>
        </w:rPr>
        <w:t xml:space="preserve"> منسوخة سنة 832هـ</w:t>
      </w:r>
      <w:r w:rsidR="001B66E3" w:rsidRPr="001B66E3">
        <w:rPr>
          <w:rFonts w:cs="Traditional Arabic"/>
          <w:sz w:val="34"/>
          <w:szCs w:val="34"/>
          <w:rtl/>
        </w:rPr>
        <w:t>.</w:t>
      </w:r>
    </w:p>
    <w:p w14:paraId="59587DFB" w14:textId="744ADC6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120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عيد النصارى</w:t>
      </w:r>
      <w:r w:rsidR="001B66E3" w:rsidRPr="001B66E3">
        <w:rPr>
          <w:rFonts w:cs="Traditional Arabic"/>
          <w:b/>
          <w:bCs/>
          <w:sz w:val="34"/>
          <w:szCs w:val="34"/>
          <w:rtl/>
        </w:rPr>
        <w:t>:</w:t>
      </w:r>
    </w:p>
    <w:p w14:paraId="32E5F3CE" w14:textId="31C9594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في مكتبة تشستربتي</w:t>
      </w:r>
      <w:r w:rsidR="001B66E3" w:rsidRPr="001B66E3">
        <w:rPr>
          <w:rFonts w:cs="Traditional Arabic"/>
          <w:sz w:val="34"/>
          <w:szCs w:val="34"/>
          <w:rtl/>
        </w:rPr>
        <w:t>،</w:t>
      </w:r>
      <w:r w:rsidRPr="001B66E3">
        <w:rPr>
          <w:rFonts w:cs="Traditional Arabic"/>
          <w:sz w:val="34"/>
          <w:szCs w:val="34"/>
          <w:rtl/>
        </w:rPr>
        <w:t xml:space="preserve"> برقم 3296/4</w:t>
      </w:r>
      <w:r w:rsidR="001B66E3" w:rsidRPr="001B66E3">
        <w:rPr>
          <w:rFonts w:cs="Traditional Arabic"/>
          <w:sz w:val="34"/>
          <w:szCs w:val="34"/>
          <w:rtl/>
        </w:rPr>
        <w:t>،</w:t>
      </w:r>
      <w:r w:rsidRPr="001B66E3">
        <w:rPr>
          <w:rFonts w:cs="Traditional Arabic"/>
          <w:sz w:val="34"/>
          <w:szCs w:val="34"/>
          <w:rtl/>
        </w:rPr>
        <w:t xml:space="preserve"> في 3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904هـ</w:t>
      </w:r>
      <w:r w:rsidR="001B66E3" w:rsidRPr="001B66E3">
        <w:rPr>
          <w:rFonts w:cs="Traditional Arabic"/>
          <w:sz w:val="34"/>
          <w:szCs w:val="34"/>
          <w:rtl/>
        </w:rPr>
        <w:t>.</w:t>
      </w:r>
    </w:p>
    <w:p w14:paraId="3AC6F5B6" w14:textId="12FE18F7"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121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الغصب</w:t>
      </w:r>
      <w:r w:rsidR="001B66E3" w:rsidRPr="001B66E3">
        <w:rPr>
          <w:rFonts w:cs="Traditional Arabic"/>
          <w:b/>
          <w:bCs/>
          <w:sz w:val="34"/>
          <w:szCs w:val="34"/>
          <w:rtl/>
        </w:rPr>
        <w:t>:</w:t>
      </w:r>
    </w:p>
    <w:p w14:paraId="7DCD12B7" w14:textId="2F6A4719"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 </w:t>
      </w:r>
      <w:r w:rsidRPr="001B66E3">
        <w:rPr>
          <w:rFonts w:cs="Traditional Arabic" w:hint="eastAsia"/>
          <w:sz w:val="34"/>
          <w:szCs w:val="34"/>
          <w:rtl/>
        </w:rPr>
        <w:t>مختصر</w:t>
      </w:r>
      <w:r w:rsidRPr="001B66E3">
        <w:rPr>
          <w:rFonts w:cs="Traditional Arabic"/>
          <w:sz w:val="34"/>
          <w:szCs w:val="34"/>
          <w:rtl/>
        </w:rPr>
        <w:t xml:space="preserve"> الكواكب </w:t>
      </w:r>
      <w:r w:rsidRPr="001B66E3">
        <w:rPr>
          <w:rFonts w:cs="Traditional Arabic" w:hint="cs"/>
          <w:sz w:val="34"/>
          <w:szCs w:val="34"/>
          <w:rtl/>
        </w:rPr>
        <w:t xml:space="preserve">الدراري </w:t>
      </w:r>
      <w:r w:rsidRPr="001B66E3">
        <w:rPr>
          <w:rFonts w:cs="Traditional Arabic"/>
          <w:sz w:val="34"/>
          <w:szCs w:val="34"/>
          <w:rtl/>
        </w:rPr>
        <w:t>"</w:t>
      </w:r>
      <w:r w:rsidR="001B66E3" w:rsidRPr="001B66E3">
        <w:rPr>
          <w:rFonts w:cs="Traditional Arabic"/>
          <w:sz w:val="34"/>
          <w:szCs w:val="34"/>
          <w:rtl/>
        </w:rPr>
        <w:t>،</w:t>
      </w:r>
      <w:r w:rsidRPr="001B66E3">
        <w:rPr>
          <w:rFonts w:cs="Traditional Arabic"/>
          <w:sz w:val="34"/>
          <w:szCs w:val="34"/>
          <w:rtl/>
        </w:rPr>
        <w:t xml:space="preserve"> في المكتبة </w:t>
      </w:r>
      <w:r w:rsidRPr="001B66E3">
        <w:rPr>
          <w:rFonts w:cs="Traditional Arabic" w:hint="eastAsia"/>
          <w:sz w:val="34"/>
          <w:szCs w:val="34"/>
          <w:rtl/>
        </w:rPr>
        <w:t>الظاهرية</w:t>
      </w:r>
      <w:r w:rsidR="001B66E3" w:rsidRPr="001B66E3">
        <w:rPr>
          <w:rFonts w:cs="Traditional Arabic"/>
          <w:sz w:val="34"/>
          <w:szCs w:val="34"/>
          <w:rtl/>
        </w:rPr>
        <w:t>.</w:t>
      </w:r>
    </w:p>
    <w:p w14:paraId="3F54013F" w14:textId="6991C1A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122- </w:t>
      </w:r>
      <w:r w:rsidRPr="001B66E3">
        <w:rPr>
          <w:rFonts w:cs="Traditional Arabic" w:hint="eastAsia"/>
          <w:b/>
          <w:bCs/>
          <w:sz w:val="34"/>
          <w:szCs w:val="34"/>
          <w:rtl/>
        </w:rPr>
        <w:t>رسالة</w:t>
      </w:r>
      <w:r w:rsidRPr="001B66E3">
        <w:rPr>
          <w:rFonts w:cs="Traditional Arabic"/>
          <w:b/>
          <w:bCs/>
          <w:sz w:val="34"/>
          <w:szCs w:val="34"/>
          <w:rtl/>
        </w:rPr>
        <w:t xml:space="preserve"> في الفرقة </w:t>
      </w:r>
      <w:r w:rsidRPr="001B66E3">
        <w:rPr>
          <w:rFonts w:cs="Traditional Arabic" w:hint="eastAsia"/>
          <w:b/>
          <w:bCs/>
          <w:sz w:val="34"/>
          <w:szCs w:val="34"/>
          <w:rtl/>
        </w:rPr>
        <w:t>النا</w:t>
      </w:r>
      <w:r w:rsidRPr="001B66E3">
        <w:rPr>
          <w:rFonts w:cs="Traditional Arabic" w:hint="cs"/>
          <w:b/>
          <w:bCs/>
          <w:sz w:val="34"/>
          <w:szCs w:val="34"/>
          <w:rtl/>
        </w:rPr>
        <w:t>ج</w:t>
      </w:r>
      <w:r w:rsidRPr="001B66E3">
        <w:rPr>
          <w:rFonts w:cs="Traditional Arabic" w:hint="eastAsia"/>
          <w:b/>
          <w:bCs/>
          <w:sz w:val="34"/>
          <w:szCs w:val="34"/>
          <w:rtl/>
        </w:rPr>
        <w:t>ية</w:t>
      </w:r>
      <w:r w:rsidR="001B66E3" w:rsidRPr="001B66E3">
        <w:rPr>
          <w:rFonts w:cs="Traditional Arabic"/>
          <w:b/>
          <w:bCs/>
          <w:sz w:val="34"/>
          <w:szCs w:val="34"/>
          <w:rtl/>
        </w:rPr>
        <w:t>،</w:t>
      </w:r>
      <w:r w:rsidRPr="001B66E3">
        <w:rPr>
          <w:rFonts w:cs="Traditional Arabic"/>
          <w:b/>
          <w:bCs/>
          <w:sz w:val="34"/>
          <w:szCs w:val="34"/>
          <w:rtl/>
        </w:rPr>
        <w:t xml:space="preserve"> وبيان فضل أهل الحديث</w:t>
      </w:r>
      <w:r w:rsidR="001B66E3" w:rsidRPr="001B66E3">
        <w:rPr>
          <w:rFonts w:cs="Traditional Arabic"/>
          <w:b/>
          <w:bCs/>
          <w:sz w:val="34"/>
          <w:szCs w:val="34"/>
          <w:rtl/>
        </w:rPr>
        <w:t>:</w:t>
      </w:r>
      <w:r w:rsidRPr="001B66E3">
        <w:rPr>
          <w:rFonts w:cs="Traditional Arabic"/>
          <w:b/>
          <w:bCs/>
          <w:sz w:val="34"/>
          <w:szCs w:val="34"/>
          <w:rtl/>
        </w:rPr>
        <w:t xml:space="preserve"> </w:t>
      </w:r>
    </w:p>
    <w:p w14:paraId="14C0B704" w14:textId="30BB5DC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ضمن مجموع بمكتبة الظاهرية رقم 18/2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( 6-12 )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وانظر</w:t>
      </w:r>
      <w:r w:rsidRPr="001B66E3">
        <w:rPr>
          <w:rFonts w:cs="Traditional Arabic"/>
          <w:sz w:val="34"/>
          <w:szCs w:val="34"/>
          <w:rtl/>
        </w:rPr>
        <w:t xml:space="preserve"> رقم عام 3827 مجموع في الظاهرية أوله</w:t>
      </w:r>
      <w:r w:rsidR="001B66E3" w:rsidRPr="001B66E3">
        <w:rPr>
          <w:rFonts w:cs="Traditional Arabic"/>
          <w:sz w:val="34"/>
          <w:szCs w:val="34"/>
          <w:rtl/>
        </w:rPr>
        <w:t>:</w:t>
      </w:r>
      <w:r w:rsidRPr="001B66E3">
        <w:rPr>
          <w:rFonts w:cs="Traditional Arabic"/>
          <w:sz w:val="34"/>
          <w:szCs w:val="34"/>
          <w:rtl/>
        </w:rPr>
        <w:t xml:space="preserve"> اعتقاد الفرقة الناجية المنصورة إلى </w:t>
      </w:r>
      <w:r w:rsidRPr="001B66E3">
        <w:rPr>
          <w:rFonts w:cs="Traditional Arabic" w:hint="eastAsia"/>
          <w:sz w:val="34"/>
          <w:szCs w:val="34"/>
          <w:rtl/>
        </w:rPr>
        <w:t>قيام</w:t>
      </w:r>
      <w:r w:rsidRPr="001B66E3">
        <w:rPr>
          <w:rFonts w:cs="Traditional Arabic"/>
          <w:sz w:val="34"/>
          <w:szCs w:val="34"/>
          <w:rtl/>
        </w:rPr>
        <w:t xml:space="preserve"> الساعة</w:t>
      </w:r>
      <w:r w:rsidR="001B66E3" w:rsidRPr="001B66E3">
        <w:rPr>
          <w:rFonts w:cs="Traditional Arabic"/>
          <w:sz w:val="34"/>
          <w:szCs w:val="34"/>
          <w:rtl/>
        </w:rPr>
        <w:t>.</w:t>
      </w:r>
      <w:r w:rsidRPr="001B66E3">
        <w:rPr>
          <w:rFonts w:cs="Traditional Arabic"/>
          <w:sz w:val="34"/>
          <w:szCs w:val="34"/>
          <w:rtl/>
        </w:rPr>
        <w:t xml:space="preserve"> فيه 333</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p>
    <w:p w14:paraId="4039C1DC" w14:textId="6FDCEC4F"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123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الفيء</w:t>
      </w:r>
      <w:r w:rsidR="001B66E3" w:rsidRPr="001B66E3">
        <w:rPr>
          <w:rFonts w:cs="Traditional Arabic"/>
          <w:b/>
          <w:bCs/>
          <w:sz w:val="34"/>
          <w:szCs w:val="34"/>
          <w:rtl/>
        </w:rPr>
        <w:t>:</w:t>
      </w:r>
    </w:p>
    <w:p w14:paraId="02CEF19D" w14:textId="5BB3FDA5"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w:t>
      </w:r>
      <w:r w:rsidR="001B66E3" w:rsidRPr="001B66E3">
        <w:rPr>
          <w:rFonts w:cs="Traditional Arabic"/>
          <w:sz w:val="34"/>
          <w:szCs w:val="34"/>
          <w:rtl/>
        </w:rPr>
        <w:t>،</w:t>
      </w:r>
      <w:r w:rsidRPr="001B66E3">
        <w:rPr>
          <w:rFonts w:cs="Traditional Arabic"/>
          <w:sz w:val="34"/>
          <w:szCs w:val="34"/>
          <w:rtl/>
        </w:rPr>
        <w:t xml:space="preserve"> مكتوبة سنة 831هـ</w:t>
      </w:r>
      <w:r w:rsidR="001B66E3" w:rsidRPr="001B66E3">
        <w:rPr>
          <w:rFonts w:cs="Traditional Arabic"/>
          <w:sz w:val="34"/>
          <w:szCs w:val="34"/>
          <w:rtl/>
        </w:rPr>
        <w:t>،</w:t>
      </w:r>
      <w:r w:rsidRPr="001B66E3">
        <w:rPr>
          <w:rFonts w:cs="Traditional Arabic"/>
          <w:sz w:val="34"/>
          <w:szCs w:val="34"/>
          <w:rtl/>
        </w:rPr>
        <w:t xml:space="preserve"> وخطها معتاد</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sz w:val="34"/>
          <w:szCs w:val="34"/>
          <w:rtl/>
        </w:rPr>
        <w:br/>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p>
    <w:p w14:paraId="5817BB99" w14:textId="22FB7880" w:rsidR="000D4E99" w:rsidRPr="001B66E3" w:rsidRDefault="000D4E99" w:rsidP="000D4E99">
      <w:pPr>
        <w:widowControl w:val="0"/>
        <w:spacing w:before="120" w:line="450" w:lineRule="exact"/>
        <w:jc w:val="lowKashida"/>
        <w:rPr>
          <w:rFonts w:cs="Traditional Arabic"/>
          <w:b/>
          <w:bCs/>
          <w:sz w:val="34"/>
          <w:szCs w:val="34"/>
        </w:rPr>
      </w:pPr>
      <w:r w:rsidRPr="001B66E3">
        <w:rPr>
          <w:rFonts w:cs="Traditional Arabic" w:hint="cs"/>
          <w:b/>
          <w:bCs/>
          <w:sz w:val="34"/>
          <w:szCs w:val="34"/>
          <w:rtl/>
        </w:rPr>
        <w:t>124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قتال الكفار</w:t>
      </w:r>
      <w:r w:rsidR="001B66E3" w:rsidRPr="001B66E3">
        <w:rPr>
          <w:rFonts w:cs="Traditional Arabic"/>
          <w:b/>
          <w:bCs/>
          <w:sz w:val="34"/>
          <w:szCs w:val="34"/>
          <w:rtl/>
        </w:rPr>
        <w:t>:</w:t>
      </w:r>
    </w:p>
    <w:p w14:paraId="2184B2D4" w14:textId="527095C7"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جامعة الملك سعود برقم 1684</w:t>
      </w:r>
      <w:r w:rsidR="001B66E3" w:rsidRPr="001B66E3">
        <w:rPr>
          <w:rFonts w:cs="Traditional Arabic"/>
          <w:sz w:val="34"/>
          <w:szCs w:val="34"/>
          <w:rtl/>
        </w:rPr>
        <w:t>،</w:t>
      </w:r>
      <w:r w:rsidRPr="001B66E3">
        <w:rPr>
          <w:rFonts w:cs="Traditional Arabic"/>
          <w:sz w:val="34"/>
          <w:szCs w:val="34"/>
          <w:rtl/>
        </w:rPr>
        <w:t xml:space="preserve"> في 18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الشيخ سليمان الصنيع</w:t>
      </w:r>
      <w:r w:rsidR="001B66E3" w:rsidRPr="001B66E3">
        <w:rPr>
          <w:rFonts w:cs="Traditional Arabic"/>
          <w:sz w:val="34"/>
          <w:szCs w:val="34"/>
          <w:rtl/>
        </w:rPr>
        <w:t>،</w:t>
      </w:r>
      <w:r w:rsidRPr="001B66E3">
        <w:rPr>
          <w:rFonts w:cs="Traditional Arabic"/>
          <w:sz w:val="34"/>
          <w:szCs w:val="34"/>
          <w:rtl/>
        </w:rPr>
        <w:t xml:space="preserve"> يوم الجمعة 29/2/1365هـ</w:t>
      </w:r>
      <w:r w:rsidR="001B66E3" w:rsidRPr="001B66E3">
        <w:rPr>
          <w:rFonts w:cs="Traditional Arabic"/>
          <w:sz w:val="34"/>
          <w:szCs w:val="34"/>
          <w:rtl/>
        </w:rPr>
        <w:t>،</w:t>
      </w:r>
      <w:r w:rsidRPr="001B66E3">
        <w:rPr>
          <w:rFonts w:cs="Traditional Arabic"/>
          <w:sz w:val="34"/>
          <w:szCs w:val="34"/>
          <w:rtl/>
        </w:rPr>
        <w:t xml:space="preserve"> ومصححة وعليها الهوامش</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منقولة</w:t>
      </w:r>
      <w:r w:rsidRPr="001B66E3">
        <w:rPr>
          <w:rFonts w:cs="Traditional Arabic"/>
          <w:sz w:val="34"/>
          <w:szCs w:val="34"/>
          <w:rtl/>
        </w:rPr>
        <w:t xml:space="preserve"> من أصل بخط الشيخ محمد السليمان العبدالعزيز البسام في سنة 1363هـ</w:t>
      </w:r>
      <w:r w:rsidR="001B66E3" w:rsidRPr="001B66E3">
        <w:rPr>
          <w:rFonts w:cs="Traditional Arabic"/>
          <w:sz w:val="34"/>
          <w:szCs w:val="34"/>
          <w:rtl/>
        </w:rPr>
        <w:t>.</w:t>
      </w:r>
    </w:p>
    <w:p w14:paraId="7ACD3C1D" w14:textId="5C04B1A6"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125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القدر</w:t>
      </w:r>
      <w:r w:rsidR="001B66E3" w:rsidRPr="001B66E3">
        <w:rPr>
          <w:rFonts w:cs="Traditional Arabic"/>
          <w:b/>
          <w:bCs/>
          <w:sz w:val="34"/>
          <w:szCs w:val="34"/>
          <w:rtl/>
        </w:rPr>
        <w:t>:</w:t>
      </w:r>
    </w:p>
    <w:p w14:paraId="2E882138" w14:textId="532CDB4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الأوقاف العامة ببغداد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صفحات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3907/2</w:t>
      </w:r>
      <w:r w:rsidR="001B66E3" w:rsidRPr="001B66E3">
        <w:rPr>
          <w:rFonts w:cs="Traditional Arabic"/>
          <w:sz w:val="34"/>
          <w:szCs w:val="34"/>
          <w:rtl/>
        </w:rPr>
        <w:t>،</w:t>
      </w:r>
      <w:r w:rsidRPr="001B66E3">
        <w:rPr>
          <w:rFonts w:cs="Traditional Arabic"/>
          <w:sz w:val="34"/>
          <w:szCs w:val="34"/>
          <w:rtl/>
        </w:rPr>
        <w:t xml:space="preserve"> مكتوبة في سنة 761هـ</w:t>
      </w:r>
      <w:r w:rsidR="001B66E3" w:rsidRPr="001B66E3">
        <w:rPr>
          <w:rFonts w:cs="Traditional Arabic"/>
          <w:sz w:val="34"/>
          <w:szCs w:val="34"/>
          <w:rtl/>
        </w:rPr>
        <w:t>.</w:t>
      </w:r>
    </w:p>
    <w:p w14:paraId="376F1E69" w14:textId="2C42996F"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وثانية برقم 13822/6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 صفحات</w:t>
      </w:r>
      <w:r w:rsidR="001B66E3" w:rsidRPr="001B66E3">
        <w:rPr>
          <w:rFonts w:cs="Traditional Arabic"/>
          <w:sz w:val="34"/>
          <w:szCs w:val="34"/>
          <w:rtl/>
        </w:rPr>
        <w:t>.</w:t>
      </w:r>
    </w:p>
    <w:p w14:paraId="3CEE7D68" w14:textId="5A092238"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126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القدر</w:t>
      </w:r>
      <w:r w:rsidR="001B66E3" w:rsidRPr="001B66E3">
        <w:rPr>
          <w:rFonts w:cs="Traditional Arabic"/>
          <w:b/>
          <w:bCs/>
          <w:sz w:val="34"/>
          <w:szCs w:val="34"/>
          <w:rtl/>
        </w:rPr>
        <w:t>:</w:t>
      </w:r>
    </w:p>
    <w:p w14:paraId="244DE1C3" w14:textId="626883DE"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ضمن مكتبة حسن </w:t>
      </w:r>
      <w:r w:rsidRPr="001B66E3">
        <w:rPr>
          <w:rFonts w:cs="Traditional Arabic" w:hint="eastAsia"/>
          <w:sz w:val="34"/>
          <w:szCs w:val="34"/>
          <w:rtl/>
        </w:rPr>
        <w:t>الأنكرلي</w:t>
      </w:r>
      <w:r w:rsidRPr="001B66E3">
        <w:rPr>
          <w:rFonts w:cs="Traditional Arabic"/>
          <w:sz w:val="34"/>
          <w:szCs w:val="34"/>
          <w:rtl/>
        </w:rPr>
        <w:t xml:space="preserve"> المهداة لمكتبة الأوقاف العامة ببغداد ورقمها فيه 13822/6</w:t>
      </w:r>
      <w:r w:rsidR="001B66E3" w:rsidRPr="001B66E3">
        <w:rPr>
          <w:rFonts w:cs="Traditional Arabic"/>
          <w:sz w:val="34"/>
          <w:szCs w:val="34"/>
          <w:rtl/>
        </w:rPr>
        <w:t>،</w:t>
      </w:r>
      <w:r w:rsidRPr="001B66E3">
        <w:rPr>
          <w:rFonts w:cs="Traditional Arabic"/>
          <w:sz w:val="34"/>
          <w:szCs w:val="34"/>
          <w:rtl/>
        </w:rPr>
        <w:t xml:space="preserve"> في 6 صفحات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كل صفحة 21 سطراً</w:t>
      </w:r>
      <w:r w:rsidR="001B66E3" w:rsidRPr="001B66E3">
        <w:rPr>
          <w:rFonts w:cs="Traditional Arabic"/>
          <w:sz w:val="34"/>
          <w:szCs w:val="34"/>
          <w:rtl/>
        </w:rPr>
        <w:t>.</w:t>
      </w:r>
    </w:p>
    <w:p w14:paraId="5ADACDA8" w14:textId="693912BB"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127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القرآن وما وقع فيه من النزاع </w:t>
      </w:r>
      <w:r w:rsidRPr="001B66E3">
        <w:rPr>
          <w:rFonts w:cs="Traditional Arabic" w:hint="eastAsia"/>
          <w:b/>
          <w:bCs/>
          <w:sz w:val="34"/>
          <w:szCs w:val="34"/>
          <w:rtl/>
        </w:rPr>
        <w:t>وبيان</w:t>
      </w:r>
      <w:r w:rsidRPr="001B66E3">
        <w:rPr>
          <w:rFonts w:cs="Traditional Arabic"/>
          <w:b/>
          <w:bCs/>
          <w:sz w:val="34"/>
          <w:szCs w:val="34"/>
          <w:rtl/>
        </w:rPr>
        <w:t xml:space="preserve"> الحق</w:t>
      </w:r>
      <w:r w:rsidR="001B66E3" w:rsidRPr="001B66E3">
        <w:rPr>
          <w:rFonts w:cs="Traditional Arabic"/>
          <w:b/>
          <w:bCs/>
          <w:sz w:val="34"/>
          <w:szCs w:val="34"/>
          <w:rtl/>
        </w:rPr>
        <w:t>:</w:t>
      </w:r>
    </w:p>
    <w:p w14:paraId="17107B61" w14:textId="7DC1069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الأوقاف العامة ببغداد</w:t>
      </w:r>
      <w:r w:rsidR="001B66E3" w:rsidRPr="001B66E3">
        <w:rPr>
          <w:rFonts w:cs="Traditional Arabic"/>
          <w:sz w:val="34"/>
          <w:szCs w:val="34"/>
          <w:rtl/>
        </w:rPr>
        <w:t>،</w:t>
      </w:r>
      <w:r w:rsidRPr="001B66E3">
        <w:rPr>
          <w:rFonts w:cs="Traditional Arabic"/>
          <w:sz w:val="34"/>
          <w:szCs w:val="34"/>
          <w:rtl/>
        </w:rPr>
        <w:t xml:space="preserve"> 13793/5</w:t>
      </w:r>
      <w:r w:rsidR="001B66E3" w:rsidRPr="001B66E3">
        <w:rPr>
          <w:rFonts w:cs="Traditional Arabic"/>
          <w:sz w:val="34"/>
          <w:szCs w:val="34"/>
          <w:rtl/>
        </w:rPr>
        <w:t>،</w:t>
      </w:r>
      <w:r w:rsidRPr="001B66E3">
        <w:rPr>
          <w:rFonts w:cs="Traditional Arabic"/>
          <w:sz w:val="34"/>
          <w:szCs w:val="34"/>
          <w:rtl/>
        </w:rPr>
        <w:t xml:space="preserve"> في 6 ورقات</w:t>
      </w:r>
      <w:r w:rsidR="001B66E3" w:rsidRPr="001B66E3">
        <w:rPr>
          <w:rFonts w:cs="Traditional Arabic"/>
          <w:sz w:val="34"/>
          <w:szCs w:val="34"/>
          <w:rtl/>
        </w:rPr>
        <w:t>،</w:t>
      </w:r>
      <w:r w:rsidRPr="001B66E3">
        <w:rPr>
          <w:rFonts w:cs="Traditional Arabic"/>
          <w:sz w:val="34"/>
          <w:szCs w:val="34"/>
          <w:rtl/>
        </w:rPr>
        <w:t xml:space="preserve"> سنة 1328هـ</w:t>
      </w:r>
      <w:r w:rsidR="001B66E3" w:rsidRPr="001B66E3">
        <w:rPr>
          <w:rFonts w:cs="Traditional Arabic"/>
          <w:sz w:val="34"/>
          <w:szCs w:val="34"/>
          <w:rtl/>
        </w:rPr>
        <w:t>،</w:t>
      </w:r>
      <w:r w:rsidRPr="001B66E3">
        <w:rPr>
          <w:rFonts w:cs="Traditional Arabic"/>
          <w:sz w:val="34"/>
          <w:szCs w:val="34"/>
          <w:rtl/>
        </w:rPr>
        <w:t xml:space="preserve"> وذكر </w:t>
      </w:r>
      <w:r w:rsidRPr="001B66E3">
        <w:rPr>
          <w:rFonts w:cs="Traditional Arabic" w:hint="eastAsia"/>
          <w:sz w:val="34"/>
          <w:szCs w:val="34"/>
          <w:rtl/>
        </w:rPr>
        <w:lastRenderedPageBreak/>
        <w:t>المقدسي</w:t>
      </w:r>
      <w:r w:rsidRPr="001B66E3">
        <w:rPr>
          <w:rFonts w:cs="Traditional Arabic"/>
          <w:sz w:val="34"/>
          <w:szCs w:val="34"/>
          <w:rtl/>
        </w:rPr>
        <w:t xml:space="preserve"> أنها غير مطبوعة ضمن الفتاوى</w:t>
      </w:r>
      <w:r w:rsidR="001B66E3" w:rsidRPr="001B66E3">
        <w:rPr>
          <w:rFonts w:cs="Traditional Arabic"/>
          <w:sz w:val="34"/>
          <w:szCs w:val="34"/>
          <w:rtl/>
        </w:rPr>
        <w:t>.</w:t>
      </w:r>
      <w:r w:rsidRPr="001B66E3">
        <w:rPr>
          <w:rFonts w:cs="Traditional Arabic"/>
          <w:sz w:val="34"/>
          <w:szCs w:val="34"/>
          <w:rtl/>
        </w:rPr>
        <w:t xml:space="preserve"> </w:t>
      </w:r>
    </w:p>
    <w:p w14:paraId="6E59E771" w14:textId="663E9AE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جامعة برنستون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مجموعة</w:t>
      </w:r>
      <w:r w:rsidRPr="001B66E3">
        <w:rPr>
          <w:rFonts w:cs="Traditional Arabic"/>
          <w:sz w:val="34"/>
          <w:szCs w:val="34"/>
          <w:rtl/>
        </w:rPr>
        <w:t xml:space="preserve"> يهودا</w:t>
      </w:r>
      <w:r w:rsidR="001B66E3" w:rsidRPr="001B66E3">
        <w:rPr>
          <w:rFonts w:cs="Traditional Arabic"/>
          <w:sz w:val="34"/>
          <w:szCs w:val="34"/>
          <w:rtl/>
        </w:rPr>
        <w:t>،</w:t>
      </w:r>
      <w:r w:rsidRPr="001B66E3">
        <w:rPr>
          <w:rFonts w:cs="Traditional Arabic"/>
          <w:sz w:val="34"/>
          <w:szCs w:val="34"/>
          <w:rtl/>
        </w:rPr>
        <w:t xml:space="preserve"> رقم 2998</w:t>
      </w:r>
      <w:r w:rsidR="001B66E3" w:rsidRPr="001B66E3">
        <w:rPr>
          <w:rFonts w:cs="Traditional Arabic"/>
          <w:sz w:val="34"/>
          <w:szCs w:val="34"/>
          <w:rtl/>
        </w:rPr>
        <w:t>،</w:t>
      </w:r>
      <w:r w:rsidRPr="001B66E3">
        <w:rPr>
          <w:rFonts w:cs="Traditional Arabic"/>
          <w:sz w:val="34"/>
          <w:szCs w:val="34"/>
          <w:rtl/>
        </w:rPr>
        <w:t xml:space="preserve"> (16-22 )</w:t>
      </w:r>
      <w:r w:rsidR="001B66E3" w:rsidRPr="001B66E3">
        <w:rPr>
          <w:rFonts w:cs="Traditional Arabic"/>
          <w:sz w:val="34"/>
          <w:szCs w:val="34"/>
          <w:rtl/>
        </w:rPr>
        <w:t>،</w:t>
      </w:r>
      <w:r w:rsidRPr="001B66E3">
        <w:rPr>
          <w:rFonts w:cs="Traditional Arabic"/>
          <w:sz w:val="34"/>
          <w:szCs w:val="34"/>
          <w:rtl/>
        </w:rPr>
        <w:t xml:space="preserve"> مكتوب سنة 1187هـ</w:t>
      </w:r>
      <w:r w:rsidR="001B66E3" w:rsidRPr="001B66E3">
        <w:rPr>
          <w:rFonts w:cs="Traditional Arabic"/>
          <w:sz w:val="34"/>
          <w:szCs w:val="34"/>
          <w:rtl/>
        </w:rPr>
        <w:t>.</w:t>
      </w:r>
    </w:p>
    <w:p w14:paraId="0A10C487" w14:textId="4681381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مكتبة </w:t>
      </w:r>
      <w:r w:rsidRPr="001B66E3">
        <w:rPr>
          <w:rFonts w:cs="Traditional Arabic" w:hint="eastAsia"/>
          <w:sz w:val="34"/>
          <w:szCs w:val="34"/>
          <w:rtl/>
        </w:rPr>
        <w:t>الإمبروزيانا</w:t>
      </w:r>
      <w:r w:rsidRPr="001B66E3">
        <w:rPr>
          <w:rFonts w:cs="Traditional Arabic"/>
          <w:sz w:val="34"/>
          <w:szCs w:val="34"/>
          <w:rtl/>
        </w:rPr>
        <w:t xml:space="preserve"> بمدينة ميلانو ـ إيطاليا ـ رقم 660-404</w:t>
      </w:r>
      <w:r w:rsidRPr="001B66E3">
        <w:rPr>
          <w:rFonts w:cs="Traditional Arabic"/>
          <w:sz w:val="34"/>
          <w:szCs w:val="34"/>
        </w:rPr>
        <w:t>D</w:t>
      </w:r>
      <w:r w:rsidR="001B66E3" w:rsidRPr="001B66E3">
        <w:rPr>
          <w:rFonts w:cs="Traditional Arabic"/>
          <w:sz w:val="34"/>
          <w:szCs w:val="34"/>
          <w:rtl/>
        </w:rPr>
        <w:t>،</w:t>
      </w:r>
      <w:r w:rsidRPr="001B66E3">
        <w:rPr>
          <w:rFonts w:cs="Traditional Arabic"/>
          <w:sz w:val="34"/>
          <w:szCs w:val="34"/>
          <w:rtl/>
        </w:rPr>
        <w:t xml:space="preserve"> ( 171-178 )</w:t>
      </w:r>
      <w:r w:rsidR="001B66E3" w:rsidRPr="001B66E3">
        <w:rPr>
          <w:rFonts w:cs="Traditional Arabic"/>
          <w:sz w:val="34"/>
          <w:szCs w:val="34"/>
          <w:rtl/>
        </w:rPr>
        <w:t>.</w:t>
      </w:r>
      <w:r w:rsidRPr="001B66E3">
        <w:rPr>
          <w:rFonts w:cs="Traditional Arabic"/>
          <w:sz w:val="34"/>
          <w:szCs w:val="34"/>
          <w:rtl/>
        </w:rPr>
        <w:t xml:space="preserve"> </w:t>
      </w:r>
    </w:p>
    <w:p w14:paraId="405026DD" w14:textId="3C5DF8C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خزانة قول</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1/167</w:t>
      </w:r>
      <w:r w:rsidR="001B66E3" w:rsidRPr="001B66E3">
        <w:rPr>
          <w:rFonts w:cs="Traditional Arabic"/>
          <w:sz w:val="34"/>
          <w:szCs w:val="34"/>
          <w:rtl/>
        </w:rPr>
        <w:t>،</w:t>
      </w:r>
      <w:r w:rsidRPr="001B66E3">
        <w:rPr>
          <w:rFonts w:cs="Traditional Arabic"/>
          <w:sz w:val="34"/>
          <w:szCs w:val="34"/>
          <w:rtl/>
        </w:rPr>
        <w:t xml:space="preserve"> 169</w:t>
      </w:r>
      <w:r w:rsidR="001B66E3" w:rsidRPr="001B66E3">
        <w:rPr>
          <w:rFonts w:cs="Traditional Arabic"/>
          <w:sz w:val="34"/>
          <w:szCs w:val="34"/>
          <w:rtl/>
        </w:rPr>
        <w:t>.</w:t>
      </w:r>
      <w:r w:rsidRPr="001B66E3">
        <w:rPr>
          <w:rFonts w:cs="Traditional Arabic"/>
          <w:sz w:val="34"/>
          <w:szCs w:val="34"/>
          <w:rtl/>
        </w:rPr>
        <w:t xml:space="preserve"> </w:t>
      </w:r>
    </w:p>
    <w:p w14:paraId="5DEFD27C" w14:textId="145A815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الجامعة </w:t>
      </w:r>
      <w:r w:rsidRPr="001B66E3">
        <w:rPr>
          <w:rFonts w:cs="Traditional Arabic" w:hint="eastAsia"/>
          <w:sz w:val="34"/>
          <w:szCs w:val="34"/>
          <w:rtl/>
        </w:rPr>
        <w:t>العثمانية</w:t>
      </w:r>
      <w:r w:rsidRPr="001B66E3">
        <w:rPr>
          <w:rFonts w:cs="Traditional Arabic"/>
          <w:sz w:val="34"/>
          <w:szCs w:val="34"/>
          <w:rtl/>
        </w:rPr>
        <w:t xml:space="preserve"> بحيدر </w:t>
      </w:r>
      <w:r w:rsidRPr="001B66E3">
        <w:rPr>
          <w:rFonts w:cs="Traditional Arabic" w:hint="cs"/>
          <w:sz w:val="34"/>
          <w:szCs w:val="34"/>
          <w:rtl/>
        </w:rPr>
        <w:t>أ</w:t>
      </w:r>
      <w:r w:rsidRPr="001B66E3">
        <w:rPr>
          <w:rFonts w:cs="Traditional Arabic"/>
          <w:sz w:val="34"/>
          <w:szCs w:val="34"/>
          <w:rtl/>
        </w:rPr>
        <w:t>باد بالهند نسخة في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رقم 18/297 وفلمها بالمدينة 3500/</w:t>
      </w:r>
      <w:r w:rsidRPr="001B66E3">
        <w:rPr>
          <w:rFonts w:cs="Traditional Arabic" w:hint="cs"/>
          <w:sz w:val="34"/>
          <w:szCs w:val="34"/>
          <w:rtl/>
        </w:rPr>
        <w:t>1</w:t>
      </w:r>
      <w:r w:rsidR="001B66E3" w:rsidRPr="001B66E3">
        <w:rPr>
          <w:rFonts w:cs="Traditional Arabic" w:hint="cs"/>
          <w:sz w:val="34"/>
          <w:szCs w:val="34"/>
          <w:rtl/>
        </w:rPr>
        <w:t>.</w:t>
      </w:r>
    </w:p>
    <w:p w14:paraId="546AD5F5" w14:textId="5F17C448"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ندوة العلماء </w:t>
      </w:r>
      <w:r w:rsidRPr="001B66E3">
        <w:rPr>
          <w:rFonts w:cs="Traditional Arabic" w:hint="eastAsia"/>
          <w:sz w:val="34"/>
          <w:szCs w:val="34"/>
          <w:rtl/>
        </w:rPr>
        <w:t>بلكهنؤ</w:t>
      </w:r>
      <w:r w:rsidRPr="001B66E3">
        <w:rPr>
          <w:rFonts w:cs="Traditional Arabic"/>
          <w:sz w:val="34"/>
          <w:szCs w:val="34"/>
          <w:rtl/>
        </w:rPr>
        <w:t xml:space="preserve"> بالهند أيضاً في 6</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ولها فلم بالجامعة الإسلامية 3612/11</w:t>
      </w:r>
      <w:r w:rsidR="001B66E3" w:rsidRPr="001B66E3">
        <w:rPr>
          <w:rFonts w:cs="Traditional Arabic"/>
          <w:sz w:val="34"/>
          <w:szCs w:val="34"/>
          <w:rtl/>
        </w:rPr>
        <w:t>.</w:t>
      </w:r>
      <w:r w:rsidRPr="001B66E3">
        <w:rPr>
          <w:rFonts w:cs="Traditional Arabic"/>
          <w:sz w:val="34"/>
          <w:szCs w:val="34"/>
          <w:rtl/>
        </w:rPr>
        <w:t xml:space="preserve"> </w:t>
      </w:r>
    </w:p>
    <w:p w14:paraId="219EFBF6" w14:textId="3C7251D9"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128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القضاء والقدر</w:t>
      </w:r>
      <w:r w:rsidR="001B66E3" w:rsidRPr="001B66E3">
        <w:rPr>
          <w:rFonts w:cs="Traditional Arabic"/>
          <w:b/>
          <w:bCs/>
          <w:sz w:val="34"/>
          <w:szCs w:val="34"/>
          <w:rtl/>
        </w:rPr>
        <w:t>:</w:t>
      </w:r>
    </w:p>
    <w:p w14:paraId="6B34CBAE" w14:textId="65E5287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12 ورقة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في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جزء 83</w:t>
      </w:r>
      <w:r w:rsidR="001B66E3" w:rsidRPr="001B66E3">
        <w:rPr>
          <w:rFonts w:cs="Traditional Arabic"/>
          <w:sz w:val="34"/>
          <w:szCs w:val="34"/>
          <w:rtl/>
        </w:rPr>
        <w:t>.</w:t>
      </w:r>
      <w:r w:rsidRPr="001B66E3">
        <w:rPr>
          <w:rFonts w:cs="Traditional Arabic"/>
          <w:sz w:val="34"/>
          <w:szCs w:val="34"/>
          <w:rtl/>
        </w:rPr>
        <w:t xml:space="preserve"> </w:t>
      </w:r>
    </w:p>
    <w:p w14:paraId="6376BEB5" w14:textId="7E3618E8"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129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القلب وأنه خلق ليعلم به الحق</w:t>
      </w:r>
      <w:r w:rsidR="001B66E3" w:rsidRPr="001B66E3">
        <w:rPr>
          <w:rFonts w:cs="Traditional Arabic"/>
          <w:b/>
          <w:bCs/>
          <w:sz w:val="34"/>
          <w:szCs w:val="34"/>
          <w:rtl/>
        </w:rPr>
        <w:t>:</w:t>
      </w:r>
    </w:p>
    <w:p w14:paraId="5D7F0031" w14:textId="2346237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8 ورقات</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الشيخ محمد نصيف</w:t>
      </w:r>
      <w:r w:rsidR="001B66E3" w:rsidRPr="001B66E3">
        <w:rPr>
          <w:rFonts w:cs="Traditional Arabic"/>
          <w:sz w:val="34"/>
          <w:szCs w:val="34"/>
          <w:rtl/>
        </w:rPr>
        <w:t>،</w:t>
      </w:r>
      <w:r w:rsidRPr="001B66E3">
        <w:rPr>
          <w:rFonts w:cs="Traditional Arabic"/>
          <w:sz w:val="34"/>
          <w:szCs w:val="34"/>
          <w:rtl/>
        </w:rPr>
        <w:t xml:space="preserve"> بجامعة الملك عبدالعزيز بجدة</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r w:rsidRPr="001B66E3">
        <w:rPr>
          <w:rFonts w:cs="Traditional Arabic"/>
          <w:sz w:val="34"/>
          <w:szCs w:val="34"/>
          <w:rtl/>
        </w:rPr>
        <w:t xml:space="preserve"> ومكتوبة سنة 1327هـ</w:t>
      </w:r>
      <w:r w:rsidR="001B66E3" w:rsidRPr="001B66E3">
        <w:rPr>
          <w:rFonts w:cs="Traditional Arabic"/>
          <w:sz w:val="34"/>
          <w:szCs w:val="34"/>
          <w:rtl/>
        </w:rPr>
        <w:t>.</w:t>
      </w:r>
    </w:p>
    <w:p w14:paraId="6C373ADB" w14:textId="2197BBD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وثانية في جامعة </w:t>
      </w:r>
      <w:r w:rsidRPr="001B66E3">
        <w:rPr>
          <w:rFonts w:cs="Traditional Arabic" w:hint="eastAsia"/>
          <w:sz w:val="34"/>
          <w:szCs w:val="34"/>
          <w:rtl/>
        </w:rPr>
        <w:t>برنستون</w:t>
      </w:r>
      <w:r w:rsidRPr="001B66E3">
        <w:rPr>
          <w:rFonts w:cs="Traditional Arabic"/>
          <w:sz w:val="34"/>
          <w:szCs w:val="34"/>
          <w:rtl/>
        </w:rPr>
        <w:t xml:space="preserve"> ـ جاريت في 8</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نسخت في</w:t>
      </w:r>
      <w:r w:rsidRPr="001B66E3">
        <w:rPr>
          <w:rFonts w:cs="Traditional Arabic"/>
          <w:sz w:val="34"/>
          <w:szCs w:val="34"/>
          <w:rtl/>
        </w:rPr>
        <w:br/>
        <w:t>11/7/1187هـ</w:t>
      </w:r>
      <w:r w:rsidR="001B66E3" w:rsidRPr="001B66E3">
        <w:rPr>
          <w:rFonts w:cs="Traditional Arabic"/>
          <w:sz w:val="34"/>
          <w:szCs w:val="34"/>
          <w:rtl/>
        </w:rPr>
        <w:t>.</w:t>
      </w:r>
    </w:p>
    <w:p w14:paraId="1DD9C258" w14:textId="02E7D10B"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130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قنوت الأشياء لرب </w:t>
      </w:r>
      <w:r w:rsidRPr="001B66E3">
        <w:rPr>
          <w:rFonts w:cs="Traditional Arabic" w:hint="eastAsia"/>
          <w:b/>
          <w:bCs/>
          <w:sz w:val="34"/>
          <w:szCs w:val="34"/>
          <w:rtl/>
        </w:rPr>
        <w:t>لعالمين</w:t>
      </w:r>
      <w:r w:rsidR="001B66E3" w:rsidRPr="001B66E3">
        <w:rPr>
          <w:rFonts w:cs="Traditional Arabic"/>
          <w:b/>
          <w:bCs/>
          <w:sz w:val="34"/>
          <w:szCs w:val="34"/>
          <w:rtl/>
        </w:rPr>
        <w:t>:</w:t>
      </w:r>
    </w:p>
    <w:p w14:paraId="46017B44" w14:textId="79DB916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المكتبة</w:t>
      </w:r>
      <w:r w:rsidRPr="001B66E3">
        <w:rPr>
          <w:rFonts w:cs="Traditional Arabic"/>
          <w:sz w:val="34"/>
          <w:szCs w:val="34"/>
          <w:rtl/>
        </w:rPr>
        <w:t xml:space="preserve"> السليمانية</w:t>
      </w:r>
      <w:r w:rsidR="001B66E3" w:rsidRPr="001B66E3">
        <w:rPr>
          <w:rFonts w:cs="Traditional Arabic"/>
          <w:sz w:val="34"/>
          <w:szCs w:val="34"/>
          <w:rtl/>
        </w:rPr>
        <w:t>،</w:t>
      </w:r>
      <w:r w:rsidRPr="001B66E3">
        <w:rPr>
          <w:rFonts w:cs="Traditional Arabic"/>
          <w:sz w:val="34"/>
          <w:szCs w:val="34"/>
          <w:rtl/>
        </w:rPr>
        <w:t xml:space="preserve"> خزانة رئيس كتاب</w:t>
      </w:r>
      <w:r w:rsidR="001B66E3" w:rsidRPr="001B66E3">
        <w:rPr>
          <w:rFonts w:cs="Traditional Arabic"/>
          <w:sz w:val="34"/>
          <w:szCs w:val="34"/>
          <w:rtl/>
        </w:rPr>
        <w:t>،</w:t>
      </w:r>
      <w:r w:rsidRPr="001B66E3">
        <w:rPr>
          <w:rFonts w:cs="Traditional Arabic"/>
          <w:sz w:val="34"/>
          <w:szCs w:val="34"/>
          <w:rtl/>
        </w:rPr>
        <w:t xml:space="preserve"> 1153/3</w:t>
      </w:r>
      <w:r w:rsidR="001B66E3" w:rsidRPr="001B66E3">
        <w:rPr>
          <w:rFonts w:cs="Traditional Arabic"/>
          <w:sz w:val="34"/>
          <w:szCs w:val="34"/>
          <w:rtl/>
        </w:rPr>
        <w:t>،</w:t>
      </w:r>
      <w:r w:rsidRPr="001B66E3">
        <w:rPr>
          <w:rFonts w:cs="Traditional Arabic"/>
          <w:sz w:val="34"/>
          <w:szCs w:val="34"/>
          <w:rtl/>
        </w:rPr>
        <w:t xml:space="preserve"> ( 19-29 )</w:t>
      </w:r>
      <w:r w:rsidR="001B66E3" w:rsidRPr="001B66E3">
        <w:rPr>
          <w:rFonts w:cs="Traditional Arabic"/>
          <w:sz w:val="34"/>
          <w:szCs w:val="34"/>
          <w:rtl/>
        </w:rPr>
        <w:t>،</w:t>
      </w:r>
      <w:r w:rsidRPr="001B66E3">
        <w:rPr>
          <w:rFonts w:cs="Traditional Arabic"/>
          <w:sz w:val="34"/>
          <w:szCs w:val="34"/>
          <w:rtl/>
        </w:rPr>
        <w:t xml:space="preserve"> في سنة 735هـ</w:t>
      </w:r>
      <w:r w:rsidR="001B66E3" w:rsidRPr="001B66E3">
        <w:rPr>
          <w:rFonts w:cs="Traditional Arabic"/>
          <w:sz w:val="34"/>
          <w:szCs w:val="34"/>
          <w:rtl/>
        </w:rPr>
        <w:t>.</w:t>
      </w:r>
    </w:p>
    <w:p w14:paraId="41E2BC9D" w14:textId="6A857C8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131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قنوت النساء</w:t>
      </w:r>
      <w:r w:rsidR="001B66E3" w:rsidRPr="001B66E3">
        <w:rPr>
          <w:rFonts w:cs="Traditional Arabic"/>
          <w:b/>
          <w:bCs/>
          <w:sz w:val="34"/>
          <w:szCs w:val="34"/>
          <w:rtl/>
        </w:rPr>
        <w:t>:</w:t>
      </w:r>
    </w:p>
    <w:p w14:paraId="326AB5DE" w14:textId="19B1414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المكتبة السليمانية بتركيا</w:t>
      </w:r>
      <w:r w:rsidR="001B66E3" w:rsidRPr="001B66E3">
        <w:rPr>
          <w:rFonts w:cs="Traditional Arabic"/>
          <w:sz w:val="34"/>
          <w:szCs w:val="34"/>
          <w:rtl/>
        </w:rPr>
        <w:t>،</w:t>
      </w:r>
      <w:r w:rsidRPr="001B66E3">
        <w:rPr>
          <w:rFonts w:cs="Traditional Arabic"/>
          <w:sz w:val="34"/>
          <w:szCs w:val="34"/>
          <w:rtl/>
        </w:rPr>
        <w:t xml:space="preserve"> خزانة رئيس </w:t>
      </w:r>
      <w:r w:rsidRPr="001B66E3">
        <w:rPr>
          <w:rFonts w:cs="Traditional Arabic" w:hint="eastAsia"/>
          <w:sz w:val="34"/>
          <w:szCs w:val="34"/>
          <w:rtl/>
        </w:rPr>
        <w:t>كتاب</w:t>
      </w:r>
      <w:r w:rsidRPr="001B66E3">
        <w:rPr>
          <w:rFonts w:cs="Traditional Arabic"/>
          <w:sz w:val="34"/>
          <w:szCs w:val="34"/>
          <w:rtl/>
        </w:rPr>
        <w:t xml:space="preserve"> 1154</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القرن العاشر الهجري</w:t>
      </w:r>
      <w:r w:rsidR="001B66E3" w:rsidRPr="001B66E3">
        <w:rPr>
          <w:rFonts w:cs="Traditional Arabic"/>
          <w:sz w:val="34"/>
          <w:szCs w:val="34"/>
          <w:rtl/>
        </w:rPr>
        <w:t>.</w:t>
      </w:r>
    </w:p>
    <w:p w14:paraId="42CFCF87" w14:textId="5578E0BC"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132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قو ل</w:t>
      </w:r>
      <w:r w:rsidRPr="001B66E3">
        <w:rPr>
          <w:rFonts w:cs="Traditional Arabic" w:hint="cs"/>
          <w:b/>
          <w:bCs/>
          <w:sz w:val="34"/>
          <w:szCs w:val="34"/>
          <w:rtl/>
        </w:rPr>
        <w:t>ه تعالى</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حق</w:t>
      </w:r>
      <w:r w:rsidRPr="001B66E3">
        <w:rPr>
          <w:rFonts w:cs="Traditional Arabic"/>
          <w:b/>
          <w:bCs/>
          <w:sz w:val="34"/>
          <w:szCs w:val="34"/>
          <w:rtl/>
        </w:rPr>
        <w:t xml:space="preserve"> اليقين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و</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عين</w:t>
      </w:r>
      <w:r w:rsidRPr="001B66E3">
        <w:rPr>
          <w:rFonts w:cs="Traditional Arabic"/>
          <w:b/>
          <w:bCs/>
          <w:sz w:val="34"/>
          <w:szCs w:val="34"/>
          <w:rtl/>
        </w:rPr>
        <w:t xml:space="preserve"> اليقين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و</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علم</w:t>
      </w:r>
      <w:r w:rsidRPr="001B66E3">
        <w:rPr>
          <w:rFonts w:cs="Traditional Arabic"/>
          <w:b/>
          <w:bCs/>
          <w:sz w:val="34"/>
          <w:szCs w:val="34"/>
          <w:rtl/>
        </w:rPr>
        <w:t xml:space="preserve"> اليقين </w:t>
      </w:r>
      <w:r w:rsidRPr="001B66E3">
        <w:rPr>
          <w:rFonts w:cs="Traditional Arabic"/>
          <w:b/>
          <w:bCs/>
          <w:sz w:val="34"/>
          <w:szCs w:val="34"/>
        </w:rPr>
        <w:sym w:font="AGA Arabesque" w:char="0028"/>
      </w:r>
      <w:r w:rsidR="001B66E3" w:rsidRPr="001B66E3">
        <w:rPr>
          <w:rFonts w:cs="Traditional Arabic"/>
          <w:b/>
          <w:bCs/>
          <w:sz w:val="34"/>
          <w:szCs w:val="34"/>
          <w:rtl/>
        </w:rPr>
        <w:t>:</w:t>
      </w:r>
    </w:p>
    <w:p w14:paraId="39594BA1" w14:textId="494F9D4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( 36-40 )</w:t>
      </w:r>
      <w:r w:rsidR="001B66E3" w:rsidRPr="001B66E3">
        <w:rPr>
          <w:rFonts w:cs="Traditional Arabic"/>
          <w:sz w:val="34"/>
          <w:szCs w:val="34"/>
          <w:rtl/>
        </w:rPr>
        <w:t>.</w:t>
      </w:r>
    </w:p>
    <w:p w14:paraId="31B7344F" w14:textId="67C6909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كلها ضمن مجموع في مكتبة المسجد الأقصى برقم 52</w:t>
      </w:r>
      <w:r w:rsidR="001B66E3" w:rsidRPr="001B66E3">
        <w:rPr>
          <w:rFonts w:cs="Traditional Arabic"/>
          <w:sz w:val="34"/>
          <w:szCs w:val="34"/>
          <w:rtl/>
        </w:rPr>
        <w:t>،</w:t>
      </w:r>
      <w:r w:rsidRPr="001B66E3">
        <w:rPr>
          <w:rFonts w:cs="Traditional Arabic"/>
          <w:sz w:val="34"/>
          <w:szCs w:val="34"/>
          <w:rtl/>
        </w:rPr>
        <w:t xml:space="preserve"> مكتوب سنة 1302هـ</w:t>
      </w:r>
      <w:r w:rsidR="001B66E3" w:rsidRPr="001B66E3">
        <w:rPr>
          <w:rFonts w:cs="Traditional Arabic"/>
          <w:sz w:val="34"/>
          <w:szCs w:val="34"/>
          <w:rtl/>
        </w:rPr>
        <w:t>،</w:t>
      </w:r>
      <w:r w:rsidRPr="001B66E3">
        <w:rPr>
          <w:rFonts w:cs="Traditional Arabic"/>
          <w:sz w:val="34"/>
          <w:szCs w:val="34"/>
          <w:rtl/>
        </w:rPr>
        <w:t xml:space="preserve"> بخط محمد بن عربي الجزائري</w:t>
      </w:r>
      <w:r w:rsidR="001B66E3" w:rsidRPr="001B66E3">
        <w:rPr>
          <w:rFonts w:cs="Traditional Arabic"/>
          <w:sz w:val="34"/>
          <w:szCs w:val="34"/>
          <w:rtl/>
        </w:rPr>
        <w:t>.</w:t>
      </w:r>
    </w:p>
    <w:p w14:paraId="5C5E85DA" w14:textId="5D38FCF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وأخرى عن جامعة برنستون ـ جاريت في أربع صفحات </w:t>
      </w:r>
      <w:r w:rsidRPr="001B66E3">
        <w:rPr>
          <w:rFonts w:cs="Traditional Arabic" w:hint="eastAsia"/>
          <w:sz w:val="34"/>
          <w:szCs w:val="34"/>
          <w:rtl/>
        </w:rPr>
        <w:t>برقم</w:t>
      </w:r>
      <w:r w:rsidRPr="001B66E3">
        <w:rPr>
          <w:rFonts w:cs="Traditional Arabic"/>
          <w:sz w:val="34"/>
          <w:szCs w:val="34"/>
          <w:rtl/>
        </w:rPr>
        <w:t xml:space="preserve"> 1531 مكتوبة في 11/7/1187هـ</w:t>
      </w:r>
      <w:r w:rsidR="001B66E3" w:rsidRPr="001B66E3">
        <w:rPr>
          <w:rFonts w:cs="Traditional Arabic"/>
          <w:sz w:val="34"/>
          <w:szCs w:val="34"/>
          <w:rtl/>
        </w:rPr>
        <w:t>،</w:t>
      </w:r>
      <w:r w:rsidRPr="001B66E3">
        <w:rPr>
          <w:rFonts w:cs="Traditional Arabic"/>
          <w:sz w:val="34"/>
          <w:szCs w:val="34"/>
          <w:rtl/>
        </w:rPr>
        <w:t xml:space="preserve"> وعنها فيلم بالجامعة الأردنية رقمه 231</w:t>
      </w:r>
      <w:r w:rsidR="001B66E3" w:rsidRPr="001B66E3">
        <w:rPr>
          <w:rFonts w:cs="Traditional Arabic"/>
          <w:sz w:val="34"/>
          <w:szCs w:val="34"/>
          <w:rtl/>
        </w:rPr>
        <w:t>.</w:t>
      </w:r>
      <w:r w:rsidRPr="001B66E3">
        <w:rPr>
          <w:rFonts w:cs="Traditional Arabic"/>
          <w:sz w:val="34"/>
          <w:szCs w:val="34"/>
          <w:rtl/>
        </w:rPr>
        <w:t xml:space="preserve"> </w:t>
      </w:r>
    </w:p>
    <w:p w14:paraId="3141DD27" w14:textId="12A82E4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ونسخة أخرى 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برقم 13822/3</w:t>
      </w:r>
      <w:r w:rsidR="001B66E3" w:rsidRPr="001B66E3">
        <w:rPr>
          <w:rFonts w:cs="Traditional Arabic"/>
          <w:sz w:val="34"/>
          <w:szCs w:val="34"/>
          <w:rtl/>
        </w:rPr>
        <w:t>،</w:t>
      </w:r>
      <w:r w:rsidRPr="001B66E3">
        <w:rPr>
          <w:rFonts w:cs="Traditional Arabic"/>
          <w:sz w:val="34"/>
          <w:szCs w:val="34"/>
          <w:rtl/>
        </w:rPr>
        <w:t xml:space="preserve"> في عدة ورقات</w:t>
      </w:r>
      <w:r w:rsidR="001B66E3" w:rsidRPr="001B66E3">
        <w:rPr>
          <w:rFonts w:cs="Traditional Arabic"/>
          <w:sz w:val="34"/>
          <w:szCs w:val="34"/>
          <w:rtl/>
        </w:rPr>
        <w:t>،</w:t>
      </w:r>
      <w:r w:rsidRPr="001B66E3">
        <w:rPr>
          <w:rFonts w:cs="Traditional Arabic"/>
          <w:sz w:val="34"/>
          <w:szCs w:val="34"/>
          <w:rtl/>
        </w:rPr>
        <w:t xml:space="preserve"> كل صفحة 21 سطراً</w:t>
      </w:r>
      <w:r w:rsidR="001B66E3" w:rsidRPr="001B66E3">
        <w:rPr>
          <w:rFonts w:cs="Traditional Arabic"/>
          <w:sz w:val="34"/>
          <w:szCs w:val="34"/>
          <w:rtl/>
        </w:rPr>
        <w:t>.</w:t>
      </w:r>
    </w:p>
    <w:p w14:paraId="46CDFCA8" w14:textId="136586B2"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hint="cs"/>
          <w:b/>
          <w:bCs/>
          <w:sz w:val="34"/>
          <w:szCs w:val="34"/>
          <w:rtl/>
        </w:rPr>
        <w:t>= رسالة في حق اليقين</w:t>
      </w:r>
      <w:r w:rsidR="001B66E3" w:rsidRPr="001B66E3">
        <w:rPr>
          <w:rFonts w:cs="Traditional Arabic" w:hint="cs"/>
          <w:b/>
          <w:bCs/>
          <w:sz w:val="34"/>
          <w:szCs w:val="34"/>
          <w:rtl/>
        </w:rPr>
        <w:t>.</w:t>
      </w:r>
    </w:p>
    <w:p w14:paraId="67628A8D" w14:textId="0842089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133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قوم يحتجون بالقدر</w:t>
      </w:r>
      <w:r w:rsidR="001B66E3" w:rsidRPr="001B66E3">
        <w:rPr>
          <w:rFonts w:cs="Traditional Arabic"/>
          <w:b/>
          <w:bCs/>
          <w:sz w:val="34"/>
          <w:szCs w:val="34"/>
          <w:rtl/>
        </w:rPr>
        <w:t>:</w:t>
      </w:r>
    </w:p>
    <w:p w14:paraId="4A6A350A" w14:textId="7B5AF4B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برنستون</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eastAsia"/>
          <w:sz w:val="34"/>
          <w:szCs w:val="34"/>
          <w:rtl/>
        </w:rPr>
        <w:t>مجموع</w:t>
      </w:r>
      <w:r w:rsidRPr="001B66E3">
        <w:rPr>
          <w:rFonts w:cs="Traditional Arabic"/>
          <w:sz w:val="34"/>
          <w:szCs w:val="34"/>
          <w:rtl/>
        </w:rPr>
        <w:t xml:space="preserve"> بخط أحمد بن يوسف الحنبلي</w:t>
      </w:r>
      <w:r w:rsidR="001B66E3" w:rsidRPr="001B66E3">
        <w:rPr>
          <w:rFonts w:cs="Traditional Arabic"/>
          <w:sz w:val="34"/>
          <w:szCs w:val="34"/>
          <w:rtl/>
        </w:rPr>
        <w:t>،</w:t>
      </w:r>
      <w:r w:rsidRPr="001B66E3">
        <w:rPr>
          <w:rFonts w:cs="Traditional Arabic"/>
          <w:sz w:val="34"/>
          <w:szCs w:val="34"/>
          <w:rtl/>
        </w:rPr>
        <w:t xml:space="preserve"> ولها فلم بالمدينة 4869/17</w:t>
      </w:r>
      <w:r w:rsidR="001B66E3" w:rsidRPr="001B66E3">
        <w:rPr>
          <w:rFonts w:cs="Traditional Arabic"/>
          <w:sz w:val="34"/>
          <w:szCs w:val="34"/>
          <w:rtl/>
        </w:rPr>
        <w:t>.</w:t>
      </w:r>
      <w:r w:rsidRPr="001B66E3">
        <w:rPr>
          <w:rFonts w:cs="Traditional Arabic"/>
          <w:sz w:val="34"/>
          <w:szCs w:val="34"/>
          <w:rtl/>
        </w:rPr>
        <w:t xml:space="preserve"> </w:t>
      </w:r>
    </w:p>
    <w:p w14:paraId="67819719" w14:textId="02E0D24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134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القياس</w:t>
      </w:r>
      <w:r w:rsidR="001B66E3" w:rsidRPr="001B66E3">
        <w:rPr>
          <w:rFonts w:cs="Traditional Arabic"/>
          <w:b/>
          <w:bCs/>
          <w:sz w:val="34"/>
          <w:szCs w:val="34"/>
          <w:rtl/>
        </w:rPr>
        <w:t>:</w:t>
      </w:r>
    </w:p>
    <w:p w14:paraId="718E8B72" w14:textId="62F8E81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مكتبة ال</w:t>
      </w:r>
      <w:r w:rsidRPr="001B66E3">
        <w:rPr>
          <w:rFonts w:cs="Traditional Arabic" w:hint="cs"/>
          <w:sz w:val="34"/>
          <w:szCs w:val="34"/>
          <w:rtl/>
        </w:rPr>
        <w:t>إ</w:t>
      </w:r>
      <w:r w:rsidRPr="001B66E3">
        <w:rPr>
          <w:rFonts w:cs="Traditional Arabic"/>
          <w:sz w:val="34"/>
          <w:szCs w:val="34"/>
          <w:rtl/>
        </w:rPr>
        <w:t>سكوريال برقم 1334 في 24</w:t>
      </w:r>
      <w:r w:rsidRPr="001B66E3">
        <w:rPr>
          <w:rFonts w:cs="Traditional Arabic" w:hint="cs"/>
          <w:sz w:val="34"/>
          <w:szCs w:val="34"/>
          <w:rtl/>
        </w:rPr>
        <w:t xml:space="preserve"> ورقة</w:t>
      </w:r>
      <w:r w:rsidRPr="001B66E3">
        <w:rPr>
          <w:rFonts w:cs="Traditional Arabic"/>
          <w:sz w:val="34"/>
          <w:szCs w:val="34"/>
          <w:rtl/>
        </w:rPr>
        <w:t xml:space="preserve"> ( 148-171 )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كل صفحة 33 سطراً</w:t>
      </w:r>
      <w:r w:rsidR="001B66E3" w:rsidRPr="001B66E3">
        <w:rPr>
          <w:rFonts w:cs="Traditional Arabic"/>
          <w:sz w:val="34"/>
          <w:szCs w:val="34"/>
          <w:rtl/>
        </w:rPr>
        <w:t>،</w:t>
      </w:r>
      <w:r w:rsidRPr="001B66E3">
        <w:rPr>
          <w:rFonts w:cs="Traditional Arabic"/>
          <w:sz w:val="34"/>
          <w:szCs w:val="34"/>
          <w:rtl/>
        </w:rPr>
        <w:t xml:space="preserve"> وفيلمها </w:t>
      </w:r>
      <w:r w:rsidRPr="001B66E3">
        <w:rPr>
          <w:rFonts w:cs="Traditional Arabic" w:hint="eastAsia"/>
          <w:sz w:val="34"/>
          <w:szCs w:val="34"/>
          <w:rtl/>
        </w:rPr>
        <w:t>بالجامعة</w:t>
      </w:r>
      <w:r w:rsidRPr="001B66E3">
        <w:rPr>
          <w:rFonts w:cs="Traditional Arabic"/>
          <w:sz w:val="34"/>
          <w:szCs w:val="34"/>
          <w:rtl/>
        </w:rPr>
        <w:t xml:space="preserve"> الإسلامية بالمدينة رقمه 25/3</w:t>
      </w:r>
      <w:r w:rsidR="001B66E3" w:rsidRPr="001B66E3">
        <w:rPr>
          <w:rFonts w:cs="Traditional Arabic"/>
          <w:sz w:val="34"/>
          <w:szCs w:val="34"/>
          <w:rtl/>
        </w:rPr>
        <w:t>.</w:t>
      </w:r>
    </w:p>
    <w:p w14:paraId="04888DCD" w14:textId="61531AA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القيام بعد الأذان الأول يوم </w:t>
      </w:r>
      <w:r w:rsidRPr="001B66E3">
        <w:rPr>
          <w:rFonts w:cs="Traditional Arabic" w:hint="eastAsia"/>
          <w:b/>
          <w:bCs/>
          <w:sz w:val="34"/>
          <w:szCs w:val="34"/>
          <w:rtl/>
        </w:rPr>
        <w:t>الجمعة</w:t>
      </w:r>
      <w:r w:rsidRPr="001B66E3">
        <w:rPr>
          <w:rFonts w:cs="Traditional Arabic"/>
          <w:b/>
          <w:bCs/>
          <w:sz w:val="34"/>
          <w:szCs w:val="34"/>
          <w:rtl/>
        </w:rPr>
        <w:t xml:space="preserve"> ( أي</w:t>
      </w:r>
      <w:r w:rsidR="001B66E3" w:rsidRPr="001B66E3">
        <w:rPr>
          <w:rFonts w:cs="Traditional Arabic"/>
          <w:b/>
          <w:bCs/>
          <w:sz w:val="34"/>
          <w:szCs w:val="34"/>
          <w:rtl/>
        </w:rPr>
        <w:t>:</w:t>
      </w:r>
      <w:r w:rsidRPr="001B66E3">
        <w:rPr>
          <w:rFonts w:cs="Traditional Arabic"/>
          <w:b/>
          <w:bCs/>
          <w:sz w:val="34"/>
          <w:szCs w:val="34"/>
          <w:rtl/>
        </w:rPr>
        <w:t xml:space="preserve"> للصلاة )</w:t>
      </w:r>
      <w:r w:rsidR="001B66E3" w:rsidRPr="001B66E3">
        <w:rPr>
          <w:rFonts w:cs="Traditional Arabic"/>
          <w:b/>
          <w:bCs/>
          <w:sz w:val="34"/>
          <w:szCs w:val="34"/>
          <w:rtl/>
        </w:rPr>
        <w:t>:</w:t>
      </w:r>
    </w:p>
    <w:p w14:paraId="05B4AED8" w14:textId="704262B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في مكتبة تشستربتي</w:t>
      </w:r>
      <w:r w:rsidRPr="001B66E3">
        <w:rPr>
          <w:rFonts w:cs="Traditional Arabic"/>
          <w:sz w:val="34"/>
          <w:szCs w:val="34"/>
          <w:vertAlign w:val="superscript"/>
          <w:rtl/>
        </w:rPr>
        <w:t>(</w:t>
      </w:r>
      <w:r w:rsidRPr="001B66E3">
        <w:rPr>
          <w:rFonts w:cs="Traditional Arabic"/>
          <w:sz w:val="34"/>
          <w:szCs w:val="34"/>
          <w:vertAlign w:val="superscript"/>
          <w:rtl/>
        </w:rPr>
        <w:footnoteReference w:id="68"/>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بإيرلندا</w:t>
      </w:r>
      <w:r w:rsidR="001B66E3" w:rsidRPr="001B66E3">
        <w:rPr>
          <w:rFonts w:cs="Traditional Arabic" w:hint="cs"/>
          <w:sz w:val="34"/>
          <w:szCs w:val="34"/>
          <w:rtl/>
        </w:rPr>
        <w:t>،</w:t>
      </w:r>
      <w:r w:rsidRPr="001B66E3">
        <w:rPr>
          <w:rFonts w:cs="Traditional Arabic"/>
          <w:sz w:val="34"/>
          <w:szCs w:val="34"/>
          <w:rtl/>
        </w:rPr>
        <w:t xml:space="preserve"> رقمها 3538/3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بقلم</w:t>
      </w:r>
      <w:r w:rsidRPr="001B66E3">
        <w:rPr>
          <w:rFonts w:cs="Traditional Arabic"/>
          <w:sz w:val="34"/>
          <w:szCs w:val="34"/>
          <w:rtl/>
        </w:rPr>
        <w:t xml:space="preserve"> نسخي</w:t>
      </w:r>
      <w:r w:rsidR="001B66E3" w:rsidRPr="001B66E3">
        <w:rPr>
          <w:rFonts w:cs="Traditional Arabic"/>
          <w:sz w:val="34"/>
          <w:szCs w:val="34"/>
          <w:rtl/>
        </w:rPr>
        <w:t>،</w:t>
      </w:r>
      <w:r w:rsidRPr="001B66E3">
        <w:rPr>
          <w:rFonts w:cs="Traditional Arabic"/>
          <w:sz w:val="34"/>
          <w:szCs w:val="34"/>
          <w:rtl/>
        </w:rPr>
        <w:t xml:space="preserve"> سنة 756هـ</w:t>
      </w:r>
      <w:r w:rsidR="001B66E3" w:rsidRPr="001B66E3">
        <w:rPr>
          <w:rFonts w:cs="Traditional Arabic"/>
          <w:sz w:val="34"/>
          <w:szCs w:val="34"/>
          <w:rtl/>
        </w:rPr>
        <w:t>.</w:t>
      </w:r>
    </w:p>
    <w:p w14:paraId="7FA43EE0" w14:textId="161054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2693</w:t>
      </w:r>
      <w:r w:rsidR="001B66E3" w:rsidRPr="001B66E3">
        <w:rPr>
          <w:rFonts w:cs="Traditional Arabic"/>
          <w:sz w:val="34"/>
          <w:szCs w:val="34"/>
          <w:rtl/>
        </w:rPr>
        <w:t>،</w:t>
      </w:r>
      <w:r w:rsidRPr="001B66E3">
        <w:rPr>
          <w:rFonts w:cs="Traditional Arabic"/>
          <w:sz w:val="34"/>
          <w:szCs w:val="34"/>
          <w:rtl/>
        </w:rPr>
        <w:t xml:space="preserve"> في 9 ورقات ( 192-201 )</w:t>
      </w:r>
      <w:r w:rsidR="001B66E3" w:rsidRPr="001B66E3">
        <w:rPr>
          <w:rFonts w:cs="Traditional Arabic"/>
          <w:sz w:val="34"/>
          <w:szCs w:val="34"/>
          <w:rtl/>
        </w:rPr>
        <w:t>،</w:t>
      </w:r>
      <w:r w:rsidRPr="001B66E3">
        <w:rPr>
          <w:rFonts w:cs="Traditional Arabic"/>
          <w:sz w:val="34"/>
          <w:szCs w:val="34"/>
          <w:rtl/>
        </w:rPr>
        <w:t xml:space="preserve">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5B0D103C" w14:textId="046E2C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وأخرى في مكتبة </w:t>
      </w:r>
      <w:r w:rsidRPr="001B66E3">
        <w:rPr>
          <w:rFonts w:cs="Traditional Arabic" w:hint="eastAsia"/>
          <w:sz w:val="34"/>
          <w:szCs w:val="34"/>
          <w:rtl/>
        </w:rPr>
        <w:t>المسجد</w:t>
      </w:r>
      <w:r w:rsidRPr="001B66E3">
        <w:rPr>
          <w:rFonts w:cs="Traditional Arabic"/>
          <w:sz w:val="34"/>
          <w:szCs w:val="34"/>
          <w:rtl/>
        </w:rPr>
        <w:t xml:space="preserve"> الأقصى في 13 ورقة</w:t>
      </w:r>
      <w:r w:rsidR="001B66E3" w:rsidRPr="001B66E3">
        <w:rPr>
          <w:rFonts w:cs="Traditional Arabic"/>
          <w:sz w:val="34"/>
          <w:szCs w:val="34"/>
          <w:rtl/>
        </w:rPr>
        <w:t>،</w:t>
      </w:r>
      <w:r w:rsidRPr="001B66E3">
        <w:rPr>
          <w:rFonts w:cs="Traditional Arabic"/>
          <w:sz w:val="34"/>
          <w:szCs w:val="34"/>
          <w:rtl/>
        </w:rPr>
        <w:t xml:space="preserve"> سن</w:t>
      </w:r>
      <w:r w:rsidRPr="001B66E3">
        <w:rPr>
          <w:rFonts w:cs="Traditional Arabic" w:hint="cs"/>
          <w:sz w:val="34"/>
          <w:szCs w:val="34"/>
          <w:rtl/>
        </w:rPr>
        <w:t>ة</w:t>
      </w:r>
      <w:r w:rsidRPr="001B66E3">
        <w:rPr>
          <w:rFonts w:cs="Traditional Arabic"/>
          <w:sz w:val="34"/>
          <w:szCs w:val="34"/>
          <w:rtl/>
        </w:rPr>
        <w:t xml:space="preserve"> 1318هـ</w:t>
      </w:r>
      <w:r w:rsidR="001B66E3" w:rsidRPr="001B66E3">
        <w:rPr>
          <w:rFonts w:cs="Traditional Arabic"/>
          <w:sz w:val="34"/>
          <w:szCs w:val="34"/>
          <w:rtl/>
        </w:rPr>
        <w:t>،</w:t>
      </w:r>
      <w:r w:rsidRPr="001B66E3">
        <w:rPr>
          <w:rFonts w:cs="Traditional Arabic"/>
          <w:sz w:val="34"/>
          <w:szCs w:val="34"/>
          <w:rtl/>
        </w:rPr>
        <w:t xml:space="preserve"> بخط الشيخ محب الدين الخطيب ضمن مجموع </w:t>
      </w:r>
      <w:r w:rsidRPr="001B66E3">
        <w:rPr>
          <w:rFonts w:cs="Traditional Arabic" w:hint="eastAsia"/>
          <w:sz w:val="34"/>
          <w:szCs w:val="34"/>
          <w:rtl/>
        </w:rPr>
        <w:t>رقمه</w:t>
      </w:r>
      <w:r w:rsidRPr="001B66E3">
        <w:rPr>
          <w:rFonts w:cs="Traditional Arabic"/>
          <w:sz w:val="34"/>
          <w:szCs w:val="34"/>
          <w:rtl/>
        </w:rPr>
        <w:t xml:space="preserve"> 1</w:t>
      </w:r>
      <w:r w:rsidR="001B66E3" w:rsidRPr="001B66E3">
        <w:rPr>
          <w:rFonts w:cs="Traditional Arabic"/>
          <w:sz w:val="34"/>
          <w:szCs w:val="34"/>
          <w:rtl/>
        </w:rPr>
        <w:t>.</w:t>
      </w:r>
    </w:p>
    <w:p w14:paraId="1F34A730" w14:textId="2AAC1EB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136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الكلام</w:t>
      </w:r>
      <w:r w:rsidR="001B66E3" w:rsidRPr="001B66E3">
        <w:rPr>
          <w:rFonts w:cs="Traditional Arabic"/>
          <w:b/>
          <w:bCs/>
          <w:sz w:val="34"/>
          <w:szCs w:val="34"/>
          <w:rtl/>
        </w:rPr>
        <w:t>:</w:t>
      </w:r>
    </w:p>
    <w:p w14:paraId="41FEAAAA" w14:textId="7D3AB89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الأوقاف </w:t>
      </w:r>
      <w:r w:rsidRPr="001B66E3">
        <w:rPr>
          <w:rFonts w:cs="Traditional Arabic" w:hint="eastAsia"/>
          <w:sz w:val="34"/>
          <w:szCs w:val="34"/>
          <w:rtl/>
        </w:rPr>
        <w:t>العامة</w:t>
      </w:r>
      <w:r w:rsidRPr="001B66E3">
        <w:rPr>
          <w:rFonts w:cs="Traditional Arabic"/>
          <w:sz w:val="34"/>
          <w:szCs w:val="34"/>
          <w:rtl/>
        </w:rPr>
        <w:t xml:space="preserve"> ببغداد برقم 6454/5</w:t>
      </w:r>
      <w:r w:rsidR="001B66E3" w:rsidRPr="001B66E3">
        <w:rPr>
          <w:rFonts w:cs="Traditional Arabic"/>
          <w:sz w:val="34"/>
          <w:szCs w:val="34"/>
          <w:rtl/>
        </w:rPr>
        <w:t>،</w:t>
      </w:r>
      <w:r w:rsidRPr="001B66E3">
        <w:rPr>
          <w:rFonts w:cs="Traditional Arabic"/>
          <w:sz w:val="34"/>
          <w:szCs w:val="34"/>
          <w:rtl/>
        </w:rPr>
        <w:t xml:space="preserve"> في 12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الخطاط أرسلان بدمشق سنة 1300هـ</w:t>
      </w:r>
      <w:r w:rsidR="001B66E3" w:rsidRPr="001B66E3">
        <w:rPr>
          <w:rFonts w:cs="Traditional Arabic"/>
          <w:sz w:val="34"/>
          <w:szCs w:val="34"/>
          <w:rtl/>
        </w:rPr>
        <w:t>.</w:t>
      </w:r>
    </w:p>
    <w:p w14:paraId="61E60782" w14:textId="74A54A7E"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137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كلام الله</w:t>
      </w:r>
      <w:r w:rsidR="001B66E3" w:rsidRPr="001B66E3">
        <w:rPr>
          <w:rFonts w:cs="Traditional Arabic"/>
          <w:b/>
          <w:bCs/>
          <w:sz w:val="34"/>
          <w:szCs w:val="34"/>
          <w:rtl/>
        </w:rPr>
        <w:t>:</w:t>
      </w:r>
    </w:p>
    <w:p w14:paraId="50BAF891" w14:textId="106C555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16 ورقة</w:t>
      </w:r>
      <w:r w:rsidR="001B66E3" w:rsidRPr="001B66E3">
        <w:rPr>
          <w:rFonts w:cs="Traditional Arabic"/>
          <w:sz w:val="34"/>
          <w:szCs w:val="34"/>
          <w:rtl/>
        </w:rPr>
        <w:t>،</w:t>
      </w:r>
      <w:r w:rsidRPr="001B66E3">
        <w:rPr>
          <w:rFonts w:cs="Traditional Arabic"/>
          <w:sz w:val="34"/>
          <w:szCs w:val="34"/>
          <w:rtl/>
        </w:rPr>
        <w:t xml:space="preserve"> نسخة مكتوبة من حياة الشيخ رحمه </w:t>
      </w:r>
      <w:r w:rsidRPr="001B66E3">
        <w:rPr>
          <w:rFonts w:cs="Traditional Arabic" w:hint="eastAsia"/>
          <w:sz w:val="34"/>
          <w:szCs w:val="34"/>
          <w:rtl/>
        </w:rPr>
        <w:t>الله</w:t>
      </w:r>
      <w:r w:rsidR="001B66E3" w:rsidRPr="001B66E3">
        <w:rPr>
          <w:rFonts w:cs="Traditional Arabic"/>
          <w:sz w:val="34"/>
          <w:szCs w:val="34"/>
          <w:rtl/>
        </w:rPr>
        <w:t>،</w:t>
      </w:r>
      <w:r w:rsidRPr="001B66E3">
        <w:rPr>
          <w:rFonts w:cs="Traditional Arabic"/>
          <w:sz w:val="34"/>
          <w:szCs w:val="34"/>
          <w:rtl/>
        </w:rPr>
        <w:t xml:space="preserve"> وهي في مكتبة تشستربتي</w:t>
      </w:r>
      <w:r w:rsidR="001B66E3" w:rsidRPr="001B66E3">
        <w:rPr>
          <w:rFonts w:cs="Traditional Arabic"/>
          <w:sz w:val="34"/>
          <w:szCs w:val="34"/>
          <w:rtl/>
        </w:rPr>
        <w:t>،</w:t>
      </w:r>
      <w:r w:rsidRPr="001B66E3">
        <w:rPr>
          <w:rFonts w:cs="Traditional Arabic"/>
          <w:sz w:val="34"/>
          <w:szCs w:val="34"/>
          <w:rtl/>
        </w:rPr>
        <w:t xml:space="preserve"> وفي جامعة الإمام</w:t>
      </w:r>
      <w:r w:rsidR="001B66E3" w:rsidRPr="001B66E3">
        <w:rPr>
          <w:rFonts w:cs="Traditional Arabic"/>
          <w:sz w:val="34"/>
          <w:szCs w:val="34"/>
          <w:rtl/>
        </w:rPr>
        <w:t>،</w:t>
      </w:r>
      <w:r w:rsidRPr="001B66E3">
        <w:rPr>
          <w:rFonts w:cs="Traditional Arabic"/>
          <w:sz w:val="34"/>
          <w:szCs w:val="34"/>
          <w:rtl/>
        </w:rPr>
        <w:t xml:space="preserve"> وخطها نسخي حسن</w:t>
      </w:r>
      <w:r w:rsidR="001B66E3" w:rsidRPr="001B66E3">
        <w:rPr>
          <w:rFonts w:cs="Traditional Arabic"/>
          <w:sz w:val="34"/>
          <w:szCs w:val="34"/>
          <w:rtl/>
        </w:rPr>
        <w:t>،</w:t>
      </w:r>
      <w:r w:rsidRPr="001B66E3">
        <w:rPr>
          <w:rFonts w:cs="Traditional Arabic"/>
          <w:sz w:val="34"/>
          <w:szCs w:val="34"/>
          <w:rtl/>
        </w:rPr>
        <w:t xml:space="preserve"> رقم 3292/8</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القرن الثامن الهجري</w:t>
      </w:r>
      <w:r w:rsidR="001B66E3" w:rsidRPr="001B66E3">
        <w:rPr>
          <w:rFonts w:cs="Traditional Arabic"/>
          <w:sz w:val="34"/>
          <w:szCs w:val="34"/>
          <w:rtl/>
        </w:rPr>
        <w:t>،</w:t>
      </w:r>
      <w:r w:rsidRPr="001B66E3">
        <w:rPr>
          <w:rFonts w:cs="Traditional Arabic"/>
          <w:sz w:val="34"/>
          <w:szCs w:val="34"/>
          <w:rtl/>
        </w:rPr>
        <w:t xml:space="preserve"> يبدو أنها مصححة من الشيخ نفسه</w:t>
      </w:r>
      <w:r w:rsidR="001B66E3" w:rsidRPr="001B66E3">
        <w:rPr>
          <w:rFonts w:cs="Traditional Arabic"/>
          <w:sz w:val="34"/>
          <w:szCs w:val="34"/>
          <w:rtl/>
        </w:rPr>
        <w:t>.</w:t>
      </w:r>
    </w:p>
    <w:p w14:paraId="2FDEB38F" w14:textId="0400A64C" w:rsidR="000D4E99" w:rsidRPr="001B66E3" w:rsidRDefault="000D4E99" w:rsidP="000D4E99">
      <w:pPr>
        <w:pStyle w:val="a7"/>
        <w:widowControl w:val="0"/>
        <w:spacing w:line="430" w:lineRule="exact"/>
        <w:ind w:left="0"/>
        <w:jc w:val="both"/>
        <w:rPr>
          <w:rFonts w:cs="Traditional Arabic"/>
          <w:b/>
          <w:bCs/>
          <w:sz w:val="34"/>
          <w:szCs w:val="34"/>
          <w:rtl/>
        </w:rPr>
      </w:pPr>
      <w:r w:rsidRPr="001B66E3">
        <w:rPr>
          <w:rFonts w:cs="Traditional Arabic" w:hint="cs"/>
          <w:b/>
          <w:bCs/>
          <w:sz w:val="34"/>
          <w:szCs w:val="34"/>
          <w:rtl/>
        </w:rPr>
        <w:t>138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كلام الله وكلام الناس</w:t>
      </w:r>
      <w:r w:rsidR="001B66E3" w:rsidRPr="001B66E3">
        <w:rPr>
          <w:rFonts w:cs="Traditional Arabic"/>
          <w:b/>
          <w:bCs/>
          <w:sz w:val="34"/>
          <w:szCs w:val="34"/>
          <w:rtl/>
        </w:rPr>
        <w:t>:</w:t>
      </w:r>
    </w:p>
    <w:p w14:paraId="0D9B4979" w14:textId="7004F0D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53 ورقة</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eastAsia"/>
          <w:sz w:val="34"/>
          <w:szCs w:val="34"/>
          <w:rtl/>
        </w:rPr>
        <w:t>الدراري</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رقم الجزء 40</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مكتوبات القرن التاسع الهجري</w:t>
      </w:r>
      <w:r w:rsidR="001B66E3" w:rsidRPr="001B66E3">
        <w:rPr>
          <w:rFonts w:cs="Traditional Arabic"/>
          <w:sz w:val="34"/>
          <w:szCs w:val="34"/>
          <w:rtl/>
        </w:rPr>
        <w:t>.</w:t>
      </w:r>
      <w:r w:rsidRPr="001B66E3">
        <w:rPr>
          <w:rFonts w:cs="Traditional Arabic"/>
          <w:sz w:val="34"/>
          <w:szCs w:val="34"/>
          <w:rtl/>
        </w:rPr>
        <w:t xml:space="preserve"> </w:t>
      </w:r>
    </w:p>
    <w:p w14:paraId="195E563D" w14:textId="7DE37ED4"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139- </w:t>
      </w:r>
      <w:r w:rsidRPr="001B66E3">
        <w:rPr>
          <w:rFonts w:cs="Traditional Arabic" w:hint="eastAsia"/>
          <w:b/>
          <w:bCs/>
          <w:sz w:val="34"/>
          <w:szCs w:val="34"/>
          <w:rtl/>
        </w:rPr>
        <w:t>رسالة</w:t>
      </w:r>
      <w:r w:rsidRPr="001B66E3">
        <w:rPr>
          <w:rFonts w:cs="Traditional Arabic"/>
          <w:b/>
          <w:bCs/>
          <w:sz w:val="34"/>
          <w:szCs w:val="34"/>
          <w:rtl/>
        </w:rPr>
        <w:t xml:space="preserve"> في اللباس في </w:t>
      </w:r>
      <w:r w:rsidRPr="001B66E3">
        <w:rPr>
          <w:rFonts w:cs="Traditional Arabic" w:hint="eastAsia"/>
          <w:b/>
          <w:bCs/>
          <w:sz w:val="34"/>
          <w:szCs w:val="34"/>
          <w:rtl/>
        </w:rPr>
        <w:t>الصلاة</w:t>
      </w:r>
      <w:r w:rsidR="001B66E3" w:rsidRPr="001B66E3">
        <w:rPr>
          <w:rFonts w:cs="Traditional Arabic"/>
          <w:b/>
          <w:bCs/>
          <w:sz w:val="34"/>
          <w:szCs w:val="34"/>
          <w:rtl/>
        </w:rPr>
        <w:t>:</w:t>
      </w:r>
    </w:p>
    <w:p w14:paraId="531F2D3D" w14:textId="68E9A376"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عن الظاهرية في 4</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30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برقم 579</w:t>
      </w:r>
      <w:r w:rsidR="001B66E3" w:rsidRPr="001B66E3">
        <w:rPr>
          <w:rFonts w:cs="Traditional Arabic"/>
          <w:sz w:val="34"/>
          <w:szCs w:val="34"/>
          <w:rtl/>
        </w:rPr>
        <w:t>،</w:t>
      </w:r>
      <w:r w:rsidRPr="001B66E3">
        <w:rPr>
          <w:rFonts w:cs="Traditional Arabic"/>
          <w:sz w:val="34"/>
          <w:szCs w:val="34"/>
          <w:rtl/>
        </w:rPr>
        <w:t xml:space="preserve"> وعنها فلم بالمدينة </w:t>
      </w:r>
      <w:r w:rsidRPr="001B66E3">
        <w:rPr>
          <w:rFonts w:cs="Traditional Arabic" w:hint="eastAsia"/>
          <w:sz w:val="34"/>
          <w:szCs w:val="34"/>
          <w:rtl/>
        </w:rPr>
        <w:t>بالرقم</w:t>
      </w:r>
      <w:r w:rsidRPr="001B66E3">
        <w:rPr>
          <w:rFonts w:cs="Traditional Arabic"/>
          <w:sz w:val="34"/>
          <w:szCs w:val="34"/>
          <w:rtl/>
        </w:rPr>
        <w:t xml:space="preserve"> 4471/7</w:t>
      </w:r>
      <w:r w:rsidR="001B66E3" w:rsidRPr="001B66E3">
        <w:rPr>
          <w:rFonts w:cs="Traditional Arabic"/>
          <w:sz w:val="34"/>
          <w:szCs w:val="34"/>
          <w:rtl/>
        </w:rPr>
        <w:t>.</w:t>
      </w:r>
    </w:p>
    <w:p w14:paraId="6E175726" w14:textId="69DF3BAF"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140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اللقطة</w:t>
      </w:r>
      <w:r w:rsidR="001B66E3" w:rsidRPr="001B66E3">
        <w:rPr>
          <w:rFonts w:cs="Traditional Arabic"/>
          <w:b/>
          <w:bCs/>
          <w:sz w:val="34"/>
          <w:szCs w:val="34"/>
          <w:rtl/>
        </w:rPr>
        <w:t>:</w:t>
      </w:r>
    </w:p>
    <w:p w14:paraId="10772C6B" w14:textId="7950DC3D"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21 ورقة</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p>
    <w:p w14:paraId="46EFAFA8" w14:textId="39930711" w:rsidR="000D4E99" w:rsidRPr="001B66E3" w:rsidRDefault="000D4E99" w:rsidP="000D4E99">
      <w:pPr>
        <w:widowControl w:val="0"/>
        <w:spacing w:before="120" w:line="450" w:lineRule="exact"/>
        <w:jc w:val="lowKashida"/>
        <w:rPr>
          <w:rFonts w:cs="Traditional Arabic"/>
          <w:b/>
          <w:bCs/>
          <w:sz w:val="34"/>
          <w:szCs w:val="34"/>
        </w:rPr>
      </w:pPr>
      <w:r w:rsidRPr="001B66E3">
        <w:rPr>
          <w:rFonts w:cs="Traditional Arabic" w:hint="cs"/>
          <w:b/>
          <w:bCs/>
          <w:sz w:val="34"/>
          <w:szCs w:val="34"/>
          <w:rtl/>
        </w:rPr>
        <w:t>141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w:t>
      </w:r>
      <w:r w:rsidRPr="001B66E3">
        <w:rPr>
          <w:rFonts w:cs="Traditional Arabic" w:hint="eastAsia"/>
          <w:b/>
          <w:bCs/>
          <w:sz w:val="34"/>
          <w:szCs w:val="34"/>
          <w:rtl/>
        </w:rPr>
        <w:t>فيما</w:t>
      </w:r>
      <w:r w:rsidRPr="001B66E3">
        <w:rPr>
          <w:rFonts w:cs="Traditional Arabic"/>
          <w:b/>
          <w:bCs/>
          <w:sz w:val="34"/>
          <w:szCs w:val="34"/>
          <w:rtl/>
        </w:rPr>
        <w:t xml:space="preserve"> جعل الله للحكام أن يحكموا بين الناس</w:t>
      </w:r>
      <w:r w:rsidR="001B66E3" w:rsidRPr="001B66E3">
        <w:rPr>
          <w:rFonts w:cs="Traditional Arabic"/>
          <w:b/>
          <w:bCs/>
          <w:sz w:val="34"/>
          <w:szCs w:val="34"/>
          <w:rtl/>
        </w:rPr>
        <w:t>:</w:t>
      </w:r>
    </w:p>
    <w:p w14:paraId="74328F01" w14:textId="51D3F80D"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20 ورقة ( 69-89 )</w:t>
      </w:r>
      <w:r w:rsidR="001B66E3" w:rsidRPr="001B66E3">
        <w:rPr>
          <w:rFonts w:cs="Traditional Arabic"/>
          <w:sz w:val="34"/>
          <w:szCs w:val="34"/>
          <w:rtl/>
        </w:rPr>
        <w:t>،</w:t>
      </w:r>
      <w:r w:rsidRPr="001B66E3">
        <w:rPr>
          <w:rFonts w:cs="Traditional Arabic"/>
          <w:sz w:val="34"/>
          <w:szCs w:val="34"/>
          <w:rtl/>
        </w:rPr>
        <w:t xml:space="preserve"> في سنة 731هـ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الملكية بميونخ بألمانيا الغربية</w:t>
      </w:r>
      <w:r w:rsidR="001B66E3" w:rsidRPr="001B66E3">
        <w:rPr>
          <w:rFonts w:cs="Traditional Arabic"/>
          <w:sz w:val="34"/>
          <w:szCs w:val="34"/>
          <w:rtl/>
        </w:rPr>
        <w:t>،</w:t>
      </w:r>
      <w:r w:rsidRPr="001B66E3">
        <w:rPr>
          <w:rFonts w:cs="Traditional Arabic"/>
          <w:sz w:val="34"/>
          <w:szCs w:val="34"/>
          <w:rtl/>
        </w:rPr>
        <w:t xml:space="preserve"> رقم 885</w:t>
      </w:r>
      <w:r w:rsidR="001B66E3" w:rsidRPr="001B66E3">
        <w:rPr>
          <w:rFonts w:cs="Traditional Arabic"/>
          <w:sz w:val="34"/>
          <w:szCs w:val="34"/>
          <w:rtl/>
        </w:rPr>
        <w:t>.</w:t>
      </w:r>
    </w:p>
    <w:p w14:paraId="52A5046F" w14:textId="32DAD2D3"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142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فيما يحل من الطلاق وما </w:t>
      </w:r>
      <w:r w:rsidRPr="001B66E3">
        <w:rPr>
          <w:rFonts w:cs="Traditional Arabic" w:hint="eastAsia"/>
          <w:b/>
          <w:bCs/>
          <w:sz w:val="34"/>
          <w:szCs w:val="34"/>
          <w:rtl/>
        </w:rPr>
        <w:t>يحرم</w:t>
      </w:r>
      <w:r w:rsidR="001B66E3" w:rsidRPr="001B66E3">
        <w:rPr>
          <w:rFonts w:cs="Traditional Arabic"/>
          <w:b/>
          <w:bCs/>
          <w:sz w:val="34"/>
          <w:szCs w:val="34"/>
          <w:rtl/>
        </w:rPr>
        <w:t>:</w:t>
      </w:r>
    </w:p>
    <w:p w14:paraId="1FA805E5" w14:textId="69FF3B1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مجموع بمعهد المخطوطات في باكو بأذربيجان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w:t>
      </w:r>
      <w:r w:rsidRPr="001B66E3">
        <w:rPr>
          <w:rFonts w:cs="Traditional Arabic"/>
          <w:sz w:val="34"/>
          <w:szCs w:val="34"/>
          <w:rtl/>
        </w:rPr>
        <w:t xml:space="preserve"> 4156</w:t>
      </w:r>
      <w:r w:rsidR="001B66E3" w:rsidRPr="001B66E3">
        <w:rPr>
          <w:rFonts w:cs="Traditional Arabic"/>
          <w:sz w:val="34"/>
          <w:szCs w:val="34"/>
          <w:rtl/>
        </w:rPr>
        <w:t>،</w:t>
      </w:r>
      <w:r w:rsidRPr="001B66E3">
        <w:rPr>
          <w:rFonts w:cs="Traditional Arabic"/>
          <w:sz w:val="34"/>
          <w:szCs w:val="34"/>
          <w:rtl/>
        </w:rPr>
        <w:t xml:space="preserve"> في 28 ورقة ( 36-52 )</w:t>
      </w:r>
      <w:r w:rsidR="001B66E3" w:rsidRPr="001B66E3">
        <w:rPr>
          <w:rFonts w:cs="Traditional Arabic"/>
          <w:sz w:val="34"/>
          <w:szCs w:val="34"/>
          <w:rtl/>
        </w:rPr>
        <w:t>،</w:t>
      </w:r>
      <w:r w:rsidRPr="001B66E3">
        <w:rPr>
          <w:rFonts w:cs="Traditional Arabic"/>
          <w:sz w:val="34"/>
          <w:szCs w:val="34"/>
          <w:rtl/>
        </w:rPr>
        <w:t xml:space="preserve"> وعنه صورة بمركز جمعة الماجد بدبي رقمها 563</w:t>
      </w:r>
      <w:r w:rsidR="001B66E3" w:rsidRPr="001B66E3">
        <w:rPr>
          <w:rFonts w:cs="Traditional Arabic"/>
          <w:sz w:val="34"/>
          <w:szCs w:val="34"/>
          <w:rtl/>
        </w:rPr>
        <w:t>.</w:t>
      </w:r>
    </w:p>
    <w:p w14:paraId="0BF6E76E" w14:textId="3A8BE8FE"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143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المزارعة</w:t>
      </w:r>
      <w:r w:rsidR="001B66E3" w:rsidRPr="001B66E3">
        <w:rPr>
          <w:rFonts w:cs="Traditional Arabic"/>
          <w:b/>
          <w:bCs/>
          <w:sz w:val="34"/>
          <w:szCs w:val="34"/>
          <w:rtl/>
        </w:rPr>
        <w:t>:</w:t>
      </w:r>
    </w:p>
    <w:p w14:paraId="1A191425" w14:textId="730C12DF"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w:t>
      </w:r>
      <w:r w:rsidR="001B66E3" w:rsidRPr="001B66E3">
        <w:rPr>
          <w:rFonts w:cs="Traditional Arabic"/>
          <w:sz w:val="34"/>
          <w:szCs w:val="34"/>
          <w:rtl/>
        </w:rPr>
        <w:t>،</w:t>
      </w:r>
      <w:r w:rsidRPr="001B66E3">
        <w:rPr>
          <w:rFonts w:cs="Traditional Arabic"/>
          <w:sz w:val="34"/>
          <w:szCs w:val="34"/>
          <w:rtl/>
        </w:rPr>
        <w:t xml:space="preserve"> مكتوبة سنة 831هـ</w:t>
      </w:r>
      <w:r w:rsidR="001B66E3" w:rsidRPr="001B66E3">
        <w:rPr>
          <w:rFonts w:cs="Traditional Arabic"/>
          <w:sz w:val="34"/>
          <w:szCs w:val="34"/>
          <w:rtl/>
        </w:rPr>
        <w:t>،</w:t>
      </w:r>
      <w:r w:rsidRPr="001B66E3">
        <w:rPr>
          <w:rFonts w:cs="Traditional Arabic"/>
          <w:sz w:val="34"/>
          <w:szCs w:val="34"/>
          <w:rtl/>
        </w:rPr>
        <w:t xml:space="preserve"> ضمن الظاهرية</w:t>
      </w:r>
      <w:r w:rsidR="001B66E3" w:rsidRPr="001B66E3">
        <w:rPr>
          <w:rFonts w:cs="Traditional Arabic"/>
          <w:sz w:val="34"/>
          <w:szCs w:val="34"/>
          <w:rtl/>
        </w:rPr>
        <w:t>،</w:t>
      </w:r>
      <w:r w:rsidRPr="001B66E3">
        <w:rPr>
          <w:rFonts w:cs="Traditional Arabic"/>
          <w:sz w:val="34"/>
          <w:szCs w:val="34"/>
          <w:rtl/>
        </w:rPr>
        <w:t xml:space="preserve"> في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Pr="001B66E3">
        <w:rPr>
          <w:rFonts w:cs="Traditional Arabic"/>
          <w:sz w:val="34"/>
          <w:szCs w:val="34"/>
          <w:rtl/>
        </w:rPr>
        <w:lastRenderedPageBreak/>
        <w:t>"</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واضح</w:t>
      </w:r>
      <w:r w:rsidR="001B66E3" w:rsidRPr="001B66E3">
        <w:rPr>
          <w:rFonts w:cs="Traditional Arabic"/>
          <w:sz w:val="34"/>
          <w:szCs w:val="34"/>
          <w:rtl/>
        </w:rPr>
        <w:t>.</w:t>
      </w:r>
      <w:r w:rsidRPr="001B66E3">
        <w:rPr>
          <w:rFonts w:cs="Traditional Arabic"/>
          <w:sz w:val="34"/>
          <w:szCs w:val="34"/>
          <w:rtl/>
        </w:rPr>
        <w:t xml:space="preserve"> </w:t>
      </w:r>
    </w:p>
    <w:p w14:paraId="4F269739" w14:textId="64ACBCDF"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144- </w:t>
      </w:r>
      <w:r w:rsidRPr="001B66E3">
        <w:rPr>
          <w:rFonts w:cs="Traditional Arabic" w:hint="eastAsia"/>
          <w:b/>
          <w:bCs/>
          <w:sz w:val="34"/>
          <w:szCs w:val="34"/>
          <w:rtl/>
        </w:rPr>
        <w:t>رسالة</w:t>
      </w:r>
      <w:r w:rsidRPr="001B66E3">
        <w:rPr>
          <w:rFonts w:cs="Traditional Arabic"/>
          <w:b/>
          <w:bCs/>
          <w:sz w:val="34"/>
          <w:szCs w:val="34"/>
          <w:rtl/>
        </w:rPr>
        <w:t xml:space="preserve"> في مسألة الطلاق </w:t>
      </w:r>
      <w:r w:rsidRPr="001B66E3">
        <w:rPr>
          <w:rFonts w:cs="Traditional Arabic" w:hint="eastAsia"/>
          <w:b/>
          <w:bCs/>
          <w:sz w:val="34"/>
          <w:szCs w:val="34"/>
          <w:rtl/>
        </w:rPr>
        <w:t>الثلاث</w:t>
      </w:r>
      <w:r w:rsidRPr="001B66E3">
        <w:rPr>
          <w:rFonts w:cs="Traditional Arabic"/>
          <w:b/>
          <w:bCs/>
          <w:sz w:val="34"/>
          <w:szCs w:val="34"/>
          <w:rtl/>
        </w:rPr>
        <w:t xml:space="preserve"> بلفظ واحد</w:t>
      </w:r>
      <w:r w:rsidR="001B66E3" w:rsidRPr="001B66E3">
        <w:rPr>
          <w:rFonts w:cs="Traditional Arabic"/>
          <w:b/>
          <w:bCs/>
          <w:sz w:val="34"/>
          <w:szCs w:val="34"/>
          <w:rtl/>
        </w:rPr>
        <w:t>:</w:t>
      </w:r>
    </w:p>
    <w:p w14:paraId="16844000" w14:textId="08D7A4E8"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 برقم 5943 </w:t>
      </w:r>
      <w:r w:rsidRPr="001B66E3">
        <w:rPr>
          <w:rFonts w:cs="Traditional Arabic" w:hint="eastAsia"/>
          <w:sz w:val="34"/>
          <w:szCs w:val="34"/>
          <w:rtl/>
        </w:rPr>
        <w:t>عام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فيها 10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1316هـ</w:t>
      </w:r>
      <w:r w:rsidR="001B66E3" w:rsidRPr="001B66E3">
        <w:rPr>
          <w:rFonts w:cs="Traditional Arabic"/>
          <w:sz w:val="34"/>
          <w:szCs w:val="34"/>
          <w:rtl/>
        </w:rPr>
        <w:t>.</w:t>
      </w:r>
    </w:p>
    <w:p w14:paraId="6A97EEC1" w14:textId="3090E095" w:rsidR="000D4E99" w:rsidRPr="001B66E3" w:rsidRDefault="000D4E99" w:rsidP="000D4E99">
      <w:pPr>
        <w:widowControl w:val="0"/>
        <w:spacing w:before="120" w:line="450" w:lineRule="exact"/>
        <w:jc w:val="lowKashida"/>
        <w:rPr>
          <w:rFonts w:cs="Traditional Arabic"/>
          <w:b/>
          <w:bCs/>
          <w:sz w:val="34"/>
          <w:szCs w:val="34"/>
        </w:rPr>
      </w:pPr>
      <w:r w:rsidRPr="001B66E3">
        <w:rPr>
          <w:rFonts w:cs="Traditional Arabic" w:hint="cs"/>
          <w:b/>
          <w:bCs/>
          <w:sz w:val="34"/>
          <w:szCs w:val="34"/>
          <w:rtl/>
        </w:rPr>
        <w:t>145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مسألة القرآن</w:t>
      </w:r>
      <w:r w:rsidR="001B66E3" w:rsidRPr="001B66E3">
        <w:rPr>
          <w:rFonts w:cs="Traditional Arabic"/>
          <w:b/>
          <w:bCs/>
          <w:sz w:val="34"/>
          <w:szCs w:val="34"/>
          <w:rtl/>
        </w:rPr>
        <w:t>:</w:t>
      </w:r>
    </w:p>
    <w:p w14:paraId="61AF4923" w14:textId="080B87F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في ثلاث ورقات</w:t>
      </w:r>
      <w:r w:rsidR="001B66E3" w:rsidRPr="001B66E3">
        <w:rPr>
          <w:rFonts w:cs="Traditional Arabic"/>
          <w:sz w:val="34"/>
          <w:szCs w:val="34"/>
          <w:rtl/>
        </w:rPr>
        <w:t>،</w:t>
      </w:r>
      <w:r w:rsidRPr="001B66E3">
        <w:rPr>
          <w:rFonts w:cs="Traditional Arabic"/>
          <w:sz w:val="34"/>
          <w:szCs w:val="34"/>
          <w:rtl/>
        </w:rPr>
        <w:t xml:space="preserve"> في الأوقاف العامة ببغداد </w:t>
      </w:r>
      <w:r w:rsidRPr="001B66E3">
        <w:rPr>
          <w:rFonts w:cs="Traditional Arabic" w:hint="eastAsia"/>
          <w:sz w:val="34"/>
          <w:szCs w:val="34"/>
          <w:rtl/>
        </w:rPr>
        <w:t>برقم</w:t>
      </w:r>
      <w:r w:rsidRPr="001B66E3">
        <w:rPr>
          <w:rFonts w:cs="Traditional Arabic"/>
          <w:sz w:val="34"/>
          <w:szCs w:val="34"/>
          <w:rtl/>
        </w:rPr>
        <w:t xml:space="preserve"> 4767/42</w:t>
      </w:r>
      <w:r w:rsidR="001B66E3" w:rsidRPr="001B66E3">
        <w:rPr>
          <w:rFonts w:cs="Traditional Arabic"/>
          <w:sz w:val="34"/>
          <w:szCs w:val="34"/>
          <w:rtl/>
        </w:rPr>
        <w:t>.</w:t>
      </w:r>
    </w:p>
    <w:p w14:paraId="1C95BA8E" w14:textId="6588231E"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146- </w:t>
      </w:r>
      <w:r w:rsidRPr="001B66E3">
        <w:rPr>
          <w:rFonts w:cs="Traditional Arabic" w:hint="eastAsia"/>
          <w:b/>
          <w:bCs/>
          <w:sz w:val="34"/>
          <w:szCs w:val="34"/>
          <w:rtl/>
        </w:rPr>
        <w:t>رسالة</w:t>
      </w:r>
      <w:r w:rsidRPr="001B66E3">
        <w:rPr>
          <w:rFonts w:cs="Traditional Arabic"/>
          <w:b/>
          <w:bCs/>
          <w:sz w:val="34"/>
          <w:szCs w:val="34"/>
          <w:rtl/>
        </w:rPr>
        <w:t xml:space="preserve"> في مسألة خلق </w:t>
      </w:r>
      <w:r w:rsidRPr="001B66E3">
        <w:rPr>
          <w:rFonts w:cs="Traditional Arabic" w:hint="eastAsia"/>
          <w:b/>
          <w:bCs/>
          <w:sz w:val="34"/>
          <w:szCs w:val="34"/>
          <w:rtl/>
        </w:rPr>
        <w:t>القرآن</w:t>
      </w:r>
      <w:r w:rsidR="001B66E3" w:rsidRPr="001B66E3">
        <w:rPr>
          <w:rFonts w:cs="Traditional Arabic"/>
          <w:b/>
          <w:bCs/>
          <w:sz w:val="34"/>
          <w:szCs w:val="34"/>
          <w:rtl/>
        </w:rPr>
        <w:t>:</w:t>
      </w:r>
    </w:p>
    <w:p w14:paraId="37229036" w14:textId="41916EE3"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برنستون في 13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أحمد مصطفى بن يوسف الحنبلي في سنة 1178هـ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بالمدينة 4869/19</w:t>
      </w:r>
      <w:r w:rsidR="001B66E3" w:rsidRPr="001B66E3">
        <w:rPr>
          <w:rFonts w:cs="Traditional Arabic"/>
          <w:sz w:val="34"/>
          <w:szCs w:val="34"/>
          <w:rtl/>
        </w:rPr>
        <w:t>.</w:t>
      </w:r>
    </w:p>
    <w:p w14:paraId="44032B0D" w14:textId="5F7EFAEF"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147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المسح على الخفين والجبيرة</w:t>
      </w:r>
      <w:r w:rsidR="001B66E3" w:rsidRPr="001B66E3">
        <w:rPr>
          <w:rFonts w:cs="Traditional Arabic"/>
          <w:b/>
          <w:bCs/>
          <w:sz w:val="34"/>
          <w:szCs w:val="34"/>
          <w:rtl/>
        </w:rPr>
        <w:t>:</w:t>
      </w:r>
    </w:p>
    <w:p w14:paraId="48977DD8" w14:textId="5BA3A411"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الدراري "</w:t>
      </w:r>
      <w:r w:rsidR="001B66E3" w:rsidRPr="001B66E3">
        <w:rPr>
          <w:rFonts w:cs="Traditional Arabic"/>
          <w:sz w:val="34"/>
          <w:szCs w:val="34"/>
          <w:rtl/>
        </w:rPr>
        <w:t>،</w:t>
      </w:r>
      <w:r w:rsidRPr="001B66E3">
        <w:rPr>
          <w:rFonts w:cs="Traditional Arabic"/>
          <w:sz w:val="34"/>
          <w:szCs w:val="34"/>
          <w:rtl/>
        </w:rPr>
        <w:t xml:space="preserve"> المجلد 34</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الظاهرية</w:t>
      </w:r>
      <w:r w:rsidR="001B66E3" w:rsidRPr="001B66E3">
        <w:rPr>
          <w:rFonts w:cs="Traditional Arabic"/>
          <w:sz w:val="34"/>
          <w:szCs w:val="34"/>
          <w:rtl/>
        </w:rPr>
        <w:t>.</w:t>
      </w:r>
    </w:p>
    <w:p w14:paraId="76C3A56D" w14:textId="790E80FB"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148</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w:t>
      </w:r>
      <w:r w:rsidRPr="001B66E3">
        <w:rPr>
          <w:rFonts w:cs="Traditional Arabic" w:hint="eastAsia"/>
          <w:b/>
          <w:bCs/>
          <w:sz w:val="34"/>
          <w:szCs w:val="34"/>
          <w:rtl/>
        </w:rPr>
        <w:t>مشهد</w:t>
      </w:r>
      <w:r w:rsidRPr="001B66E3">
        <w:rPr>
          <w:rFonts w:cs="Traditional Arabic"/>
          <w:b/>
          <w:bCs/>
          <w:sz w:val="34"/>
          <w:szCs w:val="34"/>
          <w:rtl/>
        </w:rPr>
        <w:t xml:space="preserve"> (  </w:t>
      </w:r>
      <w:r w:rsidRPr="001B66E3">
        <w:rPr>
          <w:rFonts w:cs="Traditional Arabic" w:hint="eastAsia"/>
          <w:b/>
          <w:bCs/>
          <w:sz w:val="34"/>
          <w:szCs w:val="34"/>
          <w:rtl/>
        </w:rPr>
        <w:t>قبر</w:t>
      </w:r>
      <w:r w:rsidRPr="001B66E3">
        <w:rPr>
          <w:rFonts w:cs="Traditional Arabic"/>
          <w:b/>
          <w:bCs/>
          <w:sz w:val="34"/>
          <w:szCs w:val="34"/>
          <w:rtl/>
        </w:rPr>
        <w:t xml:space="preserve"> ) الحسين</w:t>
      </w:r>
      <w:r w:rsidR="001B66E3" w:rsidRPr="001B66E3">
        <w:rPr>
          <w:rFonts w:cs="Traditional Arabic"/>
          <w:b/>
          <w:bCs/>
          <w:sz w:val="34"/>
          <w:szCs w:val="34"/>
          <w:rtl/>
        </w:rPr>
        <w:t>:</w:t>
      </w:r>
    </w:p>
    <w:p w14:paraId="4AAE3E42" w14:textId="5A84042A"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في 15 ورقة</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hint="eastAsia"/>
          <w:sz w:val="34"/>
          <w:szCs w:val="34"/>
          <w:rtl/>
        </w:rPr>
        <w:t>الثامن</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3838</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( 106-120 )</w:t>
      </w:r>
      <w:r w:rsidR="001B66E3" w:rsidRPr="001B66E3">
        <w:rPr>
          <w:rFonts w:cs="Traditional Arabic"/>
          <w:sz w:val="34"/>
          <w:szCs w:val="34"/>
          <w:rtl/>
        </w:rPr>
        <w:t>،</w:t>
      </w:r>
      <w:r w:rsidRPr="001B66E3">
        <w:rPr>
          <w:rFonts w:cs="Traditional Arabic"/>
          <w:sz w:val="34"/>
          <w:szCs w:val="34"/>
          <w:rtl/>
        </w:rPr>
        <w:t xml:space="preserve"> وعنها صورة بالجامعة الإسلامية </w:t>
      </w:r>
      <w:r w:rsidRPr="001B66E3">
        <w:rPr>
          <w:rFonts w:cs="Traditional Arabic" w:hint="cs"/>
          <w:sz w:val="34"/>
          <w:szCs w:val="34"/>
          <w:rtl/>
        </w:rPr>
        <w:t xml:space="preserve">بالمدينة </w:t>
      </w:r>
      <w:r w:rsidRPr="001B66E3">
        <w:rPr>
          <w:rFonts w:cs="Traditional Arabic"/>
          <w:sz w:val="34"/>
          <w:szCs w:val="34"/>
          <w:rtl/>
        </w:rPr>
        <w:t>برقم 1542</w:t>
      </w:r>
      <w:r w:rsidR="001B66E3" w:rsidRPr="001B66E3">
        <w:rPr>
          <w:rFonts w:cs="Traditional Arabic"/>
          <w:sz w:val="34"/>
          <w:szCs w:val="34"/>
          <w:rtl/>
        </w:rPr>
        <w:t>.</w:t>
      </w:r>
    </w:p>
    <w:p w14:paraId="199746F7" w14:textId="4E96B4D0"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وأخرى في 15 ورقة</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فيها أيضاً</w:t>
      </w:r>
      <w:r w:rsidR="001B66E3" w:rsidRPr="001B66E3">
        <w:rPr>
          <w:rFonts w:cs="Traditional Arabic"/>
          <w:sz w:val="34"/>
          <w:szCs w:val="34"/>
          <w:rtl/>
        </w:rPr>
        <w:t>،</w:t>
      </w:r>
      <w:r w:rsidRPr="001B66E3">
        <w:rPr>
          <w:rFonts w:cs="Traditional Arabic"/>
          <w:sz w:val="34"/>
          <w:szCs w:val="34"/>
          <w:rtl/>
        </w:rPr>
        <w:t xml:space="preserve"> بمجموع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99</w:t>
      </w:r>
      <w:r w:rsidR="001B66E3" w:rsidRPr="001B66E3">
        <w:rPr>
          <w:rFonts w:cs="Traditional Arabic"/>
          <w:sz w:val="34"/>
          <w:szCs w:val="34"/>
          <w:rtl/>
        </w:rPr>
        <w:t>،</w:t>
      </w:r>
      <w:r w:rsidRPr="001B66E3">
        <w:rPr>
          <w:rFonts w:cs="Traditional Arabic"/>
          <w:sz w:val="34"/>
          <w:szCs w:val="34"/>
          <w:rtl/>
        </w:rPr>
        <w:t xml:space="preserve"> لكن خطها رديء</w:t>
      </w:r>
      <w:r w:rsidR="001B66E3" w:rsidRPr="001B66E3">
        <w:rPr>
          <w:rFonts w:cs="Traditional Arabic"/>
          <w:sz w:val="34"/>
          <w:szCs w:val="34"/>
          <w:rtl/>
        </w:rPr>
        <w:t>.</w:t>
      </w:r>
    </w:p>
    <w:p w14:paraId="5B8A352A" w14:textId="3F53606F"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149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المظالم المشتركة</w:t>
      </w:r>
      <w:r w:rsidR="001B66E3" w:rsidRPr="001B66E3">
        <w:rPr>
          <w:rFonts w:cs="Traditional Arabic"/>
          <w:b/>
          <w:bCs/>
          <w:sz w:val="34"/>
          <w:szCs w:val="34"/>
          <w:rtl/>
        </w:rPr>
        <w:t>:</w:t>
      </w:r>
    </w:p>
    <w:p w14:paraId="60267861" w14:textId="47CA49E5"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الأوقاف العامة برقم 13822/8 في 7 ورقات</w:t>
      </w:r>
      <w:r w:rsidR="001B66E3" w:rsidRPr="001B66E3">
        <w:rPr>
          <w:rFonts w:cs="Traditional Arabic"/>
          <w:sz w:val="34"/>
          <w:szCs w:val="34"/>
          <w:rtl/>
        </w:rPr>
        <w:t>.</w:t>
      </w:r>
      <w:r w:rsidRPr="001B66E3">
        <w:rPr>
          <w:rFonts w:cs="Traditional Arabic"/>
          <w:sz w:val="34"/>
          <w:szCs w:val="34"/>
          <w:rtl/>
        </w:rPr>
        <w:t xml:space="preserve"> وانظر الأموال المشتركة</w:t>
      </w:r>
      <w:r w:rsidR="001B66E3" w:rsidRPr="001B66E3">
        <w:rPr>
          <w:rFonts w:cs="Traditional Arabic"/>
          <w:sz w:val="34"/>
          <w:szCs w:val="34"/>
          <w:rtl/>
        </w:rPr>
        <w:t>.</w:t>
      </w:r>
    </w:p>
    <w:p w14:paraId="3EE4FF33" w14:textId="3D8A11C8" w:rsidR="000D4E99" w:rsidRPr="001B66E3" w:rsidRDefault="000D4E99" w:rsidP="000D4E99">
      <w:pPr>
        <w:widowControl w:val="0"/>
        <w:spacing w:before="100" w:line="420" w:lineRule="exact"/>
        <w:jc w:val="lowKashida"/>
        <w:rPr>
          <w:rFonts w:cs="Traditional Arabic"/>
          <w:b/>
          <w:bCs/>
          <w:sz w:val="34"/>
          <w:szCs w:val="34"/>
        </w:rPr>
      </w:pPr>
      <w:r w:rsidRPr="001B66E3">
        <w:rPr>
          <w:rFonts w:cs="Traditional Arabic" w:hint="cs"/>
          <w:b/>
          <w:bCs/>
          <w:sz w:val="34"/>
          <w:szCs w:val="34"/>
          <w:rtl/>
        </w:rPr>
        <w:t>150</w:t>
      </w:r>
      <w:r w:rsidRPr="001B66E3">
        <w:rPr>
          <w:rFonts w:cs="Traditional Arabic"/>
          <w:b/>
          <w:bCs/>
          <w:sz w:val="34"/>
          <w:szCs w:val="34"/>
          <w:rtl/>
        </w:rPr>
        <w:t xml:space="preserve">- رسالة فيمن يقول الكلام غير المتكلم </w:t>
      </w:r>
      <w:r w:rsidRPr="001B66E3">
        <w:rPr>
          <w:rFonts w:cs="Traditional Arabic" w:hint="eastAsia"/>
          <w:b/>
          <w:bCs/>
          <w:sz w:val="34"/>
          <w:szCs w:val="34"/>
          <w:rtl/>
        </w:rPr>
        <w:t>والقول</w:t>
      </w:r>
      <w:r w:rsidRPr="001B66E3">
        <w:rPr>
          <w:rFonts w:cs="Traditional Arabic"/>
          <w:b/>
          <w:bCs/>
          <w:sz w:val="34"/>
          <w:szCs w:val="34"/>
          <w:rtl/>
        </w:rPr>
        <w:t xml:space="preserve"> غير القائل</w:t>
      </w:r>
      <w:r w:rsidR="001B66E3" w:rsidRPr="001B66E3">
        <w:rPr>
          <w:rFonts w:cs="Traditional Arabic"/>
          <w:b/>
          <w:bCs/>
          <w:sz w:val="34"/>
          <w:szCs w:val="34"/>
          <w:rtl/>
        </w:rPr>
        <w:t>:</w:t>
      </w:r>
    </w:p>
    <w:p w14:paraId="721F18D2" w14:textId="25E0F063"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عن الجامعة العثمانية بحيدرأباد بالهند</w:t>
      </w:r>
      <w:r w:rsidR="001B66E3" w:rsidRPr="001B66E3">
        <w:rPr>
          <w:rFonts w:cs="Traditional Arabic"/>
          <w:sz w:val="34"/>
          <w:szCs w:val="34"/>
          <w:rtl/>
        </w:rPr>
        <w:t>،</w:t>
      </w:r>
      <w:r w:rsidRPr="001B66E3">
        <w:rPr>
          <w:rFonts w:cs="Traditional Arabic"/>
          <w:sz w:val="34"/>
          <w:szCs w:val="34"/>
          <w:rtl/>
        </w:rPr>
        <w:t xml:space="preserve"> رقم 16470</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sz w:val="34"/>
          <w:szCs w:val="34"/>
          <w:rtl/>
        </w:rPr>
        <w:br/>
      </w:r>
      <w:r w:rsidRPr="001B66E3">
        <w:rPr>
          <w:rFonts w:cs="Traditional Arabic" w:hint="eastAsia"/>
          <w:sz w:val="34"/>
          <w:szCs w:val="34"/>
          <w:rtl/>
        </w:rPr>
        <w:t>بالمدينة</w:t>
      </w:r>
      <w:r w:rsidRPr="001B66E3">
        <w:rPr>
          <w:rFonts w:cs="Traditional Arabic"/>
          <w:sz w:val="34"/>
          <w:szCs w:val="34"/>
          <w:rtl/>
        </w:rPr>
        <w:t xml:space="preserve"> 3500/2</w:t>
      </w:r>
      <w:r w:rsidR="001B66E3" w:rsidRPr="001B66E3">
        <w:rPr>
          <w:rFonts w:cs="Traditional Arabic"/>
          <w:sz w:val="34"/>
          <w:szCs w:val="34"/>
          <w:rtl/>
        </w:rPr>
        <w:t>.</w:t>
      </w:r>
    </w:p>
    <w:p w14:paraId="2E083391" w14:textId="426FCC96"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151- </w:t>
      </w:r>
      <w:r w:rsidRPr="001B66E3">
        <w:rPr>
          <w:rFonts w:cs="Traditional Arabic" w:hint="eastAsia"/>
          <w:b/>
          <w:bCs/>
          <w:sz w:val="34"/>
          <w:szCs w:val="34"/>
          <w:rtl/>
        </w:rPr>
        <w:t>رسالة</w:t>
      </w:r>
      <w:r w:rsidRPr="001B66E3">
        <w:rPr>
          <w:rFonts w:cs="Traditional Arabic"/>
          <w:b/>
          <w:bCs/>
          <w:sz w:val="34"/>
          <w:szCs w:val="34"/>
          <w:rtl/>
        </w:rPr>
        <w:t xml:space="preserve"> في مناسك الحج</w:t>
      </w:r>
      <w:r w:rsidR="001B66E3" w:rsidRPr="001B66E3">
        <w:rPr>
          <w:rFonts w:cs="Traditional Arabic"/>
          <w:b/>
          <w:bCs/>
          <w:sz w:val="34"/>
          <w:szCs w:val="34"/>
          <w:rtl/>
        </w:rPr>
        <w:t>:</w:t>
      </w:r>
    </w:p>
    <w:p w14:paraId="0BAEFE25" w14:textId="69BC9029"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عن ندوة العلماء </w:t>
      </w:r>
      <w:r w:rsidRPr="001B66E3">
        <w:rPr>
          <w:rFonts w:cs="Traditional Arabic" w:hint="eastAsia"/>
          <w:sz w:val="34"/>
          <w:szCs w:val="34"/>
          <w:rtl/>
        </w:rPr>
        <w:t>بلكهنؤ</w:t>
      </w:r>
      <w:r w:rsidR="001B66E3" w:rsidRPr="001B66E3">
        <w:rPr>
          <w:rFonts w:cs="Traditional Arabic"/>
          <w:sz w:val="34"/>
          <w:szCs w:val="34"/>
          <w:rtl/>
        </w:rPr>
        <w:t>،</w:t>
      </w:r>
      <w:r w:rsidRPr="001B66E3">
        <w:rPr>
          <w:rFonts w:cs="Traditional Arabic"/>
          <w:sz w:val="34"/>
          <w:szCs w:val="34"/>
          <w:rtl/>
        </w:rPr>
        <w:t xml:space="preserve"> برقم 122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34</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13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الملك الصديق حسن خان سنة 1283هـ</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بالمدينة</w:t>
      </w:r>
      <w:r w:rsidRPr="001B66E3">
        <w:rPr>
          <w:rFonts w:cs="Traditional Arabic"/>
          <w:sz w:val="34"/>
          <w:szCs w:val="34"/>
          <w:rtl/>
        </w:rPr>
        <w:t xml:space="preserve"> 3553/1</w:t>
      </w:r>
      <w:r w:rsidR="001B66E3" w:rsidRPr="001B66E3">
        <w:rPr>
          <w:rFonts w:cs="Traditional Arabic"/>
          <w:sz w:val="34"/>
          <w:szCs w:val="34"/>
          <w:rtl/>
        </w:rPr>
        <w:t>.</w:t>
      </w:r>
    </w:p>
    <w:p w14:paraId="53589B52" w14:textId="1D543858" w:rsidR="000D4E99" w:rsidRPr="001B66E3" w:rsidRDefault="000D4E99" w:rsidP="000D4E99">
      <w:pPr>
        <w:widowControl w:val="0"/>
        <w:spacing w:before="100" w:line="420" w:lineRule="exact"/>
        <w:jc w:val="lowKashida"/>
        <w:rPr>
          <w:rFonts w:cs="Traditional Arabic"/>
          <w:b/>
          <w:bCs/>
          <w:sz w:val="34"/>
          <w:szCs w:val="34"/>
        </w:rPr>
      </w:pPr>
      <w:r w:rsidRPr="001B66E3">
        <w:rPr>
          <w:rFonts w:cs="Traditional Arabic" w:hint="cs"/>
          <w:b/>
          <w:bCs/>
          <w:sz w:val="34"/>
          <w:szCs w:val="34"/>
          <w:rtl/>
        </w:rPr>
        <w:lastRenderedPageBreak/>
        <w:t>152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مواقيت الصلاة المرضية</w:t>
      </w:r>
      <w:r w:rsidR="001B66E3" w:rsidRPr="001B66E3">
        <w:rPr>
          <w:rFonts w:cs="Traditional Arabic"/>
          <w:b/>
          <w:bCs/>
          <w:sz w:val="34"/>
          <w:szCs w:val="34"/>
          <w:rtl/>
        </w:rPr>
        <w:t>:</w:t>
      </w:r>
      <w:r w:rsidRPr="001B66E3">
        <w:rPr>
          <w:rFonts w:cs="Traditional Arabic"/>
          <w:b/>
          <w:bCs/>
          <w:sz w:val="34"/>
          <w:szCs w:val="34"/>
          <w:rtl/>
        </w:rPr>
        <w:t xml:space="preserve"> </w:t>
      </w:r>
    </w:p>
    <w:p w14:paraId="094B7661" w14:textId="703F9B86"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في 8 ورقات</w:t>
      </w:r>
      <w:r w:rsidR="001B66E3" w:rsidRPr="001B66E3">
        <w:rPr>
          <w:rFonts w:cs="Traditional Arabic"/>
          <w:sz w:val="34"/>
          <w:szCs w:val="34"/>
          <w:rtl/>
        </w:rPr>
        <w:t>،</w:t>
      </w:r>
      <w:r w:rsidRPr="001B66E3">
        <w:rPr>
          <w:rFonts w:cs="Traditional Arabic"/>
          <w:sz w:val="34"/>
          <w:szCs w:val="34"/>
          <w:rtl/>
        </w:rPr>
        <w:t xml:space="preserve"> في كل ورقة 20 سطراً</w:t>
      </w:r>
      <w:r w:rsidR="001B66E3" w:rsidRPr="001B66E3">
        <w:rPr>
          <w:rFonts w:cs="Traditional Arabic"/>
          <w:sz w:val="34"/>
          <w:szCs w:val="34"/>
          <w:rtl/>
        </w:rPr>
        <w:t>،</w:t>
      </w:r>
      <w:r w:rsidRPr="001B66E3">
        <w:rPr>
          <w:rFonts w:cs="Traditional Arabic"/>
          <w:sz w:val="34"/>
          <w:szCs w:val="34"/>
          <w:rtl/>
        </w:rPr>
        <w:t xml:space="preserve"> بمكتبة </w:t>
      </w:r>
      <w:r w:rsidRPr="001B66E3">
        <w:rPr>
          <w:rFonts w:cs="Traditional Arabic" w:hint="eastAsia"/>
          <w:sz w:val="34"/>
          <w:szCs w:val="34"/>
          <w:rtl/>
        </w:rPr>
        <w:t>حسن</w:t>
      </w:r>
      <w:r w:rsidRPr="001B66E3">
        <w:rPr>
          <w:rFonts w:cs="Traditional Arabic"/>
          <w:sz w:val="34"/>
          <w:szCs w:val="34"/>
          <w:rtl/>
        </w:rPr>
        <w:t xml:space="preserve"> حسني عبدالوهاب بتونس</w:t>
      </w:r>
      <w:r w:rsidR="001B66E3" w:rsidRPr="001B66E3">
        <w:rPr>
          <w:rFonts w:cs="Traditional Arabic"/>
          <w:sz w:val="34"/>
          <w:szCs w:val="34"/>
          <w:rtl/>
        </w:rPr>
        <w:t>،</w:t>
      </w:r>
      <w:r w:rsidRPr="001B66E3">
        <w:rPr>
          <w:rFonts w:cs="Traditional Arabic"/>
          <w:sz w:val="34"/>
          <w:szCs w:val="34"/>
          <w:rtl/>
        </w:rPr>
        <w:t xml:space="preserve"> رقم 18567</w:t>
      </w:r>
      <w:r w:rsidR="001B66E3" w:rsidRPr="001B66E3">
        <w:rPr>
          <w:rFonts w:cs="Traditional Arabic"/>
          <w:sz w:val="34"/>
          <w:szCs w:val="34"/>
          <w:rtl/>
        </w:rPr>
        <w:t>.</w:t>
      </w:r>
    </w:p>
    <w:p w14:paraId="2F0915B2" w14:textId="4C77DEFE"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153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المواقيت والجمع بين الصلاتين</w:t>
      </w:r>
      <w:r w:rsidR="001B66E3" w:rsidRPr="001B66E3">
        <w:rPr>
          <w:rFonts w:cs="Traditional Arabic"/>
          <w:b/>
          <w:bCs/>
          <w:sz w:val="34"/>
          <w:szCs w:val="34"/>
          <w:rtl/>
        </w:rPr>
        <w:t>:</w:t>
      </w:r>
    </w:p>
    <w:p w14:paraId="0A9218D2" w14:textId="19BBF2AD"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12 ورقة</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في الجزء 83 </w:t>
      </w:r>
      <w:r w:rsidRPr="001B66E3">
        <w:rPr>
          <w:rFonts w:cs="Traditional Arabic" w:hint="eastAsia"/>
          <w:sz w:val="34"/>
          <w:szCs w:val="34"/>
          <w:rtl/>
        </w:rPr>
        <w:t>من</w:t>
      </w:r>
      <w:r w:rsidRPr="001B66E3">
        <w:rPr>
          <w:rFonts w:cs="Traditional Arabic"/>
          <w:sz w:val="34"/>
          <w:szCs w:val="34"/>
          <w:rtl/>
        </w:rPr>
        <w:t xml:space="preserve">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p>
    <w:p w14:paraId="21CEEAE3" w14:textId="379CEB35" w:rsidR="000D4E99" w:rsidRPr="001B66E3" w:rsidRDefault="000D4E99" w:rsidP="000D4E99">
      <w:pPr>
        <w:widowControl w:val="0"/>
        <w:spacing w:before="100" w:line="440" w:lineRule="exact"/>
        <w:jc w:val="lowKashida"/>
        <w:rPr>
          <w:rFonts w:cs="Traditional Arabic"/>
          <w:b/>
          <w:bCs/>
          <w:sz w:val="34"/>
          <w:szCs w:val="34"/>
        </w:rPr>
      </w:pPr>
      <w:r w:rsidRPr="001B66E3">
        <w:rPr>
          <w:rFonts w:cs="Traditional Arabic" w:hint="cs"/>
          <w:b/>
          <w:bCs/>
          <w:sz w:val="34"/>
          <w:szCs w:val="34"/>
          <w:rtl/>
        </w:rPr>
        <w:t>154</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نزول القرآن</w:t>
      </w:r>
      <w:r w:rsidR="001B66E3" w:rsidRPr="001B66E3">
        <w:rPr>
          <w:rFonts w:cs="Traditional Arabic"/>
          <w:b/>
          <w:bCs/>
          <w:sz w:val="34"/>
          <w:szCs w:val="34"/>
          <w:rtl/>
        </w:rPr>
        <w:t>:</w:t>
      </w:r>
    </w:p>
    <w:p w14:paraId="1A15BB97" w14:textId="396CB4B2"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السليمانية</w:t>
      </w:r>
      <w:r w:rsidR="001B66E3" w:rsidRPr="001B66E3">
        <w:rPr>
          <w:rFonts w:cs="Traditional Arabic"/>
          <w:sz w:val="34"/>
          <w:szCs w:val="34"/>
          <w:rtl/>
        </w:rPr>
        <w:t>،</w:t>
      </w:r>
      <w:r w:rsidRPr="001B66E3">
        <w:rPr>
          <w:rFonts w:cs="Traditional Arabic"/>
          <w:sz w:val="34"/>
          <w:szCs w:val="34"/>
          <w:rtl/>
        </w:rPr>
        <w:t xml:space="preserve"> خزانة رئيس كتاب 1153/4</w:t>
      </w:r>
      <w:r w:rsidR="001B66E3" w:rsidRPr="001B66E3">
        <w:rPr>
          <w:rFonts w:cs="Traditional Arabic"/>
          <w:sz w:val="34"/>
          <w:szCs w:val="34"/>
          <w:rtl/>
        </w:rPr>
        <w:t>،</w:t>
      </w:r>
      <w:r w:rsidRPr="001B66E3">
        <w:rPr>
          <w:rFonts w:cs="Traditional Arabic"/>
          <w:sz w:val="34"/>
          <w:szCs w:val="34"/>
          <w:rtl/>
        </w:rPr>
        <w:t xml:space="preserve"> ( 29-33 )</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735هـ</w:t>
      </w:r>
      <w:r w:rsidR="001B66E3" w:rsidRPr="001B66E3">
        <w:rPr>
          <w:rFonts w:cs="Traditional Arabic"/>
          <w:sz w:val="34"/>
          <w:szCs w:val="34"/>
          <w:rtl/>
        </w:rPr>
        <w:t>.</w:t>
      </w:r>
    </w:p>
    <w:p w14:paraId="4ECA6160" w14:textId="5DBC0BB0"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155</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النسك</w:t>
      </w:r>
      <w:r w:rsidR="001B66E3" w:rsidRPr="001B66E3">
        <w:rPr>
          <w:rFonts w:cs="Traditional Arabic"/>
          <w:b/>
          <w:bCs/>
          <w:sz w:val="34"/>
          <w:szCs w:val="34"/>
          <w:rtl/>
        </w:rPr>
        <w:t>:</w:t>
      </w:r>
    </w:p>
    <w:p w14:paraId="450691B1" w14:textId="76476EF1"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خدا بخش ببتنة </w:t>
      </w:r>
      <w:r w:rsidRPr="001B66E3">
        <w:rPr>
          <w:rFonts w:cs="Traditional Arabic" w:hint="eastAsia"/>
          <w:sz w:val="34"/>
          <w:szCs w:val="34"/>
          <w:rtl/>
        </w:rPr>
        <w:t>بالهند</w:t>
      </w:r>
      <w:r w:rsidR="001B66E3" w:rsidRPr="001B66E3">
        <w:rPr>
          <w:rFonts w:cs="Traditional Arabic"/>
          <w:sz w:val="34"/>
          <w:szCs w:val="34"/>
          <w:rtl/>
        </w:rPr>
        <w:t>،</w:t>
      </w:r>
      <w:r w:rsidRPr="001B66E3">
        <w:rPr>
          <w:rFonts w:cs="Traditional Arabic"/>
          <w:sz w:val="34"/>
          <w:szCs w:val="34"/>
          <w:rtl/>
        </w:rPr>
        <w:t xml:space="preserve"> 2/449 ( 2625 )</w:t>
      </w:r>
      <w:r w:rsidR="001B66E3" w:rsidRPr="001B66E3">
        <w:rPr>
          <w:rFonts w:cs="Traditional Arabic"/>
          <w:sz w:val="34"/>
          <w:szCs w:val="34"/>
          <w:rtl/>
        </w:rPr>
        <w:t>.</w:t>
      </w:r>
    </w:p>
    <w:p w14:paraId="281009C5" w14:textId="6C8CFCFF"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156</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الهدية والصدقة والهبة</w:t>
      </w:r>
      <w:r w:rsidR="001B66E3" w:rsidRPr="001B66E3">
        <w:rPr>
          <w:rFonts w:cs="Traditional Arabic"/>
          <w:b/>
          <w:bCs/>
          <w:sz w:val="34"/>
          <w:szCs w:val="34"/>
          <w:rtl/>
        </w:rPr>
        <w:t>:</w:t>
      </w:r>
    </w:p>
    <w:p w14:paraId="0A539593" w14:textId="71FC8BE5"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p>
    <w:p w14:paraId="439DD50F" w14:textId="6AA94DF0" w:rsidR="000D4E99" w:rsidRPr="001B66E3" w:rsidRDefault="000D4E99" w:rsidP="000D4E99">
      <w:pPr>
        <w:widowControl w:val="0"/>
        <w:spacing w:before="100" w:line="440" w:lineRule="exact"/>
        <w:jc w:val="lowKashida"/>
        <w:rPr>
          <w:rFonts w:cs="Traditional Arabic"/>
          <w:b/>
          <w:bCs/>
          <w:sz w:val="34"/>
          <w:szCs w:val="34"/>
        </w:rPr>
      </w:pPr>
      <w:r w:rsidRPr="001B66E3">
        <w:rPr>
          <w:rFonts w:cs="Traditional Arabic" w:hint="cs"/>
          <w:b/>
          <w:bCs/>
          <w:sz w:val="34"/>
          <w:szCs w:val="34"/>
          <w:rtl/>
        </w:rPr>
        <w:t>157</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هل رأى النبي </w:t>
      </w:r>
      <w:r w:rsidRPr="001B66E3">
        <w:rPr>
          <w:rFonts w:cs="Traditional Arabic"/>
          <w:b/>
          <w:bCs/>
          <w:sz w:val="34"/>
          <w:szCs w:val="34"/>
        </w:rPr>
        <w:sym w:font="AGA Arabesque" w:char="0072"/>
      </w:r>
      <w:r w:rsidRPr="001B66E3">
        <w:rPr>
          <w:rFonts w:cs="Traditional Arabic" w:hint="cs"/>
          <w:b/>
          <w:bCs/>
          <w:sz w:val="34"/>
          <w:szCs w:val="34"/>
          <w:rtl/>
        </w:rPr>
        <w:t xml:space="preserve"> </w:t>
      </w:r>
      <w:r w:rsidRPr="001B66E3">
        <w:rPr>
          <w:rFonts w:cs="Traditional Arabic"/>
          <w:b/>
          <w:bCs/>
          <w:sz w:val="34"/>
          <w:szCs w:val="34"/>
          <w:rtl/>
        </w:rPr>
        <w:t>ربه بعيني رأسه ؟</w:t>
      </w:r>
      <w:r w:rsidR="001B66E3" w:rsidRPr="001B66E3">
        <w:rPr>
          <w:rFonts w:cs="Traditional Arabic"/>
          <w:b/>
          <w:bCs/>
          <w:sz w:val="34"/>
          <w:szCs w:val="34"/>
          <w:rtl/>
        </w:rPr>
        <w:t>:</w:t>
      </w:r>
    </w:p>
    <w:p w14:paraId="1903842E" w14:textId="27A22B5F"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جامعة الملك عبدالعزيز بجدة</w:t>
      </w:r>
      <w:r w:rsidR="001B66E3" w:rsidRPr="001B66E3">
        <w:rPr>
          <w:rFonts w:cs="Traditional Arabic"/>
          <w:sz w:val="34"/>
          <w:szCs w:val="34"/>
          <w:rtl/>
        </w:rPr>
        <w:t>،</w:t>
      </w:r>
      <w:r w:rsidRPr="001B66E3">
        <w:rPr>
          <w:rFonts w:cs="Traditional Arabic"/>
          <w:sz w:val="34"/>
          <w:szCs w:val="34"/>
          <w:rtl/>
        </w:rPr>
        <w:t xml:space="preserve"> عن المكتبات </w:t>
      </w:r>
      <w:r w:rsidRPr="001B66E3">
        <w:rPr>
          <w:rFonts w:cs="Traditional Arabic" w:hint="eastAsia"/>
          <w:sz w:val="34"/>
          <w:szCs w:val="34"/>
          <w:rtl/>
        </w:rPr>
        <w:t>الوقفية</w:t>
      </w:r>
      <w:r w:rsidRPr="001B66E3">
        <w:rPr>
          <w:rFonts w:cs="Traditional Arabic"/>
          <w:sz w:val="34"/>
          <w:szCs w:val="34"/>
          <w:rtl/>
        </w:rPr>
        <w:t xml:space="preserve"> بحلب في 3 صفحات</w:t>
      </w:r>
      <w:r w:rsidR="001B66E3" w:rsidRPr="001B66E3">
        <w:rPr>
          <w:rFonts w:cs="Traditional Arabic"/>
          <w:sz w:val="34"/>
          <w:szCs w:val="34"/>
          <w:rtl/>
        </w:rPr>
        <w:t>،</w:t>
      </w:r>
      <w:r w:rsidRPr="001B66E3">
        <w:rPr>
          <w:rFonts w:cs="Traditional Arabic"/>
          <w:sz w:val="34"/>
          <w:szCs w:val="34"/>
          <w:rtl/>
        </w:rPr>
        <w:t xml:space="preserve"> مكتوبة سنة 1088هـ</w:t>
      </w:r>
      <w:r w:rsidR="001B66E3" w:rsidRPr="001B66E3">
        <w:rPr>
          <w:rFonts w:cs="Traditional Arabic"/>
          <w:sz w:val="34"/>
          <w:szCs w:val="34"/>
          <w:rtl/>
        </w:rPr>
        <w:t>،</w:t>
      </w:r>
      <w:r w:rsidRPr="001B66E3">
        <w:rPr>
          <w:rFonts w:cs="Traditional Arabic"/>
          <w:sz w:val="34"/>
          <w:szCs w:val="34"/>
          <w:rtl/>
        </w:rPr>
        <w:t xml:space="preserve"> برقم 1532/1</w:t>
      </w:r>
      <w:r w:rsidR="001B66E3" w:rsidRPr="001B66E3">
        <w:rPr>
          <w:rFonts w:cs="Traditional Arabic"/>
          <w:sz w:val="34"/>
          <w:szCs w:val="34"/>
          <w:rtl/>
        </w:rPr>
        <w:t>.</w:t>
      </w:r>
    </w:p>
    <w:p w14:paraId="36F2A97C" w14:textId="60CA7A1B" w:rsidR="000D4E99" w:rsidRPr="001B66E3" w:rsidRDefault="000D4E99" w:rsidP="000D4E99">
      <w:pPr>
        <w:widowControl w:val="0"/>
        <w:spacing w:before="100" w:line="440" w:lineRule="exact"/>
        <w:ind w:firstLine="397"/>
        <w:jc w:val="lowKashida"/>
        <w:rPr>
          <w:rFonts w:cs="Traditional Arabic"/>
          <w:b/>
          <w:bCs/>
          <w:sz w:val="34"/>
          <w:szCs w:val="34"/>
          <w:rtl/>
        </w:rPr>
      </w:pPr>
      <w:r w:rsidRPr="001B66E3">
        <w:rPr>
          <w:rFonts w:cs="Traditional Arabic" w:hint="cs"/>
          <w:b/>
          <w:bCs/>
          <w:sz w:val="34"/>
          <w:szCs w:val="34"/>
          <w:rtl/>
        </w:rPr>
        <w:t xml:space="preserve">= سؤال هل رأى النبي </w:t>
      </w:r>
      <w:r w:rsidRPr="001B66E3">
        <w:rPr>
          <w:rFonts w:cs="Traditional Arabic"/>
          <w:b/>
          <w:bCs/>
          <w:sz w:val="34"/>
          <w:szCs w:val="34"/>
        </w:rPr>
        <w:sym w:font="AGA Arabesque" w:char="0072"/>
      </w:r>
      <w:r w:rsidRPr="001B66E3">
        <w:rPr>
          <w:rFonts w:cs="Traditional Arabic" w:hint="cs"/>
          <w:b/>
          <w:bCs/>
          <w:sz w:val="34"/>
          <w:szCs w:val="34"/>
          <w:rtl/>
        </w:rPr>
        <w:t xml:space="preserve"> ربه بعيني رأسه</w:t>
      </w:r>
      <w:r w:rsidR="001B66E3" w:rsidRPr="001B66E3">
        <w:rPr>
          <w:rFonts w:cs="Traditional Arabic" w:hint="cs"/>
          <w:b/>
          <w:bCs/>
          <w:sz w:val="34"/>
          <w:szCs w:val="34"/>
          <w:rtl/>
        </w:rPr>
        <w:t>.</w:t>
      </w:r>
    </w:p>
    <w:p w14:paraId="165CCC8C" w14:textId="6DC0DBBE"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158</w:t>
      </w:r>
      <w:r w:rsidRPr="001B66E3">
        <w:rPr>
          <w:rFonts w:cs="Traditional Arabic"/>
          <w:b/>
          <w:bCs/>
          <w:sz w:val="34"/>
          <w:szCs w:val="34"/>
          <w:rtl/>
        </w:rPr>
        <w:t>- رسالة في وجوب اختصاص الخالق بالعبادة</w:t>
      </w:r>
      <w:r w:rsidR="001B66E3" w:rsidRPr="001B66E3">
        <w:rPr>
          <w:rFonts w:cs="Traditional Arabic"/>
          <w:b/>
          <w:bCs/>
          <w:sz w:val="34"/>
          <w:szCs w:val="34"/>
          <w:rtl/>
        </w:rPr>
        <w:t>:</w:t>
      </w:r>
    </w:p>
    <w:p w14:paraId="011FC9D1" w14:textId="787E6162"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11 ورقة</w:t>
      </w:r>
      <w:r w:rsidR="001B66E3" w:rsidRPr="001B66E3">
        <w:rPr>
          <w:rFonts w:cs="Traditional Arabic"/>
          <w:sz w:val="34"/>
          <w:szCs w:val="34"/>
          <w:rtl/>
        </w:rPr>
        <w:t>،</w:t>
      </w:r>
      <w:r w:rsidRPr="001B66E3">
        <w:rPr>
          <w:rFonts w:cs="Traditional Arabic"/>
          <w:sz w:val="34"/>
          <w:szCs w:val="34"/>
          <w:rtl/>
        </w:rPr>
        <w:t xml:space="preserve"> مكتوبة في القرن التاسع الهجري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الجزء الأربعين</w:t>
      </w:r>
      <w:r w:rsidR="001B66E3" w:rsidRPr="001B66E3">
        <w:rPr>
          <w:rFonts w:cs="Traditional Arabic"/>
          <w:sz w:val="34"/>
          <w:szCs w:val="34"/>
          <w:rtl/>
        </w:rPr>
        <w:t>.</w:t>
      </w:r>
    </w:p>
    <w:p w14:paraId="3B8DF7D2" w14:textId="1276FEFF"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159</w:t>
      </w:r>
      <w:r w:rsidRPr="001B66E3">
        <w:rPr>
          <w:rFonts w:cs="Traditional Arabic"/>
          <w:b/>
          <w:bCs/>
          <w:sz w:val="34"/>
          <w:szCs w:val="34"/>
          <w:rtl/>
        </w:rPr>
        <w:t>- رسالة في وجود الله</w:t>
      </w:r>
      <w:r w:rsidR="001B66E3" w:rsidRPr="001B66E3">
        <w:rPr>
          <w:rFonts w:cs="Traditional Arabic"/>
          <w:b/>
          <w:bCs/>
          <w:sz w:val="34"/>
          <w:szCs w:val="34"/>
          <w:rtl/>
        </w:rPr>
        <w:t>:</w:t>
      </w:r>
    </w:p>
    <w:p w14:paraId="5069032A" w14:textId="54C41258"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الأوقاف العامة ببغداد برقم 13822/7</w:t>
      </w:r>
      <w:r w:rsidR="001B66E3" w:rsidRPr="001B66E3">
        <w:rPr>
          <w:rFonts w:cs="Traditional Arabic"/>
          <w:sz w:val="34"/>
          <w:szCs w:val="34"/>
          <w:rtl/>
        </w:rPr>
        <w:t>،</w:t>
      </w:r>
      <w:r w:rsidRPr="001B66E3">
        <w:rPr>
          <w:rFonts w:cs="Traditional Arabic"/>
          <w:sz w:val="34"/>
          <w:szCs w:val="34"/>
          <w:rtl/>
        </w:rPr>
        <w:t xml:space="preserve"> في 6 </w:t>
      </w:r>
      <w:r w:rsidRPr="001B66E3">
        <w:rPr>
          <w:rFonts w:cs="Traditional Arabic" w:hint="eastAsia"/>
          <w:sz w:val="34"/>
          <w:szCs w:val="34"/>
          <w:rtl/>
        </w:rPr>
        <w:t>ورقات</w:t>
      </w:r>
      <w:r w:rsidR="001B66E3" w:rsidRPr="001B66E3">
        <w:rPr>
          <w:rFonts w:cs="Traditional Arabic"/>
          <w:sz w:val="34"/>
          <w:szCs w:val="34"/>
          <w:rtl/>
        </w:rPr>
        <w:t>.</w:t>
      </w:r>
    </w:p>
    <w:p w14:paraId="67AB3953" w14:textId="65D53EFD" w:rsidR="000D4E99" w:rsidRPr="001B66E3" w:rsidRDefault="000D4E99" w:rsidP="000D4E99">
      <w:pPr>
        <w:widowControl w:val="0"/>
        <w:spacing w:before="120" w:line="460" w:lineRule="exact"/>
        <w:jc w:val="lowKashida"/>
        <w:rPr>
          <w:rFonts w:cs="Traditional Arabic"/>
          <w:b/>
          <w:bCs/>
          <w:sz w:val="34"/>
          <w:szCs w:val="34"/>
        </w:rPr>
      </w:pPr>
      <w:r w:rsidRPr="001B66E3">
        <w:rPr>
          <w:rFonts w:cs="Traditional Arabic" w:hint="cs"/>
          <w:b/>
          <w:bCs/>
          <w:sz w:val="34"/>
          <w:szCs w:val="34"/>
          <w:rtl/>
        </w:rPr>
        <w:t>160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فيها جواب عن سؤال عن إيمان فرعون وإسلامه</w:t>
      </w:r>
      <w:r w:rsidR="001B66E3" w:rsidRPr="001B66E3">
        <w:rPr>
          <w:rFonts w:cs="Traditional Arabic"/>
          <w:b/>
          <w:bCs/>
          <w:sz w:val="34"/>
          <w:szCs w:val="34"/>
          <w:rtl/>
        </w:rPr>
        <w:t>:</w:t>
      </w:r>
    </w:p>
    <w:p w14:paraId="2EC3018A" w14:textId="1149BA4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lastRenderedPageBreak/>
        <w:t>- في المكتبة الأزهرية</w:t>
      </w:r>
      <w:r w:rsidR="001B66E3" w:rsidRPr="001B66E3">
        <w:rPr>
          <w:rFonts w:cs="Traditional Arabic"/>
          <w:sz w:val="34"/>
          <w:szCs w:val="34"/>
          <w:rtl/>
        </w:rPr>
        <w:t>،</w:t>
      </w:r>
      <w:r w:rsidRPr="001B66E3">
        <w:rPr>
          <w:rFonts w:cs="Traditional Arabic"/>
          <w:sz w:val="34"/>
          <w:szCs w:val="34"/>
          <w:rtl/>
        </w:rPr>
        <w:t xml:space="preserve"> نسخة في 4 ورقات</w:t>
      </w:r>
      <w:r w:rsidR="001B66E3" w:rsidRPr="001B66E3">
        <w:rPr>
          <w:rFonts w:cs="Traditional Arabic"/>
          <w:sz w:val="34"/>
          <w:szCs w:val="34"/>
          <w:rtl/>
        </w:rPr>
        <w:t>،</w:t>
      </w:r>
      <w:r w:rsidRPr="001B66E3">
        <w:rPr>
          <w:rFonts w:cs="Traditional Arabic"/>
          <w:sz w:val="34"/>
          <w:szCs w:val="34"/>
          <w:rtl/>
        </w:rPr>
        <w:t xml:space="preserve"> 25 </w:t>
      </w:r>
      <w:r w:rsidRPr="001B66E3">
        <w:rPr>
          <w:rFonts w:cs="Traditional Arabic" w:hint="eastAsia"/>
          <w:sz w:val="34"/>
          <w:szCs w:val="34"/>
          <w:rtl/>
        </w:rPr>
        <w:t>سطراً</w:t>
      </w:r>
      <w:r w:rsidR="001B66E3" w:rsidRPr="001B66E3">
        <w:rPr>
          <w:rFonts w:cs="Traditional Arabic"/>
          <w:sz w:val="34"/>
          <w:szCs w:val="34"/>
          <w:rtl/>
        </w:rPr>
        <w:t>،</w:t>
      </w:r>
      <w:r w:rsidRPr="001B66E3">
        <w:rPr>
          <w:rFonts w:cs="Traditional Arabic"/>
          <w:sz w:val="34"/>
          <w:szCs w:val="34"/>
          <w:rtl/>
        </w:rPr>
        <w:t xml:space="preserve"> وعنها فلم بالمدينة رقمه 7159/3</w:t>
      </w:r>
      <w:r w:rsidR="001B66E3" w:rsidRPr="001B66E3">
        <w:rPr>
          <w:rFonts w:cs="Traditional Arabic"/>
          <w:sz w:val="34"/>
          <w:szCs w:val="34"/>
          <w:rtl/>
        </w:rPr>
        <w:t>.</w:t>
      </w:r>
    </w:p>
    <w:p w14:paraId="0A1EE38D" w14:textId="304C1C89"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161</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الوصايا</w:t>
      </w:r>
      <w:r w:rsidR="001B66E3" w:rsidRPr="001B66E3">
        <w:rPr>
          <w:rFonts w:cs="Traditional Arabic"/>
          <w:b/>
          <w:bCs/>
          <w:sz w:val="34"/>
          <w:szCs w:val="34"/>
          <w:rtl/>
        </w:rPr>
        <w:t>:</w:t>
      </w:r>
    </w:p>
    <w:p w14:paraId="5E0C5896" w14:textId="22369D1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10 ورقات</w:t>
      </w:r>
      <w:r w:rsidR="001B66E3" w:rsidRPr="001B66E3">
        <w:rPr>
          <w:rFonts w:cs="Traditional Arabic"/>
          <w:sz w:val="34"/>
          <w:szCs w:val="34"/>
          <w:rtl/>
        </w:rPr>
        <w:t>،</w:t>
      </w:r>
      <w:r w:rsidRPr="001B66E3">
        <w:rPr>
          <w:rFonts w:cs="Traditional Arabic"/>
          <w:sz w:val="34"/>
          <w:szCs w:val="34"/>
          <w:rtl/>
        </w:rPr>
        <w:t xml:space="preserve"> مكتوبة </w:t>
      </w:r>
      <w:r w:rsidRPr="001B66E3">
        <w:rPr>
          <w:rFonts w:cs="Traditional Arabic" w:hint="eastAsia"/>
          <w:sz w:val="34"/>
          <w:szCs w:val="34"/>
          <w:rtl/>
        </w:rPr>
        <w:t>سنة</w:t>
      </w:r>
      <w:r w:rsidRPr="001B66E3">
        <w:rPr>
          <w:rFonts w:cs="Traditional Arabic"/>
          <w:sz w:val="34"/>
          <w:szCs w:val="34"/>
          <w:rtl/>
        </w:rPr>
        <w:t xml:space="preserve"> 831هـ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sz w:val="34"/>
          <w:szCs w:val="34"/>
          <w:rtl/>
        </w:rPr>
        <w:br/>
        <w:t xml:space="preserve">"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p>
    <w:p w14:paraId="1AAF4D75" w14:textId="6AA57084"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162- </w:t>
      </w:r>
      <w:r w:rsidRPr="001B66E3">
        <w:rPr>
          <w:rFonts w:cs="Traditional Arabic" w:hint="eastAsia"/>
          <w:b/>
          <w:bCs/>
          <w:sz w:val="34"/>
          <w:szCs w:val="34"/>
          <w:rtl/>
        </w:rPr>
        <w:t>رسالة</w:t>
      </w:r>
      <w:r w:rsidRPr="001B66E3">
        <w:rPr>
          <w:rFonts w:cs="Traditional Arabic"/>
          <w:b/>
          <w:bCs/>
          <w:sz w:val="34"/>
          <w:szCs w:val="34"/>
          <w:rtl/>
        </w:rPr>
        <w:t xml:space="preserve"> في الوصايا العشر </w:t>
      </w:r>
      <w:r w:rsidRPr="001B66E3">
        <w:rPr>
          <w:rFonts w:cs="Traditional Arabic" w:hint="eastAsia"/>
          <w:b/>
          <w:bCs/>
          <w:sz w:val="34"/>
          <w:szCs w:val="34"/>
          <w:rtl/>
        </w:rPr>
        <w:t>من</w:t>
      </w:r>
      <w:r w:rsidRPr="001B66E3">
        <w:rPr>
          <w:rFonts w:cs="Traditional Arabic"/>
          <w:b/>
          <w:bCs/>
          <w:sz w:val="34"/>
          <w:szCs w:val="34"/>
          <w:rtl/>
        </w:rPr>
        <w:t xml:space="preserve"> آخر</w:t>
      </w:r>
      <w:r w:rsidRPr="001B66E3">
        <w:rPr>
          <w:rFonts w:cs="Traditional Arabic" w:hint="cs"/>
          <w:b/>
          <w:bCs/>
          <w:sz w:val="34"/>
          <w:szCs w:val="34"/>
          <w:rtl/>
        </w:rPr>
        <w:t xml:space="preserve"> [سورة]</w:t>
      </w:r>
      <w:r w:rsidRPr="001B66E3">
        <w:rPr>
          <w:rFonts w:cs="Traditional Arabic"/>
          <w:b/>
          <w:bCs/>
          <w:sz w:val="34"/>
          <w:szCs w:val="34"/>
          <w:rtl/>
        </w:rPr>
        <w:t xml:space="preserve"> الأنعام</w:t>
      </w:r>
      <w:r w:rsidR="001B66E3" w:rsidRPr="001B66E3">
        <w:rPr>
          <w:rFonts w:cs="Traditional Arabic"/>
          <w:b/>
          <w:bCs/>
          <w:sz w:val="34"/>
          <w:szCs w:val="34"/>
          <w:rtl/>
        </w:rPr>
        <w:t>:</w:t>
      </w:r>
    </w:p>
    <w:p w14:paraId="523B489C" w14:textId="08073B7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eastAsia"/>
          <w:sz w:val="34"/>
          <w:szCs w:val="34"/>
          <w:rtl/>
        </w:rPr>
        <w:t>ضمن</w:t>
      </w:r>
      <w:r w:rsidRPr="001B66E3">
        <w:rPr>
          <w:rFonts w:cs="Traditional Arabic"/>
          <w:sz w:val="34"/>
          <w:szCs w:val="34"/>
          <w:rtl/>
        </w:rPr>
        <w:t xml:space="preserve"> </w:t>
      </w:r>
      <w:r w:rsidRPr="001B66E3">
        <w:rPr>
          <w:rFonts w:cs="Traditional Arabic" w:hint="eastAsia"/>
          <w:sz w:val="34"/>
          <w:szCs w:val="34"/>
          <w:rtl/>
        </w:rPr>
        <w:t>مجموع</w:t>
      </w:r>
      <w:r w:rsidRPr="001B66E3">
        <w:rPr>
          <w:rFonts w:cs="Traditional Arabic"/>
          <w:sz w:val="34"/>
          <w:szCs w:val="34"/>
          <w:rtl/>
        </w:rPr>
        <w:t xml:space="preserve"> بمكتبة الملك </w:t>
      </w:r>
      <w:r w:rsidRPr="001B66E3">
        <w:rPr>
          <w:rFonts w:cs="Traditional Arabic" w:hint="eastAsia"/>
          <w:sz w:val="34"/>
          <w:szCs w:val="34"/>
          <w:rtl/>
        </w:rPr>
        <w:t>فهد</w:t>
      </w:r>
      <w:r w:rsidRPr="001B66E3">
        <w:rPr>
          <w:rFonts w:cs="Traditional Arabic"/>
          <w:sz w:val="34"/>
          <w:szCs w:val="34"/>
          <w:rtl/>
        </w:rPr>
        <w:t xml:space="preserve"> الوطنية رقمه 241/6 ( 50-64 ) والمجموعة مقابلة عل</w:t>
      </w:r>
      <w:r w:rsidRPr="001B66E3">
        <w:rPr>
          <w:rFonts w:cs="Traditional Arabic" w:hint="cs"/>
          <w:sz w:val="34"/>
          <w:szCs w:val="34"/>
          <w:rtl/>
        </w:rPr>
        <w:t>ى أصلها</w:t>
      </w:r>
      <w:r w:rsidR="001B66E3" w:rsidRPr="001B66E3">
        <w:rPr>
          <w:rFonts w:cs="Traditional Arabic"/>
          <w:sz w:val="34"/>
          <w:szCs w:val="34"/>
          <w:rtl/>
        </w:rPr>
        <w:t>.</w:t>
      </w:r>
    </w:p>
    <w:p w14:paraId="475D70F9" w14:textId="3F2A1747"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163</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في الوقف</w:t>
      </w:r>
      <w:r w:rsidR="001B66E3" w:rsidRPr="001B66E3">
        <w:rPr>
          <w:rFonts w:cs="Traditional Arabic"/>
          <w:b/>
          <w:bCs/>
          <w:sz w:val="34"/>
          <w:szCs w:val="34"/>
          <w:rtl/>
        </w:rPr>
        <w:t>:</w:t>
      </w:r>
    </w:p>
    <w:p w14:paraId="66C3D44D" w14:textId="297857F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5 ورقات</w:t>
      </w:r>
      <w:r w:rsidR="001B66E3" w:rsidRPr="001B66E3">
        <w:rPr>
          <w:rFonts w:cs="Traditional Arabic"/>
          <w:sz w:val="34"/>
          <w:szCs w:val="34"/>
          <w:rtl/>
        </w:rPr>
        <w:t>،</w:t>
      </w:r>
      <w:r w:rsidRPr="001B66E3">
        <w:rPr>
          <w:rFonts w:cs="Traditional Arabic"/>
          <w:sz w:val="34"/>
          <w:szCs w:val="34"/>
          <w:rtl/>
        </w:rPr>
        <w:t xml:space="preserve"> سنة 831هـ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في </w:t>
      </w:r>
      <w:r w:rsidRPr="001B66E3">
        <w:rPr>
          <w:rFonts w:cs="Traditional Arabic"/>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الكواكب الدراري "</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r w:rsidRPr="001B66E3">
        <w:rPr>
          <w:rFonts w:cs="Traditional Arabic"/>
          <w:sz w:val="34"/>
          <w:szCs w:val="34"/>
          <w:rtl/>
        </w:rPr>
        <w:t xml:space="preserve"> وأخرى </w:t>
      </w:r>
      <w:r w:rsidRPr="001B66E3">
        <w:rPr>
          <w:rFonts w:cs="Traditional Arabic" w:hint="eastAsia"/>
          <w:sz w:val="34"/>
          <w:szCs w:val="34"/>
          <w:rtl/>
        </w:rPr>
        <w:t>في</w:t>
      </w:r>
      <w:r w:rsidRPr="001B66E3">
        <w:rPr>
          <w:rFonts w:cs="Traditional Arabic"/>
          <w:sz w:val="34"/>
          <w:szCs w:val="34"/>
          <w:rtl/>
        </w:rPr>
        <w:t xml:space="preserve"> 3 ورقات فيها أيضاً</w:t>
      </w:r>
      <w:r w:rsidR="001B66E3" w:rsidRPr="001B66E3">
        <w:rPr>
          <w:rFonts w:cs="Traditional Arabic"/>
          <w:sz w:val="34"/>
          <w:szCs w:val="34"/>
          <w:rtl/>
        </w:rPr>
        <w:t>.</w:t>
      </w:r>
      <w:r w:rsidRPr="001B66E3">
        <w:rPr>
          <w:rFonts w:cs="Traditional Arabic"/>
          <w:sz w:val="34"/>
          <w:szCs w:val="34"/>
          <w:rtl/>
        </w:rPr>
        <w:t xml:space="preserve"> </w:t>
      </w:r>
    </w:p>
    <w:p w14:paraId="01B471A2" w14:textId="43C6CA93"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164</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القبرصية</w:t>
      </w:r>
      <w:r w:rsidR="001B66E3" w:rsidRPr="001B66E3">
        <w:rPr>
          <w:rFonts w:cs="Traditional Arabic"/>
          <w:b/>
          <w:bCs/>
          <w:sz w:val="34"/>
          <w:szCs w:val="34"/>
          <w:rtl/>
        </w:rPr>
        <w:t>:</w:t>
      </w:r>
    </w:p>
    <w:p w14:paraId="0277F74C" w14:textId="17992F3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عن المكتبة الظاهرية</w:t>
      </w:r>
      <w:r w:rsidR="001B66E3" w:rsidRPr="001B66E3">
        <w:rPr>
          <w:rFonts w:cs="Traditional Arabic"/>
          <w:sz w:val="34"/>
          <w:szCs w:val="34"/>
          <w:rtl/>
        </w:rPr>
        <w:t>،</w:t>
      </w:r>
      <w:r w:rsidRPr="001B66E3">
        <w:rPr>
          <w:rFonts w:cs="Traditional Arabic"/>
          <w:sz w:val="34"/>
          <w:szCs w:val="34"/>
          <w:rtl/>
        </w:rPr>
        <w:t xml:space="preserve"> رقم 3128</w:t>
      </w:r>
      <w:r w:rsidR="001B66E3" w:rsidRPr="001B66E3">
        <w:rPr>
          <w:rFonts w:cs="Traditional Arabic"/>
          <w:sz w:val="34"/>
          <w:szCs w:val="34"/>
          <w:rtl/>
        </w:rPr>
        <w:t>،</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بخط نسخي جيد</w:t>
      </w:r>
      <w:r w:rsidR="001B66E3" w:rsidRPr="001B66E3">
        <w:rPr>
          <w:rFonts w:cs="Traditional Arabic"/>
          <w:sz w:val="34"/>
          <w:szCs w:val="34"/>
          <w:rtl/>
        </w:rPr>
        <w:t>.</w:t>
      </w:r>
    </w:p>
    <w:p w14:paraId="4F56CEDD" w14:textId="1DE899B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وفي مكتبة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رقم 2087</w:t>
      </w:r>
      <w:r w:rsidR="001B66E3" w:rsidRPr="001B66E3">
        <w:rPr>
          <w:rFonts w:cs="Traditional Arabic"/>
          <w:sz w:val="34"/>
          <w:szCs w:val="34"/>
          <w:rtl/>
        </w:rPr>
        <w:t>،</w:t>
      </w:r>
      <w:r w:rsidRPr="001B66E3">
        <w:rPr>
          <w:rFonts w:cs="Traditional Arabic"/>
          <w:sz w:val="34"/>
          <w:szCs w:val="34"/>
          <w:rtl/>
        </w:rPr>
        <w:t xml:space="preserve"> في 11 ورقة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sz w:val="34"/>
          <w:szCs w:val="34"/>
          <w:rtl/>
        </w:rPr>
        <w:br/>
      </w:r>
      <w:r w:rsidRPr="001B66E3">
        <w:rPr>
          <w:rFonts w:cs="Traditional Arabic" w:hint="eastAsia"/>
          <w:sz w:val="34"/>
          <w:szCs w:val="34"/>
          <w:rtl/>
        </w:rPr>
        <w:t>مجموع</w:t>
      </w:r>
      <w:r w:rsidR="001B66E3" w:rsidRPr="001B66E3">
        <w:rPr>
          <w:rFonts w:cs="Traditional Arabic"/>
          <w:sz w:val="34"/>
          <w:szCs w:val="34"/>
          <w:rtl/>
        </w:rPr>
        <w:t>،</w:t>
      </w:r>
      <w:r w:rsidRPr="001B66E3">
        <w:rPr>
          <w:rFonts w:cs="Traditional Arabic"/>
          <w:sz w:val="34"/>
          <w:szCs w:val="34"/>
          <w:rtl/>
        </w:rPr>
        <w:t xml:space="preserve"> كتب سنة 730هـ</w:t>
      </w:r>
      <w:r w:rsidR="001B66E3" w:rsidRPr="001B66E3">
        <w:rPr>
          <w:rFonts w:cs="Traditional Arabic"/>
          <w:sz w:val="34"/>
          <w:szCs w:val="34"/>
          <w:rtl/>
        </w:rPr>
        <w:t>،</w:t>
      </w:r>
      <w:r w:rsidRPr="001B66E3">
        <w:rPr>
          <w:rFonts w:cs="Traditional Arabic"/>
          <w:sz w:val="34"/>
          <w:szCs w:val="34"/>
          <w:rtl/>
        </w:rPr>
        <w:t xml:space="preserve"> بخط عمر بن غازي بن علي المقدسي الحنبلي</w:t>
      </w:r>
      <w:r w:rsidR="001B66E3" w:rsidRPr="001B66E3">
        <w:rPr>
          <w:rFonts w:cs="Traditional Arabic"/>
          <w:sz w:val="34"/>
          <w:szCs w:val="34"/>
          <w:rtl/>
        </w:rPr>
        <w:t>.</w:t>
      </w:r>
    </w:p>
    <w:p w14:paraId="504AE439" w14:textId="48AC0FE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جامعة الملك سعود</w:t>
      </w:r>
      <w:r w:rsidR="001B66E3" w:rsidRPr="001B66E3">
        <w:rPr>
          <w:rFonts w:cs="Traditional Arabic"/>
          <w:sz w:val="34"/>
          <w:szCs w:val="34"/>
          <w:rtl/>
        </w:rPr>
        <w:t>،</w:t>
      </w:r>
      <w:r w:rsidRPr="001B66E3">
        <w:rPr>
          <w:rFonts w:cs="Traditional Arabic"/>
          <w:sz w:val="34"/>
          <w:szCs w:val="34"/>
          <w:rtl/>
        </w:rPr>
        <w:t xml:space="preserve"> في 13 ورقة ( 26-38 )</w:t>
      </w:r>
      <w:r w:rsidR="001B66E3" w:rsidRPr="001B66E3">
        <w:rPr>
          <w:rFonts w:cs="Traditional Arabic" w:hint="cs"/>
          <w:sz w:val="34"/>
          <w:szCs w:val="34"/>
          <w:rtl/>
        </w:rPr>
        <w:t>،</w:t>
      </w:r>
      <w:r w:rsidRPr="001B66E3">
        <w:rPr>
          <w:rFonts w:cs="Traditional Arabic"/>
          <w:sz w:val="34"/>
          <w:szCs w:val="34"/>
          <w:rtl/>
        </w:rPr>
        <w:t xml:space="preserve"> برقم 1421/2</w:t>
      </w:r>
      <w:r w:rsidR="001B66E3" w:rsidRPr="001B66E3">
        <w:rPr>
          <w:rFonts w:cs="Traditional Arabic"/>
          <w:sz w:val="34"/>
          <w:szCs w:val="34"/>
          <w:rtl/>
        </w:rPr>
        <w:t>،</w:t>
      </w:r>
      <w:r w:rsidRPr="001B66E3">
        <w:rPr>
          <w:rFonts w:cs="Traditional Arabic"/>
          <w:sz w:val="34"/>
          <w:szCs w:val="34"/>
          <w:rtl/>
        </w:rPr>
        <w:t xml:space="preserve"> نسخة حديثة بخط نسخ</w:t>
      </w:r>
      <w:r w:rsidR="001B66E3" w:rsidRPr="001B66E3">
        <w:rPr>
          <w:rFonts w:cs="Traditional Arabic"/>
          <w:sz w:val="34"/>
          <w:szCs w:val="34"/>
          <w:rtl/>
        </w:rPr>
        <w:t>.</w:t>
      </w:r>
      <w:r w:rsidRPr="001B66E3">
        <w:rPr>
          <w:rFonts w:cs="Traditional Arabic"/>
          <w:sz w:val="34"/>
          <w:szCs w:val="34"/>
          <w:rtl/>
        </w:rPr>
        <w:t xml:space="preserve"> </w:t>
      </w:r>
    </w:p>
    <w:p w14:paraId="64223F23" w14:textId="57DF373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ونسخة </w:t>
      </w:r>
      <w:r w:rsidRPr="001B66E3">
        <w:rPr>
          <w:rFonts w:cs="Traditional Arabic" w:hint="cs"/>
          <w:sz w:val="34"/>
          <w:szCs w:val="34"/>
          <w:rtl/>
        </w:rPr>
        <w:t xml:space="preserve">في المكتبة </w:t>
      </w:r>
      <w:r w:rsidRPr="001B66E3">
        <w:rPr>
          <w:rFonts w:cs="Traditional Arabic"/>
          <w:sz w:val="34"/>
          <w:szCs w:val="34"/>
          <w:rtl/>
        </w:rPr>
        <w:t>المحمودية</w:t>
      </w:r>
      <w:r w:rsidRPr="001B66E3">
        <w:rPr>
          <w:rFonts w:cs="Traditional Arabic" w:hint="cs"/>
          <w:sz w:val="34"/>
          <w:szCs w:val="34"/>
          <w:rtl/>
        </w:rPr>
        <w:t xml:space="preserve"> بالمدينة المنورة</w:t>
      </w:r>
      <w:r w:rsidR="001B66E3" w:rsidRPr="001B66E3">
        <w:rPr>
          <w:rFonts w:cs="Traditional Arabic" w:hint="cs"/>
          <w:sz w:val="34"/>
          <w:szCs w:val="34"/>
          <w:rtl/>
        </w:rPr>
        <w:t>.</w:t>
      </w:r>
    </w:p>
    <w:p w14:paraId="10DD1927" w14:textId="54A37017"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165</w:t>
      </w:r>
      <w:r w:rsidRPr="001B66E3">
        <w:rPr>
          <w:rFonts w:cs="Traditional Arabic"/>
          <w:b/>
          <w:bCs/>
          <w:sz w:val="34"/>
          <w:szCs w:val="34"/>
          <w:rtl/>
        </w:rPr>
        <w:t xml:space="preserve">- </w:t>
      </w:r>
      <w:r w:rsidRPr="001B66E3">
        <w:rPr>
          <w:rFonts w:cs="Traditional Arabic" w:hint="eastAsia"/>
          <w:b/>
          <w:bCs/>
          <w:sz w:val="34"/>
          <w:szCs w:val="34"/>
          <w:rtl/>
        </w:rPr>
        <w:t>الرسالة</w:t>
      </w:r>
      <w:r w:rsidRPr="001B66E3">
        <w:rPr>
          <w:rFonts w:cs="Traditional Arabic"/>
          <w:b/>
          <w:bCs/>
          <w:sz w:val="34"/>
          <w:szCs w:val="34"/>
          <w:rtl/>
        </w:rPr>
        <w:t xml:space="preserve"> الكيلانية في مسألة القرآن</w:t>
      </w:r>
      <w:r w:rsidR="001B66E3" w:rsidRPr="001B66E3">
        <w:rPr>
          <w:rFonts w:cs="Traditional Arabic"/>
          <w:b/>
          <w:bCs/>
          <w:sz w:val="34"/>
          <w:szCs w:val="34"/>
          <w:rtl/>
        </w:rPr>
        <w:t>:</w:t>
      </w:r>
    </w:p>
    <w:p w14:paraId="0D1AB52D" w14:textId="62D60055"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الملك سعود</w:t>
      </w:r>
      <w:r w:rsidR="001B66E3" w:rsidRPr="001B66E3">
        <w:rPr>
          <w:rFonts w:cs="Traditional Arabic"/>
          <w:sz w:val="34"/>
          <w:szCs w:val="34"/>
          <w:rtl/>
        </w:rPr>
        <w:t>،</w:t>
      </w:r>
      <w:r w:rsidRPr="001B66E3">
        <w:rPr>
          <w:rFonts w:cs="Traditional Arabic"/>
          <w:sz w:val="34"/>
          <w:szCs w:val="34"/>
          <w:rtl/>
        </w:rPr>
        <w:t xml:space="preserve"> برقم 1737/5</w:t>
      </w:r>
      <w:r w:rsidR="001B66E3" w:rsidRPr="001B66E3">
        <w:rPr>
          <w:rFonts w:cs="Traditional Arabic"/>
          <w:sz w:val="34"/>
          <w:szCs w:val="34"/>
          <w:rtl/>
        </w:rPr>
        <w:t>،</w:t>
      </w:r>
      <w:r w:rsidRPr="001B66E3">
        <w:rPr>
          <w:rFonts w:cs="Traditional Arabic"/>
          <w:sz w:val="34"/>
          <w:szCs w:val="34"/>
          <w:rtl/>
        </w:rPr>
        <w:t xml:space="preserve"> في 6 ورقات</w:t>
      </w:r>
      <w:r w:rsidR="001B66E3" w:rsidRPr="001B66E3">
        <w:rPr>
          <w:rFonts w:cs="Traditional Arabic"/>
          <w:sz w:val="34"/>
          <w:szCs w:val="34"/>
          <w:rtl/>
        </w:rPr>
        <w:t>،</w:t>
      </w:r>
      <w:r w:rsidRPr="001B66E3">
        <w:rPr>
          <w:rFonts w:cs="Traditional Arabic"/>
          <w:sz w:val="34"/>
          <w:szCs w:val="34"/>
          <w:rtl/>
        </w:rPr>
        <w:t xml:space="preserve"> في القرن الثالث عشر </w:t>
      </w:r>
      <w:r w:rsidRPr="001B66E3">
        <w:rPr>
          <w:rFonts w:cs="Traditional Arabic" w:hint="cs"/>
          <w:sz w:val="34"/>
          <w:szCs w:val="34"/>
          <w:rtl/>
        </w:rPr>
        <w:t xml:space="preserve">الهجري </w:t>
      </w:r>
      <w:r w:rsidRPr="001B66E3">
        <w:rPr>
          <w:rFonts w:cs="Traditional Arabic"/>
          <w:sz w:val="34"/>
          <w:szCs w:val="34"/>
          <w:rtl/>
        </w:rPr>
        <w:t>تقريباً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وثاني</w:t>
      </w:r>
      <w:r w:rsidRPr="001B66E3">
        <w:rPr>
          <w:rFonts w:cs="Traditional Arabic" w:hint="cs"/>
          <w:sz w:val="34"/>
          <w:szCs w:val="34"/>
          <w:rtl/>
        </w:rPr>
        <w:t>ة</w:t>
      </w:r>
      <w:r w:rsidRPr="001B66E3">
        <w:rPr>
          <w:rFonts w:cs="Traditional Arabic"/>
          <w:sz w:val="34"/>
          <w:szCs w:val="34"/>
          <w:rtl/>
        </w:rPr>
        <w:t xml:space="preserve"> بدار الكتب الظاهرية بدمشق</w:t>
      </w:r>
      <w:r w:rsidR="001B66E3" w:rsidRPr="001B66E3">
        <w:rPr>
          <w:rFonts w:cs="Traditional Arabic"/>
          <w:sz w:val="34"/>
          <w:szCs w:val="34"/>
          <w:rtl/>
        </w:rPr>
        <w:t>،</w:t>
      </w:r>
      <w:r w:rsidRPr="001B66E3">
        <w:rPr>
          <w:rFonts w:cs="Traditional Arabic"/>
          <w:sz w:val="34"/>
          <w:szCs w:val="34"/>
          <w:rtl/>
        </w:rPr>
        <w:t xml:space="preserve"> ضمن مكتبة الأسد</w:t>
      </w:r>
      <w:r w:rsidR="001B66E3" w:rsidRPr="001B66E3">
        <w:rPr>
          <w:rFonts w:cs="Traditional Arabic"/>
          <w:sz w:val="34"/>
          <w:szCs w:val="34"/>
          <w:rtl/>
        </w:rPr>
        <w:t>.</w:t>
      </w:r>
    </w:p>
    <w:p w14:paraId="54A5482D" w14:textId="0BA680AE"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 xml:space="preserve">166- </w:t>
      </w:r>
      <w:r w:rsidRPr="001B66E3">
        <w:rPr>
          <w:rFonts w:cs="Traditional Arabic" w:hint="eastAsia"/>
          <w:b/>
          <w:bCs/>
          <w:sz w:val="34"/>
          <w:szCs w:val="34"/>
          <w:rtl/>
        </w:rPr>
        <w:t>رسالة</w:t>
      </w:r>
      <w:r w:rsidRPr="001B66E3">
        <w:rPr>
          <w:rFonts w:cs="Traditional Arabic"/>
          <w:b/>
          <w:bCs/>
          <w:sz w:val="34"/>
          <w:szCs w:val="34"/>
          <w:rtl/>
        </w:rPr>
        <w:t xml:space="preserve"> للمسلمين ( هك</w:t>
      </w:r>
      <w:r w:rsidRPr="001B66E3">
        <w:rPr>
          <w:rFonts w:cs="Traditional Arabic" w:hint="cs"/>
          <w:b/>
          <w:bCs/>
          <w:sz w:val="34"/>
          <w:szCs w:val="34"/>
          <w:rtl/>
        </w:rPr>
        <w:t>ذا</w:t>
      </w:r>
      <w:r w:rsidRPr="001B66E3">
        <w:rPr>
          <w:rFonts w:cs="Traditional Arabic"/>
          <w:b/>
          <w:bCs/>
          <w:sz w:val="34"/>
          <w:szCs w:val="34"/>
          <w:rtl/>
        </w:rPr>
        <w:t xml:space="preserve"> )</w:t>
      </w:r>
      <w:r w:rsidR="001B66E3" w:rsidRPr="001B66E3">
        <w:rPr>
          <w:rFonts w:cs="Traditional Arabic"/>
          <w:b/>
          <w:bCs/>
          <w:sz w:val="34"/>
          <w:szCs w:val="34"/>
          <w:rtl/>
        </w:rPr>
        <w:t>:</w:t>
      </w:r>
    </w:p>
    <w:p w14:paraId="63CED577" w14:textId="5830DD57"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مكتبة شقراء العامة في 16</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sz w:val="34"/>
          <w:szCs w:val="34"/>
          <w:rtl/>
        </w:rPr>
        <w:t xml:space="preserve"> وهي الآن ضمن مكتبة الملك فهد الوطنية بالرياض</w:t>
      </w:r>
      <w:r w:rsidR="001B66E3" w:rsidRPr="001B66E3">
        <w:rPr>
          <w:rFonts w:cs="Traditional Arabic"/>
          <w:sz w:val="34"/>
          <w:szCs w:val="34"/>
          <w:rtl/>
        </w:rPr>
        <w:t>.</w:t>
      </w:r>
    </w:p>
    <w:p w14:paraId="10E01E62" w14:textId="4E540328" w:rsidR="000D4E99" w:rsidRPr="001B66E3" w:rsidRDefault="000D4E99" w:rsidP="000D4E99">
      <w:pPr>
        <w:pStyle w:val="21"/>
        <w:spacing w:before="100"/>
        <w:jc w:val="both"/>
        <w:rPr>
          <w:rFonts w:cs="Traditional Arabic"/>
          <w:sz w:val="34"/>
          <w:szCs w:val="34"/>
          <w:rtl/>
        </w:rPr>
      </w:pPr>
      <w:r w:rsidRPr="001B66E3">
        <w:rPr>
          <w:rFonts w:cs="Traditional Arabic" w:hint="cs"/>
          <w:sz w:val="34"/>
          <w:szCs w:val="34"/>
          <w:rtl/>
        </w:rPr>
        <w:lastRenderedPageBreak/>
        <w:t>167- الرسالة الماردينية</w:t>
      </w:r>
      <w:r w:rsidR="001B66E3" w:rsidRPr="001B66E3">
        <w:rPr>
          <w:rFonts w:cs="Traditional Arabic" w:hint="cs"/>
          <w:sz w:val="34"/>
          <w:szCs w:val="34"/>
          <w:rtl/>
        </w:rPr>
        <w:t>:</w:t>
      </w:r>
    </w:p>
    <w:p w14:paraId="00FA5B84" w14:textId="03B7754F"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cs"/>
          <w:sz w:val="34"/>
          <w:szCs w:val="34"/>
          <w:rtl/>
        </w:rPr>
        <w:t xml:space="preserve">- نسخة بمكتبة الملك فهد الوطنية بالرياض ضمن مجموعة أورشليم </w:t>
      </w:r>
      <w:r w:rsidRPr="001B66E3">
        <w:rPr>
          <w:rFonts w:cs="Traditional Arabic"/>
          <w:sz w:val="34"/>
          <w:szCs w:val="34"/>
          <w:rtl/>
        </w:rPr>
        <w:br/>
      </w:r>
      <w:r w:rsidRPr="001B66E3">
        <w:rPr>
          <w:rFonts w:cs="Traditional Arabic" w:hint="cs"/>
          <w:sz w:val="34"/>
          <w:szCs w:val="34"/>
          <w:rtl/>
        </w:rPr>
        <w:t>برقم 80</w:t>
      </w:r>
      <w:r w:rsidR="001B66E3" w:rsidRPr="001B66E3">
        <w:rPr>
          <w:rFonts w:cs="Traditional Arabic" w:hint="cs"/>
          <w:sz w:val="34"/>
          <w:szCs w:val="34"/>
          <w:rtl/>
        </w:rPr>
        <w:t>.</w:t>
      </w:r>
    </w:p>
    <w:p w14:paraId="1F957620" w14:textId="023C09A6"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 xml:space="preserve">168- </w:t>
      </w:r>
      <w:r w:rsidRPr="001B66E3">
        <w:rPr>
          <w:rFonts w:cs="Traditional Arabic" w:hint="eastAsia"/>
          <w:b/>
          <w:bCs/>
          <w:sz w:val="34"/>
          <w:szCs w:val="34"/>
          <w:rtl/>
        </w:rPr>
        <w:t>الرسالة</w:t>
      </w:r>
      <w:r w:rsidRPr="001B66E3">
        <w:rPr>
          <w:rFonts w:cs="Traditional Arabic"/>
          <w:b/>
          <w:bCs/>
          <w:sz w:val="34"/>
          <w:szCs w:val="34"/>
          <w:rtl/>
        </w:rPr>
        <w:t xml:space="preserve"> المدنية</w:t>
      </w:r>
      <w:r w:rsidR="001B66E3" w:rsidRPr="001B66E3">
        <w:rPr>
          <w:rFonts w:cs="Traditional Arabic"/>
          <w:b/>
          <w:bCs/>
          <w:sz w:val="34"/>
          <w:szCs w:val="34"/>
          <w:rtl/>
        </w:rPr>
        <w:t>:</w:t>
      </w:r>
    </w:p>
    <w:p w14:paraId="43E172AE" w14:textId="58EF255C"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نسختان</w:t>
      </w:r>
      <w:r w:rsidR="001B66E3" w:rsidRPr="001B66E3">
        <w:rPr>
          <w:rFonts w:cs="Traditional Arabic"/>
          <w:sz w:val="34"/>
          <w:szCs w:val="34"/>
          <w:rtl/>
        </w:rPr>
        <w:t>:</w:t>
      </w:r>
    </w:p>
    <w:p w14:paraId="3AF96660" w14:textId="3EAC119B"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في دار الإفتاء </w:t>
      </w:r>
      <w:r w:rsidRPr="001B66E3">
        <w:rPr>
          <w:rFonts w:cs="Traditional Arabic" w:hint="eastAsia"/>
          <w:sz w:val="34"/>
          <w:szCs w:val="34"/>
          <w:rtl/>
        </w:rPr>
        <w:t>بالرياض</w:t>
      </w:r>
      <w:r w:rsidRPr="001B66E3">
        <w:rPr>
          <w:rFonts w:cs="Traditional Arabic"/>
          <w:sz w:val="34"/>
          <w:szCs w:val="34"/>
          <w:rtl/>
        </w:rPr>
        <w:t xml:space="preserve"> برقم 531</w:t>
      </w:r>
      <w:r w:rsidRPr="001B66E3">
        <w:rPr>
          <w:rFonts w:cs="Traditional Arabic" w:hint="cs"/>
          <w:sz w:val="34"/>
          <w:szCs w:val="34"/>
          <w:rtl/>
        </w:rPr>
        <w:t>/86</w:t>
      </w:r>
      <w:r w:rsidR="001B66E3" w:rsidRPr="001B66E3">
        <w:rPr>
          <w:rFonts w:cs="Traditional Arabic" w:hint="cs"/>
          <w:sz w:val="34"/>
          <w:szCs w:val="34"/>
          <w:rtl/>
        </w:rPr>
        <w:t>،</w:t>
      </w:r>
      <w:r w:rsidRPr="001B66E3">
        <w:rPr>
          <w:rFonts w:cs="Traditional Arabic" w:hint="cs"/>
          <w:sz w:val="34"/>
          <w:szCs w:val="34"/>
          <w:rtl/>
        </w:rPr>
        <w:t xml:space="preserve"> وثانية برقم 686/86 ضمن مجموع جلّه لابن تيمية ولابن القيم ولابن رجب الحنبلي</w:t>
      </w:r>
      <w:r w:rsidR="001B66E3" w:rsidRPr="001B66E3">
        <w:rPr>
          <w:rFonts w:cs="Traditional Arabic" w:hint="cs"/>
          <w:sz w:val="34"/>
          <w:szCs w:val="34"/>
          <w:rtl/>
        </w:rPr>
        <w:t>،</w:t>
      </w:r>
      <w:r w:rsidRPr="001B66E3">
        <w:rPr>
          <w:rFonts w:cs="Traditional Arabic" w:hint="cs"/>
          <w:sz w:val="34"/>
          <w:szCs w:val="34"/>
          <w:rtl/>
        </w:rPr>
        <w:t xml:space="preserve"> ولهما فلمان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0CD934EA" w14:textId="3F95576D"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xml:space="preserve">- وفي مكتبة شقراء </w:t>
      </w:r>
      <w:r w:rsidRPr="001B66E3">
        <w:rPr>
          <w:rFonts w:cs="Traditional Arabic" w:hint="eastAsia"/>
          <w:sz w:val="34"/>
          <w:szCs w:val="34"/>
          <w:rtl/>
        </w:rPr>
        <w:t>العامة</w:t>
      </w:r>
      <w:r w:rsidRPr="001B66E3">
        <w:rPr>
          <w:rFonts w:cs="Traditional Arabic"/>
          <w:sz w:val="34"/>
          <w:szCs w:val="34"/>
          <w:rtl/>
        </w:rPr>
        <w:t xml:space="preserve"> برقم 97</w:t>
      </w:r>
      <w:r w:rsidR="001B66E3" w:rsidRPr="001B66E3">
        <w:rPr>
          <w:rFonts w:cs="Traditional Arabic"/>
          <w:sz w:val="34"/>
          <w:szCs w:val="34"/>
          <w:rtl/>
        </w:rPr>
        <w:t>.</w:t>
      </w:r>
    </w:p>
    <w:p w14:paraId="03CFA5CA" w14:textId="5D201F89"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hint="eastAsia"/>
          <w:sz w:val="34"/>
          <w:szCs w:val="34"/>
          <w:rtl/>
        </w:rPr>
        <w:t>وكلا</w:t>
      </w:r>
      <w:r w:rsidRPr="001B66E3">
        <w:rPr>
          <w:rFonts w:cs="Traditional Arabic" w:hint="cs"/>
          <w:sz w:val="34"/>
          <w:szCs w:val="34"/>
          <w:rtl/>
        </w:rPr>
        <w:t xml:space="preserve"> المكتبتين</w:t>
      </w:r>
      <w:r w:rsidRPr="001B66E3">
        <w:rPr>
          <w:rFonts w:cs="Traditional Arabic"/>
          <w:sz w:val="34"/>
          <w:szCs w:val="34"/>
          <w:rtl/>
        </w:rPr>
        <w:t xml:space="preserve"> </w:t>
      </w:r>
      <w:r w:rsidRPr="001B66E3">
        <w:rPr>
          <w:rFonts w:cs="Traditional Arabic" w:hint="cs"/>
          <w:sz w:val="34"/>
          <w:szCs w:val="34"/>
          <w:rtl/>
        </w:rPr>
        <w:t>ـ مكتبة الإفتاء</w:t>
      </w:r>
      <w:r w:rsidR="001B66E3" w:rsidRPr="001B66E3">
        <w:rPr>
          <w:rFonts w:cs="Traditional Arabic" w:hint="cs"/>
          <w:sz w:val="34"/>
          <w:szCs w:val="34"/>
          <w:rtl/>
        </w:rPr>
        <w:t>،</w:t>
      </w:r>
      <w:r w:rsidRPr="001B66E3">
        <w:rPr>
          <w:rFonts w:cs="Traditional Arabic" w:hint="cs"/>
          <w:sz w:val="34"/>
          <w:szCs w:val="34"/>
          <w:rtl/>
        </w:rPr>
        <w:t xml:space="preserve"> ومكتبة شقراء ـ </w:t>
      </w:r>
      <w:r w:rsidRPr="001B66E3">
        <w:rPr>
          <w:rFonts w:cs="Traditional Arabic"/>
          <w:sz w:val="34"/>
          <w:szCs w:val="34"/>
          <w:rtl/>
        </w:rPr>
        <w:t xml:space="preserve">محفوظتان في </w:t>
      </w:r>
      <w:r w:rsidRPr="001B66E3">
        <w:rPr>
          <w:rFonts w:cs="Traditional Arabic" w:hint="eastAsia"/>
          <w:sz w:val="34"/>
          <w:szCs w:val="34"/>
          <w:rtl/>
        </w:rPr>
        <w:t>مكتبة</w:t>
      </w:r>
      <w:r w:rsidRPr="001B66E3">
        <w:rPr>
          <w:rFonts w:cs="Traditional Arabic"/>
          <w:sz w:val="34"/>
          <w:szCs w:val="34"/>
          <w:rtl/>
        </w:rPr>
        <w:t xml:space="preserve"> الملك فهد الوطنية بالرياض</w:t>
      </w:r>
      <w:r w:rsidR="001B66E3" w:rsidRPr="001B66E3">
        <w:rPr>
          <w:rFonts w:cs="Traditional Arabic"/>
          <w:sz w:val="34"/>
          <w:szCs w:val="34"/>
          <w:rtl/>
        </w:rPr>
        <w:t>.</w:t>
      </w:r>
    </w:p>
    <w:p w14:paraId="5017F360" w14:textId="68105D39" w:rsidR="000D4E99" w:rsidRPr="001B66E3" w:rsidRDefault="000D4E99" w:rsidP="000D4E99">
      <w:pPr>
        <w:widowControl w:val="0"/>
        <w:spacing w:before="100" w:line="440" w:lineRule="exact"/>
        <w:jc w:val="lowKashida"/>
        <w:rPr>
          <w:rFonts w:cs="Traditional Arabic"/>
          <w:b/>
          <w:bCs/>
          <w:sz w:val="34"/>
          <w:szCs w:val="34"/>
          <w:rtl/>
        </w:rPr>
      </w:pPr>
      <w:r w:rsidRPr="001B66E3">
        <w:rPr>
          <w:rFonts w:cs="Traditional Arabic" w:hint="cs"/>
          <w:b/>
          <w:bCs/>
          <w:sz w:val="34"/>
          <w:szCs w:val="34"/>
          <w:rtl/>
        </w:rPr>
        <w:t>169</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من الشيخ إلى الملك الناصر بنعمة </w:t>
      </w:r>
      <w:r w:rsidRPr="001B66E3">
        <w:rPr>
          <w:rFonts w:cs="Traditional Arabic" w:hint="eastAsia"/>
          <w:b/>
          <w:bCs/>
          <w:sz w:val="34"/>
          <w:szCs w:val="34"/>
          <w:rtl/>
        </w:rPr>
        <w:t>الله</w:t>
      </w:r>
      <w:r w:rsidRPr="001B66E3">
        <w:rPr>
          <w:rFonts w:cs="Traditional Arabic"/>
          <w:b/>
          <w:bCs/>
          <w:sz w:val="34"/>
          <w:szCs w:val="34"/>
          <w:rtl/>
        </w:rPr>
        <w:t xml:space="preserve"> في فتح جبل كسروان </w:t>
      </w:r>
      <w:r w:rsidRPr="001B66E3">
        <w:rPr>
          <w:rFonts w:cs="Traditional Arabic"/>
          <w:b/>
          <w:bCs/>
          <w:sz w:val="34"/>
          <w:szCs w:val="34"/>
          <w:rtl/>
        </w:rPr>
        <w:br/>
      </w:r>
      <w:r w:rsidRPr="001B66E3">
        <w:rPr>
          <w:rFonts w:cs="Traditional Arabic" w:hint="eastAsia"/>
          <w:b/>
          <w:bCs/>
          <w:sz w:val="34"/>
          <w:szCs w:val="34"/>
          <w:rtl/>
        </w:rPr>
        <w:t>وبشأن</w:t>
      </w:r>
      <w:r w:rsidRPr="001B66E3">
        <w:rPr>
          <w:rFonts w:cs="Traditional Arabic"/>
          <w:b/>
          <w:bCs/>
          <w:sz w:val="34"/>
          <w:szCs w:val="34"/>
          <w:rtl/>
        </w:rPr>
        <w:t xml:space="preserve"> التتار</w:t>
      </w:r>
      <w:r w:rsidR="001B66E3" w:rsidRPr="001B66E3">
        <w:rPr>
          <w:rFonts w:cs="Traditional Arabic"/>
          <w:b/>
          <w:bCs/>
          <w:sz w:val="34"/>
          <w:szCs w:val="34"/>
          <w:rtl/>
        </w:rPr>
        <w:t>:</w:t>
      </w:r>
    </w:p>
    <w:p w14:paraId="41E07E2B" w14:textId="61F678A2" w:rsidR="000D4E99" w:rsidRPr="001B66E3" w:rsidRDefault="000D4E99" w:rsidP="000D4E99">
      <w:pPr>
        <w:widowControl w:val="0"/>
        <w:spacing w:before="100" w:line="440" w:lineRule="exact"/>
        <w:ind w:firstLine="397"/>
        <w:jc w:val="lowKashida"/>
        <w:rPr>
          <w:rFonts w:cs="Traditional Arabic"/>
          <w:sz w:val="34"/>
          <w:szCs w:val="34"/>
          <w:rtl/>
        </w:rPr>
      </w:pPr>
      <w:r w:rsidRPr="001B66E3">
        <w:rPr>
          <w:rFonts w:cs="Traditional Arabic"/>
          <w:sz w:val="34"/>
          <w:szCs w:val="34"/>
          <w:rtl/>
        </w:rPr>
        <w:t>- في كوبرلي ب</w:t>
      </w:r>
      <w:r w:rsidRPr="001B66E3">
        <w:rPr>
          <w:rFonts w:cs="Traditional Arabic" w:hint="cs"/>
          <w:sz w:val="34"/>
          <w:szCs w:val="34"/>
          <w:rtl/>
        </w:rPr>
        <w:t>إستانبول</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1142/423</w:t>
      </w:r>
      <w:r w:rsidR="001B66E3" w:rsidRPr="001B66E3">
        <w:rPr>
          <w:rFonts w:cs="Traditional Arabic"/>
          <w:sz w:val="34"/>
          <w:szCs w:val="34"/>
          <w:rtl/>
        </w:rPr>
        <w:t>،</w:t>
      </w:r>
      <w:r w:rsidRPr="001B66E3">
        <w:rPr>
          <w:rFonts w:cs="Traditional Arabic"/>
          <w:sz w:val="34"/>
          <w:szCs w:val="34"/>
          <w:rtl/>
        </w:rPr>
        <w:t xml:space="preserve"> ( 174-186 )</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758هـ</w:t>
      </w:r>
      <w:r w:rsidR="001B66E3" w:rsidRPr="001B66E3">
        <w:rPr>
          <w:rFonts w:cs="Traditional Arabic"/>
          <w:sz w:val="34"/>
          <w:szCs w:val="34"/>
          <w:rtl/>
        </w:rPr>
        <w:t>.</w:t>
      </w:r>
    </w:p>
    <w:p w14:paraId="5C551EB9" w14:textId="4BC83F74" w:rsidR="000D4E99" w:rsidRPr="001B66E3" w:rsidRDefault="000D4E99" w:rsidP="000D4E99">
      <w:pPr>
        <w:widowControl w:val="0"/>
        <w:spacing w:before="100" w:line="430" w:lineRule="exact"/>
        <w:jc w:val="lowKashida"/>
        <w:rPr>
          <w:rFonts w:cs="Traditional Arabic"/>
          <w:b/>
          <w:bCs/>
          <w:sz w:val="34"/>
          <w:szCs w:val="34"/>
          <w:rtl/>
        </w:rPr>
      </w:pPr>
      <w:r w:rsidRPr="001B66E3">
        <w:rPr>
          <w:rFonts w:cs="Traditional Arabic" w:hint="cs"/>
          <w:b/>
          <w:bCs/>
          <w:sz w:val="34"/>
          <w:szCs w:val="34"/>
          <w:rtl/>
        </w:rPr>
        <w:t>170</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من عبدالله بن رشيق إلى الشيخ </w:t>
      </w:r>
      <w:r w:rsidRPr="001B66E3">
        <w:rPr>
          <w:rFonts w:cs="Traditional Arabic" w:hint="eastAsia"/>
          <w:b/>
          <w:bCs/>
          <w:sz w:val="34"/>
          <w:szCs w:val="34"/>
          <w:rtl/>
        </w:rPr>
        <w:t>والجواب</w:t>
      </w:r>
      <w:r w:rsidRPr="001B66E3">
        <w:rPr>
          <w:rFonts w:cs="Traditional Arabic"/>
          <w:b/>
          <w:bCs/>
          <w:sz w:val="34"/>
          <w:szCs w:val="34"/>
          <w:rtl/>
        </w:rPr>
        <w:t xml:space="preserve"> عنها</w:t>
      </w:r>
      <w:r w:rsidR="001B66E3" w:rsidRPr="001B66E3">
        <w:rPr>
          <w:rFonts w:cs="Traditional Arabic"/>
          <w:b/>
          <w:bCs/>
          <w:sz w:val="34"/>
          <w:szCs w:val="34"/>
          <w:rtl/>
        </w:rPr>
        <w:t>:</w:t>
      </w:r>
    </w:p>
    <w:p w14:paraId="488876A6" w14:textId="66F58823"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في كوبرلي 1142/6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 ورقات ( 188-190 )</w:t>
      </w:r>
      <w:r w:rsidR="001B66E3" w:rsidRPr="001B66E3">
        <w:rPr>
          <w:rFonts w:cs="Traditional Arabic"/>
          <w:sz w:val="34"/>
          <w:szCs w:val="34"/>
          <w:rtl/>
        </w:rPr>
        <w:t>،</w:t>
      </w:r>
      <w:r w:rsidRPr="001B66E3">
        <w:rPr>
          <w:rFonts w:cs="Traditional Arabic"/>
          <w:sz w:val="34"/>
          <w:szCs w:val="34"/>
          <w:rtl/>
        </w:rPr>
        <w:t xml:space="preserve"> في سنة</w:t>
      </w:r>
      <w:r w:rsidRPr="001B66E3">
        <w:rPr>
          <w:rFonts w:cs="Traditional Arabic"/>
          <w:sz w:val="34"/>
          <w:szCs w:val="34"/>
          <w:rtl/>
        </w:rPr>
        <w:br/>
        <w:t>758هـ</w:t>
      </w:r>
      <w:r w:rsidR="001B66E3" w:rsidRPr="001B66E3">
        <w:rPr>
          <w:rFonts w:cs="Traditional Arabic"/>
          <w:sz w:val="34"/>
          <w:szCs w:val="34"/>
          <w:rtl/>
        </w:rPr>
        <w:t>.</w:t>
      </w:r>
      <w:r w:rsidRPr="001B66E3">
        <w:rPr>
          <w:rFonts w:cs="Traditional Arabic"/>
          <w:sz w:val="34"/>
          <w:szCs w:val="34"/>
          <w:rtl/>
        </w:rPr>
        <w:t xml:space="preserve"> </w:t>
      </w:r>
    </w:p>
    <w:p w14:paraId="363C972C" w14:textId="495338DD" w:rsidR="000D4E99" w:rsidRPr="001B66E3" w:rsidRDefault="000D4E99" w:rsidP="000D4E99">
      <w:pPr>
        <w:widowControl w:val="0"/>
        <w:spacing w:before="100" w:line="430" w:lineRule="exact"/>
        <w:jc w:val="lowKashida"/>
        <w:rPr>
          <w:rFonts w:cs="Traditional Arabic"/>
          <w:b/>
          <w:bCs/>
          <w:sz w:val="34"/>
          <w:szCs w:val="34"/>
          <w:rtl/>
        </w:rPr>
      </w:pPr>
      <w:r w:rsidRPr="001B66E3">
        <w:rPr>
          <w:rFonts w:cs="Traditional Arabic" w:hint="cs"/>
          <w:b/>
          <w:bCs/>
          <w:sz w:val="34"/>
          <w:szCs w:val="34"/>
          <w:rtl/>
        </w:rPr>
        <w:t>172</w:t>
      </w:r>
      <w:r w:rsidRPr="001B66E3">
        <w:rPr>
          <w:rFonts w:cs="Traditional Arabic"/>
          <w:b/>
          <w:bCs/>
          <w:sz w:val="34"/>
          <w:szCs w:val="34"/>
          <w:rtl/>
        </w:rPr>
        <w:t xml:space="preserve">- </w:t>
      </w:r>
      <w:r w:rsidRPr="001B66E3">
        <w:rPr>
          <w:rFonts w:cs="Traditional Arabic" w:hint="eastAsia"/>
          <w:b/>
          <w:bCs/>
          <w:sz w:val="34"/>
          <w:szCs w:val="34"/>
          <w:rtl/>
        </w:rPr>
        <w:t>رسالة</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القبور والاستنجاد بالمقبور</w:t>
      </w:r>
      <w:r w:rsidR="001B66E3" w:rsidRPr="001B66E3">
        <w:rPr>
          <w:rFonts w:cs="Traditional Arabic"/>
          <w:b/>
          <w:bCs/>
          <w:sz w:val="34"/>
          <w:szCs w:val="34"/>
          <w:rtl/>
        </w:rPr>
        <w:t>:</w:t>
      </w:r>
    </w:p>
    <w:p w14:paraId="4D8036CB" w14:textId="39A49D83"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w:t>
      </w:r>
      <w:r w:rsidRPr="001B66E3">
        <w:rPr>
          <w:rFonts w:cs="Traditional Arabic" w:hint="cs"/>
          <w:sz w:val="34"/>
          <w:szCs w:val="34"/>
          <w:rtl/>
        </w:rPr>
        <w:t xml:space="preserve">في </w:t>
      </w:r>
      <w:r w:rsidRPr="001B66E3">
        <w:rPr>
          <w:rFonts w:cs="Traditional Arabic"/>
          <w:sz w:val="34"/>
          <w:szCs w:val="34"/>
          <w:rtl/>
        </w:rPr>
        <w:t xml:space="preserve">مكتبة البلدية العامة </w:t>
      </w:r>
      <w:r w:rsidRPr="001B66E3">
        <w:rPr>
          <w:rFonts w:cs="Traditional Arabic" w:hint="eastAsia"/>
          <w:sz w:val="34"/>
          <w:szCs w:val="34"/>
          <w:rtl/>
        </w:rPr>
        <w:t>بالإسكندرية</w:t>
      </w:r>
      <w:r w:rsidRPr="001B66E3">
        <w:rPr>
          <w:rFonts w:cs="Traditional Arabic"/>
          <w:sz w:val="34"/>
          <w:szCs w:val="34"/>
          <w:rtl/>
        </w:rPr>
        <w:t xml:space="preserve"> برقم 18692/8419ج</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تصنيف المواعظ</w:t>
      </w:r>
      <w:r w:rsidR="001B66E3" w:rsidRPr="001B66E3">
        <w:rPr>
          <w:rFonts w:cs="Traditional Arabic"/>
          <w:sz w:val="34"/>
          <w:szCs w:val="34"/>
          <w:rtl/>
        </w:rPr>
        <w:t>.</w:t>
      </w:r>
    </w:p>
    <w:p w14:paraId="4AC2F258" w14:textId="00D479FF" w:rsidR="000D4E99" w:rsidRPr="001B66E3" w:rsidRDefault="000D4E99" w:rsidP="000D4E99">
      <w:pPr>
        <w:widowControl w:val="0"/>
        <w:spacing w:before="100" w:line="430" w:lineRule="exact"/>
        <w:ind w:firstLine="397"/>
        <w:jc w:val="lowKashida"/>
        <w:rPr>
          <w:rFonts w:cs="Traditional Arabic"/>
          <w:b/>
          <w:bCs/>
          <w:sz w:val="34"/>
          <w:szCs w:val="34"/>
          <w:rtl/>
        </w:rPr>
      </w:pPr>
      <w:r w:rsidRPr="001B66E3">
        <w:rPr>
          <w:rFonts w:cs="Traditional Arabic"/>
          <w:b/>
          <w:bCs/>
          <w:sz w:val="34"/>
          <w:szCs w:val="34"/>
          <w:rtl/>
        </w:rPr>
        <w:t xml:space="preserve">= الدر المنثور في زيارة </w:t>
      </w:r>
      <w:r w:rsidRPr="001B66E3">
        <w:rPr>
          <w:rFonts w:cs="Traditional Arabic" w:hint="eastAsia"/>
          <w:b/>
          <w:bCs/>
          <w:sz w:val="34"/>
          <w:szCs w:val="34"/>
          <w:rtl/>
        </w:rPr>
        <w:t>القبور</w:t>
      </w:r>
      <w:r w:rsidRPr="001B66E3">
        <w:rPr>
          <w:rFonts w:cs="Traditional Arabic"/>
          <w:b/>
          <w:bCs/>
          <w:sz w:val="34"/>
          <w:szCs w:val="34"/>
          <w:rtl/>
        </w:rPr>
        <w:t xml:space="preserve"> وعدم الاستعانة بالمقبور </w:t>
      </w:r>
      <w:r w:rsidRPr="001B66E3">
        <w:rPr>
          <w:rFonts w:cs="Traditional Arabic" w:hint="cs"/>
          <w:b/>
          <w:bCs/>
          <w:sz w:val="34"/>
          <w:szCs w:val="34"/>
          <w:rtl/>
        </w:rPr>
        <w:t>و = زيارة القبور</w:t>
      </w:r>
      <w:r w:rsidR="001B66E3" w:rsidRPr="001B66E3">
        <w:rPr>
          <w:rFonts w:cs="Traditional Arabic" w:hint="cs"/>
          <w:b/>
          <w:bCs/>
          <w:sz w:val="34"/>
          <w:szCs w:val="34"/>
          <w:rtl/>
        </w:rPr>
        <w:t>.</w:t>
      </w:r>
    </w:p>
    <w:p w14:paraId="33D809B0" w14:textId="1A183838" w:rsidR="000D4E99" w:rsidRPr="001B66E3" w:rsidRDefault="000D4E99" w:rsidP="000D4E99">
      <w:pPr>
        <w:widowControl w:val="0"/>
        <w:spacing w:before="100" w:line="430" w:lineRule="exact"/>
        <w:jc w:val="lowKashida"/>
        <w:rPr>
          <w:rFonts w:cs="Traditional Arabic"/>
          <w:b/>
          <w:bCs/>
          <w:sz w:val="34"/>
          <w:szCs w:val="34"/>
          <w:rtl/>
        </w:rPr>
      </w:pPr>
      <w:r w:rsidRPr="001B66E3">
        <w:rPr>
          <w:rFonts w:cs="Traditional Arabic" w:hint="cs"/>
          <w:b/>
          <w:bCs/>
          <w:sz w:val="34"/>
          <w:szCs w:val="34"/>
          <w:rtl/>
        </w:rPr>
        <w:t xml:space="preserve">173- </w:t>
      </w:r>
      <w:r w:rsidRPr="001B66E3">
        <w:rPr>
          <w:rFonts w:cs="Traditional Arabic" w:hint="eastAsia"/>
          <w:b/>
          <w:bCs/>
          <w:sz w:val="34"/>
          <w:szCs w:val="34"/>
          <w:rtl/>
        </w:rPr>
        <w:t>رفع</w:t>
      </w:r>
      <w:r w:rsidRPr="001B66E3">
        <w:rPr>
          <w:rFonts w:cs="Traditional Arabic"/>
          <w:b/>
          <w:bCs/>
          <w:sz w:val="34"/>
          <w:szCs w:val="34"/>
          <w:rtl/>
        </w:rPr>
        <w:t xml:space="preserve"> الملام عن الأئمة الأعلام</w:t>
      </w:r>
      <w:r w:rsidR="001B66E3" w:rsidRPr="001B66E3">
        <w:rPr>
          <w:rFonts w:cs="Traditional Arabic"/>
          <w:b/>
          <w:bCs/>
          <w:sz w:val="34"/>
          <w:szCs w:val="34"/>
          <w:rtl/>
        </w:rPr>
        <w:t>:</w:t>
      </w:r>
    </w:p>
    <w:p w14:paraId="01F8781D" w14:textId="3C5BDD47"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عدة نسخ</w:t>
      </w:r>
      <w:r w:rsidR="001B66E3" w:rsidRPr="001B66E3">
        <w:rPr>
          <w:rFonts w:cs="Traditional Arabic"/>
          <w:sz w:val="34"/>
          <w:szCs w:val="34"/>
          <w:rtl/>
        </w:rPr>
        <w:t>:</w:t>
      </w:r>
    </w:p>
    <w:p w14:paraId="3424957A" w14:textId="52B5BEFB"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xml:space="preserve">- منها نسخة في خزانة خليل </w:t>
      </w:r>
      <w:r w:rsidRPr="001B66E3">
        <w:rPr>
          <w:rFonts w:cs="Traditional Arabic" w:hint="eastAsia"/>
          <w:sz w:val="34"/>
          <w:szCs w:val="34"/>
          <w:rtl/>
        </w:rPr>
        <w:t>أوكتين</w:t>
      </w:r>
      <w:r w:rsidRPr="001B66E3">
        <w:rPr>
          <w:rFonts w:cs="Traditional Arabic"/>
          <w:sz w:val="34"/>
          <w:szCs w:val="34"/>
          <w:rtl/>
        </w:rPr>
        <w:t xml:space="preserve"> بالمكتبة السليمانية بتركيا 195</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lastRenderedPageBreak/>
        <w:t>في</w:t>
      </w:r>
      <w:r w:rsidRPr="001B66E3">
        <w:rPr>
          <w:rFonts w:cs="Traditional Arabic"/>
          <w:sz w:val="34"/>
          <w:szCs w:val="34"/>
          <w:rtl/>
        </w:rPr>
        <w:t xml:space="preserve"> 55 ورقة</w:t>
      </w:r>
      <w:r w:rsidR="001B66E3" w:rsidRPr="001B66E3">
        <w:rPr>
          <w:rFonts w:cs="Traditional Arabic"/>
          <w:sz w:val="34"/>
          <w:szCs w:val="34"/>
          <w:rtl/>
        </w:rPr>
        <w:t>.</w:t>
      </w:r>
    </w:p>
    <w:p w14:paraId="7A8731DA" w14:textId="5D0D3DEF"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وفي الجامعة النظامية بحيدر</w:t>
      </w:r>
      <w:r w:rsidRPr="001B66E3">
        <w:rPr>
          <w:rFonts w:cs="Traditional Arabic" w:hint="cs"/>
          <w:sz w:val="34"/>
          <w:szCs w:val="34"/>
          <w:rtl/>
        </w:rPr>
        <w:t>أ</w:t>
      </w:r>
      <w:r w:rsidRPr="001B66E3">
        <w:rPr>
          <w:rFonts w:cs="Traditional Arabic" w:hint="eastAsia"/>
          <w:sz w:val="34"/>
          <w:szCs w:val="34"/>
          <w:rtl/>
        </w:rPr>
        <w:t>باد</w:t>
      </w:r>
      <w:r w:rsidRPr="001B66E3">
        <w:rPr>
          <w:rFonts w:cs="Traditional Arabic"/>
          <w:sz w:val="34"/>
          <w:szCs w:val="34"/>
          <w:rtl/>
        </w:rPr>
        <w:t xml:space="preserve"> بالهند رقم 67</w:t>
      </w:r>
      <w:r w:rsidR="001B66E3" w:rsidRPr="001B66E3">
        <w:rPr>
          <w:rFonts w:cs="Traditional Arabic"/>
          <w:sz w:val="34"/>
          <w:szCs w:val="34"/>
          <w:rtl/>
        </w:rPr>
        <w:t>،</w:t>
      </w:r>
      <w:r w:rsidRPr="001B66E3">
        <w:rPr>
          <w:rFonts w:cs="Traditional Arabic"/>
          <w:sz w:val="34"/>
          <w:szCs w:val="34"/>
          <w:rtl/>
        </w:rPr>
        <w:t xml:space="preserve"> في 19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في كل صفحة 25 سطراً</w:t>
      </w:r>
      <w:r w:rsidR="001B66E3" w:rsidRPr="001B66E3">
        <w:rPr>
          <w:rFonts w:cs="Traditional Arabic"/>
          <w:sz w:val="34"/>
          <w:szCs w:val="34"/>
          <w:rtl/>
        </w:rPr>
        <w:t>،</w:t>
      </w:r>
      <w:r w:rsidRPr="001B66E3">
        <w:rPr>
          <w:rFonts w:cs="Traditional Arabic"/>
          <w:sz w:val="34"/>
          <w:szCs w:val="34"/>
          <w:rtl/>
        </w:rPr>
        <w:t xml:space="preserve"> وعنها فيلم بالجامعة </w:t>
      </w:r>
      <w:r w:rsidRPr="001B66E3">
        <w:rPr>
          <w:rFonts w:cs="Traditional Arabic" w:hint="eastAsia"/>
          <w:sz w:val="34"/>
          <w:szCs w:val="34"/>
          <w:rtl/>
        </w:rPr>
        <w:t>الإسلامية</w:t>
      </w:r>
      <w:r w:rsidRPr="001B66E3">
        <w:rPr>
          <w:rFonts w:cs="Traditional Arabic"/>
          <w:sz w:val="34"/>
          <w:szCs w:val="34"/>
          <w:rtl/>
        </w:rPr>
        <w:t xml:space="preserve"> </w:t>
      </w:r>
      <w:r w:rsidRPr="001B66E3">
        <w:rPr>
          <w:rFonts w:cs="Traditional Arabic" w:hint="cs"/>
          <w:sz w:val="34"/>
          <w:szCs w:val="34"/>
          <w:rtl/>
        </w:rPr>
        <w:t xml:space="preserve">بالمدينة </w:t>
      </w:r>
      <w:r w:rsidRPr="001B66E3">
        <w:rPr>
          <w:rFonts w:cs="Traditional Arabic"/>
          <w:sz w:val="34"/>
          <w:szCs w:val="34"/>
          <w:rtl/>
        </w:rPr>
        <w:t>برقم 720/3</w:t>
      </w:r>
      <w:r w:rsidR="001B66E3" w:rsidRPr="001B66E3">
        <w:rPr>
          <w:rFonts w:cs="Traditional Arabic"/>
          <w:sz w:val="34"/>
          <w:szCs w:val="34"/>
          <w:rtl/>
        </w:rPr>
        <w:t>.</w:t>
      </w:r>
    </w:p>
    <w:p w14:paraId="2F906272" w14:textId="0D66F378"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وأخرى عن ال</w:t>
      </w:r>
      <w:r w:rsidRPr="001B66E3">
        <w:rPr>
          <w:rFonts w:cs="Traditional Arabic" w:hint="cs"/>
          <w:sz w:val="34"/>
          <w:szCs w:val="34"/>
          <w:rtl/>
        </w:rPr>
        <w:t>إ</w:t>
      </w:r>
      <w:r w:rsidRPr="001B66E3">
        <w:rPr>
          <w:rFonts w:cs="Traditional Arabic"/>
          <w:sz w:val="34"/>
          <w:szCs w:val="34"/>
          <w:rtl/>
        </w:rPr>
        <w:t>سكوريال رقم 1336</w:t>
      </w:r>
      <w:r w:rsidR="001B66E3" w:rsidRPr="001B66E3">
        <w:rPr>
          <w:rFonts w:cs="Traditional Arabic"/>
          <w:sz w:val="34"/>
          <w:szCs w:val="34"/>
          <w:rtl/>
        </w:rPr>
        <w:t>،</w:t>
      </w:r>
      <w:r w:rsidRPr="001B66E3">
        <w:rPr>
          <w:rFonts w:cs="Traditional Arabic"/>
          <w:sz w:val="34"/>
          <w:szCs w:val="34"/>
          <w:rtl/>
        </w:rPr>
        <w:t xml:space="preserve"> في 11</w:t>
      </w:r>
      <w:r w:rsidRPr="001B66E3">
        <w:rPr>
          <w:rFonts w:cs="Traditional Arabic" w:hint="cs"/>
          <w:sz w:val="34"/>
          <w:szCs w:val="34"/>
          <w:rtl/>
        </w:rPr>
        <w:t xml:space="preserve"> ورقة</w:t>
      </w:r>
      <w:r w:rsidRPr="001B66E3">
        <w:rPr>
          <w:rFonts w:cs="Traditional Arabic"/>
          <w:sz w:val="34"/>
          <w:szCs w:val="34"/>
          <w:rtl/>
        </w:rPr>
        <w:t xml:space="preserve"> ( 137-147 )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33 سطراً</w:t>
      </w:r>
      <w:r w:rsidR="001B66E3" w:rsidRPr="001B66E3">
        <w:rPr>
          <w:rFonts w:cs="Traditional Arabic"/>
          <w:sz w:val="34"/>
          <w:szCs w:val="34"/>
          <w:rtl/>
        </w:rPr>
        <w:t>،</w:t>
      </w:r>
      <w:r w:rsidRPr="001B66E3">
        <w:rPr>
          <w:rFonts w:cs="Traditional Arabic"/>
          <w:sz w:val="34"/>
          <w:szCs w:val="34"/>
          <w:rtl/>
        </w:rPr>
        <w:t xml:space="preserve"> وفيلمها فيها برقم 25/4 فيلم وبرقم 40</w:t>
      </w:r>
      <w:r w:rsidRPr="001B66E3">
        <w:rPr>
          <w:rFonts w:cs="Traditional Arabic" w:hint="cs"/>
          <w:sz w:val="34"/>
          <w:szCs w:val="34"/>
          <w:rtl/>
        </w:rPr>
        <w:t xml:space="preserve"> </w:t>
      </w:r>
      <w:r w:rsidRPr="001B66E3">
        <w:rPr>
          <w:rFonts w:cs="Traditional Arabic"/>
          <w:sz w:val="34"/>
          <w:szCs w:val="34"/>
          <w:rtl/>
        </w:rPr>
        <w:t>ف</w:t>
      </w:r>
      <w:r w:rsidR="001B66E3" w:rsidRPr="001B66E3">
        <w:rPr>
          <w:rFonts w:cs="Traditional Arabic"/>
          <w:sz w:val="34"/>
          <w:szCs w:val="34"/>
          <w:rtl/>
        </w:rPr>
        <w:t>.</w:t>
      </w:r>
    </w:p>
    <w:p w14:paraId="511D78C5" w14:textId="568AAC4C"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xml:space="preserve">- وثانية </w:t>
      </w:r>
      <w:r w:rsidRPr="001B66E3">
        <w:rPr>
          <w:rFonts w:cs="Traditional Arabic" w:hint="eastAsia"/>
          <w:sz w:val="34"/>
          <w:szCs w:val="34"/>
          <w:rtl/>
        </w:rPr>
        <w:t>ـ</w:t>
      </w:r>
      <w:r w:rsidRPr="001B66E3">
        <w:rPr>
          <w:rFonts w:cs="Traditional Arabic"/>
          <w:sz w:val="34"/>
          <w:szCs w:val="34"/>
          <w:rtl/>
        </w:rPr>
        <w:t xml:space="preserve"> في ال</w:t>
      </w:r>
      <w:r w:rsidRPr="001B66E3">
        <w:rPr>
          <w:rFonts w:cs="Traditional Arabic" w:hint="cs"/>
          <w:sz w:val="34"/>
          <w:szCs w:val="34"/>
          <w:rtl/>
        </w:rPr>
        <w:t>إ</w:t>
      </w:r>
      <w:r w:rsidRPr="001B66E3">
        <w:rPr>
          <w:rFonts w:cs="Traditional Arabic"/>
          <w:sz w:val="34"/>
          <w:szCs w:val="34"/>
          <w:rtl/>
        </w:rPr>
        <w:t>سكوريال</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بخط مغربي رقمه في </w:t>
      </w:r>
      <w:r w:rsidRPr="001B66E3">
        <w:rPr>
          <w:rFonts w:cs="Traditional Arabic" w:hint="cs"/>
          <w:sz w:val="34"/>
          <w:szCs w:val="34"/>
          <w:rtl/>
        </w:rPr>
        <w:t xml:space="preserve">الجامعة </w:t>
      </w:r>
      <w:r w:rsidRPr="001B66E3">
        <w:rPr>
          <w:rFonts w:cs="Traditional Arabic"/>
          <w:sz w:val="34"/>
          <w:szCs w:val="34"/>
          <w:rtl/>
        </w:rPr>
        <w:t>الإسلامية بالمدينة 25/2 فلم</w:t>
      </w:r>
      <w:r w:rsidR="001B66E3" w:rsidRPr="001B66E3">
        <w:rPr>
          <w:rFonts w:cs="Traditional Arabic"/>
          <w:sz w:val="34"/>
          <w:szCs w:val="34"/>
          <w:rtl/>
        </w:rPr>
        <w:t>.</w:t>
      </w:r>
    </w:p>
    <w:p w14:paraId="72AEF0BC" w14:textId="35F3AA23"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وأخرى فيها بخزانة أياصوفيا 974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34 ورقة</w:t>
      </w:r>
      <w:r w:rsidR="001B66E3" w:rsidRPr="001B66E3">
        <w:rPr>
          <w:rFonts w:cs="Traditional Arabic"/>
          <w:sz w:val="34"/>
          <w:szCs w:val="34"/>
          <w:rtl/>
        </w:rPr>
        <w:t>.</w:t>
      </w:r>
    </w:p>
    <w:p w14:paraId="3C564DF7" w14:textId="35E698F8"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xml:space="preserve">- وأخرى في خزانة محمد أفندي </w:t>
      </w:r>
      <w:r w:rsidRPr="001B66E3">
        <w:rPr>
          <w:rFonts w:cs="Traditional Arabic" w:hint="eastAsia"/>
          <w:sz w:val="34"/>
          <w:szCs w:val="34"/>
          <w:rtl/>
        </w:rPr>
        <w:t>بها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22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88</w:t>
      </w:r>
      <w:r w:rsidR="001B66E3" w:rsidRPr="001B66E3">
        <w:rPr>
          <w:rFonts w:cs="Traditional Arabic"/>
          <w:sz w:val="34"/>
          <w:szCs w:val="34"/>
          <w:rtl/>
        </w:rPr>
        <w:t>.</w:t>
      </w:r>
    </w:p>
    <w:p w14:paraId="55F9C556" w14:textId="5D7B3AE1" w:rsidR="000D4E99" w:rsidRPr="001B66E3" w:rsidRDefault="000D4E99" w:rsidP="000D4E99">
      <w:pPr>
        <w:widowControl w:val="0"/>
        <w:spacing w:before="100" w:line="430" w:lineRule="exact"/>
        <w:ind w:firstLine="397"/>
        <w:jc w:val="lowKashida"/>
        <w:rPr>
          <w:rFonts w:cs="Traditional Arabic"/>
          <w:sz w:val="34"/>
          <w:szCs w:val="34"/>
          <w:rtl/>
        </w:rPr>
      </w:pPr>
      <w:r w:rsidRPr="001B66E3">
        <w:rPr>
          <w:rFonts w:cs="Traditional Arabic"/>
          <w:sz w:val="34"/>
          <w:szCs w:val="34"/>
          <w:rtl/>
        </w:rPr>
        <w:t xml:space="preserve">- وفي مكتبة </w:t>
      </w:r>
      <w:r w:rsidRPr="001B66E3">
        <w:rPr>
          <w:rFonts w:cs="Traditional Arabic" w:hint="cs"/>
          <w:sz w:val="34"/>
          <w:szCs w:val="34"/>
          <w:rtl/>
        </w:rPr>
        <w:t>أ</w:t>
      </w:r>
      <w:r w:rsidRPr="001B66E3">
        <w:rPr>
          <w:rFonts w:cs="Traditional Arabic"/>
          <w:sz w:val="34"/>
          <w:szCs w:val="34"/>
          <w:rtl/>
        </w:rPr>
        <w:t>وقاف الموصل 119/22 مجموع</w:t>
      </w:r>
      <w:r w:rsidR="001B66E3" w:rsidRPr="001B66E3">
        <w:rPr>
          <w:rFonts w:cs="Traditional Arabic"/>
          <w:sz w:val="34"/>
          <w:szCs w:val="34"/>
          <w:rtl/>
        </w:rPr>
        <w:t>،</w:t>
      </w:r>
      <w:r w:rsidRPr="001B66E3">
        <w:rPr>
          <w:rFonts w:cs="Traditional Arabic"/>
          <w:sz w:val="34"/>
          <w:szCs w:val="34"/>
          <w:rtl/>
        </w:rPr>
        <w:t xml:space="preserve"> في 115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846هـ</w:t>
      </w:r>
      <w:r w:rsidR="001B66E3" w:rsidRPr="001B66E3">
        <w:rPr>
          <w:rFonts w:cs="Traditional Arabic"/>
          <w:sz w:val="34"/>
          <w:szCs w:val="34"/>
          <w:rtl/>
        </w:rPr>
        <w:t>.</w:t>
      </w:r>
    </w:p>
    <w:p w14:paraId="6A144E74" w14:textId="0C3CDE6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دار صدام ببغداد</w:t>
      </w:r>
      <w:r w:rsidR="001B66E3" w:rsidRPr="001B66E3">
        <w:rPr>
          <w:rFonts w:cs="Traditional Arabic"/>
          <w:sz w:val="34"/>
          <w:szCs w:val="34"/>
          <w:rtl/>
        </w:rPr>
        <w:t>،</w:t>
      </w:r>
      <w:r w:rsidRPr="001B66E3">
        <w:rPr>
          <w:rFonts w:cs="Traditional Arabic"/>
          <w:sz w:val="34"/>
          <w:szCs w:val="34"/>
          <w:rtl/>
        </w:rPr>
        <w:t xml:space="preserve"> رقم 976</w:t>
      </w:r>
      <w:r w:rsidR="001B66E3" w:rsidRPr="001B66E3">
        <w:rPr>
          <w:rFonts w:cs="Traditional Arabic"/>
          <w:sz w:val="34"/>
          <w:szCs w:val="34"/>
          <w:rtl/>
        </w:rPr>
        <w:t>،</w:t>
      </w:r>
      <w:r w:rsidRPr="001B66E3">
        <w:rPr>
          <w:rFonts w:cs="Traditional Arabic"/>
          <w:sz w:val="34"/>
          <w:szCs w:val="34"/>
          <w:rtl/>
        </w:rPr>
        <w:t xml:space="preserve"> في 29 ورقة</w:t>
      </w:r>
      <w:r w:rsidR="001B66E3" w:rsidRPr="001B66E3">
        <w:rPr>
          <w:rFonts w:cs="Traditional Arabic"/>
          <w:sz w:val="34"/>
          <w:szCs w:val="34"/>
          <w:rtl/>
        </w:rPr>
        <w:t>،</w:t>
      </w:r>
      <w:r w:rsidRPr="001B66E3">
        <w:rPr>
          <w:rFonts w:cs="Traditional Arabic"/>
          <w:sz w:val="34"/>
          <w:szCs w:val="34"/>
          <w:rtl/>
        </w:rPr>
        <w:t xml:space="preserve"> سنة 800هـ</w:t>
      </w:r>
      <w:r w:rsidR="001B66E3" w:rsidRPr="001B66E3">
        <w:rPr>
          <w:rFonts w:cs="Traditional Arabic"/>
          <w:sz w:val="34"/>
          <w:szCs w:val="34"/>
          <w:rtl/>
        </w:rPr>
        <w:t>.</w:t>
      </w:r>
    </w:p>
    <w:p w14:paraId="2812ACA8" w14:textId="3830533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نسخة أخرى</w:t>
      </w:r>
      <w:r w:rsidR="001B66E3" w:rsidRPr="001B66E3">
        <w:rPr>
          <w:rFonts w:cs="Traditional Arabic"/>
          <w:sz w:val="34"/>
          <w:szCs w:val="34"/>
          <w:rtl/>
        </w:rPr>
        <w:t>،</w:t>
      </w:r>
      <w:r w:rsidRPr="001B66E3">
        <w:rPr>
          <w:rFonts w:cs="Traditional Arabic"/>
          <w:sz w:val="34"/>
          <w:szCs w:val="34"/>
          <w:rtl/>
        </w:rPr>
        <w:t xml:space="preserve"> رقم 9022/1</w:t>
      </w:r>
      <w:r w:rsidR="001B66E3" w:rsidRPr="001B66E3">
        <w:rPr>
          <w:rFonts w:cs="Traditional Arabic"/>
          <w:sz w:val="34"/>
          <w:szCs w:val="34"/>
          <w:rtl/>
        </w:rPr>
        <w:t>،</w:t>
      </w:r>
      <w:r w:rsidRPr="001B66E3">
        <w:rPr>
          <w:rFonts w:cs="Traditional Arabic"/>
          <w:sz w:val="34"/>
          <w:szCs w:val="34"/>
          <w:rtl/>
        </w:rPr>
        <w:t xml:space="preserve"> في 30 ورقة</w:t>
      </w:r>
      <w:r w:rsidR="001B66E3" w:rsidRPr="001B66E3">
        <w:rPr>
          <w:rFonts w:cs="Traditional Arabic"/>
          <w:sz w:val="34"/>
          <w:szCs w:val="34"/>
          <w:rtl/>
        </w:rPr>
        <w:t>،</w:t>
      </w:r>
      <w:r w:rsidRPr="001B66E3">
        <w:rPr>
          <w:rFonts w:cs="Traditional Arabic"/>
          <w:sz w:val="34"/>
          <w:szCs w:val="34"/>
          <w:rtl/>
        </w:rPr>
        <w:t xml:space="preserve"> ضمن مجموع مكتوب سنة 1307هـ</w:t>
      </w:r>
      <w:r w:rsidR="001B66E3" w:rsidRPr="001B66E3">
        <w:rPr>
          <w:rFonts w:cs="Traditional Arabic"/>
          <w:sz w:val="34"/>
          <w:szCs w:val="34"/>
          <w:rtl/>
        </w:rPr>
        <w:t>.</w:t>
      </w:r>
    </w:p>
    <w:p w14:paraId="6F766DD0" w14:textId="3D6EB19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ندوة العلماء بلكهنؤ</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17</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 فلم بالمدينة برقم 3612/</w:t>
      </w:r>
      <w:r w:rsidRPr="001B66E3">
        <w:rPr>
          <w:rFonts w:cs="Traditional Arabic" w:hint="cs"/>
          <w:sz w:val="34"/>
          <w:szCs w:val="34"/>
          <w:rtl/>
        </w:rPr>
        <w:t>1</w:t>
      </w:r>
      <w:r w:rsidR="001B66E3" w:rsidRPr="001B66E3">
        <w:rPr>
          <w:rFonts w:cs="Traditional Arabic"/>
          <w:sz w:val="34"/>
          <w:szCs w:val="34"/>
          <w:rtl/>
        </w:rPr>
        <w:t>.</w:t>
      </w:r>
    </w:p>
    <w:p w14:paraId="2D5FBB07" w14:textId="6881E83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25</w:t>
      </w:r>
      <w:r w:rsidRPr="001B66E3">
        <w:rPr>
          <w:rFonts w:cs="Traditional Arabic" w:hint="cs"/>
          <w:sz w:val="34"/>
          <w:szCs w:val="34"/>
          <w:rtl/>
        </w:rPr>
        <w:t xml:space="preserve"> ورقة</w:t>
      </w:r>
      <w:r w:rsidRPr="001B66E3">
        <w:rPr>
          <w:rFonts w:cs="Traditional Arabic"/>
          <w:sz w:val="34"/>
          <w:szCs w:val="34"/>
          <w:rtl/>
        </w:rPr>
        <w:t xml:space="preserve"> ( 1-25 ) ضمن مجموع </w:t>
      </w:r>
      <w:r w:rsidRPr="001B66E3">
        <w:rPr>
          <w:rFonts w:cs="Traditional Arabic" w:hint="eastAsia"/>
          <w:sz w:val="34"/>
          <w:szCs w:val="34"/>
          <w:rtl/>
        </w:rPr>
        <w:t>لدى</w:t>
      </w:r>
      <w:r w:rsidRPr="001B66E3">
        <w:rPr>
          <w:rFonts w:cs="Traditional Arabic"/>
          <w:sz w:val="34"/>
          <w:szCs w:val="34"/>
          <w:rtl/>
        </w:rPr>
        <w:t xml:space="preserve"> الشيخ </w:t>
      </w:r>
      <w:r w:rsidRPr="001B66E3">
        <w:rPr>
          <w:rFonts w:cs="Traditional Arabic" w:hint="cs"/>
          <w:sz w:val="34"/>
          <w:szCs w:val="34"/>
          <w:rtl/>
        </w:rPr>
        <w:t>حمود</w:t>
      </w:r>
      <w:r w:rsidRPr="001B66E3">
        <w:rPr>
          <w:rFonts w:cs="Traditional Arabic"/>
          <w:sz w:val="34"/>
          <w:szCs w:val="34"/>
          <w:rtl/>
        </w:rPr>
        <w:t xml:space="preserve"> </w:t>
      </w:r>
      <w:r w:rsidRPr="001B66E3">
        <w:rPr>
          <w:rFonts w:cs="Traditional Arabic" w:hint="cs"/>
          <w:sz w:val="34"/>
          <w:szCs w:val="34"/>
          <w:rtl/>
        </w:rPr>
        <w:t>الحسين</w:t>
      </w:r>
      <w:r w:rsidRPr="001B66E3">
        <w:rPr>
          <w:rFonts w:cs="Traditional Arabic"/>
          <w:sz w:val="34"/>
          <w:szCs w:val="34"/>
          <w:rtl/>
        </w:rPr>
        <w:t xml:space="preserve"> الشغدلي</w:t>
      </w:r>
      <w:r w:rsidRPr="001B66E3">
        <w:rPr>
          <w:rFonts w:cs="Traditional Arabic" w:hint="cs"/>
          <w:sz w:val="34"/>
          <w:szCs w:val="34"/>
          <w:rtl/>
        </w:rPr>
        <w:t xml:space="preserve"> بخط راشد بن عبدالله العنزي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مصحح</w:t>
      </w:r>
      <w:r w:rsidRPr="001B66E3">
        <w:rPr>
          <w:rFonts w:cs="Traditional Arabic" w:hint="cs"/>
          <w:sz w:val="34"/>
          <w:szCs w:val="34"/>
          <w:rtl/>
        </w:rPr>
        <w:t>ة</w:t>
      </w:r>
      <w:r w:rsidRPr="001B66E3">
        <w:rPr>
          <w:rFonts w:cs="Traditional Arabic"/>
          <w:sz w:val="34"/>
          <w:szCs w:val="34"/>
          <w:rtl/>
        </w:rPr>
        <w:t xml:space="preserve"> ومقابلة سنة 1303هـ</w:t>
      </w:r>
      <w:r w:rsidR="001B66E3" w:rsidRPr="001B66E3">
        <w:rPr>
          <w:rFonts w:cs="Traditional Arabic"/>
          <w:sz w:val="34"/>
          <w:szCs w:val="34"/>
          <w:rtl/>
        </w:rPr>
        <w:t>.</w:t>
      </w:r>
    </w:p>
    <w:p w14:paraId="4C96B5C3" w14:textId="4BF2A4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المكتبة القادرية </w:t>
      </w:r>
      <w:r w:rsidRPr="001B66E3">
        <w:rPr>
          <w:rFonts w:cs="Traditional Arabic" w:hint="eastAsia"/>
          <w:sz w:val="34"/>
          <w:szCs w:val="34"/>
          <w:rtl/>
        </w:rPr>
        <w:t>بالموصل</w:t>
      </w:r>
      <w:r w:rsidRPr="001B66E3">
        <w:rPr>
          <w:rFonts w:cs="Traditional Arabic"/>
          <w:sz w:val="34"/>
          <w:szCs w:val="34"/>
          <w:rtl/>
        </w:rPr>
        <w:t xml:space="preserve"> برقم 1431/5 ( 94-103 )</w:t>
      </w:r>
      <w:r w:rsidR="001B66E3" w:rsidRPr="001B66E3">
        <w:rPr>
          <w:rFonts w:cs="Traditional Arabic"/>
          <w:sz w:val="34"/>
          <w:szCs w:val="34"/>
          <w:rtl/>
        </w:rPr>
        <w:t>،</w:t>
      </w:r>
      <w:r w:rsidRPr="001B66E3">
        <w:rPr>
          <w:rFonts w:cs="Traditional Arabic"/>
          <w:sz w:val="34"/>
          <w:szCs w:val="34"/>
          <w:rtl/>
        </w:rPr>
        <w:t xml:space="preserve"> في كل صفحة 35 سطراً كتبت في 17/6/1306هـ عن أصل </w:t>
      </w:r>
      <w:r w:rsidRPr="001B66E3">
        <w:rPr>
          <w:rFonts w:cs="Traditional Arabic" w:hint="eastAsia"/>
          <w:sz w:val="34"/>
          <w:szCs w:val="34"/>
          <w:rtl/>
        </w:rPr>
        <w:t>مكتوب</w:t>
      </w:r>
      <w:r w:rsidRPr="001B66E3">
        <w:rPr>
          <w:rFonts w:cs="Traditional Arabic"/>
          <w:sz w:val="34"/>
          <w:szCs w:val="34"/>
          <w:rtl/>
        </w:rPr>
        <w:t xml:space="preserve"> سنة</w:t>
      </w:r>
      <w:r w:rsidRPr="001B66E3">
        <w:rPr>
          <w:rFonts w:cs="Traditional Arabic"/>
          <w:sz w:val="34"/>
          <w:szCs w:val="34"/>
          <w:rtl/>
        </w:rPr>
        <w:br/>
        <w:t>1291هـ في رجب</w:t>
      </w:r>
      <w:r w:rsidR="001B66E3" w:rsidRPr="001B66E3">
        <w:rPr>
          <w:rFonts w:cs="Traditional Arabic"/>
          <w:sz w:val="34"/>
          <w:szCs w:val="34"/>
          <w:rtl/>
        </w:rPr>
        <w:t>.</w:t>
      </w:r>
    </w:p>
    <w:p w14:paraId="4CC7D8D9" w14:textId="14E6C8C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ونسخة في مكتبة الرياض </w:t>
      </w:r>
      <w:r w:rsidRPr="001B66E3">
        <w:rPr>
          <w:rFonts w:cs="Traditional Arabic" w:hint="eastAsia"/>
          <w:sz w:val="34"/>
          <w:szCs w:val="34"/>
          <w:rtl/>
        </w:rPr>
        <w:t>السعودية</w:t>
      </w:r>
      <w:r w:rsidRPr="001B66E3">
        <w:rPr>
          <w:rFonts w:cs="Traditional Arabic"/>
          <w:sz w:val="34"/>
          <w:szCs w:val="34"/>
          <w:rtl/>
        </w:rPr>
        <w:t xml:space="preserve"> بدار الإفتاء برقم 291 بخط الشيخ سليمان بن </w:t>
      </w:r>
      <w:r w:rsidRPr="001B66E3">
        <w:rPr>
          <w:rFonts w:cs="Traditional Arabic" w:hint="cs"/>
          <w:sz w:val="34"/>
          <w:szCs w:val="34"/>
          <w:rtl/>
        </w:rPr>
        <w:t>سحمان</w:t>
      </w:r>
      <w:r w:rsidR="001B66E3" w:rsidRPr="001B66E3">
        <w:rPr>
          <w:rFonts w:cs="Traditional Arabic"/>
          <w:sz w:val="34"/>
          <w:szCs w:val="34"/>
          <w:rtl/>
        </w:rPr>
        <w:t>.</w:t>
      </w:r>
    </w:p>
    <w:p w14:paraId="29D6E2F6" w14:textId="2E7446F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وثالثة في مكتبة شقراء </w:t>
      </w:r>
      <w:r w:rsidRPr="001B66E3">
        <w:rPr>
          <w:rFonts w:cs="Traditional Arabic" w:hint="eastAsia"/>
          <w:sz w:val="34"/>
          <w:szCs w:val="34"/>
          <w:rtl/>
        </w:rPr>
        <w:t>العامة</w:t>
      </w:r>
      <w:r w:rsidRPr="001B66E3">
        <w:rPr>
          <w:rFonts w:cs="Traditional Arabic"/>
          <w:sz w:val="34"/>
          <w:szCs w:val="34"/>
          <w:rtl/>
        </w:rPr>
        <w:t xml:space="preserve"> برقم 111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134</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sz w:val="34"/>
          <w:szCs w:val="34"/>
          <w:rtl/>
        </w:rPr>
        <w:t xml:space="preserve"> وكلاهما ضمن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p>
    <w:p w14:paraId="33CDC0F3" w14:textId="069F3C6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174</w:t>
      </w:r>
      <w:r w:rsidRPr="001B66E3">
        <w:rPr>
          <w:rFonts w:cs="Traditional Arabic"/>
          <w:b/>
          <w:bCs/>
          <w:sz w:val="34"/>
          <w:szCs w:val="34"/>
          <w:rtl/>
        </w:rPr>
        <w:t xml:space="preserve">- </w:t>
      </w:r>
      <w:r w:rsidRPr="001B66E3">
        <w:rPr>
          <w:rFonts w:cs="Traditional Arabic" w:hint="eastAsia"/>
          <w:b/>
          <w:bCs/>
          <w:sz w:val="34"/>
          <w:szCs w:val="34"/>
          <w:rtl/>
        </w:rPr>
        <w:t>رؤية</w:t>
      </w:r>
      <w:r w:rsidRPr="001B66E3">
        <w:rPr>
          <w:rFonts w:cs="Traditional Arabic"/>
          <w:b/>
          <w:bCs/>
          <w:sz w:val="34"/>
          <w:szCs w:val="34"/>
          <w:rtl/>
        </w:rPr>
        <w:t xml:space="preserve"> </w:t>
      </w:r>
      <w:r w:rsidRPr="001B66E3">
        <w:rPr>
          <w:rFonts w:cs="Traditional Arabic" w:hint="eastAsia"/>
          <w:b/>
          <w:bCs/>
          <w:sz w:val="34"/>
          <w:szCs w:val="34"/>
          <w:rtl/>
        </w:rPr>
        <w:t>الله</w:t>
      </w:r>
      <w:r w:rsidRPr="001B66E3">
        <w:rPr>
          <w:rFonts w:cs="Traditional Arabic"/>
          <w:b/>
          <w:bCs/>
          <w:sz w:val="34"/>
          <w:szCs w:val="34"/>
          <w:rtl/>
        </w:rPr>
        <w:t xml:space="preserve"> بالعين</w:t>
      </w:r>
      <w:r w:rsidR="001B66E3" w:rsidRPr="001B66E3">
        <w:rPr>
          <w:rFonts w:cs="Traditional Arabic"/>
          <w:b/>
          <w:bCs/>
          <w:sz w:val="34"/>
          <w:szCs w:val="34"/>
          <w:rtl/>
        </w:rPr>
        <w:t>:</w:t>
      </w:r>
    </w:p>
    <w:p w14:paraId="776FEBFD" w14:textId="5ACDCF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مصورة في مكتبة الشيخ </w:t>
      </w:r>
      <w:r w:rsidRPr="001B66E3">
        <w:rPr>
          <w:rFonts w:cs="Traditional Arabic" w:hint="cs"/>
          <w:sz w:val="34"/>
          <w:szCs w:val="34"/>
          <w:rtl/>
        </w:rPr>
        <w:t>ح</w:t>
      </w:r>
      <w:r w:rsidRPr="001B66E3">
        <w:rPr>
          <w:rFonts w:cs="Traditional Arabic" w:hint="eastAsia"/>
          <w:sz w:val="34"/>
          <w:szCs w:val="34"/>
          <w:rtl/>
        </w:rPr>
        <w:t>ماد</w:t>
      </w:r>
      <w:r w:rsidRPr="001B66E3">
        <w:rPr>
          <w:rFonts w:cs="Traditional Arabic"/>
          <w:sz w:val="34"/>
          <w:szCs w:val="34"/>
          <w:rtl/>
        </w:rPr>
        <w:t xml:space="preserve"> الأنصاري بالمدينة النبوية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رقمها</w:t>
      </w:r>
      <w:r w:rsidRPr="001B66E3">
        <w:rPr>
          <w:rFonts w:cs="Traditional Arabic"/>
          <w:sz w:val="34"/>
          <w:szCs w:val="34"/>
          <w:rtl/>
        </w:rPr>
        <w:t xml:space="preserve"> 690</w:t>
      </w:r>
      <w:r w:rsidR="001B66E3" w:rsidRPr="001B66E3">
        <w:rPr>
          <w:rFonts w:cs="Traditional Arabic"/>
          <w:sz w:val="34"/>
          <w:szCs w:val="34"/>
          <w:rtl/>
        </w:rPr>
        <w:t>.</w:t>
      </w:r>
    </w:p>
    <w:p w14:paraId="1BBD2E37" w14:textId="31556A51" w:rsidR="000D4E99" w:rsidRPr="001B66E3" w:rsidRDefault="000D4E99" w:rsidP="000D4E99">
      <w:pPr>
        <w:widowControl w:val="0"/>
        <w:numPr>
          <w:ilvl w:val="0"/>
          <w:numId w:val="11"/>
        </w:numPr>
        <w:spacing w:before="120" w:after="0" w:line="440" w:lineRule="exact"/>
        <w:ind w:right="0"/>
        <w:jc w:val="lowKashida"/>
        <w:rPr>
          <w:rFonts w:cs="Traditional Arabic"/>
          <w:sz w:val="34"/>
          <w:szCs w:val="34"/>
          <w:rtl/>
        </w:rPr>
      </w:pPr>
      <w:r w:rsidRPr="001B66E3">
        <w:rPr>
          <w:rFonts w:cs="Traditional Arabic"/>
          <w:sz w:val="34"/>
          <w:szCs w:val="34"/>
          <w:rtl/>
        </w:rPr>
        <w:t xml:space="preserve">وفي مكتبة الأوقاف العامة </w:t>
      </w:r>
      <w:r w:rsidRPr="001B66E3">
        <w:rPr>
          <w:rFonts w:cs="Traditional Arabic" w:hint="eastAsia"/>
          <w:sz w:val="34"/>
          <w:szCs w:val="34"/>
          <w:rtl/>
        </w:rPr>
        <w:t>ببغداد</w:t>
      </w:r>
      <w:r w:rsidRPr="001B66E3">
        <w:rPr>
          <w:rFonts w:cs="Traditional Arabic"/>
          <w:sz w:val="34"/>
          <w:szCs w:val="34"/>
          <w:rtl/>
        </w:rPr>
        <w:t xml:space="preserve"> نسخة في ثلاث صفحات </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4767/33 مجاميع</w:t>
      </w:r>
      <w:r w:rsidR="001B66E3" w:rsidRPr="001B66E3">
        <w:rPr>
          <w:rFonts w:cs="Traditional Arabic"/>
          <w:sz w:val="34"/>
          <w:szCs w:val="34"/>
          <w:rtl/>
        </w:rPr>
        <w:t>.</w:t>
      </w:r>
    </w:p>
    <w:p w14:paraId="43A2BDA3" w14:textId="77777777" w:rsidR="000D4E99" w:rsidRPr="001B66E3" w:rsidRDefault="000D4E99" w:rsidP="000D4E99">
      <w:pPr>
        <w:widowControl w:val="0"/>
        <w:spacing w:before="120" w:line="440" w:lineRule="exact"/>
        <w:jc w:val="lowKashida"/>
        <w:rPr>
          <w:rFonts w:cs="Traditional Arabic"/>
          <w:sz w:val="34"/>
          <w:szCs w:val="34"/>
          <w:rtl/>
        </w:rPr>
      </w:pPr>
    </w:p>
    <w:p w14:paraId="5551DEE5" w14:textId="77777777" w:rsidR="000D4E99" w:rsidRPr="001B66E3" w:rsidRDefault="000D4E99" w:rsidP="000D4E99">
      <w:pPr>
        <w:widowControl w:val="0"/>
        <w:spacing w:before="120" w:line="440" w:lineRule="exact"/>
        <w:jc w:val="lowKashida"/>
        <w:rPr>
          <w:rFonts w:cs="Traditional Arabic"/>
          <w:sz w:val="34"/>
          <w:szCs w:val="34"/>
          <w:rtl/>
        </w:rPr>
      </w:pPr>
    </w:p>
    <w:p w14:paraId="40E0D860"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32128" behindDoc="0" locked="0" layoutInCell="1" allowOverlap="1" wp14:anchorId="36D1B4D8" wp14:editId="5C4E44A6">
                <wp:simplePos x="0" y="0"/>
                <wp:positionH relativeFrom="column">
                  <wp:posOffset>2201900</wp:posOffset>
                </wp:positionH>
                <wp:positionV relativeFrom="paragraph">
                  <wp:posOffset>178095</wp:posOffset>
                </wp:positionV>
                <wp:extent cx="1714500" cy="685800"/>
                <wp:effectExtent l="31750" t="28575" r="25400" b="28575"/>
                <wp:wrapNone/>
                <wp:docPr id="17" name="مستطيل مستدير الزوايا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CA2D8AE" w14:textId="77777777" w:rsidR="0099705D" w:rsidRDefault="0099705D" w:rsidP="000D4E99">
                            <w:pPr>
                              <w:jc w:val="center"/>
                              <w:rPr>
                                <w:b/>
                                <w:bCs/>
                                <w:sz w:val="38"/>
                                <w:szCs w:val="36"/>
                                <w:rtl/>
                              </w:rPr>
                            </w:pPr>
                            <w:r>
                              <w:rPr>
                                <w:rFonts w:hint="cs"/>
                                <w:b/>
                                <w:bCs/>
                                <w:sz w:val="42"/>
                                <w:rtl/>
                              </w:rPr>
                              <w:t xml:space="preserve">حرف الـزاي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D1B4D8" id="مستطيل مستدير الزوايا 17" o:spid="_x0000_s1037" style="position:absolute;left:0;text-align:left;margin-left:173.4pt;margin-top:14pt;width:135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" fillcolor="silver" strokecolor="#333" strokeweight="3.75pt">
                <v:fill opacity="32896f"/>
                <v:stroke linestyle="thickThin"/>
                <v:textbox>
                  <w:txbxContent>
                    <w:p w14:paraId="6CA2D8AE" w14:textId="77777777" w:rsidR="0099705D" w:rsidRDefault="0099705D" w:rsidP="000D4E99">
                      <w:pPr>
                        <w:jc w:val="center"/>
                        <w:rPr>
                          <w:b/>
                          <w:bCs/>
                          <w:sz w:val="38"/>
                          <w:szCs w:val="36"/>
                          <w:rtl/>
                        </w:rPr>
                      </w:pPr>
                      <w:r>
                        <w:rPr>
                          <w:rFonts w:hint="cs"/>
                          <w:b/>
                          <w:bCs/>
                          <w:sz w:val="42"/>
                          <w:rtl/>
                        </w:rPr>
                        <w:t xml:space="preserve">حرف الـزاي </w:t>
                      </w:r>
                    </w:p>
                  </w:txbxContent>
                </v:textbox>
              </v:roundrect>
            </w:pict>
          </mc:Fallback>
        </mc:AlternateContent>
      </w:r>
    </w:p>
    <w:p w14:paraId="0CD9A4E8" w14:textId="77777777" w:rsidR="000D4E99" w:rsidRPr="001B66E3" w:rsidRDefault="000D4E99" w:rsidP="000D4E99">
      <w:pPr>
        <w:widowControl w:val="0"/>
        <w:spacing w:before="120" w:line="420" w:lineRule="exact"/>
        <w:jc w:val="lowKashida"/>
        <w:rPr>
          <w:rFonts w:cs="Traditional Arabic"/>
          <w:sz w:val="34"/>
          <w:szCs w:val="34"/>
          <w:rtl/>
        </w:rPr>
      </w:pPr>
    </w:p>
    <w:p w14:paraId="14981D71" w14:textId="77777777" w:rsidR="000D4E99" w:rsidRPr="001B66E3" w:rsidRDefault="000D4E99" w:rsidP="000D4E99">
      <w:pPr>
        <w:widowControl w:val="0"/>
        <w:spacing w:before="120" w:line="420" w:lineRule="exact"/>
        <w:jc w:val="center"/>
        <w:rPr>
          <w:rFonts w:cs="Traditional Arabic"/>
          <w:sz w:val="34"/>
          <w:szCs w:val="34"/>
          <w:rtl/>
        </w:rPr>
      </w:pPr>
    </w:p>
    <w:p w14:paraId="7A8BA063" w14:textId="0BD8BA8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 </w:t>
      </w:r>
      <w:r w:rsidRPr="001B66E3">
        <w:rPr>
          <w:rFonts w:cs="Traditional Arabic" w:hint="eastAsia"/>
          <w:b/>
          <w:bCs/>
          <w:sz w:val="34"/>
          <w:szCs w:val="34"/>
          <w:rtl/>
        </w:rPr>
        <w:t>زيارة</w:t>
      </w:r>
      <w:r w:rsidRPr="001B66E3">
        <w:rPr>
          <w:rFonts w:cs="Traditional Arabic"/>
          <w:b/>
          <w:bCs/>
          <w:sz w:val="34"/>
          <w:szCs w:val="34"/>
          <w:rtl/>
        </w:rPr>
        <w:t xml:space="preserve"> القبور </w:t>
      </w:r>
      <w:r w:rsidRPr="001B66E3">
        <w:rPr>
          <w:rFonts w:cs="Traditional Arabic" w:hint="eastAsia"/>
          <w:b/>
          <w:bCs/>
          <w:sz w:val="34"/>
          <w:szCs w:val="34"/>
          <w:rtl/>
        </w:rPr>
        <w:t>والاستنجاد</w:t>
      </w:r>
      <w:r w:rsidRPr="001B66E3">
        <w:rPr>
          <w:rFonts w:cs="Traditional Arabic"/>
          <w:b/>
          <w:bCs/>
          <w:sz w:val="34"/>
          <w:szCs w:val="34"/>
          <w:rtl/>
        </w:rPr>
        <w:t xml:space="preserve"> بالمقبور</w:t>
      </w:r>
      <w:r w:rsidR="001B66E3" w:rsidRPr="001B66E3">
        <w:rPr>
          <w:rFonts w:cs="Traditional Arabic"/>
          <w:b/>
          <w:bCs/>
          <w:sz w:val="34"/>
          <w:szCs w:val="34"/>
          <w:rtl/>
        </w:rPr>
        <w:t>:</w:t>
      </w:r>
    </w:p>
    <w:p w14:paraId="5994F63E" w14:textId="08D4B35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له</w:t>
      </w:r>
      <w:r w:rsidRPr="001B66E3">
        <w:rPr>
          <w:rFonts w:cs="Traditional Arabic"/>
          <w:sz w:val="34"/>
          <w:szCs w:val="34"/>
          <w:rtl/>
        </w:rPr>
        <w:t xml:space="preserve"> نسختان</w:t>
      </w:r>
      <w:r w:rsidR="001B66E3" w:rsidRPr="001B66E3">
        <w:rPr>
          <w:rFonts w:cs="Traditional Arabic"/>
          <w:sz w:val="34"/>
          <w:szCs w:val="34"/>
          <w:rtl/>
        </w:rPr>
        <w:t>:</w:t>
      </w:r>
      <w:r w:rsidRPr="001B66E3">
        <w:rPr>
          <w:rFonts w:cs="Traditional Arabic"/>
          <w:sz w:val="34"/>
          <w:szCs w:val="34"/>
          <w:rtl/>
        </w:rPr>
        <w:t xml:space="preserve"> ضمن مجموع </w:t>
      </w:r>
      <w:r w:rsidRPr="001B66E3">
        <w:rPr>
          <w:rFonts w:cs="Traditional Arabic" w:hint="eastAsia"/>
          <w:sz w:val="34"/>
          <w:szCs w:val="34"/>
          <w:rtl/>
        </w:rPr>
        <w:t>معتبر</w:t>
      </w:r>
      <w:r w:rsidRPr="001B66E3">
        <w:rPr>
          <w:rFonts w:cs="Traditional Arabic"/>
          <w:sz w:val="34"/>
          <w:szCs w:val="34"/>
          <w:rtl/>
        </w:rPr>
        <w:t xml:space="preserve"> كتبه الشيخ محمد بن عمر بن سليم سنة 1276هـ في 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وهذا المجموع جملة منه </w:t>
      </w:r>
      <w:r w:rsidRPr="001B66E3">
        <w:rPr>
          <w:rFonts w:cs="Traditional Arabic" w:hint="eastAsia"/>
          <w:sz w:val="34"/>
          <w:szCs w:val="34"/>
          <w:rtl/>
        </w:rPr>
        <w:t>منقول</w:t>
      </w:r>
      <w:r w:rsidRPr="001B66E3">
        <w:rPr>
          <w:rFonts w:cs="Traditional Arabic"/>
          <w:sz w:val="34"/>
          <w:szCs w:val="34"/>
          <w:rtl/>
        </w:rPr>
        <w:t xml:space="preserve"> من أصل الشيخ</w:t>
      </w:r>
      <w:r w:rsidRPr="001B66E3">
        <w:rPr>
          <w:rFonts w:cs="Traditional Arabic" w:hint="cs"/>
          <w:sz w:val="34"/>
          <w:szCs w:val="34"/>
          <w:vertAlign w:val="superscript"/>
          <w:rtl/>
        </w:rPr>
        <w:t>(</w:t>
      </w:r>
      <w:r w:rsidRPr="001B66E3">
        <w:rPr>
          <w:rStyle w:val="a6"/>
          <w:rFonts w:cs="Traditional Arabic"/>
          <w:sz w:val="34"/>
          <w:szCs w:val="34"/>
          <w:rtl/>
        </w:rPr>
        <w:footnoteReference w:id="69"/>
      </w:r>
      <w:r w:rsidRPr="001B66E3">
        <w:rPr>
          <w:rFonts w:cs="Traditional Arabic" w:hint="cs"/>
          <w:sz w:val="34"/>
          <w:szCs w:val="34"/>
          <w:vertAlign w:val="superscript"/>
          <w:rtl/>
        </w:rPr>
        <w:t>)</w:t>
      </w:r>
      <w:r w:rsidRPr="001B66E3">
        <w:rPr>
          <w:rFonts w:cs="Traditional Arabic"/>
          <w:sz w:val="34"/>
          <w:szCs w:val="34"/>
          <w:rtl/>
        </w:rPr>
        <w:t xml:space="preserve"> سليمان</w:t>
      </w:r>
      <w:r w:rsidRPr="001B66E3">
        <w:rPr>
          <w:rFonts w:cs="Traditional Arabic" w:hint="cs"/>
          <w:sz w:val="34"/>
          <w:szCs w:val="34"/>
          <w:rtl/>
        </w:rPr>
        <w:t xml:space="preserve"> </w:t>
      </w:r>
      <w:r w:rsidRPr="001B66E3">
        <w:rPr>
          <w:rFonts w:cs="Traditional Arabic"/>
          <w:sz w:val="34"/>
          <w:szCs w:val="34"/>
          <w:rtl/>
        </w:rPr>
        <w:t>بن عبدالله بن شيخ الإسلام محمد بن عبدالوهاب</w:t>
      </w:r>
      <w:r w:rsidR="001B66E3" w:rsidRPr="001B66E3">
        <w:rPr>
          <w:rFonts w:cs="Traditional Arabic"/>
          <w:sz w:val="34"/>
          <w:szCs w:val="34"/>
          <w:rtl/>
        </w:rPr>
        <w:t>.</w:t>
      </w:r>
    </w:p>
    <w:p w14:paraId="42B7812A" w14:textId="52C302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وأخرى في مكتبة الملك </w:t>
      </w:r>
      <w:r w:rsidRPr="001B66E3">
        <w:rPr>
          <w:rFonts w:cs="Traditional Arabic" w:hint="eastAsia"/>
          <w:sz w:val="34"/>
          <w:szCs w:val="34"/>
          <w:rtl/>
        </w:rPr>
        <w:t>فهد</w:t>
      </w:r>
      <w:r w:rsidRPr="001B66E3">
        <w:rPr>
          <w:rFonts w:cs="Traditional Arabic"/>
          <w:sz w:val="34"/>
          <w:szCs w:val="34"/>
          <w:rtl/>
        </w:rPr>
        <w:t xml:space="preserve"> الوطنية</w:t>
      </w:r>
      <w:r w:rsidR="001B66E3" w:rsidRPr="001B66E3">
        <w:rPr>
          <w:rFonts w:cs="Traditional Arabic"/>
          <w:sz w:val="34"/>
          <w:szCs w:val="34"/>
          <w:rtl/>
        </w:rPr>
        <w:t>،</w:t>
      </w:r>
      <w:r w:rsidRPr="001B66E3">
        <w:rPr>
          <w:rFonts w:cs="Traditional Arabic"/>
          <w:sz w:val="34"/>
          <w:szCs w:val="34"/>
          <w:rtl/>
        </w:rPr>
        <w:t xml:space="preserve"> ضمن مجموعة أورشليم رقم 315 بخط الشيخ علي بن إبراهيم سنة 1112هـ</w:t>
      </w:r>
      <w:r w:rsidR="001B66E3" w:rsidRPr="001B66E3">
        <w:rPr>
          <w:rFonts w:cs="Traditional Arabic"/>
          <w:sz w:val="34"/>
          <w:szCs w:val="34"/>
          <w:rtl/>
        </w:rPr>
        <w:t>.</w:t>
      </w:r>
    </w:p>
    <w:p w14:paraId="14E2FD87" w14:textId="74077D0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ولدى الشيخ حمود </w:t>
      </w:r>
      <w:r w:rsidRPr="001B66E3">
        <w:rPr>
          <w:rFonts w:cs="Traditional Arabic" w:hint="eastAsia"/>
          <w:sz w:val="34"/>
          <w:szCs w:val="34"/>
          <w:rtl/>
        </w:rPr>
        <w:t>الحسين</w:t>
      </w:r>
      <w:r w:rsidRPr="001B66E3">
        <w:rPr>
          <w:rFonts w:cs="Traditional Arabic"/>
          <w:sz w:val="34"/>
          <w:szCs w:val="34"/>
          <w:rtl/>
        </w:rPr>
        <w:t xml:space="preserve"> الشغدلي رحمه الله في 11</w:t>
      </w:r>
      <w:r w:rsidRPr="001B66E3">
        <w:rPr>
          <w:rFonts w:cs="Traditional Arabic" w:hint="cs"/>
          <w:sz w:val="34"/>
          <w:szCs w:val="34"/>
          <w:rtl/>
        </w:rPr>
        <w:t xml:space="preserve"> صفحة</w:t>
      </w:r>
      <w:r w:rsidRPr="001B66E3">
        <w:rPr>
          <w:rFonts w:cs="Traditional Arabic"/>
          <w:sz w:val="34"/>
          <w:szCs w:val="34"/>
          <w:rtl/>
        </w:rPr>
        <w:t xml:space="preserve"> (</w:t>
      </w:r>
      <w:r w:rsidRPr="001B66E3">
        <w:rPr>
          <w:rFonts w:cs="Traditional Arabic" w:hint="cs"/>
          <w:sz w:val="34"/>
          <w:szCs w:val="34"/>
          <w:rtl/>
        </w:rPr>
        <w:t xml:space="preserve"> </w:t>
      </w:r>
      <w:r w:rsidRPr="001B66E3">
        <w:rPr>
          <w:rFonts w:cs="Traditional Arabic"/>
          <w:sz w:val="34"/>
          <w:szCs w:val="34"/>
          <w:rtl/>
        </w:rPr>
        <w:t>32-52</w:t>
      </w:r>
      <w:r w:rsidRPr="001B66E3">
        <w:rPr>
          <w:rFonts w:cs="Traditional Arabic" w:hint="cs"/>
          <w:sz w:val="34"/>
          <w:szCs w:val="34"/>
          <w:rtl/>
        </w:rPr>
        <w:t xml:space="preserve"> </w:t>
      </w:r>
      <w:r w:rsidRPr="001B66E3">
        <w:rPr>
          <w:rFonts w:cs="Traditional Arabic"/>
          <w:sz w:val="34"/>
          <w:szCs w:val="34"/>
          <w:rtl/>
        </w:rPr>
        <w:t>) بخط الشيخ أب</w:t>
      </w:r>
      <w:r w:rsidRPr="001B66E3">
        <w:rPr>
          <w:rFonts w:cs="Traditional Arabic" w:hint="cs"/>
          <w:sz w:val="34"/>
          <w:szCs w:val="34"/>
          <w:rtl/>
        </w:rPr>
        <w:t>ي</w:t>
      </w:r>
      <w:r w:rsidRPr="001B66E3">
        <w:rPr>
          <w:rFonts w:cs="Traditional Arabic"/>
          <w:sz w:val="34"/>
          <w:szCs w:val="34"/>
          <w:rtl/>
        </w:rPr>
        <w:t xml:space="preserve"> بكر بن محمد خوقير </w:t>
      </w:r>
      <w:r w:rsidRPr="001B66E3">
        <w:rPr>
          <w:rFonts w:cs="Traditional Arabic" w:hint="cs"/>
          <w:sz w:val="34"/>
          <w:szCs w:val="34"/>
          <w:rtl/>
        </w:rPr>
        <w:t>المكي</w:t>
      </w:r>
      <w:r w:rsidRPr="001B66E3">
        <w:rPr>
          <w:rFonts w:cs="Traditional Arabic"/>
          <w:sz w:val="34"/>
          <w:szCs w:val="34"/>
          <w:rtl/>
        </w:rPr>
        <w:t xml:space="preserve"> الحنبلي</w:t>
      </w:r>
      <w:r w:rsidRPr="001B66E3">
        <w:rPr>
          <w:rFonts w:cs="Traditional Arabic" w:hint="cs"/>
          <w:sz w:val="34"/>
          <w:szCs w:val="34"/>
          <w:vertAlign w:val="superscript"/>
          <w:rtl/>
        </w:rPr>
        <w:t>(</w:t>
      </w:r>
      <w:r w:rsidRPr="001B66E3">
        <w:rPr>
          <w:rStyle w:val="a6"/>
          <w:rFonts w:cs="Traditional Arabic"/>
          <w:sz w:val="34"/>
          <w:szCs w:val="34"/>
          <w:rtl/>
        </w:rPr>
        <w:footnoteReference w:id="70"/>
      </w:r>
      <w:r w:rsidRPr="001B66E3">
        <w:rPr>
          <w:rFonts w:cs="Traditional Arabic" w:hint="cs"/>
          <w:sz w:val="34"/>
          <w:szCs w:val="34"/>
          <w:vertAlign w:val="superscript"/>
          <w:rtl/>
        </w:rPr>
        <w:t>)</w:t>
      </w:r>
      <w:r w:rsidRPr="001B66E3">
        <w:rPr>
          <w:rFonts w:cs="Traditional Arabic"/>
          <w:sz w:val="34"/>
          <w:szCs w:val="34"/>
          <w:rtl/>
        </w:rPr>
        <w:t xml:space="preserve"> بخط </w:t>
      </w:r>
      <w:r w:rsidRPr="001B66E3">
        <w:rPr>
          <w:rFonts w:cs="Traditional Arabic" w:hint="cs"/>
          <w:sz w:val="34"/>
          <w:szCs w:val="34"/>
          <w:rtl/>
        </w:rPr>
        <w:t xml:space="preserve">نسخي </w:t>
      </w:r>
      <w:r w:rsidRPr="001B66E3">
        <w:rPr>
          <w:rFonts w:cs="Traditional Arabic"/>
          <w:sz w:val="34"/>
          <w:szCs w:val="34"/>
          <w:rtl/>
        </w:rPr>
        <w:t xml:space="preserve">معتاد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1312هـ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مصححة ومقابلة على أصلها</w:t>
      </w:r>
      <w:r w:rsidR="001B66E3" w:rsidRPr="001B66E3">
        <w:rPr>
          <w:rFonts w:cs="Traditional Arabic"/>
          <w:sz w:val="34"/>
          <w:szCs w:val="34"/>
          <w:rtl/>
        </w:rPr>
        <w:t>.</w:t>
      </w:r>
    </w:p>
    <w:p w14:paraId="6324F2A4" w14:textId="16AFA6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مكتبة ندوة العلماء بلكهنؤ بالهند برقم 565 في 15 ورقة منسوخة سنة 1292هـ</w:t>
      </w:r>
      <w:r w:rsidR="001B66E3" w:rsidRPr="001B66E3">
        <w:rPr>
          <w:rFonts w:cs="Traditional Arabic" w:hint="cs"/>
          <w:sz w:val="34"/>
          <w:szCs w:val="34"/>
          <w:rtl/>
        </w:rPr>
        <w:t>.</w:t>
      </w:r>
    </w:p>
    <w:p w14:paraId="1B7D6C2D" w14:textId="45D0FF6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الدر المنثور = رسالة مسألة القبور والاستنجاد بالمقبور</w:t>
      </w:r>
      <w:r w:rsidR="001B66E3" w:rsidRPr="001B66E3">
        <w:rPr>
          <w:rFonts w:cs="Traditional Arabic" w:hint="cs"/>
          <w:b/>
          <w:bCs/>
          <w:sz w:val="34"/>
          <w:szCs w:val="34"/>
          <w:rtl/>
        </w:rPr>
        <w:t>.</w:t>
      </w:r>
    </w:p>
    <w:p w14:paraId="35ABB1B8" w14:textId="55874EB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زاد</w:t>
      </w:r>
      <w:r w:rsidRPr="001B66E3">
        <w:rPr>
          <w:rFonts w:cs="Traditional Arabic"/>
          <w:b/>
          <w:bCs/>
          <w:sz w:val="34"/>
          <w:szCs w:val="34"/>
          <w:rtl/>
        </w:rPr>
        <w:t xml:space="preserve"> المعاد في اعتقاد </w:t>
      </w:r>
      <w:r w:rsidRPr="001B66E3">
        <w:rPr>
          <w:rFonts w:cs="Traditional Arabic" w:hint="eastAsia"/>
          <w:b/>
          <w:bCs/>
          <w:sz w:val="34"/>
          <w:szCs w:val="34"/>
          <w:rtl/>
        </w:rPr>
        <w:t>خير</w:t>
      </w:r>
      <w:r w:rsidRPr="001B66E3">
        <w:rPr>
          <w:rFonts w:cs="Traditional Arabic"/>
          <w:b/>
          <w:bCs/>
          <w:sz w:val="34"/>
          <w:szCs w:val="34"/>
          <w:rtl/>
        </w:rPr>
        <w:t xml:space="preserve"> العباد</w:t>
      </w:r>
      <w:r w:rsidR="001B66E3" w:rsidRPr="001B66E3">
        <w:rPr>
          <w:rFonts w:cs="Traditional Arabic"/>
          <w:b/>
          <w:bCs/>
          <w:sz w:val="34"/>
          <w:szCs w:val="34"/>
          <w:rtl/>
        </w:rPr>
        <w:t>:</w:t>
      </w:r>
    </w:p>
    <w:p w14:paraId="16CDC29A" w14:textId="27496D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شرح</w:t>
      </w:r>
      <w:r w:rsidRPr="001B66E3">
        <w:rPr>
          <w:rFonts w:cs="Traditional Arabic"/>
          <w:sz w:val="34"/>
          <w:szCs w:val="34"/>
          <w:rtl/>
        </w:rPr>
        <w:t xml:space="preserve"> محمد بن عبدالله </w:t>
      </w:r>
      <w:r w:rsidRPr="001B66E3">
        <w:rPr>
          <w:rFonts w:cs="Traditional Arabic" w:hint="cs"/>
          <w:sz w:val="34"/>
          <w:szCs w:val="34"/>
          <w:rtl/>
        </w:rPr>
        <w:t xml:space="preserve">الجبرتي على لامية </w:t>
      </w:r>
      <w:r w:rsidRPr="001B66E3">
        <w:rPr>
          <w:rFonts w:cs="Traditional Arabic"/>
          <w:sz w:val="34"/>
          <w:szCs w:val="34"/>
          <w:rtl/>
        </w:rPr>
        <w:t>شيخ الإسلام ابن تيمية</w:t>
      </w:r>
      <w:r w:rsidR="001B66E3" w:rsidRPr="001B66E3">
        <w:rPr>
          <w:rFonts w:cs="Traditional Arabic"/>
          <w:sz w:val="34"/>
          <w:szCs w:val="34"/>
          <w:rtl/>
        </w:rPr>
        <w:t>،</w:t>
      </w:r>
      <w:r w:rsidRPr="001B66E3">
        <w:rPr>
          <w:rFonts w:cs="Traditional Arabic"/>
          <w:sz w:val="34"/>
          <w:szCs w:val="34"/>
          <w:rtl/>
        </w:rPr>
        <w:t xml:space="preserve"> في 22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 نقص من آخره</w:t>
      </w:r>
      <w:r w:rsidR="001B66E3" w:rsidRPr="001B66E3">
        <w:rPr>
          <w:rFonts w:cs="Traditional Arabic"/>
          <w:sz w:val="34"/>
          <w:szCs w:val="34"/>
          <w:rtl/>
        </w:rPr>
        <w:t>،</w:t>
      </w:r>
      <w:r w:rsidRPr="001B66E3">
        <w:rPr>
          <w:rFonts w:cs="Traditional Arabic"/>
          <w:sz w:val="34"/>
          <w:szCs w:val="34"/>
          <w:rtl/>
        </w:rPr>
        <w:t xml:space="preserve"> وهو من خطوط القرن 13هـ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نحو </w:t>
      </w:r>
      <w:r w:rsidRPr="001B66E3">
        <w:rPr>
          <w:rFonts w:cs="Traditional Arabic" w:hint="cs"/>
          <w:sz w:val="34"/>
          <w:szCs w:val="34"/>
          <w:rtl/>
        </w:rPr>
        <w:br/>
      </w:r>
      <w:r w:rsidRPr="001B66E3">
        <w:rPr>
          <w:rFonts w:cs="Traditional Arabic"/>
          <w:sz w:val="34"/>
          <w:szCs w:val="34"/>
          <w:rtl/>
        </w:rPr>
        <w:t>1285هـ</w:t>
      </w:r>
      <w:r w:rsidR="001B66E3" w:rsidRPr="001B66E3">
        <w:rPr>
          <w:rFonts w:cs="Traditional Arabic" w:hint="cs"/>
          <w:sz w:val="34"/>
          <w:szCs w:val="34"/>
          <w:rtl/>
        </w:rPr>
        <w:t>،</w:t>
      </w:r>
      <w:r w:rsidRPr="001B66E3">
        <w:rPr>
          <w:rFonts w:cs="Traditional Arabic"/>
          <w:sz w:val="34"/>
          <w:szCs w:val="34"/>
          <w:rtl/>
        </w:rPr>
        <w:t xml:space="preserve"> بخط نجدي معتاد لعله خط </w:t>
      </w:r>
      <w:r w:rsidRPr="001B66E3">
        <w:rPr>
          <w:rFonts w:cs="Traditional Arabic" w:hint="cs"/>
          <w:sz w:val="34"/>
          <w:szCs w:val="34"/>
          <w:rtl/>
        </w:rPr>
        <w:t>عثمان بن منصور</w:t>
      </w:r>
      <w:r w:rsidR="001B66E3" w:rsidRPr="001B66E3">
        <w:rPr>
          <w:rFonts w:cs="Traditional Arabic"/>
          <w:sz w:val="34"/>
          <w:szCs w:val="34"/>
          <w:rtl/>
        </w:rPr>
        <w:t>.</w:t>
      </w:r>
    </w:p>
    <w:p w14:paraId="6EAF50D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4B51274" w14:textId="77777777" w:rsidR="000D3790" w:rsidRDefault="000D3790">
      <w:pPr>
        <w:bidi w:val="0"/>
        <w:spacing w:after="160" w:line="259" w:lineRule="auto"/>
        <w:rPr>
          <w:rFonts w:cs="Traditional Arabic"/>
          <w:sz w:val="34"/>
          <w:szCs w:val="34"/>
          <w:rtl/>
        </w:rPr>
      </w:pPr>
      <w:r>
        <w:rPr>
          <w:rFonts w:cs="Traditional Arabic"/>
          <w:b/>
          <w:bCs/>
          <w:sz w:val="34"/>
          <w:szCs w:val="34"/>
          <w:rtl/>
        </w:rPr>
        <w:br w:type="page"/>
      </w:r>
    </w:p>
    <w:p w14:paraId="23DA8BC8" w14:textId="3127126B" w:rsidR="000D4E99" w:rsidRPr="001B66E3" w:rsidRDefault="000D4E99" w:rsidP="000D4E99">
      <w:pPr>
        <w:pStyle w:val="1"/>
        <w:keepNext w:val="0"/>
        <w:widowControl w:val="0"/>
        <w:spacing w:before="120"/>
        <w:rPr>
          <w:rFonts w:cs="Traditional Arabic"/>
          <w:sz w:val="34"/>
          <w:szCs w:val="34"/>
          <w:rtl/>
        </w:rPr>
      </w:pPr>
    </w:p>
    <w:p w14:paraId="12313C25" w14:textId="42FA734E"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48000" behindDoc="0" locked="0" layoutInCell="1" allowOverlap="1" wp14:anchorId="59CAAF96" wp14:editId="41AC76C3">
                <wp:simplePos x="0" y="0"/>
                <wp:positionH relativeFrom="column">
                  <wp:posOffset>2074309</wp:posOffset>
                </wp:positionH>
                <wp:positionV relativeFrom="paragraph">
                  <wp:posOffset>113414</wp:posOffset>
                </wp:positionV>
                <wp:extent cx="1714500" cy="685800"/>
                <wp:effectExtent l="31750" t="28575" r="25400" b="28575"/>
                <wp:wrapNone/>
                <wp:docPr id="16" name="مستطيل مستدير الزوايا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2829288" w14:textId="77777777" w:rsidR="0099705D" w:rsidRDefault="0099705D" w:rsidP="000D4E99">
                            <w:pPr>
                              <w:jc w:val="center"/>
                              <w:rPr>
                                <w:b/>
                                <w:bCs/>
                                <w:sz w:val="38"/>
                                <w:szCs w:val="36"/>
                                <w:rtl/>
                              </w:rPr>
                            </w:pPr>
                            <w:r>
                              <w:rPr>
                                <w:rFonts w:hint="cs"/>
                                <w:b/>
                                <w:bCs/>
                                <w:sz w:val="42"/>
                                <w:rtl/>
                              </w:rPr>
                              <w:t xml:space="preserve">حرف السـين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AAF96" id="مستطيل مستدير الزوايا 16" o:spid="_x0000_s1038" style="position:absolute;left:0;text-align:left;margin-left:163.35pt;margin-top:8.95pt;width:135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DHgg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" fillcolor="silver" strokecolor="#333" strokeweight="3.75pt">
                <v:fill opacity="32896f"/>
                <v:stroke linestyle="thickThin"/>
                <v:textbox>
                  <w:txbxContent>
                    <w:p w14:paraId="72829288" w14:textId="77777777" w:rsidR="0099705D" w:rsidRDefault="0099705D" w:rsidP="000D4E99">
                      <w:pPr>
                        <w:jc w:val="center"/>
                        <w:rPr>
                          <w:b/>
                          <w:bCs/>
                          <w:sz w:val="38"/>
                          <w:szCs w:val="36"/>
                          <w:rtl/>
                        </w:rPr>
                      </w:pPr>
                      <w:r>
                        <w:rPr>
                          <w:rFonts w:hint="cs"/>
                          <w:b/>
                          <w:bCs/>
                          <w:sz w:val="42"/>
                          <w:rtl/>
                        </w:rPr>
                        <w:t xml:space="preserve">حرف السـين </w:t>
                      </w:r>
                    </w:p>
                  </w:txbxContent>
                </v:textbox>
              </v:roundrect>
            </w:pict>
          </mc:Fallback>
        </mc:AlternateContent>
      </w:r>
    </w:p>
    <w:p w14:paraId="05DD0BAC" w14:textId="77777777" w:rsidR="000D4E99" w:rsidRPr="001B66E3" w:rsidRDefault="000D4E99" w:rsidP="000D4E99">
      <w:pPr>
        <w:widowControl w:val="0"/>
        <w:spacing w:before="120" w:line="420" w:lineRule="exact"/>
        <w:jc w:val="center"/>
        <w:rPr>
          <w:rFonts w:cs="Traditional Arabic"/>
          <w:sz w:val="34"/>
          <w:szCs w:val="34"/>
          <w:rtl/>
        </w:rPr>
      </w:pPr>
    </w:p>
    <w:p w14:paraId="0C1569C1" w14:textId="77777777" w:rsidR="000D4E99" w:rsidRPr="001B66E3" w:rsidRDefault="000D4E99" w:rsidP="000D4E99">
      <w:pPr>
        <w:widowControl w:val="0"/>
        <w:spacing w:before="120" w:line="440" w:lineRule="exact"/>
        <w:jc w:val="lowKashida"/>
        <w:rPr>
          <w:rFonts w:cs="Traditional Arabic"/>
          <w:sz w:val="34"/>
          <w:szCs w:val="34"/>
          <w:rtl/>
        </w:rPr>
      </w:pPr>
    </w:p>
    <w:p w14:paraId="2C86C14B" w14:textId="0CFF8570"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 xml:space="preserve">1- </w:t>
      </w:r>
      <w:r w:rsidRPr="001B66E3">
        <w:rPr>
          <w:rFonts w:cs="Traditional Arabic" w:hint="eastAsia"/>
          <w:b/>
          <w:bCs/>
          <w:sz w:val="34"/>
          <w:szCs w:val="34"/>
          <w:rtl/>
        </w:rPr>
        <w:t>سؤال</w:t>
      </w:r>
      <w:r w:rsidRPr="001B66E3">
        <w:rPr>
          <w:rFonts w:cs="Traditional Arabic"/>
          <w:b/>
          <w:bCs/>
          <w:sz w:val="34"/>
          <w:szCs w:val="34"/>
          <w:rtl/>
        </w:rPr>
        <w:t xml:space="preserve"> أورده أحد الذميين وجواب ابن تيمية عليه في </w:t>
      </w:r>
      <w:r w:rsidRPr="001B66E3">
        <w:rPr>
          <w:rFonts w:cs="Traditional Arabic" w:hint="eastAsia"/>
          <w:b/>
          <w:bCs/>
          <w:sz w:val="34"/>
          <w:szCs w:val="34"/>
          <w:rtl/>
        </w:rPr>
        <w:t>مسألة</w:t>
      </w:r>
      <w:r w:rsidRPr="001B66E3">
        <w:rPr>
          <w:rFonts w:cs="Traditional Arabic"/>
          <w:b/>
          <w:bCs/>
          <w:sz w:val="34"/>
          <w:szCs w:val="34"/>
          <w:rtl/>
        </w:rPr>
        <w:t xml:space="preserve"> القدر</w:t>
      </w:r>
      <w:r w:rsidR="001B66E3" w:rsidRPr="001B66E3">
        <w:rPr>
          <w:rFonts w:cs="Traditional Arabic"/>
          <w:b/>
          <w:bCs/>
          <w:sz w:val="34"/>
          <w:szCs w:val="34"/>
          <w:rtl/>
        </w:rPr>
        <w:t>:</w:t>
      </w:r>
    </w:p>
    <w:p w14:paraId="48B22C38" w14:textId="1A1849BE"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بجامعة الملك سعود بالرياض برقم 1638/13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sz w:val="34"/>
          <w:szCs w:val="34"/>
          <w:rtl/>
        </w:rPr>
        <w:t xml:space="preserve"> منسوخ سنة 1345هـ</w:t>
      </w:r>
      <w:r w:rsidR="001B66E3" w:rsidRPr="001B66E3">
        <w:rPr>
          <w:rFonts w:cs="Traditional Arabic"/>
          <w:sz w:val="34"/>
          <w:szCs w:val="34"/>
          <w:rtl/>
        </w:rPr>
        <w:t>.</w:t>
      </w:r>
      <w:r w:rsidRPr="001B66E3">
        <w:rPr>
          <w:rFonts w:cs="Traditional Arabic" w:hint="cs"/>
          <w:sz w:val="34"/>
          <w:szCs w:val="34"/>
          <w:rtl/>
        </w:rPr>
        <w:t xml:space="preserve"> </w:t>
      </w:r>
    </w:p>
    <w:p w14:paraId="76572F3E" w14:textId="7B5EE175" w:rsidR="000D4E99" w:rsidRPr="001B66E3" w:rsidRDefault="000D4E99" w:rsidP="000D4E99">
      <w:pPr>
        <w:widowControl w:val="0"/>
        <w:spacing w:before="120" w:line="480" w:lineRule="exact"/>
        <w:ind w:firstLine="397"/>
        <w:jc w:val="lowKashida"/>
        <w:rPr>
          <w:rFonts w:cs="Traditional Arabic"/>
          <w:b/>
          <w:bCs/>
          <w:sz w:val="34"/>
          <w:szCs w:val="34"/>
          <w:rtl/>
        </w:rPr>
      </w:pPr>
      <w:r w:rsidRPr="001B66E3">
        <w:rPr>
          <w:rFonts w:cs="Traditional Arabic"/>
          <w:b/>
          <w:bCs/>
          <w:sz w:val="34"/>
          <w:szCs w:val="34"/>
          <w:rtl/>
        </w:rPr>
        <w:t xml:space="preserve">= </w:t>
      </w:r>
      <w:r w:rsidRPr="001B66E3">
        <w:rPr>
          <w:rFonts w:cs="Traditional Arabic" w:hint="cs"/>
          <w:b/>
          <w:bCs/>
          <w:sz w:val="34"/>
          <w:szCs w:val="34"/>
          <w:rtl/>
        </w:rPr>
        <w:t xml:space="preserve">التائية </w:t>
      </w:r>
      <w:r w:rsidRPr="001B66E3">
        <w:rPr>
          <w:rFonts w:cs="Traditional Arabic"/>
          <w:b/>
          <w:bCs/>
          <w:sz w:val="34"/>
          <w:szCs w:val="34"/>
          <w:rtl/>
        </w:rPr>
        <w:t xml:space="preserve"> في القدر</w:t>
      </w:r>
      <w:r w:rsidR="001B66E3" w:rsidRPr="001B66E3">
        <w:rPr>
          <w:rFonts w:cs="Traditional Arabic"/>
          <w:b/>
          <w:bCs/>
          <w:sz w:val="34"/>
          <w:szCs w:val="34"/>
          <w:rtl/>
        </w:rPr>
        <w:t>.</w:t>
      </w:r>
    </w:p>
    <w:p w14:paraId="09BC41A2" w14:textId="443397B6"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وثانية عن ندوة العلماء بلكهنؤ</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22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ولها</w:t>
      </w:r>
      <w:r w:rsidRPr="001B66E3">
        <w:rPr>
          <w:rFonts w:cs="Traditional Arabic"/>
          <w:sz w:val="34"/>
          <w:szCs w:val="34"/>
          <w:rtl/>
        </w:rPr>
        <w:t xml:space="preserve"> فلم بالمدينة</w:t>
      </w:r>
      <w:r w:rsidRPr="001B66E3">
        <w:rPr>
          <w:rFonts w:cs="Traditional Arabic" w:hint="cs"/>
          <w:sz w:val="34"/>
          <w:szCs w:val="34"/>
          <w:rtl/>
        </w:rPr>
        <w:t xml:space="preserve"> </w:t>
      </w:r>
      <w:r w:rsidRPr="001B66E3">
        <w:rPr>
          <w:rFonts w:cs="Traditional Arabic"/>
          <w:sz w:val="34"/>
          <w:szCs w:val="34"/>
          <w:rtl/>
        </w:rPr>
        <w:t>612</w:t>
      </w:r>
      <w:r w:rsidR="001B66E3" w:rsidRPr="001B66E3">
        <w:rPr>
          <w:rFonts w:cs="Traditional Arabic"/>
          <w:sz w:val="34"/>
          <w:szCs w:val="34"/>
          <w:rtl/>
        </w:rPr>
        <w:t>.</w:t>
      </w:r>
    </w:p>
    <w:p w14:paraId="162E8ABE" w14:textId="691E8025" w:rsidR="000D4E99" w:rsidRPr="001B66E3" w:rsidRDefault="000D4E99" w:rsidP="000D4E99">
      <w:pPr>
        <w:widowControl w:val="0"/>
        <w:spacing w:before="160" w:line="480" w:lineRule="exact"/>
        <w:jc w:val="lowKashida"/>
        <w:rPr>
          <w:rFonts w:cs="Traditional Arabic"/>
          <w:b/>
          <w:bCs/>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سؤال</w:t>
      </w:r>
      <w:r w:rsidRPr="001B66E3">
        <w:rPr>
          <w:rFonts w:cs="Traditional Arabic"/>
          <w:b/>
          <w:bCs/>
          <w:sz w:val="34"/>
          <w:szCs w:val="34"/>
          <w:rtl/>
        </w:rPr>
        <w:t xml:space="preserve"> جليل ومطلب نبيل عن كلام الله تعالى هل </w:t>
      </w:r>
      <w:r w:rsidRPr="001B66E3">
        <w:rPr>
          <w:rFonts w:cs="Traditional Arabic" w:hint="eastAsia"/>
          <w:b/>
          <w:bCs/>
          <w:sz w:val="34"/>
          <w:szCs w:val="34"/>
          <w:rtl/>
        </w:rPr>
        <w:t>يتفاضل</w:t>
      </w:r>
      <w:r w:rsidRPr="001B66E3">
        <w:rPr>
          <w:rFonts w:cs="Traditional Arabic"/>
          <w:b/>
          <w:bCs/>
          <w:sz w:val="34"/>
          <w:szCs w:val="34"/>
          <w:rtl/>
        </w:rPr>
        <w:t xml:space="preserve"> ؟ وهل تتعدى المفاضلة إلى الأسماء والصفات ؟</w:t>
      </w:r>
      <w:r w:rsidR="001B66E3" w:rsidRPr="001B66E3">
        <w:rPr>
          <w:rFonts w:cs="Traditional Arabic"/>
          <w:b/>
          <w:bCs/>
          <w:sz w:val="34"/>
          <w:szCs w:val="34"/>
          <w:rtl/>
        </w:rPr>
        <w:t>:</w:t>
      </w:r>
    </w:p>
    <w:p w14:paraId="128D58EB" w14:textId="38221FC7"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الشيخ أحمد بن عيس</w:t>
      </w:r>
      <w:r w:rsidRPr="001B66E3">
        <w:rPr>
          <w:rFonts w:cs="Traditional Arabic" w:hint="cs"/>
          <w:sz w:val="34"/>
          <w:szCs w:val="34"/>
          <w:rtl/>
        </w:rPr>
        <w:t>ى</w:t>
      </w:r>
      <w:r w:rsidRPr="001B66E3">
        <w:rPr>
          <w:rFonts w:cs="Traditional Arabic" w:hint="cs"/>
          <w:sz w:val="34"/>
          <w:szCs w:val="34"/>
          <w:vertAlign w:val="superscript"/>
          <w:rtl/>
        </w:rPr>
        <w:t>(</w:t>
      </w:r>
      <w:r w:rsidRPr="001B66E3">
        <w:rPr>
          <w:rStyle w:val="a6"/>
          <w:rFonts w:cs="Traditional Arabic"/>
          <w:sz w:val="34"/>
          <w:szCs w:val="34"/>
          <w:rtl/>
        </w:rPr>
        <w:footnoteReference w:id="71"/>
      </w:r>
      <w:r w:rsidRPr="001B66E3">
        <w:rPr>
          <w:rFonts w:cs="Traditional Arabic" w:hint="cs"/>
          <w:sz w:val="34"/>
          <w:szCs w:val="34"/>
          <w:vertAlign w:val="superscript"/>
          <w:rtl/>
        </w:rPr>
        <w:t>)</w:t>
      </w:r>
      <w:r w:rsidRPr="001B66E3">
        <w:rPr>
          <w:rFonts w:cs="Traditional Arabic"/>
          <w:sz w:val="34"/>
          <w:szCs w:val="34"/>
          <w:rtl/>
        </w:rPr>
        <w:t xml:space="preserve"> في جمادى الأولى سنة 1286هـ بالمكتبة السعودية بالإفتاء رقم </w:t>
      </w:r>
      <w:r w:rsidRPr="001B66E3">
        <w:rPr>
          <w:rFonts w:cs="Traditional Arabic" w:hint="cs"/>
          <w:sz w:val="34"/>
          <w:szCs w:val="34"/>
          <w:rtl/>
        </w:rPr>
        <w:t>225</w:t>
      </w:r>
      <w:r w:rsidR="001B66E3" w:rsidRPr="001B66E3">
        <w:rPr>
          <w:rFonts w:cs="Traditional Arabic" w:hint="cs"/>
          <w:sz w:val="34"/>
          <w:szCs w:val="34"/>
          <w:rtl/>
        </w:rPr>
        <w:t>.</w:t>
      </w:r>
    </w:p>
    <w:p w14:paraId="5398E432" w14:textId="3BF14D67" w:rsidR="000D4E99" w:rsidRPr="001B66E3" w:rsidRDefault="000D4E99" w:rsidP="000D4E99">
      <w:pPr>
        <w:widowControl w:val="0"/>
        <w:spacing w:before="160" w:line="460" w:lineRule="exact"/>
        <w:jc w:val="lowKashida"/>
        <w:rPr>
          <w:rFonts w:cs="Traditional Arabic"/>
          <w:b/>
          <w:bCs/>
          <w:sz w:val="34"/>
          <w:szCs w:val="34"/>
          <w:rtl/>
        </w:rPr>
      </w:pPr>
      <w:r w:rsidRPr="001B66E3">
        <w:rPr>
          <w:rFonts w:cs="Traditional Arabic" w:hint="cs"/>
          <w:b/>
          <w:bCs/>
          <w:sz w:val="34"/>
          <w:szCs w:val="34"/>
          <w:rtl/>
        </w:rPr>
        <w:t xml:space="preserve">3- </w:t>
      </w:r>
      <w:r w:rsidRPr="001B66E3">
        <w:rPr>
          <w:rFonts w:cs="Traditional Arabic" w:hint="eastAsia"/>
          <w:b/>
          <w:bCs/>
          <w:sz w:val="34"/>
          <w:szCs w:val="34"/>
          <w:rtl/>
        </w:rPr>
        <w:t>سؤال</w:t>
      </w:r>
      <w:r w:rsidRPr="001B66E3">
        <w:rPr>
          <w:rFonts w:cs="Traditional Arabic"/>
          <w:b/>
          <w:bCs/>
          <w:sz w:val="34"/>
          <w:szCs w:val="34"/>
          <w:rtl/>
        </w:rPr>
        <w:t xml:space="preserve"> العلو وكروية العرش</w:t>
      </w:r>
      <w:r w:rsidR="001B66E3" w:rsidRPr="001B66E3">
        <w:rPr>
          <w:rFonts w:cs="Traditional Arabic"/>
          <w:b/>
          <w:bCs/>
          <w:sz w:val="34"/>
          <w:szCs w:val="34"/>
          <w:rtl/>
        </w:rPr>
        <w:t>:</w:t>
      </w:r>
    </w:p>
    <w:p w14:paraId="2B772E2D" w14:textId="5FA9F95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الظاهرية ضمن مجموع 3783</w:t>
      </w:r>
      <w:r w:rsidR="001B66E3" w:rsidRPr="001B66E3">
        <w:rPr>
          <w:rFonts w:cs="Traditional Arabic"/>
          <w:sz w:val="34"/>
          <w:szCs w:val="34"/>
          <w:rtl/>
        </w:rPr>
        <w:t>،</w:t>
      </w:r>
      <w:r w:rsidRPr="001B66E3">
        <w:rPr>
          <w:rFonts w:cs="Traditional Arabic"/>
          <w:sz w:val="34"/>
          <w:szCs w:val="34"/>
          <w:rtl/>
        </w:rPr>
        <w:t xml:space="preserve"> وفي الجامعة الإسلامية </w:t>
      </w:r>
      <w:r w:rsidRPr="001B66E3">
        <w:rPr>
          <w:rFonts w:cs="Traditional Arabic" w:hint="cs"/>
          <w:sz w:val="34"/>
          <w:szCs w:val="34"/>
          <w:rtl/>
        </w:rPr>
        <w:t xml:space="preserve">بالمدينة </w:t>
      </w:r>
      <w:r w:rsidRPr="001B66E3">
        <w:rPr>
          <w:rFonts w:cs="Traditional Arabic"/>
          <w:sz w:val="34"/>
          <w:szCs w:val="34"/>
          <w:rtl/>
        </w:rPr>
        <w:t xml:space="preserve">نسخة عنها برقم 7060/6 </w:t>
      </w:r>
    </w:p>
    <w:p w14:paraId="1633504A" w14:textId="30AE60B8" w:rsidR="000D4E99" w:rsidRPr="001B66E3" w:rsidRDefault="000D4E99" w:rsidP="000D4E99">
      <w:pPr>
        <w:widowControl w:val="0"/>
        <w:spacing w:before="120" w:line="460" w:lineRule="exact"/>
        <w:ind w:firstLine="397"/>
        <w:jc w:val="lowKashida"/>
        <w:rPr>
          <w:rFonts w:cs="Traditional Arabic"/>
          <w:b/>
          <w:bCs/>
          <w:sz w:val="34"/>
          <w:szCs w:val="34"/>
          <w:rtl/>
        </w:rPr>
      </w:pPr>
      <w:r w:rsidRPr="001B66E3">
        <w:rPr>
          <w:rFonts w:cs="Traditional Arabic"/>
          <w:b/>
          <w:bCs/>
          <w:sz w:val="34"/>
          <w:szCs w:val="34"/>
          <w:rtl/>
        </w:rPr>
        <w:t>= الرسالة العرشية</w:t>
      </w:r>
      <w:r w:rsidR="001B66E3" w:rsidRPr="001B66E3">
        <w:rPr>
          <w:rFonts w:cs="Traditional Arabic"/>
          <w:b/>
          <w:bCs/>
          <w:sz w:val="34"/>
          <w:szCs w:val="34"/>
          <w:rtl/>
        </w:rPr>
        <w:t>.</w:t>
      </w:r>
    </w:p>
    <w:p w14:paraId="499BD57D" w14:textId="0564D60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4</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عن تفسير بعض الآيات</w:t>
      </w:r>
      <w:r w:rsidR="001B66E3" w:rsidRPr="001B66E3">
        <w:rPr>
          <w:rFonts w:cs="Traditional Arabic"/>
          <w:b/>
          <w:bCs/>
          <w:sz w:val="34"/>
          <w:szCs w:val="34"/>
          <w:rtl/>
        </w:rPr>
        <w:t>،</w:t>
      </w:r>
      <w:r w:rsidRPr="001B66E3">
        <w:rPr>
          <w:rFonts w:cs="Traditional Arabic"/>
          <w:b/>
          <w:bCs/>
          <w:sz w:val="34"/>
          <w:szCs w:val="34"/>
          <w:rtl/>
        </w:rPr>
        <w:t xml:space="preserve"> ومنها قوله </w:t>
      </w:r>
      <w:r w:rsidRPr="001B66E3">
        <w:rPr>
          <w:rFonts w:cs="Traditional Arabic" w:hint="cs"/>
          <w:b/>
          <w:bCs/>
          <w:sz w:val="34"/>
          <w:szCs w:val="34"/>
          <w:rtl/>
        </w:rPr>
        <w:t>تعالى</w:t>
      </w:r>
      <w:r w:rsidR="001B66E3"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إنما</w:t>
      </w:r>
      <w:r w:rsidRPr="001B66E3">
        <w:rPr>
          <w:rFonts w:cs="Traditional Arabic"/>
          <w:b/>
          <w:bCs/>
          <w:sz w:val="34"/>
          <w:szCs w:val="34"/>
          <w:rtl/>
        </w:rPr>
        <w:t xml:space="preserve"> قولنا لشيء إذا أردناه أن نقول له </w:t>
      </w:r>
      <w:r w:rsidRPr="001B66E3">
        <w:rPr>
          <w:rFonts w:cs="Traditional Arabic"/>
          <w:b/>
          <w:bCs/>
          <w:sz w:val="34"/>
          <w:szCs w:val="34"/>
          <w:rtl/>
        </w:rPr>
        <w:lastRenderedPageBreak/>
        <w:t xml:space="preserve">كن فيكون </w:t>
      </w:r>
      <w:r w:rsidRPr="001B66E3">
        <w:rPr>
          <w:rFonts w:cs="Traditional Arabic"/>
          <w:b/>
          <w:bCs/>
          <w:sz w:val="34"/>
          <w:szCs w:val="34"/>
        </w:rPr>
        <w:sym w:font="AGA Arabesque" w:char="0028"/>
      </w:r>
      <w:r w:rsidR="001B66E3" w:rsidRPr="001B66E3">
        <w:rPr>
          <w:rFonts w:cs="Traditional Arabic"/>
          <w:b/>
          <w:bCs/>
          <w:sz w:val="34"/>
          <w:szCs w:val="34"/>
          <w:rtl/>
        </w:rPr>
        <w:t>:</w:t>
      </w:r>
    </w:p>
    <w:p w14:paraId="7A59F57F" w14:textId="0C90FF4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16 ورقة ( 118-133 )</w:t>
      </w:r>
      <w:r w:rsidRPr="001B66E3">
        <w:rPr>
          <w:rFonts w:cs="Traditional Arabic" w:hint="cs"/>
          <w:sz w:val="34"/>
          <w:szCs w:val="34"/>
          <w:rtl/>
        </w:rPr>
        <w:t xml:space="preserve"> </w:t>
      </w:r>
      <w:r w:rsidRPr="001B66E3">
        <w:rPr>
          <w:rFonts w:cs="Traditional Arabic"/>
          <w:sz w:val="34"/>
          <w:szCs w:val="34"/>
          <w:rtl/>
        </w:rPr>
        <w:t>في جامعة برنستون ـ جاريت رقم 1531</w:t>
      </w:r>
      <w:r w:rsidR="001B66E3" w:rsidRPr="001B66E3">
        <w:rPr>
          <w:rFonts w:cs="Traditional Arabic" w:hint="cs"/>
          <w:sz w:val="34"/>
          <w:szCs w:val="34"/>
          <w:rtl/>
        </w:rPr>
        <w:t>،</w:t>
      </w:r>
      <w:r w:rsidRPr="001B66E3">
        <w:rPr>
          <w:rFonts w:cs="Traditional Arabic"/>
          <w:sz w:val="34"/>
          <w:szCs w:val="34"/>
          <w:rtl/>
        </w:rPr>
        <w:t xml:space="preserve"> وعنها فلم بالجامعة الأردنية برقم 231</w:t>
      </w:r>
      <w:r w:rsidR="001B66E3" w:rsidRPr="001B66E3">
        <w:rPr>
          <w:rFonts w:cs="Traditional Arabic"/>
          <w:sz w:val="34"/>
          <w:szCs w:val="34"/>
          <w:rtl/>
        </w:rPr>
        <w:t>،</w:t>
      </w:r>
      <w:r w:rsidRPr="001B66E3">
        <w:rPr>
          <w:rFonts w:cs="Traditional Arabic"/>
          <w:sz w:val="34"/>
          <w:szCs w:val="34"/>
          <w:rtl/>
        </w:rPr>
        <w:t xml:space="preserve"> مكتوبة في </w:t>
      </w:r>
      <w:r w:rsidRPr="001B66E3">
        <w:rPr>
          <w:rFonts w:cs="Traditional Arabic" w:hint="eastAsia"/>
          <w:sz w:val="34"/>
          <w:szCs w:val="34"/>
          <w:rtl/>
        </w:rPr>
        <w:t>رجب</w:t>
      </w:r>
      <w:r w:rsidRPr="001B66E3">
        <w:rPr>
          <w:rFonts w:cs="Traditional Arabic"/>
          <w:sz w:val="34"/>
          <w:szCs w:val="34"/>
          <w:rtl/>
        </w:rPr>
        <w:t xml:space="preserve"> 1187هـ</w:t>
      </w:r>
      <w:r w:rsidR="001B66E3" w:rsidRPr="001B66E3">
        <w:rPr>
          <w:rFonts w:cs="Traditional Arabic"/>
          <w:sz w:val="34"/>
          <w:szCs w:val="34"/>
          <w:rtl/>
        </w:rPr>
        <w:t>.</w:t>
      </w:r>
    </w:p>
    <w:p w14:paraId="682C0837" w14:textId="3CA72D4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ونسخة أخرى في 8 صفحات في مكتبة تشستربتي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وفلمها</w:t>
      </w:r>
      <w:r w:rsidRPr="001B66E3">
        <w:rPr>
          <w:rFonts w:cs="Traditional Arabic"/>
          <w:sz w:val="34"/>
          <w:szCs w:val="34"/>
          <w:rtl/>
        </w:rPr>
        <w:t xml:space="preserve"> بالرياض</w:t>
      </w:r>
      <w:r w:rsidR="001B66E3" w:rsidRPr="001B66E3">
        <w:rPr>
          <w:rFonts w:cs="Traditional Arabic"/>
          <w:sz w:val="34"/>
          <w:szCs w:val="34"/>
          <w:rtl/>
        </w:rPr>
        <w:t>،</w:t>
      </w:r>
      <w:r w:rsidRPr="001B66E3">
        <w:rPr>
          <w:rFonts w:cs="Traditional Arabic"/>
          <w:sz w:val="34"/>
          <w:szCs w:val="34"/>
          <w:rtl/>
        </w:rPr>
        <w:t xml:space="preserve"> جامعة الإمام 2488 و 2992</w:t>
      </w:r>
      <w:r w:rsidR="001B66E3" w:rsidRPr="001B66E3">
        <w:rPr>
          <w:rFonts w:cs="Traditional Arabic"/>
          <w:sz w:val="34"/>
          <w:szCs w:val="34"/>
          <w:rtl/>
        </w:rPr>
        <w:t>.</w:t>
      </w:r>
      <w:r w:rsidRPr="001B66E3">
        <w:rPr>
          <w:rFonts w:cs="Traditional Arabic"/>
          <w:sz w:val="34"/>
          <w:szCs w:val="34"/>
          <w:rtl/>
        </w:rPr>
        <w:t xml:space="preserve"> </w:t>
      </w:r>
    </w:p>
    <w:p w14:paraId="7C440237" w14:textId="03C358A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عن</w:t>
      </w:r>
      <w:r w:rsidRPr="001B66E3">
        <w:rPr>
          <w:rFonts w:cs="Traditional Arabic"/>
          <w:b/>
          <w:bCs/>
          <w:sz w:val="34"/>
          <w:szCs w:val="34"/>
          <w:rtl/>
        </w:rPr>
        <w:t xml:space="preserve"> الروح والسعادة والشقاوة والقول بسقوط التكاليف عن الخواص</w:t>
      </w:r>
      <w:r w:rsidR="001B66E3" w:rsidRPr="001B66E3">
        <w:rPr>
          <w:rFonts w:cs="Traditional Arabic"/>
          <w:b/>
          <w:bCs/>
          <w:sz w:val="34"/>
          <w:szCs w:val="34"/>
          <w:rtl/>
        </w:rPr>
        <w:t>:</w:t>
      </w:r>
    </w:p>
    <w:p w14:paraId="5815E8D2" w14:textId="3445DA6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46</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بالجامعة</w:t>
      </w:r>
      <w:r w:rsidRPr="001B66E3">
        <w:rPr>
          <w:rFonts w:cs="Traditional Arabic"/>
          <w:sz w:val="34"/>
          <w:szCs w:val="34"/>
          <w:rtl/>
        </w:rPr>
        <w:t xml:space="preserve"> الإسلامية بالمدينة </w:t>
      </w:r>
      <w:r w:rsidRPr="001B66E3">
        <w:rPr>
          <w:rFonts w:cs="Traditional Arabic" w:hint="cs"/>
          <w:sz w:val="34"/>
          <w:szCs w:val="34"/>
          <w:rtl/>
        </w:rPr>
        <w:t>8567/5</w:t>
      </w:r>
      <w:r w:rsidR="001B66E3" w:rsidRPr="001B66E3">
        <w:rPr>
          <w:rFonts w:cs="Traditional Arabic" w:hint="cs"/>
          <w:sz w:val="34"/>
          <w:szCs w:val="34"/>
          <w:rtl/>
        </w:rPr>
        <w:t>.</w:t>
      </w:r>
    </w:p>
    <w:p w14:paraId="5B91AF68" w14:textId="44FA205B"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عن علو الله على عرشه</w:t>
      </w:r>
      <w:r w:rsidR="001B66E3" w:rsidRPr="001B66E3">
        <w:rPr>
          <w:rFonts w:cs="Traditional Arabic"/>
          <w:b/>
          <w:bCs/>
          <w:sz w:val="34"/>
          <w:szCs w:val="34"/>
          <w:rtl/>
        </w:rPr>
        <w:t>:</w:t>
      </w:r>
    </w:p>
    <w:p w14:paraId="7F0310EE" w14:textId="0191D51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5 ورقات</w:t>
      </w:r>
      <w:r w:rsidR="001B66E3" w:rsidRPr="001B66E3">
        <w:rPr>
          <w:rFonts w:cs="Traditional Arabic"/>
          <w:sz w:val="34"/>
          <w:szCs w:val="34"/>
          <w:rtl/>
        </w:rPr>
        <w:t>،</w:t>
      </w:r>
      <w:r w:rsidRPr="001B66E3">
        <w:rPr>
          <w:rFonts w:cs="Traditional Arabic"/>
          <w:sz w:val="34"/>
          <w:szCs w:val="34"/>
          <w:rtl/>
        </w:rPr>
        <w:t xml:space="preserve"> من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دار الكتب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مجموع</w:t>
      </w:r>
      <w:r w:rsidRPr="001B66E3">
        <w:rPr>
          <w:rFonts w:cs="Traditional Arabic"/>
          <w:sz w:val="34"/>
          <w:szCs w:val="34"/>
          <w:rtl/>
        </w:rPr>
        <w:t xml:space="preserve"> 1121</w:t>
      </w:r>
      <w:r w:rsidR="001B66E3" w:rsidRPr="001B66E3">
        <w:rPr>
          <w:rFonts w:cs="Traditional Arabic"/>
          <w:sz w:val="34"/>
          <w:szCs w:val="34"/>
          <w:rtl/>
        </w:rPr>
        <w:t>.</w:t>
      </w:r>
    </w:p>
    <w:p w14:paraId="33AD66BC" w14:textId="162D9EBA"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عن فصوص الحكم وبيان الحلول</w:t>
      </w:r>
      <w:r w:rsidR="001B66E3" w:rsidRPr="001B66E3">
        <w:rPr>
          <w:rFonts w:cs="Traditional Arabic"/>
          <w:b/>
          <w:bCs/>
          <w:sz w:val="34"/>
          <w:szCs w:val="34"/>
          <w:rtl/>
        </w:rPr>
        <w:t>:</w:t>
      </w:r>
    </w:p>
    <w:p w14:paraId="1E4AFFE8" w14:textId="0620DD7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14 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الدراري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جزء</w:t>
      </w:r>
      <w:r w:rsidRPr="001B66E3">
        <w:rPr>
          <w:rFonts w:cs="Traditional Arabic"/>
          <w:sz w:val="34"/>
          <w:szCs w:val="34"/>
          <w:rtl/>
        </w:rPr>
        <w:t xml:space="preserve"> 39</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p>
    <w:p w14:paraId="3E48374E" w14:textId="79C9FF5F"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سؤال</w:t>
      </w:r>
      <w:r w:rsidRPr="001B66E3">
        <w:rPr>
          <w:rFonts w:cs="Traditional Arabic"/>
          <w:b/>
          <w:bCs/>
          <w:sz w:val="34"/>
          <w:szCs w:val="34"/>
          <w:rtl/>
        </w:rPr>
        <w:t xml:space="preserve"> عن هل الشكل والنقط من كلام الله ؟ وسؤال </w:t>
      </w:r>
      <w:r w:rsidRPr="001B66E3">
        <w:rPr>
          <w:rFonts w:cs="Traditional Arabic" w:hint="eastAsia"/>
          <w:b/>
          <w:bCs/>
          <w:sz w:val="34"/>
          <w:szCs w:val="34"/>
          <w:rtl/>
        </w:rPr>
        <w:t>هل</w:t>
      </w:r>
      <w:r w:rsidRPr="001B66E3">
        <w:rPr>
          <w:rFonts w:cs="Traditional Arabic"/>
          <w:b/>
          <w:bCs/>
          <w:sz w:val="34"/>
          <w:szCs w:val="34"/>
          <w:rtl/>
        </w:rPr>
        <w:t xml:space="preserve"> القرآن من كلام </w:t>
      </w:r>
      <w:r w:rsidRPr="001B66E3">
        <w:rPr>
          <w:rFonts w:cs="Traditional Arabic"/>
          <w:b/>
          <w:bCs/>
          <w:sz w:val="34"/>
          <w:szCs w:val="34"/>
          <w:rtl/>
        </w:rPr>
        <w:br/>
      </w:r>
      <w:r w:rsidRPr="001B66E3">
        <w:rPr>
          <w:rFonts w:cs="Traditional Arabic" w:hint="eastAsia"/>
          <w:b/>
          <w:bCs/>
          <w:sz w:val="34"/>
          <w:szCs w:val="34"/>
          <w:rtl/>
        </w:rPr>
        <w:t>الله</w:t>
      </w:r>
      <w:r w:rsidRPr="001B66E3">
        <w:rPr>
          <w:rFonts w:cs="Traditional Arabic"/>
          <w:b/>
          <w:bCs/>
          <w:sz w:val="34"/>
          <w:szCs w:val="34"/>
          <w:rtl/>
        </w:rPr>
        <w:t xml:space="preserve"> ؟</w:t>
      </w:r>
      <w:r w:rsidR="001B66E3" w:rsidRPr="001B66E3">
        <w:rPr>
          <w:rFonts w:cs="Traditional Arabic"/>
          <w:b/>
          <w:bCs/>
          <w:sz w:val="34"/>
          <w:szCs w:val="34"/>
          <w:rtl/>
        </w:rPr>
        <w:t>:</w:t>
      </w:r>
    </w:p>
    <w:p w14:paraId="737E84DF" w14:textId="5653CD4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الشيخ عبدالعزيز موسى بن مرشد في سنة 1296هـ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p>
    <w:p w14:paraId="57BC6189" w14:textId="7EE2D778"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في الروح</w:t>
      </w:r>
      <w:r w:rsidR="001B66E3" w:rsidRPr="001B66E3">
        <w:rPr>
          <w:rFonts w:cs="Traditional Arabic"/>
          <w:b/>
          <w:bCs/>
          <w:sz w:val="34"/>
          <w:szCs w:val="34"/>
          <w:rtl/>
        </w:rPr>
        <w:t>:</w:t>
      </w:r>
    </w:p>
    <w:p w14:paraId="70F6AECA" w14:textId="60BA9F2C"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22 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ضمن مجموعة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جزء 79</w:t>
      </w:r>
      <w:r w:rsidR="001B66E3" w:rsidRPr="001B66E3">
        <w:rPr>
          <w:rFonts w:cs="Traditional Arabic"/>
          <w:sz w:val="34"/>
          <w:szCs w:val="34"/>
          <w:rtl/>
        </w:rPr>
        <w:t>،</w:t>
      </w:r>
      <w:r w:rsidRPr="001B66E3">
        <w:rPr>
          <w:rFonts w:cs="Traditional Arabic"/>
          <w:sz w:val="34"/>
          <w:szCs w:val="34"/>
          <w:rtl/>
        </w:rPr>
        <w:t xml:space="preserve"> بخط نسخ جيد</w:t>
      </w:r>
      <w:r w:rsidR="001B66E3" w:rsidRPr="001B66E3">
        <w:rPr>
          <w:rFonts w:cs="Traditional Arabic"/>
          <w:sz w:val="34"/>
          <w:szCs w:val="34"/>
          <w:rtl/>
        </w:rPr>
        <w:t>.</w:t>
      </w:r>
    </w:p>
    <w:p w14:paraId="429C7C69" w14:textId="309E60CC"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وفي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9</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18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بالمدينة</w:t>
      </w:r>
      <w:r w:rsidRPr="001B66E3">
        <w:rPr>
          <w:rFonts w:cs="Traditional Arabic"/>
          <w:sz w:val="34"/>
          <w:szCs w:val="34"/>
          <w:rtl/>
        </w:rPr>
        <w:t xml:space="preserve"> برقم 8567/7</w:t>
      </w:r>
      <w:r w:rsidR="001B66E3" w:rsidRPr="001B66E3">
        <w:rPr>
          <w:rFonts w:cs="Traditional Arabic"/>
          <w:sz w:val="34"/>
          <w:szCs w:val="34"/>
          <w:rtl/>
        </w:rPr>
        <w:t>.</w:t>
      </w:r>
    </w:p>
    <w:p w14:paraId="085D99E5" w14:textId="23BF4A36"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 رسالة في الروح</w:t>
      </w:r>
      <w:r w:rsidR="001B66E3" w:rsidRPr="001B66E3">
        <w:rPr>
          <w:rFonts w:cs="Traditional Arabic" w:hint="cs"/>
          <w:b/>
          <w:bCs/>
          <w:sz w:val="34"/>
          <w:szCs w:val="34"/>
          <w:rtl/>
        </w:rPr>
        <w:t>.</w:t>
      </w:r>
    </w:p>
    <w:p w14:paraId="09E5A031" w14:textId="0E7C1958"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في العقيدة</w:t>
      </w:r>
      <w:r w:rsidR="001B66E3" w:rsidRPr="001B66E3">
        <w:rPr>
          <w:rFonts w:cs="Traditional Arabic"/>
          <w:b/>
          <w:bCs/>
          <w:sz w:val="34"/>
          <w:szCs w:val="34"/>
          <w:rtl/>
        </w:rPr>
        <w:t>:</w:t>
      </w:r>
    </w:p>
    <w:p w14:paraId="493F1B8B" w14:textId="0C64976C"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lastRenderedPageBreak/>
        <w:t xml:space="preserve">- </w:t>
      </w:r>
      <w:r w:rsidRPr="001B66E3">
        <w:rPr>
          <w:rFonts w:cs="Traditional Arabic" w:hint="eastAsia"/>
          <w:sz w:val="34"/>
          <w:szCs w:val="34"/>
          <w:rtl/>
        </w:rPr>
        <w:t>في</w:t>
      </w:r>
      <w:r w:rsidRPr="001B66E3">
        <w:rPr>
          <w:rFonts w:cs="Traditional Arabic"/>
          <w:sz w:val="34"/>
          <w:szCs w:val="34"/>
          <w:rtl/>
        </w:rPr>
        <w:t xml:space="preserve"> 43 ورقة</w:t>
      </w:r>
      <w:r w:rsidR="001B66E3" w:rsidRPr="001B66E3">
        <w:rPr>
          <w:rFonts w:cs="Traditional Arabic"/>
          <w:sz w:val="34"/>
          <w:szCs w:val="34"/>
          <w:rtl/>
        </w:rPr>
        <w:t>،</w:t>
      </w:r>
      <w:r w:rsidRPr="001B66E3">
        <w:rPr>
          <w:rFonts w:cs="Traditional Arabic"/>
          <w:sz w:val="34"/>
          <w:szCs w:val="34"/>
          <w:rtl/>
        </w:rPr>
        <w:t xml:space="preserve"> من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وله فيلم بمركز </w:t>
      </w:r>
      <w:r w:rsidRPr="001B66E3">
        <w:rPr>
          <w:rFonts w:cs="Traditional Arabic" w:hint="eastAsia"/>
          <w:sz w:val="34"/>
          <w:szCs w:val="34"/>
          <w:rtl/>
        </w:rPr>
        <w:t>المخطوطات</w:t>
      </w:r>
      <w:r w:rsidRPr="001B66E3">
        <w:rPr>
          <w:rFonts w:cs="Traditional Arabic"/>
          <w:sz w:val="34"/>
          <w:szCs w:val="34"/>
          <w:rtl/>
        </w:rPr>
        <w:t xml:space="preserve"> بالكويت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ظنّاً</w:t>
      </w:r>
      <w:r w:rsidR="001B66E3" w:rsidRPr="001B66E3">
        <w:rPr>
          <w:rFonts w:cs="Traditional Arabic"/>
          <w:sz w:val="34"/>
          <w:szCs w:val="34"/>
          <w:rtl/>
        </w:rPr>
        <w:t>.</w:t>
      </w:r>
    </w:p>
    <w:p w14:paraId="15106FA0" w14:textId="6EEE2CAA"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11</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في القراءات</w:t>
      </w:r>
      <w:r w:rsidR="001B66E3" w:rsidRPr="001B66E3">
        <w:rPr>
          <w:rFonts w:cs="Traditional Arabic"/>
          <w:b/>
          <w:bCs/>
          <w:sz w:val="34"/>
          <w:szCs w:val="34"/>
          <w:rtl/>
        </w:rPr>
        <w:t>:</w:t>
      </w:r>
    </w:p>
    <w:p w14:paraId="32971595" w14:textId="6859A1C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في ورقتين ( 61-63 )</w:t>
      </w:r>
      <w:r w:rsidR="001B66E3" w:rsidRPr="001B66E3">
        <w:rPr>
          <w:rFonts w:cs="Traditional Arabic" w:hint="cs"/>
          <w:sz w:val="34"/>
          <w:szCs w:val="34"/>
          <w:rtl/>
        </w:rPr>
        <w:t>،</w:t>
      </w:r>
      <w:r w:rsidRPr="001B66E3">
        <w:rPr>
          <w:rFonts w:cs="Traditional Arabic"/>
          <w:sz w:val="34"/>
          <w:szCs w:val="34"/>
          <w:rtl/>
        </w:rPr>
        <w:t xml:space="preserve"> في جامعة </w:t>
      </w:r>
      <w:r w:rsidRPr="001B66E3">
        <w:rPr>
          <w:rFonts w:cs="Traditional Arabic" w:hint="eastAsia"/>
          <w:sz w:val="34"/>
          <w:szCs w:val="34"/>
          <w:rtl/>
        </w:rPr>
        <w:t>برنستون</w:t>
      </w:r>
      <w:r w:rsidRPr="001B66E3">
        <w:rPr>
          <w:rFonts w:cs="Traditional Arabic"/>
          <w:sz w:val="34"/>
          <w:szCs w:val="34"/>
          <w:rtl/>
        </w:rPr>
        <w:t xml:space="preserve"> بأمريكا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مجموعة يهودا</w:t>
      </w:r>
      <w:r w:rsidR="001B66E3" w:rsidRPr="001B66E3">
        <w:rPr>
          <w:rFonts w:cs="Traditional Arabic"/>
          <w:sz w:val="34"/>
          <w:szCs w:val="34"/>
          <w:rtl/>
        </w:rPr>
        <w:t>،</w:t>
      </w:r>
      <w:r w:rsidRPr="001B66E3">
        <w:rPr>
          <w:rFonts w:cs="Traditional Arabic"/>
          <w:sz w:val="34"/>
          <w:szCs w:val="34"/>
          <w:rtl/>
        </w:rPr>
        <w:t xml:space="preserve"> رقم4098</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cs"/>
          <w:sz w:val="34"/>
          <w:szCs w:val="34"/>
          <w:rtl/>
        </w:rPr>
        <w:t>في</w:t>
      </w:r>
      <w:r w:rsidRPr="001B66E3">
        <w:rPr>
          <w:rFonts w:cs="Traditional Arabic"/>
          <w:sz w:val="34"/>
          <w:szCs w:val="34"/>
          <w:rtl/>
        </w:rPr>
        <w:t xml:space="preserve"> مركز البحث العلمي بجامعة أم القرى</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92 مجاميع قراءات</w:t>
      </w:r>
      <w:r w:rsidR="001B66E3" w:rsidRPr="001B66E3">
        <w:rPr>
          <w:rFonts w:cs="Traditional Arabic"/>
          <w:sz w:val="34"/>
          <w:szCs w:val="34"/>
          <w:rtl/>
        </w:rPr>
        <w:t>.</w:t>
      </w:r>
    </w:p>
    <w:p w14:paraId="6923C167" w14:textId="6D684089"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لشيخ</w:t>
      </w:r>
      <w:r w:rsidRPr="001B66E3">
        <w:rPr>
          <w:rFonts w:cs="Traditional Arabic"/>
          <w:b/>
          <w:bCs/>
          <w:sz w:val="34"/>
          <w:szCs w:val="34"/>
          <w:rtl/>
        </w:rPr>
        <w:t xml:space="preserve"> الإسلام عن حديث "</w:t>
      </w:r>
      <w:r w:rsidRPr="001B66E3">
        <w:rPr>
          <w:rFonts w:cs="Traditional Arabic" w:hint="eastAsia"/>
          <w:b/>
          <w:bCs/>
          <w:sz w:val="34"/>
          <w:szCs w:val="34"/>
          <w:rtl/>
        </w:rPr>
        <w:t>أنا</w:t>
      </w:r>
      <w:r w:rsidRPr="001B66E3">
        <w:rPr>
          <w:rFonts w:cs="Traditional Arabic"/>
          <w:b/>
          <w:bCs/>
          <w:sz w:val="34"/>
          <w:szCs w:val="34"/>
          <w:rtl/>
        </w:rPr>
        <w:t xml:space="preserve"> الديان" </w:t>
      </w:r>
      <w:r w:rsidRPr="001B66E3">
        <w:rPr>
          <w:rFonts w:cs="Traditional Arabic" w:hint="eastAsia"/>
          <w:b/>
          <w:bCs/>
          <w:sz w:val="34"/>
          <w:szCs w:val="34"/>
          <w:rtl/>
        </w:rPr>
        <w:t>وحديث</w:t>
      </w:r>
      <w:r w:rsidRPr="001B66E3">
        <w:rPr>
          <w:rFonts w:cs="Traditional Arabic"/>
          <w:b/>
          <w:bCs/>
          <w:sz w:val="34"/>
          <w:szCs w:val="34"/>
          <w:rtl/>
        </w:rPr>
        <w:t xml:space="preserve"> "</w:t>
      </w:r>
      <w:r w:rsidRPr="001B66E3">
        <w:rPr>
          <w:rFonts w:cs="Traditional Arabic" w:hint="eastAsia"/>
          <w:b/>
          <w:bCs/>
          <w:sz w:val="34"/>
          <w:szCs w:val="34"/>
          <w:rtl/>
        </w:rPr>
        <w:t>بعث</w:t>
      </w:r>
      <w:r w:rsidRPr="001B66E3">
        <w:rPr>
          <w:rFonts w:cs="Traditional Arabic"/>
          <w:b/>
          <w:bCs/>
          <w:sz w:val="34"/>
          <w:szCs w:val="34"/>
          <w:rtl/>
        </w:rPr>
        <w:t xml:space="preserve"> النار"</w:t>
      </w:r>
      <w:r w:rsidR="001B66E3" w:rsidRPr="001B66E3">
        <w:rPr>
          <w:rFonts w:cs="Traditional Arabic"/>
          <w:b/>
          <w:bCs/>
          <w:sz w:val="34"/>
          <w:szCs w:val="34"/>
          <w:rtl/>
        </w:rPr>
        <w:t>:</w:t>
      </w:r>
    </w:p>
    <w:p w14:paraId="1BBF892D" w14:textId="614950D1"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نسخة في 11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عن الظاهرية ضمن مجموع </w:t>
      </w:r>
      <w:r w:rsidRPr="001B66E3">
        <w:rPr>
          <w:rFonts w:cs="Traditional Arabic" w:hint="eastAsia"/>
          <w:sz w:val="34"/>
          <w:szCs w:val="34"/>
          <w:rtl/>
        </w:rPr>
        <w:t>بخط</w:t>
      </w:r>
      <w:r w:rsidRPr="001B66E3">
        <w:rPr>
          <w:rFonts w:cs="Traditional Arabic"/>
          <w:sz w:val="34"/>
          <w:szCs w:val="34"/>
          <w:rtl/>
        </w:rPr>
        <w:t xml:space="preserve"> عمر بن محمد النحوي سنة 812هـ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 فلم بالمدينة برقم 7040/9</w:t>
      </w:r>
      <w:r w:rsidR="001B66E3" w:rsidRPr="001B66E3">
        <w:rPr>
          <w:rFonts w:cs="Traditional Arabic"/>
          <w:sz w:val="34"/>
          <w:szCs w:val="34"/>
          <w:rtl/>
        </w:rPr>
        <w:t>.</w:t>
      </w:r>
    </w:p>
    <w:p w14:paraId="1DFE4763" w14:textId="0A543D85"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المهاجري لشيخ الإسلام</w:t>
      </w:r>
      <w:r w:rsidR="001B66E3" w:rsidRPr="001B66E3">
        <w:rPr>
          <w:rFonts w:cs="Traditional Arabic"/>
          <w:b/>
          <w:bCs/>
          <w:sz w:val="34"/>
          <w:szCs w:val="34"/>
          <w:rtl/>
        </w:rPr>
        <w:t>:</w:t>
      </w:r>
    </w:p>
    <w:p w14:paraId="3F0551BE" w14:textId="3EACF80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w:t>
      </w:r>
      <w:r w:rsidR="001B66E3" w:rsidRPr="001B66E3">
        <w:rPr>
          <w:rFonts w:cs="Traditional Arabic"/>
          <w:sz w:val="34"/>
          <w:szCs w:val="34"/>
          <w:rtl/>
        </w:rPr>
        <w:t>،</w:t>
      </w:r>
      <w:r w:rsidRPr="001B66E3">
        <w:rPr>
          <w:rFonts w:cs="Traditional Arabic"/>
          <w:sz w:val="34"/>
          <w:szCs w:val="34"/>
          <w:rtl/>
        </w:rPr>
        <w:t xml:space="preserve"> من القرن التاسع</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مجموع 99 بخط نسخ</w:t>
      </w:r>
      <w:r w:rsidR="001B66E3" w:rsidRPr="001B66E3">
        <w:rPr>
          <w:rFonts w:cs="Traditional Arabic"/>
          <w:sz w:val="34"/>
          <w:szCs w:val="34"/>
          <w:rtl/>
        </w:rPr>
        <w:t>.</w:t>
      </w:r>
    </w:p>
    <w:p w14:paraId="4A1DC961" w14:textId="72F02528"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سؤال</w:t>
      </w:r>
      <w:r w:rsidR="001B66E3" w:rsidRPr="001B66E3">
        <w:rPr>
          <w:rFonts w:cs="Traditional Arabic"/>
          <w:b/>
          <w:bCs/>
          <w:sz w:val="34"/>
          <w:szCs w:val="34"/>
          <w:rtl/>
        </w:rPr>
        <w:t>:</w:t>
      </w:r>
      <w:r w:rsidRPr="001B66E3">
        <w:rPr>
          <w:rFonts w:cs="Traditional Arabic"/>
          <w:b/>
          <w:bCs/>
          <w:sz w:val="34"/>
          <w:szCs w:val="34"/>
          <w:rtl/>
        </w:rPr>
        <w:t xml:space="preserve"> هل رأى النبي </w:t>
      </w:r>
      <w:r w:rsidRPr="001B66E3">
        <w:rPr>
          <w:rFonts w:cs="Traditional Arabic"/>
          <w:b/>
          <w:bCs/>
          <w:sz w:val="34"/>
          <w:szCs w:val="34"/>
        </w:rPr>
        <w:sym w:font="AGA Arabesque" w:char="0072"/>
      </w:r>
      <w:r w:rsidRPr="001B66E3">
        <w:rPr>
          <w:rFonts w:cs="Traditional Arabic" w:hint="cs"/>
          <w:b/>
          <w:bCs/>
          <w:sz w:val="34"/>
          <w:szCs w:val="34"/>
          <w:rtl/>
        </w:rPr>
        <w:t xml:space="preserve"> </w:t>
      </w:r>
      <w:r w:rsidRPr="001B66E3">
        <w:rPr>
          <w:rFonts w:cs="Traditional Arabic"/>
          <w:b/>
          <w:bCs/>
          <w:sz w:val="34"/>
          <w:szCs w:val="34"/>
          <w:rtl/>
        </w:rPr>
        <w:t>ربه بعيني رأسه</w:t>
      </w:r>
      <w:r w:rsidR="001B66E3" w:rsidRPr="001B66E3">
        <w:rPr>
          <w:rFonts w:cs="Traditional Arabic"/>
          <w:b/>
          <w:bCs/>
          <w:sz w:val="34"/>
          <w:szCs w:val="34"/>
          <w:rtl/>
        </w:rPr>
        <w:t>:</w:t>
      </w:r>
      <w:r w:rsidRPr="001B66E3">
        <w:rPr>
          <w:rFonts w:cs="Traditional Arabic"/>
          <w:b/>
          <w:bCs/>
          <w:sz w:val="34"/>
          <w:szCs w:val="34"/>
          <w:rtl/>
        </w:rPr>
        <w:t xml:space="preserve"> </w:t>
      </w:r>
    </w:p>
    <w:p w14:paraId="73C36288" w14:textId="06A204E2"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مكتبات الوقفية بحلب</w:t>
      </w:r>
      <w:r w:rsidR="001B66E3" w:rsidRPr="001B66E3">
        <w:rPr>
          <w:rFonts w:cs="Traditional Arabic"/>
          <w:sz w:val="34"/>
          <w:szCs w:val="34"/>
          <w:rtl/>
        </w:rPr>
        <w:t>،</w:t>
      </w:r>
      <w:r w:rsidRPr="001B66E3">
        <w:rPr>
          <w:rFonts w:cs="Traditional Arabic"/>
          <w:sz w:val="34"/>
          <w:szCs w:val="34"/>
          <w:rtl/>
        </w:rPr>
        <w:t xml:space="preserve"> ولها صورة بجامعة الملك عبدالعزيز بجدة في 3 صفحات بخط </w:t>
      </w:r>
      <w:r w:rsidRPr="001B66E3">
        <w:rPr>
          <w:rFonts w:cs="Traditional Arabic" w:hint="eastAsia"/>
          <w:sz w:val="34"/>
          <w:szCs w:val="34"/>
          <w:rtl/>
        </w:rPr>
        <w:t>عادي</w:t>
      </w:r>
      <w:r w:rsidR="001B66E3" w:rsidRPr="001B66E3">
        <w:rPr>
          <w:rFonts w:cs="Traditional Arabic"/>
          <w:sz w:val="34"/>
          <w:szCs w:val="34"/>
          <w:rtl/>
        </w:rPr>
        <w:t>،</w:t>
      </w:r>
      <w:r w:rsidRPr="001B66E3">
        <w:rPr>
          <w:rFonts w:cs="Traditional Arabic"/>
          <w:sz w:val="34"/>
          <w:szCs w:val="34"/>
          <w:rtl/>
        </w:rPr>
        <w:t xml:space="preserve"> في سنة 1088هـ</w:t>
      </w:r>
      <w:r w:rsidR="001B66E3" w:rsidRPr="001B66E3">
        <w:rPr>
          <w:rFonts w:cs="Traditional Arabic"/>
          <w:sz w:val="34"/>
          <w:szCs w:val="34"/>
          <w:rtl/>
        </w:rPr>
        <w:t>.</w:t>
      </w:r>
    </w:p>
    <w:p w14:paraId="29A7E282" w14:textId="34CDB8A4"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cs"/>
          <w:b/>
          <w:bCs/>
          <w:sz w:val="34"/>
          <w:szCs w:val="34"/>
          <w:rtl/>
        </w:rPr>
        <w:t xml:space="preserve">= رسالة هل رأى النبي </w:t>
      </w:r>
      <w:r w:rsidRPr="001B66E3">
        <w:rPr>
          <w:rFonts w:cs="Traditional Arabic"/>
          <w:b/>
          <w:bCs/>
          <w:sz w:val="34"/>
          <w:szCs w:val="34"/>
        </w:rPr>
        <w:sym w:font="AGA Arabesque" w:char="0072"/>
      </w:r>
      <w:r w:rsidRPr="001B66E3">
        <w:rPr>
          <w:rFonts w:cs="Traditional Arabic" w:hint="cs"/>
          <w:b/>
          <w:bCs/>
          <w:sz w:val="34"/>
          <w:szCs w:val="34"/>
          <w:rtl/>
        </w:rPr>
        <w:t xml:space="preserve"> ربه</w:t>
      </w:r>
      <w:r w:rsidR="001B66E3" w:rsidRPr="001B66E3">
        <w:rPr>
          <w:rFonts w:cs="Traditional Arabic" w:hint="cs"/>
          <w:b/>
          <w:bCs/>
          <w:sz w:val="34"/>
          <w:szCs w:val="34"/>
          <w:rtl/>
        </w:rPr>
        <w:t>.</w:t>
      </w:r>
      <w:r w:rsidRPr="001B66E3">
        <w:rPr>
          <w:rFonts w:cs="Traditional Arabic" w:hint="cs"/>
          <w:b/>
          <w:bCs/>
          <w:sz w:val="34"/>
          <w:szCs w:val="34"/>
          <w:rtl/>
        </w:rPr>
        <w:t>...</w:t>
      </w:r>
    </w:p>
    <w:p w14:paraId="28A96CAB" w14:textId="6708F7F9"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15-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وجواب</w:t>
      </w:r>
      <w:r w:rsidRPr="001B66E3">
        <w:rPr>
          <w:rFonts w:cs="Traditional Arabic"/>
          <w:b/>
          <w:bCs/>
          <w:sz w:val="34"/>
          <w:szCs w:val="34"/>
          <w:rtl/>
        </w:rPr>
        <w:t xml:space="preserve"> عن الإسلام</w:t>
      </w:r>
      <w:r w:rsidR="001B66E3" w:rsidRPr="001B66E3">
        <w:rPr>
          <w:rFonts w:cs="Traditional Arabic"/>
          <w:b/>
          <w:bCs/>
          <w:sz w:val="34"/>
          <w:szCs w:val="34"/>
          <w:rtl/>
        </w:rPr>
        <w:t>:</w:t>
      </w:r>
    </w:p>
    <w:p w14:paraId="06BAB4FD" w14:textId="25889CCD"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نسخة عن جامعة </w:t>
      </w:r>
      <w:r w:rsidRPr="001B66E3">
        <w:rPr>
          <w:rFonts w:cs="Traditional Arabic" w:hint="cs"/>
          <w:sz w:val="34"/>
          <w:szCs w:val="34"/>
          <w:rtl/>
        </w:rPr>
        <w:t>أ</w:t>
      </w:r>
      <w:r w:rsidRPr="001B66E3">
        <w:rPr>
          <w:rFonts w:cs="Traditional Arabic"/>
          <w:sz w:val="34"/>
          <w:szCs w:val="34"/>
          <w:rtl/>
        </w:rPr>
        <w:t>كسفورد بإنجلترا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20</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19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منسوخة بتاريخ 1197هـ</w:t>
      </w:r>
      <w:r w:rsidR="001B66E3" w:rsidRPr="001B66E3">
        <w:rPr>
          <w:rFonts w:cs="Traditional Arabic"/>
          <w:sz w:val="34"/>
          <w:szCs w:val="34"/>
          <w:rtl/>
        </w:rPr>
        <w:t>،</w:t>
      </w:r>
      <w:r w:rsidRPr="001B66E3">
        <w:rPr>
          <w:rFonts w:cs="Traditional Arabic"/>
          <w:sz w:val="34"/>
          <w:szCs w:val="34"/>
          <w:rtl/>
        </w:rPr>
        <w:t xml:space="preserve"> ولها فلم بالمدينة رقمه </w:t>
      </w:r>
      <w:r w:rsidRPr="001B66E3">
        <w:rPr>
          <w:rFonts w:cs="Traditional Arabic" w:hint="cs"/>
          <w:sz w:val="34"/>
          <w:szCs w:val="34"/>
          <w:rtl/>
        </w:rPr>
        <w:t>8570/4</w:t>
      </w:r>
      <w:r w:rsidR="001B66E3" w:rsidRPr="001B66E3">
        <w:rPr>
          <w:rFonts w:cs="Traditional Arabic" w:hint="cs"/>
          <w:sz w:val="34"/>
          <w:szCs w:val="34"/>
          <w:rtl/>
        </w:rPr>
        <w:t>.</w:t>
      </w:r>
    </w:p>
    <w:p w14:paraId="43BE11B8" w14:textId="278BE5C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ونسخة ضمن مخطوطات مكتبة الملك فهد الوطنية الأصلية برقم 441</w:t>
      </w:r>
      <w:r w:rsidR="001B66E3" w:rsidRPr="001B66E3">
        <w:rPr>
          <w:rFonts w:cs="Traditional Arabic" w:hint="cs"/>
          <w:sz w:val="34"/>
          <w:szCs w:val="34"/>
          <w:rtl/>
        </w:rPr>
        <w:t>.</w:t>
      </w:r>
    </w:p>
    <w:p w14:paraId="6DBAA871" w14:textId="2263FE84"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وجواب عمن مس يد الصبي الأمرد</w:t>
      </w:r>
      <w:r w:rsidR="001B66E3" w:rsidRPr="001B66E3">
        <w:rPr>
          <w:rFonts w:cs="Traditional Arabic"/>
          <w:b/>
          <w:bCs/>
          <w:sz w:val="34"/>
          <w:szCs w:val="34"/>
          <w:rtl/>
        </w:rPr>
        <w:t>،</w:t>
      </w:r>
      <w:r w:rsidRPr="001B66E3">
        <w:rPr>
          <w:rFonts w:cs="Traditional Arabic"/>
          <w:b/>
          <w:bCs/>
          <w:sz w:val="34"/>
          <w:szCs w:val="34"/>
          <w:rtl/>
        </w:rPr>
        <w:t xml:space="preserve"> هل هو من جنس النساء في نقض الوضوء</w:t>
      </w:r>
      <w:r w:rsidR="001B66E3" w:rsidRPr="001B66E3">
        <w:rPr>
          <w:rFonts w:cs="Traditional Arabic"/>
          <w:b/>
          <w:bCs/>
          <w:sz w:val="34"/>
          <w:szCs w:val="34"/>
          <w:rtl/>
        </w:rPr>
        <w:t>:</w:t>
      </w:r>
    </w:p>
    <w:p w14:paraId="2CDCE6C5" w14:textId="28379866"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12 صفحة بخط نسخي وعليها هوامش</w:t>
      </w:r>
      <w:r w:rsidR="001B66E3" w:rsidRPr="001B66E3">
        <w:rPr>
          <w:rFonts w:cs="Traditional Arabic"/>
          <w:sz w:val="34"/>
          <w:szCs w:val="34"/>
          <w:rtl/>
        </w:rPr>
        <w:t>،</w:t>
      </w:r>
      <w:r w:rsidRPr="001B66E3">
        <w:rPr>
          <w:rFonts w:cs="Traditional Arabic"/>
          <w:sz w:val="34"/>
          <w:szCs w:val="34"/>
          <w:rtl/>
        </w:rPr>
        <w:t xml:space="preserve"> في جامعة الملك عبدالعزيز بجدة برقم 808/4</w:t>
      </w:r>
      <w:r w:rsidR="001B66E3" w:rsidRPr="001B66E3">
        <w:rPr>
          <w:rFonts w:cs="Traditional Arabic"/>
          <w:sz w:val="34"/>
          <w:szCs w:val="34"/>
          <w:rtl/>
        </w:rPr>
        <w:t>.</w:t>
      </w:r>
      <w:r w:rsidRPr="001B66E3">
        <w:rPr>
          <w:rFonts w:cs="Traditional Arabic"/>
          <w:sz w:val="34"/>
          <w:szCs w:val="34"/>
          <w:rtl/>
        </w:rPr>
        <w:t xml:space="preserve"> </w:t>
      </w:r>
    </w:p>
    <w:p w14:paraId="318DE6D0" w14:textId="1FD6472F"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وجواب في الطلاق الثلاث</w:t>
      </w:r>
      <w:r w:rsidR="001B66E3" w:rsidRPr="001B66E3">
        <w:rPr>
          <w:rFonts w:cs="Traditional Arabic"/>
          <w:b/>
          <w:bCs/>
          <w:sz w:val="34"/>
          <w:szCs w:val="34"/>
          <w:rtl/>
        </w:rPr>
        <w:t>:</w:t>
      </w:r>
    </w:p>
    <w:p w14:paraId="2BDC8BD6" w14:textId="2D4749C1" w:rsidR="000D4E99" w:rsidRPr="001B66E3" w:rsidRDefault="000D4E99" w:rsidP="000D4E99">
      <w:pPr>
        <w:widowControl w:val="0"/>
        <w:spacing w:before="120" w:line="400" w:lineRule="exact"/>
        <w:ind w:firstLine="397"/>
        <w:jc w:val="lowKashida"/>
        <w:rPr>
          <w:rFonts w:cs="Traditional Arabic"/>
          <w:b/>
          <w:bCs/>
          <w:sz w:val="34"/>
          <w:szCs w:val="34"/>
          <w:rtl/>
        </w:rPr>
      </w:pPr>
      <w:r w:rsidRPr="001B66E3">
        <w:rPr>
          <w:rFonts w:cs="Traditional Arabic" w:hint="eastAsia"/>
          <w:b/>
          <w:bCs/>
          <w:sz w:val="34"/>
          <w:szCs w:val="34"/>
          <w:rtl/>
        </w:rPr>
        <w:t>عن</w:t>
      </w:r>
      <w:r w:rsidRPr="001B66E3">
        <w:rPr>
          <w:rFonts w:cs="Traditional Arabic"/>
          <w:b/>
          <w:bCs/>
          <w:sz w:val="34"/>
          <w:szCs w:val="34"/>
          <w:rtl/>
        </w:rPr>
        <w:t xml:space="preserve"> </w:t>
      </w:r>
      <w:r w:rsidRPr="001B66E3">
        <w:rPr>
          <w:rFonts w:cs="Traditional Arabic" w:hint="eastAsia"/>
          <w:b/>
          <w:bCs/>
          <w:sz w:val="34"/>
          <w:szCs w:val="34"/>
          <w:rtl/>
        </w:rPr>
        <w:t>رجل</w:t>
      </w:r>
      <w:r w:rsidRPr="001B66E3">
        <w:rPr>
          <w:rFonts w:cs="Traditional Arabic"/>
          <w:b/>
          <w:bCs/>
          <w:sz w:val="34"/>
          <w:szCs w:val="34"/>
          <w:rtl/>
        </w:rPr>
        <w:t xml:space="preserve"> طلق امرأته بكلمة واحدة</w:t>
      </w:r>
      <w:r w:rsidR="001B66E3" w:rsidRPr="001B66E3">
        <w:rPr>
          <w:rFonts w:cs="Traditional Arabic"/>
          <w:b/>
          <w:bCs/>
          <w:sz w:val="34"/>
          <w:szCs w:val="34"/>
          <w:rtl/>
        </w:rPr>
        <w:t>،</w:t>
      </w:r>
      <w:r w:rsidRPr="001B66E3">
        <w:rPr>
          <w:rFonts w:cs="Traditional Arabic"/>
          <w:b/>
          <w:bCs/>
          <w:sz w:val="34"/>
          <w:szCs w:val="34"/>
          <w:rtl/>
        </w:rPr>
        <w:t xml:space="preserve"> فهل يقع ؟</w:t>
      </w:r>
    </w:p>
    <w:p w14:paraId="46ED5527" w14:textId="26E1E56B"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في مكتبة جامعة برنستون بأمريكا ـ جاريت رقم 1531</w:t>
      </w:r>
      <w:r w:rsidR="001B66E3" w:rsidRPr="001B66E3">
        <w:rPr>
          <w:rFonts w:cs="Traditional Arabic"/>
          <w:sz w:val="34"/>
          <w:szCs w:val="34"/>
          <w:rtl/>
        </w:rPr>
        <w:t>،</w:t>
      </w:r>
      <w:r w:rsidRPr="001B66E3">
        <w:rPr>
          <w:rFonts w:cs="Traditional Arabic"/>
          <w:sz w:val="34"/>
          <w:szCs w:val="34"/>
          <w:rtl/>
        </w:rPr>
        <w:t xml:space="preserve"> في 5 ورقات </w:t>
      </w:r>
      <w:r w:rsidRPr="001B66E3">
        <w:rPr>
          <w:rFonts w:cs="Traditional Arabic"/>
          <w:sz w:val="34"/>
          <w:szCs w:val="34"/>
          <w:rtl/>
        </w:rPr>
        <w:br/>
      </w:r>
      <w:r w:rsidRPr="001B66E3">
        <w:rPr>
          <w:rFonts w:cs="Traditional Arabic" w:hint="eastAsia"/>
          <w:sz w:val="34"/>
          <w:szCs w:val="34"/>
          <w:rtl/>
        </w:rPr>
        <w:t>من</w:t>
      </w:r>
      <w:r w:rsidRPr="001B66E3">
        <w:rPr>
          <w:rFonts w:cs="Traditional Arabic"/>
          <w:sz w:val="34"/>
          <w:szCs w:val="34"/>
          <w:rtl/>
        </w:rPr>
        <w:t xml:space="preserve"> ( 97-102 )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( 15/4/1187</w:t>
      </w:r>
      <w:r w:rsidRPr="001B66E3">
        <w:rPr>
          <w:rFonts w:cs="Traditional Arabic" w:hint="cs"/>
          <w:sz w:val="34"/>
          <w:szCs w:val="34"/>
          <w:rtl/>
        </w:rPr>
        <w:t>هـ</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وعنه فلم بالجامعة الأردنية رقمه 231</w:t>
      </w:r>
      <w:r w:rsidR="001B66E3" w:rsidRPr="001B66E3">
        <w:rPr>
          <w:rFonts w:cs="Traditional Arabic"/>
          <w:sz w:val="34"/>
          <w:szCs w:val="34"/>
          <w:rtl/>
        </w:rPr>
        <w:t>.</w:t>
      </w:r>
      <w:r w:rsidRPr="001B66E3">
        <w:rPr>
          <w:rFonts w:cs="Traditional Arabic"/>
          <w:sz w:val="34"/>
          <w:szCs w:val="34"/>
          <w:rtl/>
        </w:rPr>
        <w:t xml:space="preserve"> </w:t>
      </w:r>
    </w:p>
    <w:p w14:paraId="19E88CCA" w14:textId="0D27557F"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lastRenderedPageBreak/>
        <w:t>18</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وجواب في حسن إرادة الله</w:t>
      </w:r>
      <w:r w:rsidR="001B66E3" w:rsidRPr="001B66E3">
        <w:rPr>
          <w:rFonts w:cs="Traditional Arabic"/>
          <w:b/>
          <w:bCs/>
          <w:sz w:val="34"/>
          <w:szCs w:val="34"/>
          <w:rtl/>
        </w:rPr>
        <w:t>:</w:t>
      </w:r>
    </w:p>
    <w:p w14:paraId="096DF023" w14:textId="6113736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26 ورقة</w:t>
      </w:r>
      <w:r w:rsidR="001B66E3" w:rsidRPr="001B66E3">
        <w:rPr>
          <w:rFonts w:cs="Traditional Arabic"/>
          <w:sz w:val="34"/>
          <w:szCs w:val="34"/>
          <w:rtl/>
        </w:rPr>
        <w:t>،</w:t>
      </w:r>
      <w:r w:rsidRPr="001B66E3">
        <w:rPr>
          <w:rFonts w:cs="Traditional Arabic"/>
          <w:sz w:val="34"/>
          <w:szCs w:val="34"/>
          <w:rtl/>
        </w:rPr>
        <w:t xml:space="preserve"> مكتوب سنة 1193هـ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مركز المخطوطات والوثائق بالكويت</w:t>
      </w:r>
      <w:r w:rsidR="001B66E3" w:rsidRPr="001B66E3">
        <w:rPr>
          <w:rFonts w:cs="Traditional Arabic"/>
          <w:sz w:val="34"/>
          <w:szCs w:val="34"/>
          <w:rtl/>
        </w:rPr>
        <w:t>،</w:t>
      </w:r>
      <w:r w:rsidRPr="001B66E3">
        <w:rPr>
          <w:rFonts w:cs="Traditional Arabic"/>
          <w:sz w:val="34"/>
          <w:szCs w:val="34"/>
          <w:rtl/>
        </w:rPr>
        <w:t xml:space="preserve"> رقم 4418/4</w:t>
      </w:r>
      <w:r w:rsidR="001B66E3" w:rsidRPr="001B66E3">
        <w:rPr>
          <w:rFonts w:cs="Traditional Arabic"/>
          <w:sz w:val="34"/>
          <w:szCs w:val="34"/>
          <w:rtl/>
        </w:rPr>
        <w:t>.</w:t>
      </w:r>
      <w:r w:rsidRPr="001B66E3">
        <w:rPr>
          <w:rFonts w:cs="Traditional Arabic"/>
          <w:sz w:val="34"/>
          <w:szCs w:val="34"/>
          <w:rtl/>
        </w:rPr>
        <w:t xml:space="preserve"> مصور عنه مكتبة حامد الفقي رحمه الله</w:t>
      </w:r>
      <w:r w:rsidR="001B66E3" w:rsidRPr="001B66E3">
        <w:rPr>
          <w:rFonts w:cs="Traditional Arabic"/>
          <w:sz w:val="34"/>
          <w:szCs w:val="34"/>
          <w:rtl/>
        </w:rPr>
        <w:t>،</w:t>
      </w:r>
      <w:r w:rsidRPr="001B66E3">
        <w:rPr>
          <w:rFonts w:cs="Traditional Arabic"/>
          <w:sz w:val="34"/>
          <w:szCs w:val="34"/>
          <w:rtl/>
        </w:rPr>
        <w:t xml:space="preserve"> وعنه فلم بالمدينة رقمه 7145/</w:t>
      </w:r>
      <w:r w:rsidRPr="001B66E3">
        <w:rPr>
          <w:rFonts w:cs="Traditional Arabic" w:hint="cs"/>
          <w:sz w:val="34"/>
          <w:szCs w:val="34"/>
          <w:rtl/>
        </w:rPr>
        <w:t>3</w:t>
      </w:r>
      <w:r w:rsidR="001B66E3" w:rsidRPr="001B66E3">
        <w:rPr>
          <w:rFonts w:cs="Traditional Arabic"/>
          <w:sz w:val="34"/>
          <w:szCs w:val="34"/>
          <w:rtl/>
        </w:rPr>
        <w:t>.</w:t>
      </w:r>
    </w:p>
    <w:p w14:paraId="59A21E85" w14:textId="76716949"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19-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وجواب</w:t>
      </w:r>
      <w:r w:rsidRPr="001B66E3">
        <w:rPr>
          <w:rFonts w:cs="Traditional Arabic"/>
          <w:b/>
          <w:bCs/>
          <w:sz w:val="34"/>
          <w:szCs w:val="34"/>
          <w:rtl/>
        </w:rPr>
        <w:t xml:space="preserve"> في حقيقة العبودية</w:t>
      </w:r>
      <w:r w:rsidR="001B66E3" w:rsidRPr="001B66E3">
        <w:rPr>
          <w:rFonts w:cs="Traditional Arabic"/>
          <w:b/>
          <w:bCs/>
          <w:sz w:val="34"/>
          <w:szCs w:val="34"/>
          <w:rtl/>
        </w:rPr>
        <w:t>:</w:t>
      </w:r>
    </w:p>
    <w:p w14:paraId="3B79A9CF" w14:textId="75B05CD8"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في 24</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في جامعة أكسفورد بإنجلترا </w:t>
      </w:r>
      <w:r w:rsidRPr="001B66E3">
        <w:rPr>
          <w:rFonts w:cs="Traditional Arabic" w:hint="eastAsia"/>
          <w:sz w:val="34"/>
          <w:szCs w:val="34"/>
          <w:rtl/>
        </w:rPr>
        <w:t>برقم</w:t>
      </w:r>
      <w:r w:rsidRPr="001B66E3">
        <w:rPr>
          <w:rFonts w:cs="Traditional Arabic"/>
          <w:sz w:val="34"/>
          <w:szCs w:val="34"/>
          <w:rtl/>
        </w:rPr>
        <w:t xml:space="preserve"> 3154</w:t>
      </w:r>
      <w:r w:rsidR="001B66E3" w:rsidRPr="001B66E3">
        <w:rPr>
          <w:rFonts w:cs="Traditional Arabic"/>
          <w:sz w:val="34"/>
          <w:szCs w:val="34"/>
          <w:rtl/>
        </w:rPr>
        <w:t>،</w:t>
      </w:r>
      <w:r w:rsidRPr="001B66E3">
        <w:rPr>
          <w:rFonts w:cs="Traditional Arabic"/>
          <w:sz w:val="34"/>
          <w:szCs w:val="34"/>
          <w:rtl/>
        </w:rPr>
        <w:t xml:space="preserve"> بخط عبداللطيف في سنة 1246هـ</w:t>
      </w:r>
      <w:r w:rsidR="001B66E3" w:rsidRPr="001B66E3">
        <w:rPr>
          <w:rFonts w:cs="Traditional Arabic"/>
          <w:sz w:val="34"/>
          <w:szCs w:val="34"/>
          <w:rtl/>
        </w:rPr>
        <w:t>،</w:t>
      </w:r>
      <w:r w:rsidRPr="001B66E3">
        <w:rPr>
          <w:rFonts w:cs="Traditional Arabic"/>
          <w:sz w:val="34"/>
          <w:szCs w:val="34"/>
          <w:rtl/>
        </w:rPr>
        <w:t xml:space="preserve"> وعنه فلم بالجامعة الإسلامية بالمدينة </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8570/7</w:t>
      </w:r>
      <w:r w:rsidR="001B66E3" w:rsidRPr="001B66E3">
        <w:rPr>
          <w:rFonts w:cs="Traditional Arabic"/>
          <w:sz w:val="34"/>
          <w:szCs w:val="34"/>
          <w:rtl/>
        </w:rPr>
        <w:t>.</w:t>
      </w:r>
      <w:r w:rsidRPr="001B66E3">
        <w:rPr>
          <w:rFonts w:cs="Traditional Arabic"/>
          <w:sz w:val="34"/>
          <w:szCs w:val="34"/>
          <w:rtl/>
        </w:rPr>
        <w:t xml:space="preserve"> </w:t>
      </w:r>
    </w:p>
    <w:p w14:paraId="45744DB4" w14:textId="7478CB8F"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وفي 26</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عن جامعة ليدن بهولندا ـ </w:t>
      </w:r>
      <w:r w:rsidRPr="001B66E3">
        <w:rPr>
          <w:rFonts w:cs="Traditional Arabic" w:hint="cs"/>
          <w:sz w:val="34"/>
          <w:szCs w:val="34"/>
          <w:rtl/>
        </w:rPr>
        <w:t>ا</w:t>
      </w:r>
      <w:r w:rsidRPr="001B66E3">
        <w:rPr>
          <w:rFonts w:cs="Traditional Arabic" w:hint="eastAsia"/>
          <w:sz w:val="34"/>
          <w:szCs w:val="34"/>
          <w:rtl/>
        </w:rPr>
        <w:t>لمكتبة</w:t>
      </w:r>
      <w:r w:rsidRPr="001B66E3">
        <w:rPr>
          <w:rFonts w:cs="Traditional Arabic"/>
          <w:sz w:val="34"/>
          <w:szCs w:val="34"/>
          <w:rtl/>
        </w:rPr>
        <w:t xml:space="preserve"> الأكاديمية</w:t>
      </w:r>
      <w:r w:rsidR="001B66E3" w:rsidRPr="001B66E3">
        <w:rPr>
          <w:rFonts w:cs="Traditional Arabic"/>
          <w:sz w:val="34"/>
          <w:szCs w:val="34"/>
          <w:rtl/>
        </w:rPr>
        <w:t>،</w:t>
      </w:r>
      <w:r w:rsidRPr="001B66E3">
        <w:rPr>
          <w:rFonts w:cs="Traditional Arabic"/>
          <w:sz w:val="34"/>
          <w:szCs w:val="34"/>
          <w:rtl/>
        </w:rPr>
        <w:t xml:space="preserve"> ولها فلم بالمدينة </w:t>
      </w:r>
      <w:r w:rsidRPr="001B66E3">
        <w:rPr>
          <w:rFonts w:cs="Traditional Arabic" w:hint="cs"/>
          <w:sz w:val="34"/>
          <w:szCs w:val="34"/>
          <w:rtl/>
        </w:rPr>
        <w:t>8570/7</w:t>
      </w:r>
      <w:r w:rsidR="001B66E3" w:rsidRPr="001B66E3">
        <w:rPr>
          <w:rFonts w:cs="Traditional Arabic"/>
          <w:sz w:val="34"/>
          <w:szCs w:val="34"/>
          <w:rtl/>
        </w:rPr>
        <w:t>.</w:t>
      </w:r>
    </w:p>
    <w:p w14:paraId="19D5D4A0" w14:textId="12475DBB"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20-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وجواب</w:t>
      </w:r>
      <w:r w:rsidRPr="001B66E3">
        <w:rPr>
          <w:rFonts w:cs="Traditional Arabic"/>
          <w:b/>
          <w:bCs/>
          <w:sz w:val="34"/>
          <w:szCs w:val="34"/>
          <w:rtl/>
        </w:rPr>
        <w:t xml:space="preserve"> في حق اليقين وعين اليقين وعلم اليقين</w:t>
      </w:r>
      <w:r w:rsidR="001B66E3" w:rsidRPr="001B66E3">
        <w:rPr>
          <w:rFonts w:cs="Traditional Arabic"/>
          <w:b/>
          <w:bCs/>
          <w:sz w:val="34"/>
          <w:szCs w:val="34"/>
          <w:rtl/>
        </w:rPr>
        <w:t>:</w:t>
      </w:r>
      <w:r w:rsidRPr="001B66E3">
        <w:rPr>
          <w:rFonts w:cs="Traditional Arabic"/>
          <w:b/>
          <w:bCs/>
          <w:sz w:val="34"/>
          <w:szCs w:val="34"/>
          <w:rtl/>
        </w:rPr>
        <w:t xml:space="preserve"> </w:t>
      </w:r>
    </w:p>
    <w:p w14:paraId="3B4AB69F" w14:textId="261DFFAE"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عن جامعة برنستون رقم 2992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w:t>
      </w:r>
      <w:r w:rsidRPr="001B66E3">
        <w:rPr>
          <w:rFonts w:cs="Traditional Arabic" w:hint="eastAsia"/>
          <w:sz w:val="34"/>
          <w:szCs w:val="34"/>
          <w:rtl/>
        </w:rPr>
        <w:t>إبراهيم</w:t>
      </w:r>
      <w:r w:rsidRPr="001B66E3">
        <w:rPr>
          <w:rFonts w:cs="Traditional Arabic"/>
          <w:sz w:val="34"/>
          <w:szCs w:val="34"/>
          <w:rtl/>
        </w:rPr>
        <w:t xml:space="preserve"> بن أحمد بن يوسف النجدي التميمي سنة 1188هـ</w:t>
      </w:r>
      <w:r w:rsidR="001B66E3" w:rsidRPr="001B66E3">
        <w:rPr>
          <w:rFonts w:cs="Traditional Arabic" w:hint="cs"/>
          <w:sz w:val="34"/>
          <w:szCs w:val="34"/>
          <w:rtl/>
        </w:rPr>
        <w:t>،</w:t>
      </w:r>
      <w:r w:rsidRPr="001B66E3">
        <w:rPr>
          <w:rFonts w:cs="Traditional Arabic" w:hint="cs"/>
          <w:sz w:val="34"/>
          <w:szCs w:val="34"/>
          <w:rtl/>
        </w:rPr>
        <w:t xml:space="preserve"> وعندي عنها صورة</w:t>
      </w:r>
      <w:r w:rsidR="001B66E3" w:rsidRPr="001B66E3">
        <w:rPr>
          <w:rFonts w:cs="Traditional Arabic" w:hint="cs"/>
          <w:sz w:val="34"/>
          <w:szCs w:val="34"/>
          <w:rtl/>
        </w:rPr>
        <w:t>.</w:t>
      </w:r>
    </w:p>
    <w:p w14:paraId="3C4CC9F4" w14:textId="7319F047"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21- </w:t>
      </w:r>
      <w:r w:rsidRPr="001B66E3">
        <w:rPr>
          <w:rFonts w:cs="Traditional Arabic" w:hint="eastAsia"/>
          <w:b/>
          <w:bCs/>
          <w:sz w:val="34"/>
          <w:szCs w:val="34"/>
          <w:rtl/>
        </w:rPr>
        <w:t>سؤال</w:t>
      </w:r>
      <w:r w:rsidRPr="001B66E3">
        <w:rPr>
          <w:rFonts w:cs="Traditional Arabic"/>
          <w:b/>
          <w:bCs/>
          <w:sz w:val="34"/>
          <w:szCs w:val="34"/>
          <w:rtl/>
        </w:rPr>
        <w:t xml:space="preserve"> </w:t>
      </w:r>
      <w:r w:rsidRPr="001B66E3">
        <w:rPr>
          <w:rFonts w:cs="Traditional Arabic" w:hint="eastAsia"/>
          <w:b/>
          <w:bCs/>
          <w:sz w:val="34"/>
          <w:szCs w:val="34"/>
          <w:rtl/>
        </w:rPr>
        <w:t>وجواب</w:t>
      </w:r>
      <w:r w:rsidRPr="001B66E3">
        <w:rPr>
          <w:rFonts w:cs="Traditional Arabic"/>
          <w:b/>
          <w:bCs/>
          <w:sz w:val="34"/>
          <w:szCs w:val="34"/>
          <w:rtl/>
        </w:rPr>
        <w:t xml:space="preserve"> في القراءات</w:t>
      </w:r>
      <w:r w:rsidR="001B66E3" w:rsidRPr="001B66E3">
        <w:rPr>
          <w:rFonts w:cs="Traditional Arabic"/>
          <w:b/>
          <w:bCs/>
          <w:sz w:val="34"/>
          <w:szCs w:val="34"/>
          <w:rtl/>
        </w:rPr>
        <w:t>:</w:t>
      </w:r>
    </w:p>
    <w:p w14:paraId="68EC6776" w14:textId="12DDB826"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جامعة برنستون ـ يهودا برقم 4098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ورقتين ( 61-62 )</w:t>
      </w:r>
      <w:r w:rsidR="001B66E3" w:rsidRPr="001B66E3">
        <w:rPr>
          <w:rFonts w:cs="Traditional Arabic" w:hint="cs"/>
          <w:sz w:val="34"/>
          <w:szCs w:val="34"/>
          <w:rtl/>
        </w:rPr>
        <w:t>،</w:t>
      </w:r>
      <w:r w:rsidRPr="001B66E3">
        <w:rPr>
          <w:rFonts w:cs="Traditional Arabic"/>
          <w:sz w:val="34"/>
          <w:szCs w:val="34"/>
          <w:rtl/>
        </w:rPr>
        <w:t xml:space="preserve"> وله فلم بمركز إحياء التراث بأم القرى رقمه 598 قراءات</w:t>
      </w:r>
      <w:r w:rsidR="001B66E3" w:rsidRPr="001B66E3">
        <w:rPr>
          <w:rFonts w:cs="Traditional Arabic"/>
          <w:sz w:val="34"/>
          <w:szCs w:val="34"/>
          <w:rtl/>
        </w:rPr>
        <w:t>.</w:t>
      </w:r>
    </w:p>
    <w:p w14:paraId="504A0131" w14:textId="074CD4A2"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22</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وجواب في قوم يحتجون بالقدر</w:t>
      </w:r>
      <w:r w:rsidR="001B66E3" w:rsidRPr="001B66E3">
        <w:rPr>
          <w:rFonts w:cs="Traditional Arabic"/>
          <w:b/>
          <w:bCs/>
          <w:sz w:val="34"/>
          <w:szCs w:val="34"/>
          <w:rtl/>
        </w:rPr>
        <w:t>:</w:t>
      </w:r>
    </w:p>
    <w:p w14:paraId="421CA126" w14:textId="754A1DF9"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في 7 صفحات ( 23-26 )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مجموعة جاريت برقم 1531 </w:t>
      </w:r>
      <w:r w:rsidRPr="001B66E3">
        <w:rPr>
          <w:rFonts w:cs="Traditional Arabic" w:hint="cs"/>
          <w:sz w:val="34"/>
          <w:szCs w:val="34"/>
          <w:rtl/>
        </w:rPr>
        <w:br/>
      </w:r>
      <w:r w:rsidRPr="001B66E3">
        <w:rPr>
          <w:rFonts w:cs="Traditional Arabic"/>
          <w:sz w:val="34"/>
          <w:szCs w:val="34"/>
          <w:rtl/>
        </w:rPr>
        <w:t>في 14/4/1187</w:t>
      </w:r>
      <w:r w:rsidRPr="001B66E3">
        <w:rPr>
          <w:rFonts w:cs="Traditional Arabic" w:hint="cs"/>
          <w:sz w:val="34"/>
          <w:szCs w:val="34"/>
          <w:rtl/>
        </w:rPr>
        <w:t>هـ</w:t>
      </w:r>
      <w:r w:rsidR="001B66E3" w:rsidRPr="001B66E3">
        <w:rPr>
          <w:rFonts w:cs="Traditional Arabic"/>
          <w:sz w:val="34"/>
          <w:szCs w:val="34"/>
          <w:rtl/>
        </w:rPr>
        <w:t>،</w:t>
      </w:r>
      <w:r w:rsidRPr="001B66E3">
        <w:rPr>
          <w:rFonts w:cs="Traditional Arabic"/>
          <w:sz w:val="34"/>
          <w:szCs w:val="34"/>
          <w:rtl/>
        </w:rPr>
        <w:t xml:space="preserve"> مقابلة ومصححة على نسخة صحيحة</w:t>
      </w:r>
      <w:r w:rsidR="001B66E3" w:rsidRPr="001B66E3">
        <w:rPr>
          <w:rFonts w:cs="Traditional Arabic"/>
          <w:sz w:val="34"/>
          <w:szCs w:val="34"/>
          <w:rtl/>
        </w:rPr>
        <w:t>،</w:t>
      </w:r>
      <w:r w:rsidRPr="001B66E3">
        <w:rPr>
          <w:rFonts w:cs="Traditional Arabic"/>
          <w:sz w:val="34"/>
          <w:szCs w:val="34"/>
          <w:rtl/>
        </w:rPr>
        <w:t xml:space="preserve"> وعنها فلم بالجامعة الأردنية برقم 231</w:t>
      </w:r>
      <w:r w:rsidR="001B66E3" w:rsidRPr="001B66E3">
        <w:rPr>
          <w:rFonts w:cs="Traditional Arabic"/>
          <w:sz w:val="34"/>
          <w:szCs w:val="34"/>
          <w:rtl/>
        </w:rPr>
        <w:t>.</w:t>
      </w:r>
      <w:r w:rsidRPr="001B66E3">
        <w:rPr>
          <w:rFonts w:cs="Traditional Arabic"/>
          <w:sz w:val="34"/>
          <w:szCs w:val="34"/>
          <w:rtl/>
        </w:rPr>
        <w:t xml:space="preserve"> </w:t>
      </w:r>
    </w:p>
    <w:p w14:paraId="5F5EFB4E" w14:textId="1518C714"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23</w:t>
      </w:r>
      <w:r w:rsidRPr="001B66E3">
        <w:rPr>
          <w:rFonts w:cs="Traditional Arabic"/>
          <w:b/>
          <w:bCs/>
          <w:sz w:val="34"/>
          <w:szCs w:val="34"/>
          <w:rtl/>
        </w:rPr>
        <w:t xml:space="preserve">- </w:t>
      </w:r>
      <w:r w:rsidRPr="001B66E3">
        <w:rPr>
          <w:rFonts w:cs="Traditional Arabic" w:hint="eastAsia"/>
          <w:b/>
          <w:bCs/>
          <w:sz w:val="34"/>
          <w:szCs w:val="34"/>
          <w:rtl/>
        </w:rPr>
        <w:t>سؤال</w:t>
      </w:r>
      <w:r w:rsidRPr="001B66E3">
        <w:rPr>
          <w:rFonts w:cs="Traditional Arabic"/>
          <w:b/>
          <w:bCs/>
          <w:sz w:val="34"/>
          <w:szCs w:val="34"/>
          <w:rtl/>
        </w:rPr>
        <w:t xml:space="preserve"> وجواب من بعض العلماء</w:t>
      </w:r>
      <w:r w:rsidR="001B66E3" w:rsidRPr="001B66E3">
        <w:rPr>
          <w:rFonts w:cs="Traditional Arabic"/>
          <w:b/>
          <w:bCs/>
          <w:sz w:val="34"/>
          <w:szCs w:val="34"/>
          <w:rtl/>
        </w:rPr>
        <w:t>:</w:t>
      </w:r>
    </w:p>
    <w:p w14:paraId="59DBCAA2" w14:textId="61D948E7"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 ورقات بخط الثلث الجميل</w:t>
      </w:r>
      <w:r w:rsidR="001B66E3" w:rsidRPr="001B66E3">
        <w:rPr>
          <w:rFonts w:cs="Traditional Arabic"/>
          <w:sz w:val="34"/>
          <w:szCs w:val="34"/>
          <w:rtl/>
        </w:rPr>
        <w:t>،</w:t>
      </w:r>
      <w:r w:rsidRPr="001B66E3">
        <w:rPr>
          <w:rFonts w:cs="Traditional Arabic"/>
          <w:sz w:val="34"/>
          <w:szCs w:val="34"/>
          <w:rtl/>
        </w:rPr>
        <w:t xml:space="preserve"> من منسوخات </w:t>
      </w:r>
      <w:r w:rsidRPr="001B66E3">
        <w:rPr>
          <w:rFonts w:cs="Traditional Arabic" w:hint="eastAsia"/>
          <w:sz w:val="34"/>
          <w:szCs w:val="34"/>
          <w:rtl/>
        </w:rPr>
        <w:t>القرن</w:t>
      </w:r>
      <w:r w:rsidRPr="001B66E3">
        <w:rPr>
          <w:rFonts w:cs="Traditional Arabic"/>
          <w:sz w:val="34"/>
          <w:szCs w:val="34"/>
          <w:rtl/>
        </w:rPr>
        <w:t xml:space="preserve"> الثالث عشر الهجري</w:t>
      </w:r>
      <w:r w:rsidR="001B66E3" w:rsidRPr="001B66E3">
        <w:rPr>
          <w:rFonts w:cs="Traditional Arabic"/>
          <w:sz w:val="34"/>
          <w:szCs w:val="34"/>
          <w:rtl/>
        </w:rPr>
        <w:t>،</w:t>
      </w:r>
      <w:r w:rsidRPr="001B66E3">
        <w:rPr>
          <w:rFonts w:cs="Traditional Arabic"/>
          <w:sz w:val="34"/>
          <w:szCs w:val="34"/>
          <w:rtl/>
        </w:rPr>
        <w:t xml:space="preserve"> في مكتبة الأقصى برقم 378 / فقه 69</w:t>
      </w:r>
      <w:r w:rsidR="001B66E3" w:rsidRPr="001B66E3">
        <w:rPr>
          <w:rFonts w:cs="Traditional Arabic"/>
          <w:sz w:val="34"/>
          <w:szCs w:val="34"/>
          <w:rtl/>
        </w:rPr>
        <w:t>.</w:t>
      </w:r>
    </w:p>
    <w:p w14:paraId="5FF986E3" w14:textId="7D943E7B"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24- السبعينية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72"/>
      </w:r>
      <w:r w:rsidRPr="001B66E3">
        <w:rPr>
          <w:rFonts w:cs="Traditional Arabic" w:hint="cs"/>
          <w:b/>
          <w:bCs/>
          <w:sz w:val="34"/>
          <w:szCs w:val="34"/>
          <w:vertAlign w:val="superscript"/>
          <w:rtl/>
        </w:rPr>
        <w:t>)</w:t>
      </w:r>
      <w:r w:rsidR="001B66E3" w:rsidRPr="001B66E3">
        <w:rPr>
          <w:rFonts w:cs="Traditional Arabic" w:hint="cs"/>
          <w:b/>
          <w:bCs/>
          <w:sz w:val="34"/>
          <w:szCs w:val="34"/>
          <w:rtl/>
        </w:rPr>
        <w:t>:</w:t>
      </w:r>
      <w:r w:rsidRPr="001B66E3">
        <w:rPr>
          <w:rFonts w:cs="Traditional Arabic" w:hint="cs"/>
          <w:b/>
          <w:bCs/>
          <w:sz w:val="34"/>
          <w:szCs w:val="34"/>
          <w:rtl/>
        </w:rPr>
        <w:t xml:space="preserve"> بغية المرتاد في الرد على المتفلسفة والقرامطة والباطنية وأهل الاتحاد</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02B88ABC" w14:textId="7441587E" w:rsidR="000D4E99" w:rsidRPr="001B66E3" w:rsidRDefault="000D4E99" w:rsidP="000D4E99">
      <w:pPr>
        <w:widowControl w:val="0"/>
        <w:spacing w:before="100" w:line="400" w:lineRule="exact"/>
        <w:jc w:val="lowKashida"/>
        <w:rPr>
          <w:rFonts w:cs="Traditional Arabic"/>
          <w:b/>
          <w:bCs/>
          <w:sz w:val="34"/>
          <w:szCs w:val="34"/>
        </w:rPr>
      </w:pPr>
      <w:r w:rsidRPr="001B66E3">
        <w:rPr>
          <w:rFonts w:cs="Traditional Arabic" w:hint="cs"/>
          <w:b/>
          <w:bCs/>
          <w:sz w:val="34"/>
          <w:szCs w:val="34"/>
          <w:rtl/>
        </w:rPr>
        <w:t>25</w:t>
      </w:r>
      <w:r w:rsidRPr="001B66E3">
        <w:rPr>
          <w:rFonts w:cs="Traditional Arabic"/>
          <w:b/>
          <w:bCs/>
          <w:sz w:val="34"/>
          <w:szCs w:val="34"/>
          <w:rtl/>
        </w:rPr>
        <w:t>- سجود السهو</w:t>
      </w:r>
      <w:r w:rsidR="001B66E3" w:rsidRPr="001B66E3">
        <w:rPr>
          <w:rFonts w:cs="Traditional Arabic"/>
          <w:b/>
          <w:bCs/>
          <w:sz w:val="34"/>
          <w:szCs w:val="34"/>
          <w:rtl/>
        </w:rPr>
        <w:t>:</w:t>
      </w:r>
    </w:p>
    <w:p w14:paraId="7CAF00B8" w14:textId="6BE4E7F9"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lastRenderedPageBreak/>
        <w:t>- في 19 ورقة</w:t>
      </w:r>
      <w:r w:rsidR="001B66E3" w:rsidRPr="001B66E3">
        <w:rPr>
          <w:rFonts w:cs="Traditional Arabic"/>
          <w:sz w:val="34"/>
          <w:szCs w:val="34"/>
          <w:rtl/>
        </w:rPr>
        <w:t>،</w:t>
      </w:r>
      <w:r w:rsidRPr="001B66E3">
        <w:rPr>
          <w:rFonts w:cs="Traditional Arabic"/>
          <w:sz w:val="34"/>
          <w:szCs w:val="34"/>
          <w:rtl/>
        </w:rPr>
        <w:t xml:space="preserve"> من منسوخات القرن التاسع الهجري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مصححة</w:t>
      </w:r>
      <w:r w:rsidR="001B66E3" w:rsidRPr="001B66E3">
        <w:rPr>
          <w:rFonts w:cs="Traditional Arabic"/>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رقمها في مركز الملك فيصل بالرياض 1095</w:t>
      </w:r>
      <w:r w:rsidR="001B66E3" w:rsidRPr="001B66E3">
        <w:rPr>
          <w:rFonts w:cs="Traditional Arabic"/>
          <w:sz w:val="34"/>
          <w:szCs w:val="34"/>
          <w:rtl/>
        </w:rPr>
        <w:t>.</w:t>
      </w:r>
    </w:p>
    <w:p w14:paraId="60BB9C6A" w14:textId="5D146D58"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السياسة</w:t>
      </w:r>
      <w:r w:rsidRPr="001B66E3">
        <w:rPr>
          <w:rFonts w:cs="Traditional Arabic"/>
          <w:b/>
          <w:bCs/>
          <w:sz w:val="34"/>
          <w:szCs w:val="34"/>
          <w:rtl/>
        </w:rPr>
        <w:t xml:space="preserve"> الشرعية في إصلاح الراعي والرعية</w:t>
      </w:r>
      <w:r w:rsidR="001B66E3" w:rsidRPr="001B66E3">
        <w:rPr>
          <w:rFonts w:cs="Traditional Arabic"/>
          <w:b/>
          <w:bCs/>
          <w:sz w:val="34"/>
          <w:szCs w:val="34"/>
          <w:rtl/>
        </w:rPr>
        <w:t>:</w:t>
      </w:r>
    </w:p>
    <w:p w14:paraId="186C6BF2" w14:textId="7F97D67C" w:rsidR="000D4E99" w:rsidRPr="001B66E3" w:rsidRDefault="000D4E99" w:rsidP="000D4E99">
      <w:pPr>
        <w:widowControl w:val="0"/>
        <w:spacing w:before="100" w:line="400" w:lineRule="exact"/>
        <w:ind w:firstLine="397"/>
        <w:jc w:val="lowKashida"/>
        <w:rPr>
          <w:rFonts w:cs="Traditional Arabic"/>
          <w:b/>
          <w:bCs/>
          <w:sz w:val="34"/>
          <w:szCs w:val="34"/>
          <w:rtl/>
        </w:rPr>
      </w:pPr>
      <w:r w:rsidRPr="001B66E3">
        <w:rPr>
          <w:rFonts w:cs="Traditional Arabic"/>
          <w:b/>
          <w:bCs/>
          <w:sz w:val="34"/>
          <w:szCs w:val="34"/>
          <w:rtl/>
        </w:rPr>
        <w:t xml:space="preserve">= </w:t>
      </w:r>
      <w:r w:rsidRPr="001B66E3">
        <w:rPr>
          <w:rFonts w:cs="Traditional Arabic" w:hint="eastAsia"/>
          <w:b/>
          <w:bCs/>
          <w:sz w:val="34"/>
          <w:szCs w:val="34"/>
          <w:rtl/>
        </w:rPr>
        <w:t>وانظر</w:t>
      </w:r>
      <w:r w:rsidRPr="001B66E3">
        <w:rPr>
          <w:rFonts w:cs="Traditional Arabic"/>
          <w:b/>
          <w:bCs/>
          <w:sz w:val="34"/>
          <w:szCs w:val="34"/>
          <w:rtl/>
        </w:rPr>
        <w:t xml:space="preserve"> "</w:t>
      </w:r>
      <w:r w:rsidRPr="001B66E3">
        <w:rPr>
          <w:rFonts w:cs="Traditional Arabic" w:hint="eastAsia"/>
          <w:b/>
          <w:bCs/>
          <w:sz w:val="34"/>
          <w:szCs w:val="34"/>
          <w:rtl/>
        </w:rPr>
        <w:t>الجوامع</w:t>
      </w:r>
      <w:r w:rsidRPr="001B66E3">
        <w:rPr>
          <w:rFonts w:cs="Traditional Arabic"/>
          <w:b/>
          <w:bCs/>
          <w:sz w:val="34"/>
          <w:szCs w:val="34"/>
          <w:rtl/>
        </w:rPr>
        <w:t xml:space="preserve"> في السياسة الإلهية "</w:t>
      </w:r>
      <w:r w:rsidR="001B66E3" w:rsidRPr="001B66E3">
        <w:rPr>
          <w:rFonts w:cs="Traditional Arabic"/>
          <w:b/>
          <w:bCs/>
          <w:sz w:val="34"/>
          <w:szCs w:val="34"/>
          <w:rtl/>
        </w:rPr>
        <w:t>.</w:t>
      </w:r>
    </w:p>
    <w:p w14:paraId="1275E9CD" w14:textId="60D3572C"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t>نسخ</w:t>
      </w:r>
      <w:r w:rsidRPr="001B66E3">
        <w:rPr>
          <w:rFonts w:cs="Traditional Arabic"/>
          <w:sz w:val="34"/>
          <w:szCs w:val="34"/>
          <w:rtl/>
        </w:rPr>
        <w:t xml:space="preserve"> كثيرة</w:t>
      </w:r>
      <w:r w:rsidR="001B66E3" w:rsidRPr="001B66E3">
        <w:rPr>
          <w:rFonts w:cs="Traditional Arabic"/>
          <w:sz w:val="34"/>
          <w:szCs w:val="34"/>
          <w:rtl/>
        </w:rPr>
        <w:t>،</w:t>
      </w:r>
      <w:r w:rsidRPr="001B66E3">
        <w:rPr>
          <w:rFonts w:cs="Traditional Arabic"/>
          <w:sz w:val="34"/>
          <w:szCs w:val="34"/>
          <w:rtl/>
        </w:rPr>
        <w:t xml:space="preserve"> منها</w:t>
      </w:r>
      <w:r w:rsidR="001B66E3" w:rsidRPr="001B66E3">
        <w:rPr>
          <w:rFonts w:cs="Traditional Arabic"/>
          <w:sz w:val="34"/>
          <w:szCs w:val="34"/>
          <w:rtl/>
        </w:rPr>
        <w:t>:</w:t>
      </w:r>
    </w:p>
    <w:p w14:paraId="50970A81" w14:textId="15D73C1A"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في دار الكتب الظاهرية</w:t>
      </w:r>
      <w:r w:rsidR="001B66E3" w:rsidRPr="001B66E3">
        <w:rPr>
          <w:rFonts w:cs="Traditional Arabic"/>
          <w:sz w:val="34"/>
          <w:szCs w:val="34"/>
          <w:rtl/>
        </w:rPr>
        <w:t>،</w:t>
      </w:r>
      <w:r w:rsidRPr="001B66E3">
        <w:rPr>
          <w:rFonts w:cs="Traditional Arabic"/>
          <w:sz w:val="34"/>
          <w:szCs w:val="34"/>
          <w:rtl/>
        </w:rPr>
        <w:t xml:space="preserve"> برقم 3246</w:t>
      </w:r>
      <w:r w:rsidR="001B66E3" w:rsidRPr="001B66E3">
        <w:rPr>
          <w:rFonts w:cs="Traditional Arabic"/>
          <w:sz w:val="34"/>
          <w:szCs w:val="34"/>
          <w:rtl/>
        </w:rPr>
        <w:t>،</w:t>
      </w:r>
      <w:r w:rsidRPr="001B66E3">
        <w:rPr>
          <w:rFonts w:cs="Traditional Arabic"/>
          <w:sz w:val="34"/>
          <w:szCs w:val="34"/>
          <w:rtl/>
        </w:rPr>
        <w:t xml:space="preserve"> في 71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منسوخة في ال</w:t>
      </w:r>
      <w:r w:rsidRPr="001B66E3">
        <w:rPr>
          <w:rFonts w:cs="Traditional Arabic" w:hint="eastAsia"/>
          <w:sz w:val="34"/>
          <w:szCs w:val="34"/>
          <w:rtl/>
        </w:rPr>
        <w:t>قرن</w:t>
      </w:r>
      <w:r w:rsidRPr="001B66E3">
        <w:rPr>
          <w:rFonts w:cs="Traditional Arabic"/>
          <w:sz w:val="34"/>
          <w:szCs w:val="34"/>
          <w:rtl/>
        </w:rPr>
        <w:t xml:space="preserve">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خطها نسخي</w:t>
      </w:r>
      <w:r w:rsidR="001B66E3" w:rsidRPr="001B66E3">
        <w:rPr>
          <w:rFonts w:cs="Traditional Arabic"/>
          <w:sz w:val="34"/>
          <w:szCs w:val="34"/>
          <w:rtl/>
        </w:rPr>
        <w:t>.</w:t>
      </w:r>
    </w:p>
    <w:p w14:paraId="4D7AD712" w14:textId="3A0B6C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علي بن يعقوب بمعهد حائل العلمي في </w:t>
      </w:r>
      <w:r w:rsidRPr="001B66E3">
        <w:rPr>
          <w:rFonts w:cs="Traditional Arabic" w:hint="eastAsia"/>
          <w:sz w:val="34"/>
          <w:szCs w:val="34"/>
          <w:rtl/>
        </w:rPr>
        <w:t>مجلد</w:t>
      </w:r>
      <w:r w:rsidRPr="001B66E3">
        <w:rPr>
          <w:rFonts w:cs="Traditional Arabic"/>
          <w:sz w:val="34"/>
          <w:szCs w:val="34"/>
          <w:rtl/>
        </w:rPr>
        <w:t xml:space="preserve"> لطيف</w:t>
      </w:r>
      <w:r w:rsidR="001B66E3" w:rsidRPr="001B66E3">
        <w:rPr>
          <w:rFonts w:cs="Traditional Arabic"/>
          <w:sz w:val="34"/>
          <w:szCs w:val="34"/>
          <w:rtl/>
        </w:rPr>
        <w:t>.</w:t>
      </w:r>
    </w:p>
    <w:p w14:paraId="7C99B011" w14:textId="21D577A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الأوقاف العامة ببغداد برقم 13822/10 </w:t>
      </w:r>
      <w:r w:rsidRPr="001B66E3">
        <w:rPr>
          <w:rFonts w:cs="Traditional Arabic" w:hint="cs"/>
          <w:sz w:val="34"/>
          <w:szCs w:val="34"/>
          <w:rtl/>
        </w:rPr>
        <w:t xml:space="preserve"> </w:t>
      </w:r>
      <w:r w:rsidRPr="001B66E3">
        <w:rPr>
          <w:rFonts w:cs="Traditional Arabic"/>
          <w:sz w:val="34"/>
          <w:szCs w:val="34"/>
          <w:rtl/>
        </w:rPr>
        <w:t>مجاميع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sz w:val="34"/>
          <w:szCs w:val="34"/>
          <w:rtl/>
        </w:rPr>
        <w:br/>
        <w:t>50 ورقة</w:t>
      </w:r>
      <w:r w:rsidR="001B66E3" w:rsidRPr="001B66E3">
        <w:rPr>
          <w:rFonts w:cs="Traditional Arabic"/>
          <w:sz w:val="34"/>
          <w:szCs w:val="34"/>
          <w:rtl/>
        </w:rPr>
        <w:t>.</w:t>
      </w:r>
    </w:p>
    <w:p w14:paraId="2F0476E9" w14:textId="741A53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وثانية فيها برقم 7143/1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55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1298هـ</w:t>
      </w:r>
      <w:r w:rsidR="001B66E3" w:rsidRPr="001B66E3">
        <w:rPr>
          <w:rFonts w:cs="Traditional Arabic"/>
          <w:sz w:val="34"/>
          <w:szCs w:val="34"/>
          <w:rtl/>
        </w:rPr>
        <w:t>.</w:t>
      </w:r>
    </w:p>
    <w:p w14:paraId="59529080" w14:textId="520DB1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وثالثة برقم 6685/7 في 38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w:t>
      </w:r>
      <w:r w:rsidRPr="001B66E3">
        <w:rPr>
          <w:rFonts w:cs="Traditional Arabic" w:hint="eastAsia"/>
          <w:sz w:val="34"/>
          <w:szCs w:val="34"/>
          <w:rtl/>
        </w:rPr>
        <w:t>عبدالعزيز</w:t>
      </w:r>
      <w:r w:rsidRPr="001B66E3">
        <w:rPr>
          <w:rFonts w:cs="Traditional Arabic"/>
          <w:sz w:val="34"/>
          <w:szCs w:val="34"/>
          <w:rtl/>
        </w:rPr>
        <w:t xml:space="preserve"> بن قاسم بن حميد سنة 1286هـ</w:t>
      </w:r>
      <w:r w:rsidR="001B66E3" w:rsidRPr="001B66E3">
        <w:rPr>
          <w:rFonts w:cs="Traditional Arabic"/>
          <w:sz w:val="34"/>
          <w:szCs w:val="34"/>
          <w:rtl/>
        </w:rPr>
        <w:t>.</w:t>
      </w:r>
      <w:r w:rsidRPr="001B66E3">
        <w:rPr>
          <w:rFonts w:cs="Traditional Arabic"/>
          <w:sz w:val="34"/>
          <w:szCs w:val="34"/>
          <w:rtl/>
        </w:rPr>
        <w:t xml:space="preserve"> </w:t>
      </w:r>
    </w:p>
    <w:p w14:paraId="4F7E5FC2" w14:textId="1DE713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بالمكتبة السعودية بدار الإفتاء بالرياض </w:t>
      </w:r>
      <w:r w:rsidRPr="001B66E3">
        <w:rPr>
          <w:rFonts w:cs="Traditional Arabic" w:hint="eastAsia"/>
          <w:sz w:val="34"/>
          <w:szCs w:val="34"/>
          <w:rtl/>
        </w:rPr>
        <w:t>برقم</w:t>
      </w:r>
      <w:r w:rsidRPr="001B66E3">
        <w:rPr>
          <w:rFonts w:cs="Traditional Arabic"/>
          <w:sz w:val="34"/>
          <w:szCs w:val="34"/>
          <w:rtl/>
        </w:rPr>
        <w:t xml:space="preserve"> 425/86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صورة فلمية بمكتبة الملك فهد الوطنية</w:t>
      </w:r>
      <w:r w:rsidR="001B66E3" w:rsidRPr="001B66E3">
        <w:rPr>
          <w:rFonts w:cs="Traditional Arabic"/>
          <w:sz w:val="34"/>
          <w:szCs w:val="34"/>
          <w:rtl/>
        </w:rPr>
        <w:t>.</w:t>
      </w:r>
      <w:r w:rsidRPr="001B66E3">
        <w:rPr>
          <w:rFonts w:cs="Traditional Arabic"/>
          <w:sz w:val="34"/>
          <w:szCs w:val="34"/>
          <w:rtl/>
        </w:rPr>
        <w:t xml:space="preserve"> </w:t>
      </w:r>
    </w:p>
    <w:p w14:paraId="3E2C6679" w14:textId="6D6C65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مكتبة شقراء العامة</w:t>
      </w:r>
      <w:r w:rsidR="001B66E3" w:rsidRPr="001B66E3">
        <w:rPr>
          <w:rFonts w:cs="Traditional Arabic"/>
          <w:sz w:val="34"/>
          <w:szCs w:val="34"/>
          <w:rtl/>
        </w:rPr>
        <w:t>،</w:t>
      </w:r>
      <w:r w:rsidRPr="001B66E3">
        <w:rPr>
          <w:rFonts w:cs="Traditional Arabic"/>
          <w:sz w:val="34"/>
          <w:szCs w:val="34"/>
          <w:rtl/>
        </w:rPr>
        <w:t xml:space="preserve"> برقم 97</w:t>
      </w:r>
      <w:r w:rsidR="001B66E3" w:rsidRPr="001B66E3">
        <w:rPr>
          <w:rFonts w:cs="Traditional Arabic"/>
          <w:sz w:val="34"/>
          <w:szCs w:val="34"/>
          <w:rtl/>
        </w:rPr>
        <w:t>،</w:t>
      </w:r>
      <w:r w:rsidRPr="001B66E3">
        <w:rPr>
          <w:rFonts w:cs="Traditional Arabic"/>
          <w:sz w:val="34"/>
          <w:szCs w:val="34"/>
          <w:rtl/>
        </w:rPr>
        <w:t xml:space="preserve"> في 94</w:t>
      </w:r>
      <w:r w:rsidRPr="001B66E3">
        <w:rPr>
          <w:rFonts w:cs="Traditional Arabic" w:hint="cs"/>
          <w:sz w:val="34"/>
          <w:szCs w:val="34"/>
          <w:rtl/>
        </w:rPr>
        <w:t xml:space="preserve">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الآن بمكتبة الملك فهد الوطنية</w:t>
      </w:r>
      <w:r w:rsidR="001B66E3" w:rsidRPr="001B66E3">
        <w:rPr>
          <w:rFonts w:cs="Traditional Arabic"/>
          <w:sz w:val="34"/>
          <w:szCs w:val="34"/>
          <w:rtl/>
        </w:rPr>
        <w:t>.</w:t>
      </w:r>
      <w:r w:rsidRPr="001B66E3">
        <w:rPr>
          <w:rFonts w:cs="Traditional Arabic"/>
          <w:sz w:val="34"/>
          <w:szCs w:val="34"/>
          <w:rtl/>
        </w:rPr>
        <w:t xml:space="preserve"> </w:t>
      </w:r>
    </w:p>
    <w:p w14:paraId="4864175C" w14:textId="25892E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إستانبول بتركيا عدة نسخ</w:t>
      </w:r>
      <w:r w:rsidR="001B66E3" w:rsidRPr="001B66E3">
        <w:rPr>
          <w:rFonts w:cs="Traditional Arabic"/>
          <w:sz w:val="34"/>
          <w:szCs w:val="34"/>
          <w:rtl/>
        </w:rPr>
        <w:t>:</w:t>
      </w:r>
      <w:r w:rsidRPr="001B66E3">
        <w:rPr>
          <w:rFonts w:cs="Traditional Arabic"/>
          <w:sz w:val="34"/>
          <w:szCs w:val="34"/>
          <w:rtl/>
        </w:rPr>
        <w:t xml:space="preserve"> </w:t>
      </w:r>
    </w:p>
    <w:p w14:paraId="42E0F160" w14:textId="738D3D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برقم</w:t>
      </w:r>
      <w:r w:rsidRPr="001B66E3">
        <w:rPr>
          <w:rFonts w:cs="Traditional Arabic"/>
          <w:sz w:val="34"/>
          <w:szCs w:val="34"/>
          <w:rtl/>
        </w:rPr>
        <w:t xml:space="preserve"> 401 و 402 و 403 و 2543</w:t>
      </w:r>
      <w:r w:rsidR="001B66E3" w:rsidRPr="001B66E3">
        <w:rPr>
          <w:rFonts w:cs="Traditional Arabic"/>
          <w:sz w:val="34"/>
          <w:szCs w:val="34"/>
          <w:rtl/>
        </w:rPr>
        <w:t>.</w:t>
      </w:r>
      <w:r w:rsidRPr="001B66E3">
        <w:rPr>
          <w:rFonts w:cs="Traditional Arabic"/>
          <w:sz w:val="34"/>
          <w:szCs w:val="34"/>
          <w:rtl/>
        </w:rPr>
        <w:t xml:space="preserve"> </w:t>
      </w:r>
    </w:p>
    <w:p w14:paraId="4A98B841" w14:textId="14FD4C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الدولة </w:t>
      </w:r>
      <w:r w:rsidRPr="001B66E3">
        <w:rPr>
          <w:rFonts w:cs="Traditional Arabic" w:hint="cs"/>
          <w:sz w:val="34"/>
          <w:szCs w:val="34"/>
          <w:rtl/>
        </w:rPr>
        <w:t xml:space="preserve">ـ </w:t>
      </w:r>
      <w:r w:rsidRPr="001B66E3">
        <w:rPr>
          <w:rFonts w:cs="Traditional Arabic"/>
          <w:sz w:val="34"/>
          <w:szCs w:val="34"/>
          <w:rtl/>
        </w:rPr>
        <w:t>بايزيد ب</w:t>
      </w:r>
      <w:r w:rsidRPr="001B66E3">
        <w:rPr>
          <w:rFonts w:cs="Traditional Arabic" w:hint="cs"/>
          <w:sz w:val="34"/>
          <w:szCs w:val="34"/>
          <w:rtl/>
        </w:rPr>
        <w:t>إستانبول</w:t>
      </w:r>
      <w:r w:rsidRPr="001B66E3">
        <w:rPr>
          <w:rFonts w:cs="Traditional Arabic"/>
          <w:sz w:val="34"/>
          <w:szCs w:val="34"/>
          <w:rtl/>
        </w:rPr>
        <w:t xml:space="preserve"> نسخة برقم 5350 عنوانها " </w:t>
      </w:r>
      <w:r w:rsidRPr="001B66E3">
        <w:rPr>
          <w:rFonts w:cs="Traditional Arabic" w:hint="cs"/>
          <w:sz w:val="34"/>
          <w:szCs w:val="34"/>
          <w:rtl/>
        </w:rPr>
        <w:t xml:space="preserve">السياسة العدلية </w:t>
      </w:r>
      <w:r w:rsidRPr="001B66E3">
        <w:rPr>
          <w:rFonts w:cs="Traditional Arabic"/>
          <w:sz w:val="34"/>
          <w:szCs w:val="34"/>
          <w:rtl/>
        </w:rPr>
        <w:t>"</w:t>
      </w:r>
      <w:r w:rsidR="001B66E3" w:rsidRPr="001B66E3">
        <w:rPr>
          <w:rFonts w:cs="Traditional Arabic"/>
          <w:sz w:val="34"/>
          <w:szCs w:val="34"/>
          <w:rtl/>
        </w:rPr>
        <w:t>.</w:t>
      </w:r>
    </w:p>
    <w:p w14:paraId="5FE18149" w14:textId="7DD8C96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دار الكتب المصرية</w:t>
      </w:r>
      <w:r w:rsidR="001B66E3" w:rsidRPr="001B66E3">
        <w:rPr>
          <w:rFonts w:cs="Traditional Arabic"/>
          <w:sz w:val="34"/>
          <w:szCs w:val="34"/>
          <w:rtl/>
        </w:rPr>
        <w:t>،</w:t>
      </w:r>
      <w:r w:rsidRPr="001B66E3">
        <w:rPr>
          <w:rFonts w:cs="Traditional Arabic"/>
          <w:sz w:val="34"/>
          <w:szCs w:val="34"/>
          <w:rtl/>
        </w:rPr>
        <w:t xml:space="preserve"> رقم 1318</w:t>
      </w:r>
      <w:r w:rsidR="001B66E3" w:rsidRPr="001B66E3">
        <w:rPr>
          <w:rFonts w:cs="Traditional Arabic"/>
          <w:sz w:val="34"/>
          <w:szCs w:val="34"/>
          <w:rtl/>
        </w:rPr>
        <w:t>.</w:t>
      </w:r>
      <w:r w:rsidRPr="001B66E3">
        <w:rPr>
          <w:rFonts w:cs="Traditional Arabic"/>
          <w:sz w:val="34"/>
          <w:szCs w:val="34"/>
          <w:rtl/>
        </w:rPr>
        <w:t xml:space="preserve"> </w:t>
      </w:r>
    </w:p>
    <w:p w14:paraId="6929A808" w14:textId="5815F00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الأوقاف بالموصل</w:t>
      </w:r>
      <w:r w:rsidR="001B66E3" w:rsidRPr="001B66E3">
        <w:rPr>
          <w:rFonts w:cs="Traditional Arabic"/>
          <w:sz w:val="34"/>
          <w:szCs w:val="34"/>
          <w:rtl/>
        </w:rPr>
        <w:t>،</w:t>
      </w:r>
      <w:r w:rsidRPr="001B66E3">
        <w:rPr>
          <w:rFonts w:cs="Traditional Arabic"/>
          <w:sz w:val="34"/>
          <w:szCs w:val="34"/>
          <w:rtl/>
        </w:rPr>
        <w:t xml:space="preserve"> وانظر 157/107 عن </w:t>
      </w:r>
      <w:r w:rsidRPr="001B66E3">
        <w:rPr>
          <w:rFonts w:cs="Traditional Arabic" w:hint="eastAsia"/>
          <w:sz w:val="34"/>
          <w:szCs w:val="34"/>
          <w:rtl/>
        </w:rPr>
        <w:t>بروكلمان</w:t>
      </w:r>
      <w:r w:rsidR="001B66E3" w:rsidRPr="001B66E3">
        <w:rPr>
          <w:rFonts w:cs="Traditional Arabic"/>
          <w:sz w:val="34"/>
          <w:szCs w:val="34"/>
          <w:rtl/>
        </w:rPr>
        <w:t>.</w:t>
      </w:r>
    </w:p>
    <w:p w14:paraId="7E2024ED" w14:textId="42A40E9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b/>
          <w:bCs/>
          <w:sz w:val="34"/>
          <w:szCs w:val="34"/>
          <w:vertAlign w:val="subscript"/>
          <w:rtl/>
        </w:rPr>
        <w:t>*</w:t>
      </w:r>
      <w:r w:rsidRPr="001B66E3">
        <w:rPr>
          <w:rFonts w:cs="Traditional Arabic"/>
          <w:sz w:val="34"/>
          <w:szCs w:val="34"/>
          <w:rtl/>
        </w:rPr>
        <w:t xml:space="preserve"> </w:t>
      </w:r>
      <w:r w:rsidRPr="001B66E3">
        <w:rPr>
          <w:rFonts w:cs="Traditional Arabic" w:hint="eastAsia"/>
          <w:sz w:val="34"/>
          <w:szCs w:val="34"/>
          <w:rtl/>
        </w:rPr>
        <w:t>ويوجد</w:t>
      </w:r>
      <w:r w:rsidRPr="001B66E3">
        <w:rPr>
          <w:rFonts w:cs="Traditional Arabic"/>
          <w:sz w:val="34"/>
          <w:szCs w:val="34"/>
          <w:rtl/>
        </w:rPr>
        <w:t xml:space="preserve"> </w:t>
      </w:r>
      <w:r w:rsidRPr="001B66E3">
        <w:rPr>
          <w:rFonts w:cs="Traditional Arabic" w:hint="eastAsia"/>
          <w:sz w:val="34"/>
          <w:szCs w:val="34"/>
          <w:rtl/>
        </w:rPr>
        <w:t>بالمكتبة</w:t>
      </w:r>
      <w:r w:rsidRPr="001B66E3">
        <w:rPr>
          <w:rFonts w:cs="Traditional Arabic"/>
          <w:sz w:val="34"/>
          <w:szCs w:val="34"/>
          <w:rtl/>
        </w:rPr>
        <w:t xml:space="preserve"> السليمانية بتركيا نسخ</w:t>
      </w:r>
      <w:r w:rsidR="001B66E3" w:rsidRPr="001B66E3">
        <w:rPr>
          <w:rFonts w:cs="Traditional Arabic"/>
          <w:sz w:val="34"/>
          <w:szCs w:val="34"/>
          <w:rtl/>
        </w:rPr>
        <w:t>،</w:t>
      </w:r>
      <w:r w:rsidRPr="001B66E3">
        <w:rPr>
          <w:rFonts w:cs="Traditional Arabic"/>
          <w:sz w:val="34"/>
          <w:szCs w:val="34"/>
          <w:rtl/>
        </w:rPr>
        <w:t xml:space="preserve"> منها</w:t>
      </w:r>
      <w:r w:rsidR="001B66E3" w:rsidRPr="001B66E3">
        <w:rPr>
          <w:rFonts w:cs="Traditional Arabic"/>
          <w:sz w:val="34"/>
          <w:szCs w:val="34"/>
          <w:rtl/>
        </w:rPr>
        <w:t>:</w:t>
      </w:r>
    </w:p>
    <w:p w14:paraId="32359920" w14:textId="57068D7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خزانة خليل أوكتين 307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40 ورقة</w:t>
      </w:r>
      <w:r w:rsidR="001B66E3" w:rsidRPr="001B66E3">
        <w:rPr>
          <w:rFonts w:cs="Traditional Arabic"/>
          <w:sz w:val="34"/>
          <w:szCs w:val="34"/>
          <w:rtl/>
        </w:rPr>
        <w:t>.</w:t>
      </w:r>
    </w:p>
    <w:p w14:paraId="4D40325F" w14:textId="443251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شهيد علي 1543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80 ورقة</w:t>
      </w:r>
      <w:r w:rsidR="001B66E3" w:rsidRPr="001B66E3">
        <w:rPr>
          <w:rFonts w:cs="Traditional Arabic"/>
          <w:sz w:val="34"/>
          <w:szCs w:val="34"/>
          <w:rtl/>
        </w:rPr>
        <w:t>.</w:t>
      </w:r>
    </w:p>
    <w:p w14:paraId="32D946DF" w14:textId="660B363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خزانة </w:t>
      </w:r>
      <w:r w:rsidRPr="001B66E3">
        <w:rPr>
          <w:rFonts w:cs="Traditional Arabic" w:hint="cs"/>
          <w:sz w:val="34"/>
          <w:szCs w:val="34"/>
          <w:rtl/>
        </w:rPr>
        <w:t>أ</w:t>
      </w:r>
      <w:r w:rsidRPr="001B66E3">
        <w:rPr>
          <w:rFonts w:cs="Traditional Arabic"/>
          <w:sz w:val="34"/>
          <w:szCs w:val="34"/>
          <w:rtl/>
        </w:rPr>
        <w:t>يا صوفيا 2889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47 ورقة</w:t>
      </w:r>
      <w:r w:rsidR="001B66E3" w:rsidRPr="001B66E3">
        <w:rPr>
          <w:rFonts w:cs="Traditional Arabic"/>
          <w:sz w:val="34"/>
          <w:szCs w:val="34"/>
          <w:rtl/>
        </w:rPr>
        <w:t>،</w:t>
      </w:r>
      <w:r w:rsidRPr="001B66E3">
        <w:rPr>
          <w:rFonts w:cs="Traditional Arabic"/>
          <w:sz w:val="34"/>
          <w:szCs w:val="34"/>
          <w:rtl/>
        </w:rPr>
        <w:t xml:space="preserve"> خطها </w:t>
      </w:r>
      <w:r w:rsidRPr="001B66E3">
        <w:rPr>
          <w:rFonts w:cs="Traditional Arabic" w:hint="eastAsia"/>
          <w:sz w:val="34"/>
          <w:szCs w:val="34"/>
          <w:rtl/>
        </w:rPr>
        <w:t>نسخ</w:t>
      </w:r>
      <w:r w:rsidR="001B66E3" w:rsidRPr="001B66E3">
        <w:rPr>
          <w:rFonts w:cs="Traditional Arabic"/>
          <w:sz w:val="34"/>
          <w:szCs w:val="34"/>
          <w:rtl/>
        </w:rPr>
        <w:t>.</w:t>
      </w:r>
    </w:p>
    <w:p w14:paraId="5480A31D" w14:textId="2887FAE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أيضاً 2888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68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خطها نسخ</w:t>
      </w:r>
      <w:r w:rsidR="001B66E3" w:rsidRPr="001B66E3">
        <w:rPr>
          <w:rFonts w:cs="Traditional Arabic"/>
          <w:sz w:val="34"/>
          <w:szCs w:val="34"/>
          <w:rtl/>
        </w:rPr>
        <w:t>.</w:t>
      </w:r>
    </w:p>
    <w:p w14:paraId="65FE8206" w14:textId="1DA19C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أيضاً 2886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147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خطها نسخ سنة 893هـ</w:t>
      </w:r>
      <w:r w:rsidR="001B66E3" w:rsidRPr="001B66E3">
        <w:rPr>
          <w:rFonts w:cs="Traditional Arabic"/>
          <w:sz w:val="34"/>
          <w:szCs w:val="34"/>
          <w:rtl/>
        </w:rPr>
        <w:t>.</w:t>
      </w:r>
    </w:p>
    <w:p w14:paraId="6FCF0EFF" w14:textId="765B52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شهيد علي 1544</w:t>
      </w:r>
      <w:r w:rsidRPr="001B66E3">
        <w:rPr>
          <w:rFonts w:cs="Traditional Arabic" w:hint="cs"/>
          <w:sz w:val="34"/>
          <w:szCs w:val="34"/>
          <w:rtl/>
        </w:rPr>
        <w:t xml:space="preserve"> </w:t>
      </w:r>
      <w:r w:rsidRPr="001B66E3">
        <w:rPr>
          <w:rFonts w:cs="Traditional Arabic"/>
          <w:sz w:val="34"/>
          <w:szCs w:val="34"/>
          <w:rtl/>
        </w:rPr>
        <w:t>و</w:t>
      </w:r>
      <w:r w:rsidRPr="001B66E3">
        <w:rPr>
          <w:rFonts w:cs="Traditional Arabic" w:hint="cs"/>
          <w:sz w:val="34"/>
          <w:szCs w:val="34"/>
          <w:rtl/>
        </w:rPr>
        <w:t xml:space="preserve"> </w:t>
      </w:r>
      <w:r w:rsidRPr="001B66E3">
        <w:rPr>
          <w:rFonts w:cs="Traditional Arabic"/>
          <w:sz w:val="34"/>
          <w:szCs w:val="34"/>
          <w:rtl/>
        </w:rPr>
        <w:t>1553</w:t>
      </w:r>
      <w:r w:rsidR="001B66E3" w:rsidRPr="001B66E3">
        <w:rPr>
          <w:rFonts w:cs="Traditional Arabic"/>
          <w:sz w:val="34"/>
          <w:szCs w:val="34"/>
          <w:rtl/>
        </w:rPr>
        <w:t>،</w:t>
      </w:r>
      <w:r w:rsidRPr="001B66E3">
        <w:rPr>
          <w:rFonts w:cs="Traditional Arabic"/>
          <w:sz w:val="34"/>
          <w:szCs w:val="34"/>
          <w:rtl/>
        </w:rPr>
        <w:t xml:space="preserve"> وفي 56 ورقة</w:t>
      </w:r>
      <w:r w:rsidRPr="001B66E3">
        <w:rPr>
          <w:rFonts w:cs="Traditional Arabic" w:hint="cs"/>
          <w:sz w:val="34"/>
          <w:szCs w:val="34"/>
          <w:rtl/>
        </w:rPr>
        <w:t xml:space="preserve">، </w:t>
      </w:r>
      <w:r w:rsidRPr="001B66E3">
        <w:rPr>
          <w:rFonts w:cs="Traditional Arabic" w:hint="eastAsia"/>
          <w:sz w:val="34"/>
          <w:szCs w:val="34"/>
          <w:rtl/>
        </w:rPr>
        <w:t>و</w:t>
      </w:r>
      <w:r w:rsidRPr="001B66E3">
        <w:rPr>
          <w:rFonts w:cs="Traditional Arabic"/>
          <w:sz w:val="34"/>
          <w:szCs w:val="34"/>
          <w:rtl/>
        </w:rPr>
        <w:t xml:space="preserve"> 38 ورقة</w:t>
      </w:r>
      <w:r w:rsidR="001B66E3" w:rsidRPr="001B66E3">
        <w:rPr>
          <w:rFonts w:cs="Traditional Arabic"/>
          <w:sz w:val="34"/>
          <w:szCs w:val="34"/>
          <w:rtl/>
        </w:rPr>
        <w:t>،</w:t>
      </w:r>
      <w:r w:rsidRPr="001B66E3">
        <w:rPr>
          <w:rFonts w:cs="Traditional Arabic"/>
          <w:sz w:val="34"/>
          <w:szCs w:val="34"/>
          <w:rtl/>
        </w:rPr>
        <w:t xml:space="preserve"> سنة 870هـ</w:t>
      </w:r>
      <w:r w:rsidR="001B66E3" w:rsidRPr="001B66E3">
        <w:rPr>
          <w:rFonts w:cs="Traditional Arabic"/>
          <w:sz w:val="34"/>
          <w:szCs w:val="34"/>
          <w:rtl/>
        </w:rPr>
        <w:t>.</w:t>
      </w:r>
    </w:p>
    <w:p w14:paraId="757F3F46" w14:textId="7EBC84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يحيى توفيق</w:t>
      </w:r>
      <w:r w:rsidR="001B66E3" w:rsidRPr="001B66E3">
        <w:rPr>
          <w:rFonts w:cs="Traditional Arabic"/>
          <w:sz w:val="34"/>
          <w:szCs w:val="34"/>
          <w:rtl/>
        </w:rPr>
        <w:t>،</w:t>
      </w:r>
      <w:r w:rsidRPr="001B66E3">
        <w:rPr>
          <w:rFonts w:cs="Traditional Arabic"/>
          <w:sz w:val="34"/>
          <w:szCs w:val="34"/>
          <w:rtl/>
        </w:rPr>
        <w:t xml:space="preserve"> 1570</w:t>
      </w:r>
      <w:r w:rsidR="001B66E3" w:rsidRPr="001B66E3">
        <w:rPr>
          <w:rFonts w:cs="Traditional Arabic"/>
          <w:sz w:val="34"/>
          <w:szCs w:val="34"/>
          <w:rtl/>
        </w:rPr>
        <w:t>،</w:t>
      </w:r>
      <w:r w:rsidRPr="001B66E3">
        <w:rPr>
          <w:rFonts w:cs="Traditional Arabic"/>
          <w:sz w:val="34"/>
          <w:szCs w:val="34"/>
          <w:rtl/>
        </w:rPr>
        <w:t xml:space="preserve"> في 63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التعليق</w:t>
      </w:r>
      <w:r w:rsidR="001B66E3" w:rsidRPr="001B66E3">
        <w:rPr>
          <w:rFonts w:cs="Traditional Arabic"/>
          <w:sz w:val="34"/>
          <w:szCs w:val="34"/>
          <w:rtl/>
        </w:rPr>
        <w:t>.</w:t>
      </w:r>
    </w:p>
    <w:p w14:paraId="2DAB5D56" w14:textId="648831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رئيس كتاب 528</w:t>
      </w:r>
      <w:r w:rsidR="001B66E3" w:rsidRPr="001B66E3">
        <w:rPr>
          <w:rFonts w:cs="Traditional Arabic"/>
          <w:sz w:val="34"/>
          <w:szCs w:val="34"/>
          <w:rtl/>
        </w:rPr>
        <w:t>،</w:t>
      </w:r>
      <w:r w:rsidRPr="001B66E3">
        <w:rPr>
          <w:rFonts w:cs="Traditional Arabic"/>
          <w:sz w:val="34"/>
          <w:szCs w:val="34"/>
          <w:rtl/>
        </w:rPr>
        <w:t xml:space="preserve"> في 80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خطها نسخ</w:t>
      </w:r>
      <w:r w:rsidR="001B66E3" w:rsidRPr="001B66E3">
        <w:rPr>
          <w:rFonts w:cs="Traditional Arabic"/>
          <w:sz w:val="34"/>
          <w:szCs w:val="34"/>
          <w:rtl/>
        </w:rPr>
        <w:t>.</w:t>
      </w:r>
    </w:p>
    <w:p w14:paraId="22287E4A" w14:textId="1D3344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طرنوالي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754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40 ورقة</w:t>
      </w:r>
      <w:r w:rsidR="001B66E3" w:rsidRPr="001B66E3">
        <w:rPr>
          <w:rFonts w:cs="Traditional Arabic"/>
          <w:sz w:val="34"/>
          <w:szCs w:val="34"/>
          <w:rtl/>
        </w:rPr>
        <w:t>.</w:t>
      </w:r>
    </w:p>
    <w:p w14:paraId="0681B2C1" w14:textId="69A8A1F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وخزانة إزميرلي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842</w:t>
      </w:r>
      <w:r w:rsidR="001B66E3" w:rsidRPr="001B66E3">
        <w:rPr>
          <w:rFonts w:cs="Traditional Arabic"/>
          <w:sz w:val="34"/>
          <w:szCs w:val="34"/>
          <w:rtl/>
        </w:rPr>
        <w:t>،</w:t>
      </w:r>
      <w:r w:rsidRPr="001B66E3">
        <w:rPr>
          <w:rFonts w:cs="Traditional Arabic"/>
          <w:sz w:val="34"/>
          <w:szCs w:val="34"/>
          <w:rtl/>
        </w:rPr>
        <w:t xml:space="preserve"> في 40 ورقة</w:t>
      </w:r>
      <w:r w:rsidR="001B66E3" w:rsidRPr="001B66E3">
        <w:rPr>
          <w:rFonts w:cs="Traditional Arabic"/>
          <w:sz w:val="34"/>
          <w:szCs w:val="34"/>
          <w:rtl/>
        </w:rPr>
        <w:t>.</w:t>
      </w:r>
    </w:p>
    <w:p w14:paraId="38B34FBC" w14:textId="1D61C2C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635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خطوط القرن 13هـ تقديراً</w:t>
      </w:r>
      <w:r w:rsidR="001B66E3" w:rsidRPr="001B66E3">
        <w:rPr>
          <w:rFonts w:cs="Traditional Arabic"/>
          <w:sz w:val="34"/>
          <w:szCs w:val="34"/>
          <w:rtl/>
        </w:rPr>
        <w:t>.</w:t>
      </w:r>
    </w:p>
    <w:p w14:paraId="5206ACEC" w14:textId="581F01E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المكتبة المحمودية بالمدينة ضمن مكتبة </w:t>
      </w:r>
      <w:r w:rsidRPr="001B66E3">
        <w:rPr>
          <w:rFonts w:cs="Traditional Arabic" w:hint="eastAsia"/>
          <w:sz w:val="34"/>
          <w:szCs w:val="34"/>
          <w:rtl/>
        </w:rPr>
        <w:t>الملك</w:t>
      </w:r>
      <w:r w:rsidRPr="001B66E3">
        <w:rPr>
          <w:rFonts w:cs="Traditional Arabic"/>
          <w:sz w:val="34"/>
          <w:szCs w:val="34"/>
          <w:rtl/>
        </w:rPr>
        <w:t xml:space="preserve"> عبدالعزيز العامة نسخة ضمن مجموع رقمه </w:t>
      </w:r>
      <w:r w:rsidRPr="001B66E3">
        <w:rPr>
          <w:rFonts w:cs="Traditional Arabic" w:hint="cs"/>
          <w:sz w:val="34"/>
          <w:szCs w:val="34"/>
          <w:rtl/>
        </w:rPr>
        <w:t>2647</w:t>
      </w:r>
      <w:r w:rsidRPr="001B66E3">
        <w:rPr>
          <w:rFonts w:cs="Traditional Arabic"/>
          <w:sz w:val="34"/>
          <w:szCs w:val="34"/>
          <w:rtl/>
        </w:rPr>
        <w:t xml:space="preserve"> حوى </w:t>
      </w:r>
      <w:r w:rsidRPr="001B66E3">
        <w:rPr>
          <w:rFonts w:cs="Traditional Arabic" w:hint="cs"/>
          <w:sz w:val="34"/>
          <w:szCs w:val="34"/>
          <w:rtl/>
        </w:rPr>
        <w:t>الإيمان</w:t>
      </w:r>
      <w:r w:rsidRPr="001B66E3">
        <w:rPr>
          <w:rFonts w:cs="Traditional Arabic"/>
          <w:sz w:val="34"/>
          <w:szCs w:val="34"/>
          <w:rtl/>
        </w:rPr>
        <w:t xml:space="preserve"> الكبير </w:t>
      </w:r>
      <w:r w:rsidRPr="001B66E3">
        <w:rPr>
          <w:rFonts w:cs="Traditional Arabic" w:hint="eastAsia"/>
          <w:sz w:val="34"/>
          <w:szCs w:val="34"/>
          <w:rtl/>
        </w:rPr>
        <w:t>والأوسط</w:t>
      </w:r>
      <w:r w:rsidRPr="001B66E3">
        <w:rPr>
          <w:rFonts w:cs="Traditional Arabic"/>
          <w:sz w:val="34"/>
          <w:szCs w:val="34"/>
          <w:rtl/>
        </w:rPr>
        <w:t xml:space="preserve"> </w:t>
      </w:r>
      <w:r w:rsidRPr="001B66E3">
        <w:rPr>
          <w:rFonts w:cs="Traditional Arabic" w:hint="cs"/>
          <w:sz w:val="34"/>
          <w:szCs w:val="34"/>
          <w:rtl/>
        </w:rPr>
        <w:t>والفرقان</w:t>
      </w:r>
      <w:r w:rsidRPr="001B66E3">
        <w:rPr>
          <w:rFonts w:cs="Traditional Arabic"/>
          <w:sz w:val="34"/>
          <w:szCs w:val="34"/>
          <w:rtl/>
        </w:rPr>
        <w:t xml:space="preserve"> وبعده السياسة الشرعية في إصلاح الراعي والرعية</w:t>
      </w:r>
      <w:r w:rsidR="001B66E3" w:rsidRPr="001B66E3">
        <w:rPr>
          <w:rFonts w:cs="Traditional Arabic"/>
          <w:sz w:val="34"/>
          <w:szCs w:val="34"/>
          <w:rtl/>
        </w:rPr>
        <w:t>.</w:t>
      </w:r>
    </w:p>
    <w:p w14:paraId="6524BA77" w14:textId="337845A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جامعة برنستون برقم 1418 يهودا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ولها</w:t>
      </w:r>
      <w:r w:rsidRPr="001B66E3">
        <w:rPr>
          <w:rFonts w:cs="Traditional Arabic"/>
          <w:sz w:val="34"/>
          <w:szCs w:val="34"/>
          <w:rtl/>
        </w:rPr>
        <w:t xml:space="preserve"> فلم بمكتبة الملك فهد الوطنية بالرياض</w:t>
      </w:r>
      <w:r w:rsidR="001B66E3" w:rsidRPr="001B66E3">
        <w:rPr>
          <w:rFonts w:cs="Traditional Arabic"/>
          <w:sz w:val="34"/>
          <w:szCs w:val="34"/>
          <w:rtl/>
        </w:rPr>
        <w:t>.</w:t>
      </w:r>
    </w:p>
    <w:p w14:paraId="4D12542D" w14:textId="6953A8D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بريدة العامة نسخة في 118</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مكتوبة </w:t>
      </w:r>
      <w:r w:rsidRPr="001B66E3">
        <w:rPr>
          <w:rFonts w:cs="Traditional Arabic" w:hint="eastAsia"/>
          <w:sz w:val="34"/>
          <w:szCs w:val="34"/>
          <w:rtl/>
        </w:rPr>
        <w:t>بخط</w:t>
      </w:r>
      <w:r w:rsidRPr="001B66E3">
        <w:rPr>
          <w:rFonts w:cs="Traditional Arabic"/>
          <w:sz w:val="34"/>
          <w:szCs w:val="34"/>
          <w:rtl/>
        </w:rPr>
        <w:t xml:space="preserve"> سعد بن  نبهان بن رشيد </w:t>
      </w:r>
      <w:r w:rsidRPr="001B66E3">
        <w:rPr>
          <w:rFonts w:cs="Traditional Arabic" w:hint="cs"/>
          <w:sz w:val="34"/>
          <w:szCs w:val="34"/>
          <w:rtl/>
        </w:rPr>
        <w:t xml:space="preserve">وهو بخط جيد </w:t>
      </w:r>
      <w:r w:rsidRPr="001B66E3">
        <w:rPr>
          <w:rFonts w:cs="Traditional Arabic"/>
          <w:sz w:val="34"/>
          <w:szCs w:val="34"/>
          <w:rtl/>
        </w:rPr>
        <w:t xml:space="preserve">سنة 1284هـ ولها فلم بمكتبة الملك فهد </w:t>
      </w:r>
      <w:r w:rsidRPr="001B66E3">
        <w:rPr>
          <w:rFonts w:cs="Traditional Arabic" w:hint="eastAsia"/>
          <w:sz w:val="34"/>
          <w:szCs w:val="34"/>
          <w:rtl/>
        </w:rPr>
        <w:t>الوطنية</w:t>
      </w:r>
      <w:r w:rsidRPr="001B66E3">
        <w:rPr>
          <w:rFonts w:cs="Traditional Arabic"/>
          <w:sz w:val="34"/>
          <w:szCs w:val="34"/>
          <w:rtl/>
        </w:rPr>
        <w:t xml:space="preserve"> بالرياض</w:t>
      </w:r>
      <w:r w:rsidR="001B66E3" w:rsidRPr="001B66E3">
        <w:rPr>
          <w:rFonts w:cs="Traditional Arabic"/>
          <w:sz w:val="34"/>
          <w:szCs w:val="34"/>
          <w:rtl/>
        </w:rPr>
        <w:t>.</w:t>
      </w:r>
    </w:p>
    <w:p w14:paraId="5334203B" w14:textId="14D107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الموسوعة الكويتية أربع نسخ أرقامها 219 + 110/2 + 266 + 1010/2 فيها على الترتيب 40 + 40 + 103 + 43 ورقة</w:t>
      </w:r>
      <w:r w:rsidR="001B66E3" w:rsidRPr="001B66E3">
        <w:rPr>
          <w:rFonts w:cs="Traditional Arabic"/>
          <w:sz w:val="34"/>
          <w:szCs w:val="34"/>
          <w:rtl/>
        </w:rPr>
        <w:t>.</w:t>
      </w:r>
    </w:p>
    <w:p w14:paraId="11C56821" w14:textId="012F77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نسختان برقم 18/11 و 51/5</w:t>
      </w:r>
      <w:r w:rsidR="001B66E3" w:rsidRPr="001B66E3">
        <w:rPr>
          <w:rFonts w:cs="Traditional Arabic" w:hint="cs"/>
          <w:sz w:val="34"/>
          <w:szCs w:val="34"/>
          <w:rtl/>
        </w:rPr>
        <w:t>.</w:t>
      </w:r>
    </w:p>
    <w:p w14:paraId="5D3874A8" w14:textId="6A10C5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وعموماً</w:t>
      </w:r>
      <w:r w:rsidRPr="001B66E3">
        <w:rPr>
          <w:rFonts w:cs="Traditional Arabic"/>
          <w:sz w:val="34"/>
          <w:szCs w:val="34"/>
          <w:rtl/>
        </w:rPr>
        <w:t xml:space="preserve"> فإن هذا الكتاب قد انتشرت نسخه في كثير </w:t>
      </w:r>
      <w:r w:rsidRPr="001B66E3">
        <w:rPr>
          <w:rFonts w:cs="Traditional Arabic" w:hint="eastAsia"/>
          <w:sz w:val="34"/>
          <w:szCs w:val="34"/>
          <w:rtl/>
        </w:rPr>
        <w:t>من</w:t>
      </w:r>
      <w:r w:rsidRPr="001B66E3">
        <w:rPr>
          <w:rFonts w:cs="Traditional Arabic"/>
          <w:sz w:val="34"/>
          <w:szCs w:val="34"/>
          <w:rtl/>
        </w:rPr>
        <w:t xml:space="preserve"> الخزائن وهو </w:t>
      </w:r>
      <w:r w:rsidRPr="001B66E3">
        <w:rPr>
          <w:rFonts w:cs="Traditional Arabic"/>
          <w:sz w:val="34"/>
          <w:szCs w:val="34"/>
          <w:rtl/>
        </w:rPr>
        <w:br/>
      </w:r>
      <w:r w:rsidRPr="001B66E3">
        <w:rPr>
          <w:rFonts w:cs="Traditional Arabic" w:hint="eastAsia"/>
          <w:sz w:val="34"/>
          <w:szCs w:val="34"/>
          <w:rtl/>
        </w:rPr>
        <w:t>جدير</w:t>
      </w:r>
      <w:r w:rsidRPr="001B66E3">
        <w:rPr>
          <w:rFonts w:cs="Traditional Arabic"/>
          <w:sz w:val="34"/>
          <w:szCs w:val="34"/>
          <w:rtl/>
        </w:rPr>
        <w:t xml:space="preserve"> بذلك</w:t>
      </w:r>
      <w:r w:rsidR="001B66E3" w:rsidRPr="001B66E3">
        <w:rPr>
          <w:rFonts w:cs="Traditional Arabic"/>
          <w:sz w:val="34"/>
          <w:szCs w:val="34"/>
          <w:rtl/>
        </w:rPr>
        <w:t>.</w:t>
      </w:r>
    </w:p>
    <w:p w14:paraId="556808C1" w14:textId="10C71F49" w:rsidR="000D4E99" w:rsidRPr="001B66E3" w:rsidRDefault="000D3790"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w:lastRenderedPageBreak/>
        <mc:AlternateContent>
          <mc:Choice Requires="wps">
            <w:drawing>
              <wp:anchor distT="0" distB="0" distL="114300" distR="114300" simplePos="0" relativeHeight="251649024" behindDoc="0" locked="0" layoutInCell="1" allowOverlap="1" wp14:anchorId="69D198A5" wp14:editId="1054E43E">
                <wp:simplePos x="0" y="0"/>
                <wp:positionH relativeFrom="column">
                  <wp:posOffset>2223165</wp:posOffset>
                </wp:positionH>
                <wp:positionV relativeFrom="paragraph">
                  <wp:posOffset>403742</wp:posOffset>
                </wp:positionV>
                <wp:extent cx="1714500" cy="685800"/>
                <wp:effectExtent l="31750" t="28575" r="25400" b="28575"/>
                <wp:wrapNone/>
                <wp:docPr id="15" name="مستطيل مستدير الزوايا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3D155D6" w14:textId="77777777" w:rsidR="0099705D" w:rsidRDefault="0099705D" w:rsidP="000D4E99">
                            <w:pPr>
                              <w:jc w:val="center"/>
                              <w:rPr>
                                <w:b/>
                                <w:bCs/>
                                <w:sz w:val="38"/>
                                <w:szCs w:val="36"/>
                                <w:rtl/>
                              </w:rPr>
                            </w:pPr>
                            <w:r>
                              <w:rPr>
                                <w:rFonts w:hint="cs"/>
                                <w:b/>
                                <w:bCs/>
                                <w:sz w:val="42"/>
                                <w:rtl/>
                              </w:rPr>
                              <w:t>حرف الشـين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198A5" id="مستطيل مستدير الزوايا 15" o:spid="_x0000_s1039" style="position:absolute;left:0;text-align:left;margin-left:175.05pt;margin-top:31.8pt;width:135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xggIAAMc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" fillcolor="silver" strokecolor="#333" strokeweight="3.75pt">
                <v:fill opacity="32896f"/>
                <v:stroke linestyle="thickThin"/>
                <v:textbox>
                  <w:txbxContent>
                    <w:p w14:paraId="23D155D6" w14:textId="77777777" w:rsidR="0099705D" w:rsidRDefault="0099705D" w:rsidP="000D4E99">
                      <w:pPr>
                        <w:jc w:val="center"/>
                        <w:rPr>
                          <w:b/>
                          <w:bCs/>
                          <w:sz w:val="38"/>
                          <w:szCs w:val="36"/>
                          <w:rtl/>
                        </w:rPr>
                      </w:pPr>
                      <w:r>
                        <w:rPr>
                          <w:rFonts w:hint="cs"/>
                          <w:b/>
                          <w:bCs/>
                          <w:sz w:val="42"/>
                          <w:rtl/>
                        </w:rPr>
                        <w:t>حرف الشـين</w:t>
                      </w:r>
                    </w:p>
                  </w:txbxContent>
                </v:textbox>
              </v:roundrect>
            </w:pict>
          </mc:Fallback>
        </mc:AlternateContent>
      </w:r>
    </w:p>
    <w:p w14:paraId="1324AF4E" w14:textId="559D5B5F" w:rsidR="000D4E99" w:rsidRPr="001B66E3" w:rsidRDefault="000D4E99" w:rsidP="000D4E99">
      <w:pPr>
        <w:pStyle w:val="1"/>
        <w:keepNext w:val="0"/>
        <w:widowControl w:val="0"/>
        <w:spacing w:before="120"/>
        <w:rPr>
          <w:rFonts w:cs="Traditional Arabic"/>
          <w:sz w:val="34"/>
          <w:szCs w:val="34"/>
          <w:rtl/>
        </w:rPr>
      </w:pPr>
    </w:p>
    <w:p w14:paraId="0165F8FD" w14:textId="77777777" w:rsidR="000D4E99" w:rsidRPr="001B66E3" w:rsidRDefault="000D4E99" w:rsidP="000D4E99">
      <w:pPr>
        <w:widowControl w:val="0"/>
        <w:spacing w:before="120" w:line="420" w:lineRule="exact"/>
        <w:jc w:val="lowKashida"/>
        <w:rPr>
          <w:rFonts w:cs="Traditional Arabic"/>
          <w:sz w:val="34"/>
          <w:szCs w:val="34"/>
          <w:rtl/>
        </w:rPr>
      </w:pPr>
    </w:p>
    <w:p w14:paraId="6944E50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312AF03" w14:textId="137BD41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شرح</w:t>
      </w:r>
      <w:r w:rsidRPr="001B66E3">
        <w:rPr>
          <w:rFonts w:cs="Traditional Arabic"/>
          <w:b/>
          <w:bCs/>
          <w:sz w:val="34"/>
          <w:szCs w:val="34"/>
          <w:rtl/>
        </w:rPr>
        <w:t xml:space="preserve"> الإيمان</w:t>
      </w:r>
      <w:r w:rsidR="001B66E3" w:rsidRPr="001B66E3">
        <w:rPr>
          <w:rFonts w:cs="Traditional Arabic"/>
          <w:b/>
          <w:bCs/>
          <w:sz w:val="34"/>
          <w:szCs w:val="34"/>
          <w:rtl/>
        </w:rPr>
        <w:t>:</w:t>
      </w:r>
      <w:r w:rsidRPr="001B66E3">
        <w:rPr>
          <w:rFonts w:cs="Traditional Arabic"/>
          <w:b/>
          <w:bCs/>
          <w:sz w:val="34"/>
          <w:szCs w:val="34"/>
          <w:rtl/>
        </w:rPr>
        <w:t xml:space="preserve"> وانظر كت</w:t>
      </w:r>
      <w:r w:rsidRPr="001B66E3">
        <w:rPr>
          <w:rFonts w:cs="Traditional Arabic" w:hint="cs"/>
          <w:b/>
          <w:bCs/>
          <w:sz w:val="34"/>
          <w:szCs w:val="34"/>
          <w:rtl/>
        </w:rPr>
        <w:t>ا</w:t>
      </w:r>
      <w:r w:rsidRPr="001B66E3">
        <w:rPr>
          <w:rFonts w:cs="Traditional Arabic"/>
          <w:b/>
          <w:bCs/>
          <w:sz w:val="34"/>
          <w:szCs w:val="34"/>
          <w:rtl/>
        </w:rPr>
        <w:t>ب الإيمان ومسألة الإيمان</w:t>
      </w:r>
      <w:r w:rsidR="001B66E3" w:rsidRPr="001B66E3">
        <w:rPr>
          <w:rFonts w:cs="Traditional Arabic"/>
          <w:b/>
          <w:bCs/>
          <w:sz w:val="34"/>
          <w:szCs w:val="34"/>
          <w:rtl/>
        </w:rPr>
        <w:t>:</w:t>
      </w:r>
    </w:p>
    <w:p w14:paraId="4ED0B06C" w14:textId="03088B8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مجلد فيه 208 لوحة في جامعة الإمام </w:t>
      </w:r>
      <w:r w:rsidRPr="001B66E3">
        <w:rPr>
          <w:rFonts w:cs="Traditional Arabic" w:hint="eastAsia"/>
          <w:sz w:val="34"/>
          <w:szCs w:val="34"/>
          <w:rtl/>
        </w:rPr>
        <w:t>رقمه</w:t>
      </w:r>
      <w:r w:rsidRPr="001B66E3">
        <w:rPr>
          <w:rFonts w:cs="Traditional Arabic"/>
          <w:sz w:val="34"/>
          <w:szCs w:val="34"/>
          <w:rtl/>
        </w:rPr>
        <w:t xml:space="preserve"> 6591/</w:t>
      </w:r>
      <w:r w:rsidRPr="001B66E3">
        <w:rPr>
          <w:rFonts w:cs="Traditional Arabic" w:hint="cs"/>
          <w:sz w:val="34"/>
          <w:szCs w:val="34"/>
          <w:rtl/>
        </w:rPr>
        <w:t xml:space="preserve"> </w:t>
      </w:r>
      <w:r w:rsidRPr="001B66E3">
        <w:rPr>
          <w:rFonts w:cs="Traditional Arabic"/>
          <w:sz w:val="34"/>
          <w:szCs w:val="34"/>
          <w:rtl/>
        </w:rPr>
        <w:t>فيلمي</w:t>
      </w:r>
      <w:r w:rsidR="001B66E3" w:rsidRPr="001B66E3">
        <w:rPr>
          <w:rFonts w:cs="Traditional Arabic"/>
          <w:sz w:val="34"/>
          <w:szCs w:val="34"/>
          <w:rtl/>
        </w:rPr>
        <w:t>،</w:t>
      </w:r>
      <w:r w:rsidRPr="001B66E3">
        <w:rPr>
          <w:rFonts w:cs="Traditional Arabic"/>
          <w:sz w:val="34"/>
          <w:szCs w:val="34"/>
          <w:rtl/>
        </w:rPr>
        <w:t xml:space="preserve"> منسوخ سنة 1243هـ بخط إبراهيم بن علي بن حسين الحنبلي البدراني </w:t>
      </w:r>
      <w:r w:rsidRPr="001B66E3">
        <w:rPr>
          <w:rFonts w:cs="Traditional Arabic" w:hint="eastAsia"/>
          <w:sz w:val="34"/>
          <w:szCs w:val="34"/>
          <w:rtl/>
        </w:rPr>
        <w:t>عن</w:t>
      </w:r>
      <w:r w:rsidRPr="001B66E3">
        <w:rPr>
          <w:rFonts w:cs="Traditional Arabic"/>
          <w:sz w:val="34"/>
          <w:szCs w:val="34"/>
          <w:rtl/>
        </w:rPr>
        <w:t xml:space="preserve"> المكتبة الخيرية بحائل</w:t>
      </w:r>
      <w:r w:rsidR="001B66E3" w:rsidRPr="001B66E3">
        <w:rPr>
          <w:rFonts w:cs="Traditional Arabic"/>
          <w:sz w:val="34"/>
          <w:szCs w:val="34"/>
          <w:rtl/>
        </w:rPr>
        <w:t>،</w:t>
      </w:r>
      <w:r w:rsidRPr="001B66E3">
        <w:rPr>
          <w:rFonts w:cs="Traditional Arabic"/>
          <w:sz w:val="34"/>
          <w:szCs w:val="34"/>
          <w:rtl/>
        </w:rPr>
        <w:t xml:space="preserve"> وهو الإيمان الكبير</w:t>
      </w:r>
      <w:r w:rsidR="001B66E3" w:rsidRPr="001B66E3">
        <w:rPr>
          <w:rFonts w:cs="Traditional Arabic"/>
          <w:sz w:val="34"/>
          <w:szCs w:val="34"/>
          <w:rtl/>
        </w:rPr>
        <w:t>.</w:t>
      </w:r>
    </w:p>
    <w:p w14:paraId="370D1120" w14:textId="2CC268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بمكتبة الملك فهد الوطنية برقم 295</w:t>
      </w:r>
      <w:r w:rsidR="001B66E3" w:rsidRPr="001B66E3">
        <w:rPr>
          <w:rFonts w:cs="Traditional Arabic"/>
          <w:sz w:val="34"/>
          <w:szCs w:val="34"/>
          <w:rtl/>
        </w:rPr>
        <w:t>.</w:t>
      </w:r>
    </w:p>
    <w:p w14:paraId="0B56D610" w14:textId="1596BA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خدا بخش ببتنة برقم 2750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نسخ سنة 1300هـ</w:t>
      </w:r>
      <w:r w:rsidR="001B66E3" w:rsidRPr="001B66E3">
        <w:rPr>
          <w:rFonts w:cs="Traditional Arabic"/>
          <w:sz w:val="34"/>
          <w:szCs w:val="34"/>
          <w:rtl/>
        </w:rPr>
        <w:t>.</w:t>
      </w:r>
    </w:p>
    <w:p w14:paraId="1D5EEAB2" w14:textId="0A0A419D" w:rsidR="000D4E99" w:rsidRPr="001B66E3" w:rsidRDefault="000D4E99" w:rsidP="000D4E99">
      <w:pPr>
        <w:widowControl w:val="0"/>
        <w:spacing w:before="200" w:line="460" w:lineRule="exact"/>
        <w:jc w:val="lowKashida"/>
        <w:rPr>
          <w:rFonts w:cs="Traditional Arabic"/>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شرح</w:t>
      </w:r>
      <w:r w:rsidRPr="001B66E3">
        <w:rPr>
          <w:rFonts w:cs="Traditional Arabic"/>
          <w:b/>
          <w:bCs/>
          <w:sz w:val="34"/>
          <w:szCs w:val="34"/>
          <w:rtl/>
        </w:rPr>
        <w:t xml:space="preserve"> التائية</w:t>
      </w:r>
      <w:r w:rsidR="001B66E3" w:rsidRPr="001B66E3">
        <w:rPr>
          <w:rFonts w:cs="Traditional Arabic"/>
          <w:b/>
          <w:bCs/>
          <w:sz w:val="34"/>
          <w:szCs w:val="34"/>
          <w:rtl/>
        </w:rPr>
        <w:t>،</w:t>
      </w:r>
      <w:r w:rsidRPr="001B66E3">
        <w:rPr>
          <w:rFonts w:cs="Traditional Arabic"/>
          <w:b/>
          <w:bCs/>
          <w:sz w:val="34"/>
          <w:szCs w:val="34"/>
          <w:rtl/>
        </w:rPr>
        <w:t xml:space="preserve"> بالكلام </w:t>
      </w:r>
      <w:r w:rsidRPr="001B66E3">
        <w:rPr>
          <w:rFonts w:cs="Traditional Arabic" w:hint="eastAsia"/>
          <w:b/>
          <w:bCs/>
          <w:sz w:val="34"/>
          <w:szCs w:val="34"/>
          <w:rtl/>
        </w:rPr>
        <w:t>على</w:t>
      </w:r>
      <w:r w:rsidRPr="001B66E3">
        <w:rPr>
          <w:rFonts w:cs="Traditional Arabic"/>
          <w:b/>
          <w:bCs/>
          <w:sz w:val="34"/>
          <w:szCs w:val="34"/>
          <w:rtl/>
        </w:rPr>
        <w:t xml:space="preserve"> حديث </w:t>
      </w:r>
      <w:r w:rsidRPr="001B66E3">
        <w:rPr>
          <w:rFonts w:cs="Traditional Arabic" w:hint="cs"/>
          <w:b/>
          <w:bCs/>
          <w:sz w:val="34"/>
          <w:szCs w:val="34"/>
          <w:rtl/>
        </w:rPr>
        <w:t>فحج</w:t>
      </w:r>
      <w:r w:rsidRPr="001B66E3">
        <w:rPr>
          <w:rFonts w:cs="Traditional Arabic"/>
          <w:b/>
          <w:bCs/>
          <w:sz w:val="34"/>
          <w:szCs w:val="34"/>
          <w:rtl/>
        </w:rPr>
        <w:t xml:space="preserve"> آدم موسى ـ لمؤلف لم يتبين اسمه</w:t>
      </w:r>
      <w:r w:rsidR="001B66E3" w:rsidRPr="001B66E3">
        <w:rPr>
          <w:rFonts w:cs="Traditional Arabic" w:hint="cs"/>
          <w:b/>
          <w:bCs/>
          <w:sz w:val="34"/>
          <w:szCs w:val="34"/>
          <w:rtl/>
        </w:rPr>
        <w:t>:</w:t>
      </w:r>
      <w:r w:rsidRPr="001B66E3">
        <w:rPr>
          <w:rFonts w:cs="Traditional Arabic"/>
          <w:sz w:val="34"/>
          <w:szCs w:val="34"/>
          <w:rtl/>
        </w:rPr>
        <w:t xml:space="preserve"> </w:t>
      </w:r>
    </w:p>
    <w:p w14:paraId="5D5E820F" w14:textId="690FD37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في جامعة برنستون ـ يهودا رقم 1299 ( 1-78 ) نسخ</w:t>
      </w:r>
      <w:r w:rsidRPr="001B66E3">
        <w:rPr>
          <w:rFonts w:cs="Traditional Arabic" w:hint="cs"/>
          <w:sz w:val="34"/>
          <w:szCs w:val="34"/>
          <w:rtl/>
        </w:rPr>
        <w:t>ت</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15/9/1127هـ وصححت وقوبلت على أصلها</w:t>
      </w:r>
      <w:r w:rsidR="001B66E3" w:rsidRPr="001B66E3">
        <w:rPr>
          <w:rFonts w:cs="Traditional Arabic"/>
          <w:sz w:val="34"/>
          <w:szCs w:val="34"/>
          <w:rtl/>
        </w:rPr>
        <w:t>.</w:t>
      </w:r>
    </w:p>
    <w:p w14:paraId="0DB059A9" w14:textId="42EBA26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حديث أبي ذر</w:t>
      </w:r>
      <w:r w:rsidR="001B66E3" w:rsidRPr="001B66E3">
        <w:rPr>
          <w:rFonts w:cs="Traditional Arabic"/>
          <w:b/>
          <w:bCs/>
          <w:sz w:val="34"/>
          <w:szCs w:val="34"/>
          <w:rtl/>
        </w:rPr>
        <w:t>:</w:t>
      </w:r>
      <w:r w:rsidRPr="001B66E3">
        <w:rPr>
          <w:rFonts w:cs="Traditional Arabic"/>
          <w:b/>
          <w:bCs/>
          <w:sz w:val="34"/>
          <w:szCs w:val="34"/>
          <w:rtl/>
        </w:rPr>
        <w:t xml:space="preserve"> ( إني حرمت </w:t>
      </w:r>
      <w:r w:rsidRPr="001B66E3">
        <w:rPr>
          <w:rFonts w:cs="Traditional Arabic" w:hint="eastAsia"/>
          <w:b/>
          <w:bCs/>
          <w:sz w:val="34"/>
          <w:szCs w:val="34"/>
          <w:rtl/>
        </w:rPr>
        <w:t>الظلم</w:t>
      </w:r>
      <w:r w:rsidRPr="001B66E3">
        <w:rPr>
          <w:rFonts w:cs="Traditional Arabic"/>
          <w:b/>
          <w:bCs/>
          <w:sz w:val="34"/>
          <w:szCs w:val="34"/>
          <w:rtl/>
        </w:rPr>
        <w:t xml:space="preserve"> على نفسي ): </w:t>
      </w:r>
    </w:p>
    <w:p w14:paraId="416C6490" w14:textId="205694B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السليمانية بتركيا</w:t>
      </w:r>
      <w:r w:rsidR="001B66E3" w:rsidRPr="001B66E3">
        <w:rPr>
          <w:rFonts w:cs="Traditional Arabic"/>
          <w:sz w:val="34"/>
          <w:szCs w:val="34"/>
          <w:rtl/>
        </w:rPr>
        <w:t>،</w:t>
      </w:r>
      <w:r w:rsidRPr="001B66E3">
        <w:rPr>
          <w:rFonts w:cs="Traditional Arabic"/>
          <w:sz w:val="34"/>
          <w:szCs w:val="34"/>
          <w:rtl/>
        </w:rPr>
        <w:t xml:space="preserve"> خزانة </w:t>
      </w:r>
      <w:r w:rsidRPr="001B66E3">
        <w:rPr>
          <w:rFonts w:cs="Traditional Arabic" w:hint="cs"/>
          <w:sz w:val="34"/>
          <w:szCs w:val="34"/>
          <w:rtl/>
        </w:rPr>
        <w:t>إ</w:t>
      </w:r>
      <w:r w:rsidRPr="001B66E3">
        <w:rPr>
          <w:rFonts w:cs="Traditional Arabic"/>
          <w:sz w:val="34"/>
          <w:szCs w:val="34"/>
          <w:rtl/>
        </w:rPr>
        <w:t>زميرلي إسماعيل</w:t>
      </w:r>
      <w:r w:rsidR="001B66E3" w:rsidRPr="001B66E3">
        <w:rPr>
          <w:rFonts w:cs="Traditional Arabic"/>
          <w:sz w:val="34"/>
          <w:szCs w:val="34"/>
          <w:rtl/>
        </w:rPr>
        <w:t>،</w:t>
      </w:r>
      <w:r w:rsidRPr="001B66E3">
        <w:rPr>
          <w:rFonts w:cs="Traditional Arabic"/>
          <w:sz w:val="34"/>
          <w:szCs w:val="34"/>
          <w:rtl/>
        </w:rPr>
        <w:t xml:space="preserve"> رقم 436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33 ورقة</w:t>
      </w:r>
      <w:r w:rsidR="001B66E3" w:rsidRPr="001B66E3">
        <w:rPr>
          <w:rFonts w:cs="Traditional Arabic"/>
          <w:sz w:val="34"/>
          <w:szCs w:val="34"/>
          <w:rtl/>
        </w:rPr>
        <w:t>.</w:t>
      </w:r>
    </w:p>
    <w:p w14:paraId="765ABCAE" w14:textId="0721415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وأخرى</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r w:rsidRPr="001B66E3">
        <w:rPr>
          <w:rFonts w:cs="Traditional Arabic"/>
          <w:sz w:val="34"/>
          <w:szCs w:val="34"/>
          <w:rtl/>
        </w:rPr>
        <w:t xml:space="preserve"> وفات رقم </w:t>
      </w:r>
      <w:r w:rsidRPr="001B66E3">
        <w:rPr>
          <w:rFonts w:cs="Traditional Arabic" w:hint="eastAsia"/>
          <w:sz w:val="34"/>
          <w:szCs w:val="34"/>
          <w:rtl/>
        </w:rPr>
        <w:t>الجزء</w:t>
      </w:r>
      <w:r w:rsidRPr="001B66E3">
        <w:rPr>
          <w:rFonts w:cs="Traditional Arabic"/>
          <w:sz w:val="34"/>
          <w:szCs w:val="34"/>
          <w:rtl/>
        </w:rPr>
        <w:t xml:space="preserve"> عليّ</w:t>
      </w:r>
      <w:r w:rsidR="001B66E3" w:rsidRPr="001B66E3">
        <w:rPr>
          <w:rFonts w:cs="Traditional Arabic"/>
          <w:sz w:val="34"/>
          <w:szCs w:val="34"/>
          <w:rtl/>
        </w:rPr>
        <w:t>.</w:t>
      </w:r>
    </w:p>
    <w:p w14:paraId="12054D49" w14:textId="5B28DAB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وعنها</w:t>
      </w:r>
      <w:r w:rsidRPr="001B66E3">
        <w:rPr>
          <w:rFonts w:cs="Traditional Arabic"/>
          <w:sz w:val="34"/>
          <w:szCs w:val="34"/>
          <w:rtl/>
        </w:rPr>
        <w:t xml:space="preserve"> صورة بدارة الملك عبدالعزيز بالرياض رقمها 895</w:t>
      </w:r>
      <w:r w:rsidRPr="001B66E3">
        <w:rPr>
          <w:rFonts w:cs="Traditional Arabic" w:hint="cs"/>
          <w:sz w:val="34"/>
          <w:szCs w:val="34"/>
          <w:rtl/>
        </w:rPr>
        <w:t xml:space="preserve"> </w:t>
      </w:r>
      <w:r w:rsidRPr="001B66E3">
        <w:rPr>
          <w:rFonts w:cs="Traditional Arabic"/>
          <w:sz w:val="34"/>
          <w:szCs w:val="34"/>
          <w:rtl/>
        </w:rPr>
        <w:t>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sz w:val="34"/>
          <w:szCs w:val="34"/>
          <w:rtl/>
        </w:rPr>
        <w:br/>
        <w:t>16 صفحة</w:t>
      </w:r>
      <w:r w:rsidR="001B66E3" w:rsidRPr="001B66E3">
        <w:rPr>
          <w:rFonts w:cs="Traditional Arabic"/>
          <w:sz w:val="34"/>
          <w:szCs w:val="34"/>
          <w:rtl/>
        </w:rPr>
        <w:t>.</w:t>
      </w:r>
      <w:r w:rsidRPr="001B66E3">
        <w:rPr>
          <w:rFonts w:cs="Traditional Arabic"/>
          <w:sz w:val="34"/>
          <w:szCs w:val="34"/>
          <w:rtl/>
        </w:rPr>
        <w:t xml:space="preserve"> </w:t>
      </w:r>
    </w:p>
    <w:p w14:paraId="7072968C" w14:textId="74048FD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عيدروس الحبشي بحضرموت</w:t>
      </w:r>
      <w:r w:rsidR="001B66E3" w:rsidRPr="001B66E3">
        <w:rPr>
          <w:rFonts w:cs="Traditional Arabic"/>
          <w:sz w:val="34"/>
          <w:szCs w:val="34"/>
          <w:rtl/>
        </w:rPr>
        <w:t>،</w:t>
      </w:r>
      <w:r w:rsidRPr="001B66E3">
        <w:rPr>
          <w:rFonts w:cs="Traditional Arabic"/>
          <w:sz w:val="34"/>
          <w:szCs w:val="34"/>
          <w:rtl/>
        </w:rPr>
        <w:t xml:space="preserve"> الغرفة رقم 11</w:t>
      </w:r>
      <w:r w:rsidR="001B66E3" w:rsidRPr="001B66E3">
        <w:rPr>
          <w:rFonts w:cs="Traditional Arabic"/>
          <w:sz w:val="34"/>
          <w:szCs w:val="34"/>
          <w:rtl/>
        </w:rPr>
        <w:t>،</w:t>
      </w:r>
      <w:r w:rsidRPr="001B66E3">
        <w:rPr>
          <w:rFonts w:cs="Traditional Arabic"/>
          <w:sz w:val="34"/>
          <w:szCs w:val="34"/>
          <w:rtl/>
        </w:rPr>
        <w:t xml:space="preserve"> في 10 ورقات</w:t>
      </w:r>
      <w:r w:rsidR="001B66E3" w:rsidRPr="001B66E3">
        <w:rPr>
          <w:rFonts w:cs="Traditional Arabic"/>
          <w:sz w:val="34"/>
          <w:szCs w:val="34"/>
          <w:rtl/>
        </w:rPr>
        <w:t>،</w:t>
      </w:r>
      <w:r w:rsidRPr="001B66E3">
        <w:rPr>
          <w:rFonts w:cs="Traditional Arabic"/>
          <w:sz w:val="34"/>
          <w:szCs w:val="34"/>
          <w:rtl/>
        </w:rPr>
        <w:t xml:space="preserve"> ضمن مجموع</w:t>
      </w:r>
      <w:r w:rsidR="001B66E3" w:rsidRPr="001B66E3">
        <w:rPr>
          <w:rFonts w:cs="Traditional Arabic"/>
          <w:sz w:val="34"/>
          <w:szCs w:val="34"/>
          <w:rtl/>
        </w:rPr>
        <w:t>.</w:t>
      </w:r>
      <w:r w:rsidRPr="001B66E3">
        <w:rPr>
          <w:rFonts w:cs="Traditional Arabic"/>
          <w:sz w:val="34"/>
          <w:szCs w:val="34"/>
          <w:rtl/>
        </w:rPr>
        <w:t xml:space="preserve"> </w:t>
      </w:r>
    </w:p>
    <w:p w14:paraId="77067F6D" w14:textId="1B02A3FE"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4</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حديث النزول</w:t>
      </w:r>
      <w:r w:rsidRPr="001B66E3">
        <w:rPr>
          <w:rFonts w:cs="Traditional Arabic"/>
          <w:b/>
          <w:bCs/>
          <w:sz w:val="34"/>
          <w:szCs w:val="34"/>
          <w:vertAlign w:val="superscript"/>
          <w:rtl/>
        </w:rPr>
        <w:t>(</w:t>
      </w:r>
      <w:r w:rsidRPr="001B66E3">
        <w:rPr>
          <w:rFonts w:cs="Traditional Arabic"/>
          <w:b/>
          <w:bCs/>
          <w:sz w:val="34"/>
          <w:szCs w:val="34"/>
          <w:vertAlign w:val="superscript"/>
          <w:rtl/>
        </w:rPr>
        <w:footnoteReference w:id="73"/>
      </w:r>
      <w:r w:rsidRPr="001B66E3">
        <w:rPr>
          <w:rFonts w:cs="Traditional Arabic"/>
          <w:b/>
          <w:bCs/>
          <w:sz w:val="34"/>
          <w:szCs w:val="34"/>
          <w:vertAlign w:val="superscript"/>
          <w:rtl/>
        </w:rPr>
        <w:t>)</w:t>
      </w:r>
      <w:r w:rsidR="001B66E3" w:rsidRPr="001B66E3">
        <w:rPr>
          <w:rFonts w:cs="Traditional Arabic"/>
          <w:b/>
          <w:bCs/>
          <w:sz w:val="34"/>
          <w:szCs w:val="34"/>
          <w:rtl/>
        </w:rPr>
        <w:t>:</w:t>
      </w:r>
    </w:p>
    <w:p w14:paraId="4F53817E" w14:textId="4E3118A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وله</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w:t>
      </w:r>
      <w:r w:rsidR="001B66E3" w:rsidRPr="001B66E3">
        <w:rPr>
          <w:rFonts w:cs="Traditional Arabic"/>
          <w:sz w:val="34"/>
          <w:szCs w:val="34"/>
          <w:rtl/>
        </w:rPr>
        <w:t>:</w:t>
      </w:r>
    </w:p>
    <w:p w14:paraId="519B9338" w14:textId="2C5232E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الرياض السعودية برئاسة الإفتاء نسخة</w:t>
      </w:r>
      <w:r w:rsidR="001B66E3" w:rsidRPr="001B66E3">
        <w:rPr>
          <w:rFonts w:cs="Traditional Arabic"/>
          <w:sz w:val="34"/>
          <w:szCs w:val="34"/>
          <w:rtl/>
        </w:rPr>
        <w:t>،</w:t>
      </w:r>
      <w:r w:rsidRPr="001B66E3">
        <w:rPr>
          <w:rFonts w:cs="Traditional Arabic"/>
          <w:sz w:val="34"/>
          <w:szCs w:val="34"/>
          <w:rtl/>
        </w:rPr>
        <w:t xml:space="preserve"> في 81 ورقة</w:t>
      </w:r>
      <w:r w:rsidR="001B66E3" w:rsidRPr="001B66E3">
        <w:rPr>
          <w:rFonts w:cs="Traditional Arabic"/>
          <w:sz w:val="34"/>
          <w:szCs w:val="34"/>
          <w:rtl/>
        </w:rPr>
        <w:t>،</w:t>
      </w:r>
      <w:r w:rsidRPr="001B66E3">
        <w:rPr>
          <w:rFonts w:cs="Traditional Arabic"/>
          <w:sz w:val="34"/>
          <w:szCs w:val="34"/>
          <w:rtl/>
        </w:rPr>
        <w:t xml:space="preserve"> مكتوبة سنة 1256هـ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ولها</w:t>
      </w:r>
      <w:r w:rsidRPr="001B66E3">
        <w:rPr>
          <w:rFonts w:cs="Traditional Arabic"/>
          <w:sz w:val="34"/>
          <w:szCs w:val="34"/>
          <w:rtl/>
        </w:rPr>
        <w:t xml:space="preserve"> فلم بمركز الملك فيصل بالرياض، رقم 842</w:t>
      </w:r>
      <w:r w:rsidRPr="001B66E3">
        <w:rPr>
          <w:rFonts w:cs="Traditional Arabic" w:hint="cs"/>
          <w:sz w:val="34"/>
          <w:szCs w:val="34"/>
          <w:rtl/>
        </w:rPr>
        <w:t xml:space="preserve"> </w:t>
      </w:r>
      <w:r w:rsidRPr="001B66E3">
        <w:rPr>
          <w:rFonts w:cs="Traditional Arabic"/>
          <w:sz w:val="34"/>
          <w:szCs w:val="34"/>
          <w:rtl/>
        </w:rPr>
        <w:t>ف</w:t>
      </w:r>
      <w:r w:rsidR="001B66E3" w:rsidRPr="001B66E3">
        <w:rPr>
          <w:rFonts w:cs="Traditional Arabic"/>
          <w:sz w:val="34"/>
          <w:szCs w:val="34"/>
          <w:rtl/>
        </w:rPr>
        <w:t>.</w:t>
      </w:r>
    </w:p>
    <w:p w14:paraId="586B9A04" w14:textId="35EE936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جامعة الملك سعود بالرياض برقم 211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72</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منسوخ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1277هـ</w:t>
      </w:r>
      <w:r w:rsidR="001B66E3" w:rsidRPr="001B66E3">
        <w:rPr>
          <w:rFonts w:cs="Traditional Arabic"/>
          <w:sz w:val="34"/>
          <w:szCs w:val="34"/>
          <w:rtl/>
        </w:rPr>
        <w:t>.</w:t>
      </w:r>
      <w:r w:rsidRPr="001B66E3">
        <w:rPr>
          <w:rFonts w:cs="Traditional Arabic"/>
          <w:sz w:val="34"/>
          <w:szCs w:val="34"/>
          <w:rtl/>
        </w:rPr>
        <w:t xml:space="preserve"> </w:t>
      </w:r>
    </w:p>
    <w:p w14:paraId="33008104" w14:textId="3FE3143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تشستربتي</w:t>
      </w:r>
      <w:r w:rsidR="001B66E3" w:rsidRPr="001B66E3">
        <w:rPr>
          <w:rFonts w:cs="Traditional Arabic"/>
          <w:sz w:val="34"/>
          <w:szCs w:val="34"/>
          <w:rtl/>
        </w:rPr>
        <w:t>،</w:t>
      </w:r>
      <w:r w:rsidRPr="001B66E3">
        <w:rPr>
          <w:rFonts w:cs="Traditional Arabic"/>
          <w:sz w:val="34"/>
          <w:szCs w:val="34"/>
          <w:rtl/>
        </w:rPr>
        <w:t xml:space="preserve"> رقم 3653/3</w:t>
      </w:r>
      <w:r w:rsidR="001B66E3" w:rsidRPr="001B66E3">
        <w:rPr>
          <w:rFonts w:cs="Traditional Arabic"/>
          <w:sz w:val="34"/>
          <w:szCs w:val="34"/>
          <w:rtl/>
        </w:rPr>
        <w:t>،</w:t>
      </w:r>
      <w:r w:rsidRPr="001B66E3">
        <w:rPr>
          <w:rFonts w:cs="Traditional Arabic"/>
          <w:sz w:val="34"/>
          <w:szCs w:val="34"/>
          <w:rtl/>
        </w:rPr>
        <w:t xml:space="preserve"> في 5 ورقات</w:t>
      </w:r>
      <w:r w:rsidR="001B66E3" w:rsidRPr="001B66E3">
        <w:rPr>
          <w:rFonts w:cs="Traditional Arabic"/>
          <w:sz w:val="34"/>
          <w:szCs w:val="34"/>
          <w:rtl/>
        </w:rPr>
        <w:t>،</w:t>
      </w:r>
      <w:r w:rsidRPr="001B66E3">
        <w:rPr>
          <w:rFonts w:cs="Traditional Arabic"/>
          <w:sz w:val="34"/>
          <w:szCs w:val="34"/>
          <w:rtl/>
        </w:rPr>
        <w:t xml:space="preserve"> سنة 859هـ</w:t>
      </w:r>
      <w:r w:rsidR="001B66E3" w:rsidRPr="001B66E3">
        <w:rPr>
          <w:rFonts w:cs="Traditional Arabic"/>
          <w:sz w:val="34"/>
          <w:szCs w:val="34"/>
          <w:rtl/>
        </w:rPr>
        <w:t>،</w:t>
      </w:r>
      <w:r w:rsidRPr="001B66E3">
        <w:rPr>
          <w:rFonts w:cs="Traditional Arabic"/>
          <w:sz w:val="34"/>
          <w:szCs w:val="34"/>
          <w:rtl/>
        </w:rPr>
        <w:t xml:space="preserve"> مع رسائل أخر</w:t>
      </w:r>
      <w:r w:rsidR="001B66E3" w:rsidRPr="001B66E3">
        <w:rPr>
          <w:rFonts w:cs="Traditional Arabic"/>
          <w:sz w:val="34"/>
          <w:szCs w:val="34"/>
          <w:rtl/>
        </w:rPr>
        <w:t>.</w:t>
      </w:r>
      <w:r w:rsidRPr="001B66E3">
        <w:rPr>
          <w:rFonts w:cs="Traditional Arabic"/>
          <w:sz w:val="34"/>
          <w:szCs w:val="34"/>
          <w:rtl/>
        </w:rPr>
        <w:t xml:space="preserve"> </w:t>
      </w:r>
    </w:p>
    <w:p w14:paraId="35625011" w14:textId="70D84B2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وفيها</w:t>
      </w:r>
      <w:r w:rsidRPr="001B66E3">
        <w:rPr>
          <w:rFonts w:cs="Traditional Arabic"/>
          <w:sz w:val="34"/>
          <w:szCs w:val="34"/>
          <w:rtl/>
        </w:rPr>
        <w:t xml:space="preserve"> أيضاً</w:t>
      </w:r>
      <w:r w:rsidR="001B66E3" w:rsidRPr="001B66E3">
        <w:rPr>
          <w:rFonts w:cs="Traditional Arabic"/>
          <w:sz w:val="34"/>
          <w:szCs w:val="34"/>
          <w:rtl/>
        </w:rPr>
        <w:t>،</w:t>
      </w:r>
      <w:r w:rsidRPr="001B66E3">
        <w:rPr>
          <w:rFonts w:cs="Traditional Arabic"/>
          <w:sz w:val="34"/>
          <w:szCs w:val="34"/>
          <w:rtl/>
        </w:rPr>
        <w:t xml:space="preserve"> برقم 3537/1</w:t>
      </w:r>
      <w:r w:rsidR="001B66E3" w:rsidRPr="001B66E3">
        <w:rPr>
          <w:rFonts w:cs="Traditional Arabic"/>
          <w:sz w:val="34"/>
          <w:szCs w:val="34"/>
          <w:rtl/>
        </w:rPr>
        <w:t>،</w:t>
      </w:r>
      <w:r w:rsidRPr="001B66E3">
        <w:rPr>
          <w:rFonts w:cs="Traditional Arabic"/>
          <w:sz w:val="34"/>
          <w:szCs w:val="34"/>
          <w:rtl/>
        </w:rPr>
        <w:t xml:space="preserve"> في 25 ورقة</w:t>
      </w:r>
      <w:r w:rsidR="001B66E3" w:rsidRPr="001B66E3">
        <w:rPr>
          <w:rFonts w:cs="Traditional Arabic"/>
          <w:sz w:val="34"/>
          <w:szCs w:val="34"/>
          <w:rtl/>
        </w:rPr>
        <w:t>،</w:t>
      </w:r>
      <w:r w:rsidRPr="001B66E3">
        <w:rPr>
          <w:rFonts w:cs="Traditional Arabic"/>
          <w:sz w:val="34"/>
          <w:szCs w:val="34"/>
          <w:rtl/>
        </w:rPr>
        <w:t xml:space="preserve"> سنة 756هـ</w:t>
      </w:r>
      <w:r w:rsidR="001B66E3" w:rsidRPr="001B66E3">
        <w:rPr>
          <w:rFonts w:cs="Traditional Arabic"/>
          <w:sz w:val="34"/>
          <w:szCs w:val="34"/>
          <w:rtl/>
        </w:rPr>
        <w:t>،</w:t>
      </w:r>
      <w:r w:rsidRPr="001B66E3">
        <w:rPr>
          <w:rFonts w:cs="Traditional Arabic"/>
          <w:sz w:val="34"/>
          <w:szCs w:val="34"/>
          <w:rtl/>
        </w:rPr>
        <w:t xml:space="preserve"> بخط نسخي</w:t>
      </w:r>
      <w:r w:rsidR="001B66E3" w:rsidRPr="001B66E3">
        <w:rPr>
          <w:rFonts w:cs="Traditional Arabic"/>
          <w:sz w:val="34"/>
          <w:szCs w:val="34"/>
          <w:rtl/>
        </w:rPr>
        <w:t>،</w:t>
      </w:r>
      <w:r w:rsidRPr="001B66E3">
        <w:rPr>
          <w:rFonts w:cs="Traditional Arabic"/>
          <w:sz w:val="34"/>
          <w:szCs w:val="34"/>
          <w:rtl/>
        </w:rPr>
        <w:t xml:space="preserve"> مع رسائل </w:t>
      </w:r>
      <w:r w:rsidRPr="001B66E3">
        <w:rPr>
          <w:rFonts w:cs="Traditional Arabic" w:hint="cs"/>
          <w:sz w:val="34"/>
          <w:szCs w:val="34"/>
          <w:rtl/>
        </w:rPr>
        <w:t>أ</w:t>
      </w:r>
      <w:r w:rsidRPr="001B66E3">
        <w:rPr>
          <w:rFonts w:cs="Traditional Arabic"/>
          <w:sz w:val="34"/>
          <w:szCs w:val="34"/>
          <w:rtl/>
        </w:rPr>
        <w:t>خرى</w:t>
      </w:r>
      <w:r w:rsidRPr="001B66E3">
        <w:rPr>
          <w:rFonts w:cs="Traditional Arabic" w:hint="cs"/>
          <w:sz w:val="34"/>
          <w:szCs w:val="34"/>
          <w:rtl/>
        </w:rPr>
        <w:t xml:space="preserve"> </w:t>
      </w:r>
      <w:r w:rsidRPr="001B66E3">
        <w:rPr>
          <w:rFonts w:cs="Traditional Arabic" w:hint="eastAsia"/>
          <w:sz w:val="34"/>
          <w:szCs w:val="34"/>
          <w:rtl/>
        </w:rPr>
        <w:t>له</w:t>
      </w:r>
      <w:r w:rsidRPr="001B66E3">
        <w:rPr>
          <w:rFonts w:cs="Traditional Arabic"/>
          <w:sz w:val="34"/>
          <w:szCs w:val="34"/>
          <w:rtl/>
        </w:rPr>
        <w:t xml:space="preserve"> وهذه قطعة من الكتاب جاء في آخر</w:t>
      </w:r>
      <w:r w:rsidRPr="001B66E3">
        <w:rPr>
          <w:rFonts w:cs="Traditional Arabic" w:hint="cs"/>
          <w:sz w:val="34"/>
          <w:szCs w:val="34"/>
          <w:rtl/>
        </w:rPr>
        <w:t xml:space="preserve"> الورقة </w:t>
      </w:r>
      <w:r w:rsidRPr="001B66E3">
        <w:rPr>
          <w:rFonts w:cs="Traditional Arabic"/>
          <w:sz w:val="34"/>
          <w:szCs w:val="34"/>
          <w:rtl/>
        </w:rPr>
        <w:br/>
      </w:r>
      <w:r w:rsidRPr="001B66E3">
        <w:rPr>
          <w:rFonts w:cs="Traditional Arabic" w:hint="cs"/>
          <w:sz w:val="34"/>
          <w:szCs w:val="34"/>
          <w:rtl/>
        </w:rPr>
        <w:t>25 ب</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هذا</w:t>
      </w:r>
      <w:r w:rsidRPr="001B66E3">
        <w:rPr>
          <w:rFonts w:cs="Traditional Arabic"/>
          <w:sz w:val="34"/>
          <w:szCs w:val="34"/>
          <w:rtl/>
        </w:rPr>
        <w:t xml:space="preserve"> آخر ما انتخبته من مسألة </w:t>
      </w:r>
      <w:r w:rsidRPr="001B66E3">
        <w:rPr>
          <w:rFonts w:cs="Traditional Arabic" w:hint="eastAsia"/>
          <w:sz w:val="34"/>
          <w:szCs w:val="34"/>
          <w:rtl/>
        </w:rPr>
        <w:t>النزول</w:t>
      </w:r>
      <w:r w:rsidRPr="001B66E3">
        <w:rPr>
          <w:rFonts w:cs="Traditional Arabic"/>
          <w:sz w:val="34"/>
          <w:szCs w:val="34"/>
          <w:rtl/>
        </w:rPr>
        <w:t xml:space="preserve"> للشيخ تقي الدين ابن تيمية رحمه الله تعالى"</w:t>
      </w:r>
      <w:r w:rsidR="001B66E3" w:rsidRPr="001B66E3">
        <w:rPr>
          <w:rFonts w:cs="Traditional Arabic"/>
          <w:sz w:val="34"/>
          <w:szCs w:val="34"/>
          <w:rtl/>
        </w:rPr>
        <w:t>.</w:t>
      </w:r>
    </w:p>
    <w:p w14:paraId="17A67F4F" w14:textId="78ABC67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شقراء العامة برقم 90</w:t>
      </w:r>
      <w:r w:rsidR="001B66E3" w:rsidRPr="001B66E3">
        <w:rPr>
          <w:rFonts w:cs="Traditional Arabic"/>
          <w:sz w:val="34"/>
          <w:szCs w:val="34"/>
          <w:rtl/>
        </w:rPr>
        <w:t>،</w:t>
      </w:r>
      <w:r w:rsidRPr="001B66E3">
        <w:rPr>
          <w:rFonts w:cs="Traditional Arabic"/>
          <w:sz w:val="34"/>
          <w:szCs w:val="34"/>
          <w:rtl/>
        </w:rPr>
        <w:t xml:space="preserve"> وهي في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p>
    <w:p w14:paraId="696EB916" w14:textId="6C8C848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خزانة مكتبة الموسوعة الكويتية 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351/2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51 ورقة</w:t>
      </w:r>
      <w:r w:rsidR="001B66E3" w:rsidRPr="001B66E3">
        <w:rPr>
          <w:rFonts w:cs="Traditional Arabic"/>
          <w:sz w:val="34"/>
          <w:szCs w:val="34"/>
          <w:rtl/>
        </w:rPr>
        <w:t>.</w:t>
      </w:r>
    </w:p>
    <w:p w14:paraId="57BF7475" w14:textId="49B2026A"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المكتبة الظاهرية نسختان</w:t>
      </w:r>
      <w:r w:rsidR="001B66E3" w:rsidRPr="001B66E3">
        <w:rPr>
          <w:rFonts w:cs="Traditional Arabic"/>
          <w:sz w:val="34"/>
          <w:szCs w:val="34"/>
          <w:rtl/>
        </w:rPr>
        <w:t>،</w:t>
      </w:r>
      <w:r w:rsidRPr="001B66E3">
        <w:rPr>
          <w:rFonts w:cs="Traditional Arabic"/>
          <w:sz w:val="34"/>
          <w:szCs w:val="34"/>
          <w:rtl/>
        </w:rPr>
        <w:t xml:space="preserve"> رقم</w:t>
      </w:r>
      <w:r w:rsidRPr="001B66E3">
        <w:rPr>
          <w:rFonts w:cs="Traditional Arabic" w:hint="cs"/>
          <w:sz w:val="34"/>
          <w:szCs w:val="34"/>
          <w:rtl/>
        </w:rPr>
        <w:t>ا</w:t>
      </w:r>
      <w:r w:rsidRPr="001B66E3">
        <w:rPr>
          <w:rFonts w:cs="Traditional Arabic"/>
          <w:sz w:val="34"/>
          <w:szCs w:val="34"/>
          <w:rtl/>
        </w:rPr>
        <w:t>هما 562 و 138</w:t>
      </w:r>
      <w:r w:rsidR="001B66E3" w:rsidRPr="001B66E3">
        <w:rPr>
          <w:rFonts w:cs="Traditional Arabic"/>
          <w:sz w:val="34"/>
          <w:szCs w:val="34"/>
          <w:rtl/>
        </w:rPr>
        <w:t>.</w:t>
      </w:r>
      <w:r w:rsidRPr="001B66E3">
        <w:rPr>
          <w:rFonts w:cs="Traditional Arabic"/>
          <w:sz w:val="34"/>
          <w:szCs w:val="34"/>
          <w:rtl/>
        </w:rPr>
        <w:t xml:space="preserve"> </w:t>
      </w:r>
    </w:p>
    <w:p w14:paraId="66E382D2" w14:textId="7CE13AD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وكذا</w:t>
      </w:r>
      <w:r w:rsidRPr="001B66E3">
        <w:rPr>
          <w:rFonts w:cs="Traditional Arabic"/>
          <w:sz w:val="34"/>
          <w:szCs w:val="34"/>
          <w:rtl/>
        </w:rPr>
        <w:t xml:space="preserve"> في جامعة الملك سعود</w:t>
      </w:r>
      <w:r w:rsidR="001B66E3" w:rsidRPr="001B66E3">
        <w:rPr>
          <w:rFonts w:cs="Traditional Arabic"/>
          <w:sz w:val="34"/>
          <w:szCs w:val="34"/>
          <w:rtl/>
        </w:rPr>
        <w:t>،</w:t>
      </w:r>
      <w:r w:rsidRPr="001B66E3">
        <w:rPr>
          <w:rFonts w:cs="Traditional Arabic"/>
          <w:sz w:val="34"/>
          <w:szCs w:val="34"/>
          <w:rtl/>
        </w:rPr>
        <w:t xml:space="preserve"> رقمها 211</w:t>
      </w:r>
      <w:r w:rsidR="001B66E3" w:rsidRPr="001B66E3">
        <w:rPr>
          <w:rFonts w:cs="Traditional Arabic"/>
          <w:sz w:val="34"/>
          <w:szCs w:val="34"/>
          <w:rtl/>
        </w:rPr>
        <w:t>.</w:t>
      </w:r>
      <w:r w:rsidRPr="001B66E3">
        <w:rPr>
          <w:rFonts w:cs="Traditional Arabic"/>
          <w:sz w:val="34"/>
          <w:szCs w:val="34"/>
          <w:rtl/>
        </w:rPr>
        <w:t xml:space="preserve"> </w:t>
      </w:r>
    </w:p>
    <w:p w14:paraId="411E95B8" w14:textId="0477CD7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دار العلوم بندوة العلماء بلكهنؤ بالهند نسخة</w:t>
      </w:r>
      <w:r w:rsidR="001B66E3" w:rsidRPr="001B66E3">
        <w:rPr>
          <w:rFonts w:cs="Traditional Arabic"/>
          <w:sz w:val="34"/>
          <w:szCs w:val="34"/>
          <w:rtl/>
        </w:rPr>
        <w:t>،</w:t>
      </w:r>
      <w:r w:rsidRPr="001B66E3">
        <w:rPr>
          <w:rFonts w:cs="Traditional Arabic"/>
          <w:sz w:val="34"/>
          <w:szCs w:val="34"/>
          <w:rtl/>
        </w:rPr>
        <w:t xml:space="preserve"> في 80 ورقة</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بالمدينة</w:t>
      </w:r>
      <w:r w:rsidRPr="001B66E3">
        <w:rPr>
          <w:rFonts w:cs="Traditional Arabic"/>
          <w:sz w:val="34"/>
          <w:szCs w:val="34"/>
          <w:rtl/>
        </w:rPr>
        <w:t xml:space="preserve"> 3612/</w:t>
      </w:r>
      <w:r w:rsidRPr="001B66E3">
        <w:rPr>
          <w:rFonts w:cs="Traditional Arabic" w:hint="cs"/>
          <w:sz w:val="34"/>
          <w:szCs w:val="34"/>
          <w:rtl/>
        </w:rPr>
        <w:t>8</w:t>
      </w:r>
      <w:r w:rsidR="001B66E3" w:rsidRPr="001B66E3">
        <w:rPr>
          <w:rFonts w:cs="Traditional Arabic" w:hint="cs"/>
          <w:sz w:val="34"/>
          <w:szCs w:val="34"/>
          <w:rtl/>
        </w:rPr>
        <w:t>.</w:t>
      </w:r>
    </w:p>
    <w:p w14:paraId="4D628F1B" w14:textId="66B2991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خزانة إزميرلي إسماعيل</w:t>
      </w:r>
      <w:r w:rsidR="001B66E3" w:rsidRPr="001B66E3">
        <w:rPr>
          <w:rFonts w:cs="Traditional Arabic"/>
          <w:sz w:val="34"/>
          <w:szCs w:val="34"/>
          <w:rtl/>
        </w:rPr>
        <w:t>،</w:t>
      </w:r>
      <w:r w:rsidRPr="001B66E3">
        <w:rPr>
          <w:rFonts w:cs="Traditional Arabic"/>
          <w:sz w:val="34"/>
          <w:szCs w:val="34"/>
          <w:rtl/>
        </w:rPr>
        <w:t xml:space="preserve"> رقم 153</w:t>
      </w:r>
      <w:r w:rsidR="001B66E3" w:rsidRPr="001B66E3">
        <w:rPr>
          <w:rFonts w:cs="Traditional Arabic"/>
          <w:sz w:val="34"/>
          <w:szCs w:val="34"/>
          <w:rtl/>
        </w:rPr>
        <w:t>،</w:t>
      </w:r>
      <w:r w:rsidRPr="001B66E3">
        <w:rPr>
          <w:rFonts w:cs="Traditional Arabic"/>
          <w:sz w:val="34"/>
          <w:szCs w:val="34"/>
          <w:rtl/>
        </w:rPr>
        <w:t xml:space="preserve"> ضمن المكتبة السليمانية</w:t>
      </w:r>
      <w:r w:rsidR="001B66E3" w:rsidRPr="001B66E3">
        <w:rPr>
          <w:rFonts w:cs="Traditional Arabic"/>
          <w:sz w:val="34"/>
          <w:szCs w:val="34"/>
          <w:rtl/>
        </w:rPr>
        <w:t>.</w:t>
      </w:r>
    </w:p>
    <w:p w14:paraId="5918E1CA" w14:textId="4AC8A72A"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حديث</w:t>
      </w:r>
      <w:r w:rsidR="001B66E3" w:rsidRPr="001B66E3">
        <w:rPr>
          <w:rFonts w:cs="Traditional Arabic"/>
          <w:b/>
          <w:bCs/>
          <w:sz w:val="34"/>
          <w:szCs w:val="34"/>
          <w:rtl/>
        </w:rPr>
        <w:t>:</w:t>
      </w:r>
      <w:r w:rsidRPr="001B66E3">
        <w:rPr>
          <w:rFonts w:cs="Traditional Arabic"/>
          <w:b/>
          <w:bCs/>
          <w:sz w:val="34"/>
          <w:szCs w:val="34"/>
          <w:rtl/>
        </w:rPr>
        <w:t xml:space="preserve"> ( أنزل القرآن على سبعة </w:t>
      </w:r>
      <w:r w:rsidRPr="001B66E3">
        <w:rPr>
          <w:rFonts w:cs="Traditional Arabic" w:hint="eastAsia"/>
          <w:b/>
          <w:bCs/>
          <w:sz w:val="34"/>
          <w:szCs w:val="34"/>
          <w:rtl/>
        </w:rPr>
        <w:t>أحرف</w:t>
      </w:r>
      <w:r w:rsidRPr="001B66E3">
        <w:rPr>
          <w:rFonts w:cs="Traditional Arabic"/>
          <w:b/>
          <w:bCs/>
          <w:sz w:val="34"/>
          <w:szCs w:val="34"/>
          <w:rtl/>
        </w:rPr>
        <w:t xml:space="preserve"> )</w:t>
      </w:r>
      <w:r w:rsidR="001B66E3" w:rsidRPr="001B66E3">
        <w:rPr>
          <w:rFonts w:cs="Traditional Arabic"/>
          <w:b/>
          <w:bCs/>
          <w:sz w:val="34"/>
          <w:szCs w:val="34"/>
          <w:rtl/>
        </w:rPr>
        <w:t>:</w:t>
      </w:r>
    </w:p>
    <w:p w14:paraId="2A9ADA33" w14:textId="7B3B749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تشستربتي 3653</w:t>
      </w:r>
      <w:r w:rsidR="001B66E3" w:rsidRPr="001B66E3">
        <w:rPr>
          <w:rFonts w:cs="Traditional Arabic"/>
          <w:sz w:val="34"/>
          <w:szCs w:val="34"/>
          <w:rtl/>
        </w:rPr>
        <w:t>،</w:t>
      </w:r>
      <w:r w:rsidRPr="001B66E3">
        <w:rPr>
          <w:rFonts w:cs="Traditional Arabic"/>
          <w:sz w:val="34"/>
          <w:szCs w:val="34"/>
          <w:rtl/>
        </w:rPr>
        <w:t xml:space="preserve"> ( 56-60 )</w:t>
      </w:r>
      <w:r w:rsidR="001B66E3" w:rsidRPr="001B66E3">
        <w:rPr>
          <w:rFonts w:cs="Traditional Arabic"/>
          <w:sz w:val="34"/>
          <w:szCs w:val="34"/>
          <w:rtl/>
        </w:rPr>
        <w:t>،</w:t>
      </w:r>
      <w:r w:rsidRPr="001B66E3">
        <w:rPr>
          <w:rFonts w:cs="Traditional Arabic"/>
          <w:sz w:val="34"/>
          <w:szCs w:val="34"/>
          <w:rtl/>
        </w:rPr>
        <w:t xml:space="preserve"> سنة 859هـ</w:t>
      </w:r>
      <w:r w:rsidR="001B66E3" w:rsidRPr="001B66E3">
        <w:rPr>
          <w:rFonts w:cs="Traditional Arabic"/>
          <w:sz w:val="34"/>
          <w:szCs w:val="34"/>
          <w:rtl/>
        </w:rPr>
        <w:t>.</w:t>
      </w:r>
    </w:p>
    <w:p w14:paraId="11B1ABE0" w14:textId="74A891A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المكتبة السليمانية</w:t>
      </w:r>
      <w:r w:rsidR="001B66E3" w:rsidRPr="001B66E3">
        <w:rPr>
          <w:rFonts w:cs="Traditional Arabic"/>
          <w:sz w:val="34"/>
          <w:szCs w:val="34"/>
          <w:rtl/>
        </w:rPr>
        <w:t>،</w:t>
      </w:r>
      <w:r w:rsidRPr="001B66E3">
        <w:rPr>
          <w:rFonts w:cs="Traditional Arabic"/>
          <w:sz w:val="34"/>
          <w:szCs w:val="34"/>
          <w:rtl/>
        </w:rPr>
        <w:t xml:space="preserve"> خزانة شهيد علي</w:t>
      </w:r>
      <w:r w:rsidR="001B66E3" w:rsidRPr="001B66E3">
        <w:rPr>
          <w:rFonts w:cs="Traditional Arabic"/>
          <w:sz w:val="34"/>
          <w:szCs w:val="34"/>
          <w:rtl/>
        </w:rPr>
        <w:t>،</w:t>
      </w:r>
      <w:r w:rsidRPr="001B66E3">
        <w:rPr>
          <w:rFonts w:cs="Traditional Arabic"/>
          <w:sz w:val="34"/>
          <w:szCs w:val="34"/>
          <w:rtl/>
        </w:rPr>
        <w:t xml:space="preserve"> رقم 2751</w:t>
      </w:r>
      <w:r w:rsidR="001B66E3" w:rsidRPr="001B66E3">
        <w:rPr>
          <w:rFonts w:cs="Traditional Arabic"/>
          <w:sz w:val="34"/>
          <w:szCs w:val="34"/>
          <w:rtl/>
        </w:rPr>
        <w:t>،</w:t>
      </w:r>
      <w:r w:rsidRPr="001B66E3">
        <w:rPr>
          <w:rFonts w:cs="Traditional Arabic"/>
          <w:sz w:val="34"/>
          <w:szCs w:val="34"/>
          <w:rtl/>
        </w:rPr>
        <w:t xml:space="preserve"> ( 77-84 )</w:t>
      </w:r>
      <w:r w:rsidR="001B66E3" w:rsidRPr="001B66E3">
        <w:rPr>
          <w:rFonts w:cs="Traditional Arabic"/>
          <w:sz w:val="34"/>
          <w:szCs w:val="34"/>
          <w:rtl/>
        </w:rPr>
        <w:t>،</w:t>
      </w:r>
      <w:r w:rsidRPr="001B66E3">
        <w:rPr>
          <w:rFonts w:cs="Traditional Arabic"/>
          <w:sz w:val="34"/>
          <w:szCs w:val="34"/>
          <w:rtl/>
        </w:rPr>
        <w:t xml:space="preserve"> مكتوب سنة 724هـ</w:t>
      </w:r>
      <w:r w:rsidR="001B66E3" w:rsidRPr="001B66E3">
        <w:rPr>
          <w:rFonts w:cs="Traditional Arabic"/>
          <w:sz w:val="34"/>
          <w:szCs w:val="34"/>
          <w:rtl/>
        </w:rPr>
        <w:t>،</w:t>
      </w:r>
      <w:r w:rsidRPr="001B66E3">
        <w:rPr>
          <w:rFonts w:cs="Traditional Arabic"/>
          <w:sz w:val="34"/>
          <w:szCs w:val="34"/>
          <w:rtl/>
        </w:rPr>
        <w:t xml:space="preserve"> في حياته رحمه الله</w:t>
      </w:r>
      <w:r w:rsidR="001B66E3" w:rsidRPr="001B66E3">
        <w:rPr>
          <w:rFonts w:cs="Traditional Arabic"/>
          <w:sz w:val="34"/>
          <w:szCs w:val="34"/>
          <w:rtl/>
        </w:rPr>
        <w:t>،</w:t>
      </w:r>
      <w:r w:rsidRPr="001B66E3">
        <w:rPr>
          <w:rFonts w:cs="Traditional Arabic"/>
          <w:sz w:val="34"/>
          <w:szCs w:val="34"/>
          <w:rtl/>
        </w:rPr>
        <w:t xml:space="preserve"> هذا المجموع كله رسائل للشيخ</w:t>
      </w:r>
      <w:r w:rsidR="001B66E3" w:rsidRPr="001B66E3">
        <w:rPr>
          <w:rFonts w:cs="Traditional Arabic"/>
          <w:sz w:val="34"/>
          <w:szCs w:val="34"/>
          <w:rtl/>
        </w:rPr>
        <w:t>.</w:t>
      </w:r>
      <w:r w:rsidRPr="001B66E3">
        <w:rPr>
          <w:rFonts w:cs="Traditional Arabic"/>
          <w:sz w:val="34"/>
          <w:szCs w:val="34"/>
          <w:rtl/>
        </w:rPr>
        <w:t xml:space="preserve"> </w:t>
      </w:r>
    </w:p>
    <w:p w14:paraId="681B5F94" w14:textId="213751B7"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lastRenderedPageBreak/>
        <w:t>6</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حديث عمران بن الحصين</w:t>
      </w:r>
      <w:r w:rsidR="001B66E3" w:rsidRPr="001B66E3">
        <w:rPr>
          <w:rFonts w:cs="Traditional Arabic"/>
          <w:b/>
          <w:bCs/>
          <w:sz w:val="34"/>
          <w:szCs w:val="34"/>
          <w:rtl/>
        </w:rPr>
        <w:t>:</w:t>
      </w:r>
      <w:r w:rsidRPr="001B66E3">
        <w:rPr>
          <w:rFonts w:cs="Traditional Arabic"/>
          <w:b/>
          <w:bCs/>
          <w:sz w:val="34"/>
          <w:szCs w:val="34"/>
          <w:rtl/>
        </w:rPr>
        <w:t xml:space="preserve"> ( كان </w:t>
      </w:r>
      <w:r w:rsidRPr="001B66E3">
        <w:rPr>
          <w:rFonts w:cs="Traditional Arabic" w:hint="eastAsia"/>
          <w:b/>
          <w:bCs/>
          <w:sz w:val="34"/>
          <w:szCs w:val="34"/>
          <w:rtl/>
        </w:rPr>
        <w:t>الله</w:t>
      </w:r>
      <w:r w:rsidRPr="001B66E3">
        <w:rPr>
          <w:rFonts w:cs="Traditional Arabic"/>
          <w:b/>
          <w:bCs/>
          <w:sz w:val="34"/>
          <w:szCs w:val="34"/>
          <w:rtl/>
        </w:rPr>
        <w:t xml:space="preserve"> ولا شيء قبله )</w:t>
      </w:r>
      <w:r w:rsidR="001B66E3" w:rsidRPr="001B66E3">
        <w:rPr>
          <w:rFonts w:cs="Traditional Arabic"/>
          <w:b/>
          <w:bCs/>
          <w:sz w:val="34"/>
          <w:szCs w:val="34"/>
          <w:rtl/>
        </w:rPr>
        <w:t>:</w:t>
      </w:r>
    </w:p>
    <w:p w14:paraId="7D2E9B3C" w14:textId="42B450E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جامعة الإمام المركزية</w:t>
      </w:r>
      <w:r w:rsidR="001B66E3" w:rsidRPr="001B66E3">
        <w:rPr>
          <w:rFonts w:cs="Traditional Arabic"/>
          <w:sz w:val="34"/>
          <w:szCs w:val="34"/>
          <w:rtl/>
        </w:rPr>
        <w:t>،</w:t>
      </w:r>
      <w:r w:rsidRPr="001B66E3">
        <w:rPr>
          <w:rFonts w:cs="Traditional Arabic"/>
          <w:sz w:val="34"/>
          <w:szCs w:val="34"/>
          <w:rtl/>
        </w:rPr>
        <w:t xml:space="preserve"> رقم 4289</w:t>
      </w:r>
      <w:r w:rsidR="001B66E3" w:rsidRPr="001B66E3">
        <w:rPr>
          <w:rFonts w:cs="Traditional Arabic"/>
          <w:sz w:val="34"/>
          <w:szCs w:val="34"/>
          <w:rtl/>
        </w:rPr>
        <w:t>،</w:t>
      </w:r>
      <w:r w:rsidRPr="001B66E3">
        <w:rPr>
          <w:rFonts w:cs="Traditional Arabic"/>
          <w:sz w:val="34"/>
          <w:szCs w:val="34"/>
          <w:rtl/>
        </w:rPr>
        <w:t xml:space="preserve"> ( 22-40 )</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p>
    <w:p w14:paraId="00065146" w14:textId="202E9E12"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7- </w:t>
      </w:r>
      <w:r w:rsidRPr="001B66E3">
        <w:rPr>
          <w:rFonts w:cs="Traditional Arabic" w:hint="eastAsia"/>
          <w:b/>
          <w:bCs/>
          <w:sz w:val="34"/>
          <w:szCs w:val="34"/>
          <w:rtl/>
        </w:rPr>
        <w:t>شرح</w:t>
      </w:r>
      <w:r w:rsidRPr="001B66E3">
        <w:rPr>
          <w:rFonts w:cs="Traditional Arabic"/>
          <w:b/>
          <w:bCs/>
          <w:sz w:val="34"/>
          <w:szCs w:val="34"/>
          <w:rtl/>
        </w:rPr>
        <w:t xml:space="preserve"> </w:t>
      </w:r>
      <w:r w:rsidRPr="001B66E3">
        <w:rPr>
          <w:rFonts w:cs="Traditional Arabic" w:hint="eastAsia"/>
          <w:b/>
          <w:bCs/>
          <w:sz w:val="34"/>
          <w:szCs w:val="34"/>
          <w:rtl/>
        </w:rPr>
        <w:t>حديث</w:t>
      </w:r>
      <w:r w:rsidRPr="001B66E3">
        <w:rPr>
          <w:rFonts w:cs="Traditional Arabic"/>
          <w:b/>
          <w:bCs/>
          <w:sz w:val="34"/>
          <w:szCs w:val="34"/>
          <w:rtl/>
        </w:rPr>
        <w:t xml:space="preserve"> ( المؤمن القوي خير وأحب إلى الله</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b/>
          <w:bCs/>
          <w:sz w:val="34"/>
          <w:szCs w:val="34"/>
          <w:rtl/>
        </w:rPr>
        <w:t>:</w:t>
      </w:r>
      <w:r w:rsidRPr="001B66E3">
        <w:rPr>
          <w:rFonts w:cs="Traditional Arabic"/>
          <w:b/>
          <w:bCs/>
          <w:sz w:val="34"/>
          <w:szCs w:val="34"/>
          <w:rtl/>
        </w:rPr>
        <w:t xml:space="preserve"> </w:t>
      </w:r>
    </w:p>
    <w:p w14:paraId="0D68A34E" w14:textId="4DF1DA1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الجامعة الإسلامية </w:t>
      </w:r>
      <w:r w:rsidRPr="001B66E3">
        <w:rPr>
          <w:rFonts w:cs="Traditional Arabic" w:hint="cs"/>
          <w:sz w:val="34"/>
          <w:szCs w:val="34"/>
          <w:rtl/>
        </w:rPr>
        <w:t xml:space="preserve">بالمدينة </w:t>
      </w:r>
      <w:r w:rsidRPr="001B66E3">
        <w:rPr>
          <w:rFonts w:cs="Traditional Arabic"/>
          <w:sz w:val="34"/>
          <w:szCs w:val="34"/>
          <w:rtl/>
        </w:rPr>
        <w:t>في 4</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19 س</w:t>
      </w:r>
      <w:r w:rsidRPr="001B66E3">
        <w:rPr>
          <w:rFonts w:cs="Traditional Arabic" w:hint="cs"/>
          <w:sz w:val="34"/>
          <w:szCs w:val="34"/>
          <w:rtl/>
        </w:rPr>
        <w:t xml:space="preserve">طراً </w:t>
      </w:r>
      <w:r w:rsidRPr="001B66E3">
        <w:rPr>
          <w:rFonts w:cs="Traditional Arabic"/>
          <w:sz w:val="34"/>
          <w:szCs w:val="34"/>
          <w:rtl/>
        </w:rPr>
        <w:t xml:space="preserve">بخط </w:t>
      </w:r>
      <w:r w:rsidRPr="001B66E3">
        <w:rPr>
          <w:rFonts w:cs="Traditional Arabic" w:hint="cs"/>
          <w:sz w:val="34"/>
          <w:szCs w:val="34"/>
          <w:rtl/>
        </w:rPr>
        <w:t>الشيخ ا</w:t>
      </w:r>
      <w:r w:rsidRPr="001B66E3">
        <w:rPr>
          <w:rFonts w:cs="Traditional Arabic"/>
          <w:sz w:val="34"/>
          <w:szCs w:val="34"/>
          <w:rtl/>
        </w:rPr>
        <w:t>بن ضويان</w:t>
      </w:r>
      <w:r w:rsidRPr="001B66E3">
        <w:rPr>
          <w:rFonts w:cs="Traditional Arabic" w:hint="cs"/>
          <w:sz w:val="34"/>
          <w:szCs w:val="34"/>
          <w:vertAlign w:val="superscript"/>
          <w:rtl/>
        </w:rPr>
        <w:t>(</w:t>
      </w:r>
      <w:r w:rsidRPr="001B66E3">
        <w:rPr>
          <w:rStyle w:val="a6"/>
          <w:rFonts w:cs="Traditional Arabic"/>
          <w:sz w:val="34"/>
          <w:szCs w:val="34"/>
          <w:rtl/>
        </w:rPr>
        <w:footnoteReference w:id="74"/>
      </w:r>
      <w:r w:rsidRPr="001B66E3">
        <w:rPr>
          <w:rFonts w:cs="Traditional Arabic" w:hint="cs"/>
          <w:sz w:val="34"/>
          <w:szCs w:val="34"/>
          <w:vertAlign w:val="superscript"/>
          <w:rtl/>
        </w:rPr>
        <w:t>)</w:t>
      </w:r>
      <w:r w:rsidRPr="001B66E3">
        <w:rPr>
          <w:rFonts w:cs="Traditional Arabic"/>
          <w:sz w:val="34"/>
          <w:szCs w:val="34"/>
          <w:rtl/>
        </w:rPr>
        <w:t xml:space="preserve"> سنة 1327هـ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8753/5</w:t>
      </w:r>
      <w:r w:rsidR="001B66E3" w:rsidRPr="001B66E3">
        <w:rPr>
          <w:rFonts w:cs="Traditional Arabic"/>
          <w:sz w:val="34"/>
          <w:szCs w:val="34"/>
          <w:rtl/>
        </w:rPr>
        <w:t>.</w:t>
      </w:r>
      <w:r w:rsidRPr="001B66E3">
        <w:rPr>
          <w:rFonts w:cs="Traditional Arabic"/>
          <w:sz w:val="34"/>
          <w:szCs w:val="34"/>
          <w:rtl/>
        </w:rPr>
        <w:t xml:space="preserve"> </w:t>
      </w:r>
    </w:p>
    <w:p w14:paraId="024D95A6" w14:textId="6554F227"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حديث ( لا يزني الزاني حين </w:t>
      </w:r>
      <w:r w:rsidRPr="001B66E3">
        <w:rPr>
          <w:rFonts w:cs="Traditional Arabic" w:hint="eastAsia"/>
          <w:b/>
          <w:bCs/>
          <w:sz w:val="34"/>
          <w:szCs w:val="34"/>
          <w:rtl/>
        </w:rPr>
        <w:t>يزني</w:t>
      </w:r>
      <w:r w:rsidRPr="001B66E3">
        <w:rPr>
          <w:rFonts w:cs="Traditional Arabic"/>
          <w:b/>
          <w:bCs/>
          <w:sz w:val="34"/>
          <w:szCs w:val="34"/>
          <w:rtl/>
        </w:rPr>
        <w:t xml:space="preserve"> وهو مؤمن )</w:t>
      </w:r>
      <w:r w:rsidR="001B66E3" w:rsidRPr="001B66E3">
        <w:rPr>
          <w:rFonts w:cs="Traditional Arabic"/>
          <w:b/>
          <w:bCs/>
          <w:sz w:val="34"/>
          <w:szCs w:val="34"/>
          <w:rtl/>
        </w:rPr>
        <w:t>:</w:t>
      </w:r>
    </w:p>
    <w:p w14:paraId="7572A5D0" w14:textId="6DD75E3D"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دار الكتب المصرية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20545ب</w:t>
      </w:r>
      <w:r w:rsidR="001B66E3" w:rsidRPr="001B66E3">
        <w:rPr>
          <w:rFonts w:cs="Traditional Arabic"/>
          <w:sz w:val="34"/>
          <w:szCs w:val="34"/>
          <w:rtl/>
        </w:rPr>
        <w:t>،</w:t>
      </w:r>
      <w:r w:rsidRPr="001B66E3">
        <w:rPr>
          <w:rFonts w:cs="Traditional Arabic"/>
          <w:sz w:val="34"/>
          <w:szCs w:val="34"/>
          <w:rtl/>
        </w:rPr>
        <w:t xml:space="preserve"> بخط نسخي</w:t>
      </w:r>
      <w:r w:rsidR="001B66E3" w:rsidRPr="001B66E3">
        <w:rPr>
          <w:rFonts w:cs="Traditional Arabic"/>
          <w:sz w:val="34"/>
          <w:szCs w:val="34"/>
          <w:rtl/>
        </w:rPr>
        <w:t>،</w:t>
      </w:r>
      <w:r w:rsidRPr="001B66E3">
        <w:rPr>
          <w:rFonts w:cs="Traditional Arabic"/>
          <w:sz w:val="34"/>
          <w:szCs w:val="34"/>
          <w:rtl/>
        </w:rPr>
        <w:t xml:space="preserve"> في 21 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4A50002A" w14:textId="1A30B83A"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وأخرى</w:t>
      </w:r>
      <w:r w:rsidRPr="001B66E3">
        <w:rPr>
          <w:rFonts w:cs="Traditional Arabic"/>
          <w:sz w:val="34"/>
          <w:szCs w:val="34"/>
          <w:rtl/>
        </w:rPr>
        <w:t xml:space="preserve"> في 6 ورقات ( 241-246 )</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2693</w:t>
      </w:r>
      <w:r w:rsidR="001B66E3" w:rsidRPr="001B66E3">
        <w:rPr>
          <w:rFonts w:cs="Traditional Arabic"/>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7A231D4D" w14:textId="70E880BC"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المكتبة السعودية بالإفتاء برقم 860/9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( 197-200 )</w:t>
      </w:r>
      <w:r w:rsidR="001B66E3" w:rsidRPr="001B66E3">
        <w:rPr>
          <w:rFonts w:cs="Traditional Arabic"/>
          <w:sz w:val="34"/>
          <w:szCs w:val="34"/>
          <w:rtl/>
        </w:rPr>
        <w:t>.</w:t>
      </w:r>
    </w:p>
    <w:p w14:paraId="30280F34" w14:textId="0F517FDA"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9- </w:t>
      </w:r>
      <w:r w:rsidRPr="001B66E3">
        <w:rPr>
          <w:rFonts w:cs="Traditional Arabic" w:hint="eastAsia"/>
          <w:b/>
          <w:bCs/>
          <w:sz w:val="34"/>
          <w:szCs w:val="34"/>
          <w:rtl/>
        </w:rPr>
        <w:t>شرح</w:t>
      </w:r>
      <w:r w:rsidRPr="001B66E3">
        <w:rPr>
          <w:rFonts w:cs="Traditional Arabic"/>
          <w:b/>
          <w:bCs/>
          <w:sz w:val="34"/>
          <w:szCs w:val="34"/>
          <w:rtl/>
        </w:rPr>
        <w:t xml:space="preserve"> </w:t>
      </w:r>
      <w:r w:rsidRPr="001B66E3">
        <w:rPr>
          <w:rFonts w:cs="Traditional Arabic" w:hint="eastAsia"/>
          <w:b/>
          <w:bCs/>
          <w:sz w:val="34"/>
          <w:szCs w:val="34"/>
          <w:rtl/>
        </w:rPr>
        <w:t>حديث</w:t>
      </w:r>
      <w:r w:rsidRPr="001B66E3">
        <w:rPr>
          <w:rFonts w:cs="Traditional Arabic"/>
          <w:b/>
          <w:bCs/>
          <w:sz w:val="34"/>
          <w:szCs w:val="34"/>
          <w:rtl/>
        </w:rPr>
        <w:t xml:space="preserve"> ( ما ولدني من نكاح الجاهلية شيء )</w:t>
      </w:r>
      <w:r w:rsidR="001B66E3" w:rsidRPr="001B66E3">
        <w:rPr>
          <w:rFonts w:cs="Traditional Arabic"/>
          <w:b/>
          <w:bCs/>
          <w:sz w:val="34"/>
          <w:szCs w:val="34"/>
          <w:rtl/>
        </w:rPr>
        <w:t>:</w:t>
      </w:r>
    </w:p>
    <w:p w14:paraId="0BDC1E07" w14:textId="5E316FB8"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w:t>
      </w:r>
      <w:r w:rsidRPr="001B66E3">
        <w:rPr>
          <w:rFonts w:cs="Traditional Arabic" w:hint="eastAsia"/>
          <w:sz w:val="34"/>
          <w:szCs w:val="34"/>
          <w:rtl/>
        </w:rPr>
        <w:t>مجموع</w:t>
      </w:r>
      <w:r w:rsidRPr="001B66E3">
        <w:rPr>
          <w:rFonts w:cs="Traditional Arabic"/>
          <w:sz w:val="34"/>
          <w:szCs w:val="34"/>
          <w:rtl/>
        </w:rPr>
        <w:t xml:space="preserve"> بالمكتبة السعودية بدار الإفتاء رقمه 860/10</w:t>
      </w:r>
      <w:r w:rsidR="001B66E3" w:rsidRPr="001B66E3">
        <w:rPr>
          <w:rFonts w:cs="Traditional Arabic" w:hint="cs"/>
          <w:sz w:val="34"/>
          <w:szCs w:val="34"/>
          <w:rtl/>
        </w:rPr>
        <w:t>،</w:t>
      </w:r>
      <w:r w:rsidRPr="001B66E3">
        <w:rPr>
          <w:rFonts w:cs="Traditional Arabic"/>
          <w:sz w:val="34"/>
          <w:szCs w:val="34"/>
          <w:rtl/>
        </w:rPr>
        <w:br/>
        <w:t>( 200-204 )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ضمن مكتبة الملك فهد الوطنية</w:t>
      </w:r>
      <w:r w:rsidR="001B66E3" w:rsidRPr="001B66E3">
        <w:rPr>
          <w:rFonts w:cs="Traditional Arabic"/>
          <w:sz w:val="34"/>
          <w:szCs w:val="34"/>
          <w:rtl/>
        </w:rPr>
        <w:t>.</w:t>
      </w:r>
    </w:p>
    <w:p w14:paraId="1678A7BF" w14:textId="2D0CEA5A"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السنية</w:t>
      </w:r>
      <w:r w:rsidR="001B66E3" w:rsidRPr="001B66E3">
        <w:rPr>
          <w:rFonts w:cs="Traditional Arabic"/>
          <w:b/>
          <w:bCs/>
          <w:sz w:val="34"/>
          <w:szCs w:val="34"/>
          <w:rtl/>
        </w:rPr>
        <w:t>:</w:t>
      </w:r>
    </w:p>
    <w:p w14:paraId="2DC7FC84" w14:textId="3D31534A"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70 ورقة</w:t>
      </w:r>
      <w:r w:rsidR="001B66E3" w:rsidRPr="001B66E3">
        <w:rPr>
          <w:rFonts w:cs="Traditional Arabic"/>
          <w:sz w:val="34"/>
          <w:szCs w:val="34"/>
          <w:rtl/>
        </w:rPr>
        <w:t>،</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في خزانة لا</w:t>
      </w:r>
      <w:r w:rsidRPr="001B66E3">
        <w:rPr>
          <w:rFonts w:cs="Traditional Arabic" w:hint="cs"/>
          <w:sz w:val="34"/>
          <w:szCs w:val="34"/>
          <w:rtl/>
        </w:rPr>
        <w:t xml:space="preserve"> </w:t>
      </w:r>
      <w:r w:rsidRPr="001B66E3">
        <w:rPr>
          <w:rFonts w:cs="Traditional Arabic"/>
          <w:sz w:val="34"/>
          <w:szCs w:val="34"/>
          <w:rtl/>
        </w:rPr>
        <w:t>له لي</w:t>
      </w:r>
      <w:r w:rsidR="001B66E3" w:rsidRPr="001B66E3">
        <w:rPr>
          <w:rFonts w:cs="Traditional Arabic"/>
          <w:sz w:val="34"/>
          <w:szCs w:val="34"/>
          <w:rtl/>
        </w:rPr>
        <w:t>،</w:t>
      </w:r>
      <w:r w:rsidRPr="001B66E3">
        <w:rPr>
          <w:rFonts w:cs="Traditional Arabic"/>
          <w:sz w:val="34"/>
          <w:szCs w:val="34"/>
          <w:rtl/>
        </w:rPr>
        <w:t xml:space="preserve"> رقم 3717</w:t>
      </w:r>
      <w:r w:rsidR="001B66E3" w:rsidRPr="001B66E3">
        <w:rPr>
          <w:rFonts w:cs="Traditional Arabic"/>
          <w:sz w:val="34"/>
          <w:szCs w:val="34"/>
          <w:rtl/>
        </w:rPr>
        <w:t>،</w:t>
      </w:r>
      <w:r w:rsidRPr="001B66E3">
        <w:rPr>
          <w:rFonts w:cs="Traditional Arabic"/>
          <w:sz w:val="34"/>
          <w:szCs w:val="34"/>
          <w:rtl/>
        </w:rPr>
        <w:t xml:space="preserve"> في سنة 980هـ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وخطها</w:t>
      </w:r>
      <w:r w:rsidRPr="001B66E3">
        <w:rPr>
          <w:rFonts w:cs="Traditional Arabic"/>
          <w:sz w:val="34"/>
          <w:szCs w:val="34"/>
          <w:rtl/>
        </w:rPr>
        <w:t xml:space="preserve"> جيد</w:t>
      </w:r>
      <w:r w:rsidR="001B66E3" w:rsidRPr="001B66E3">
        <w:rPr>
          <w:rFonts w:cs="Traditional Arabic"/>
          <w:sz w:val="34"/>
          <w:szCs w:val="34"/>
          <w:rtl/>
        </w:rPr>
        <w:t>.</w:t>
      </w:r>
    </w:p>
    <w:p w14:paraId="6C2F1B48" w14:textId="64817A1C" w:rsidR="000D4E99" w:rsidRPr="001B66E3" w:rsidRDefault="000D4E99" w:rsidP="000D4E99">
      <w:pPr>
        <w:widowControl w:val="0"/>
        <w:spacing w:before="100" w:line="420" w:lineRule="exact"/>
        <w:ind w:firstLine="397"/>
        <w:jc w:val="lowKashida"/>
        <w:rPr>
          <w:rFonts w:cs="Traditional Arabic"/>
          <w:b/>
          <w:bCs/>
          <w:sz w:val="34"/>
          <w:szCs w:val="34"/>
          <w:rtl/>
        </w:rPr>
      </w:pPr>
      <w:r w:rsidRPr="001B66E3">
        <w:rPr>
          <w:rFonts w:cs="Traditional Arabic" w:hint="eastAsia"/>
          <w:b/>
          <w:bCs/>
          <w:sz w:val="34"/>
          <w:szCs w:val="34"/>
          <w:rtl/>
        </w:rPr>
        <w:t>وانظر</w:t>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الرسالة السنية</w:t>
      </w:r>
      <w:r w:rsidR="001B66E3" w:rsidRPr="001B66E3">
        <w:rPr>
          <w:rFonts w:cs="Traditional Arabic"/>
          <w:b/>
          <w:bCs/>
          <w:sz w:val="34"/>
          <w:szCs w:val="34"/>
          <w:rtl/>
        </w:rPr>
        <w:t>.</w:t>
      </w:r>
    </w:p>
    <w:p w14:paraId="6636965C" w14:textId="2A28D346"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lastRenderedPageBreak/>
        <w:t>11</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العقيدة الأصفهانية</w:t>
      </w:r>
      <w:r w:rsidRPr="001B66E3">
        <w:rPr>
          <w:rFonts w:cs="Traditional Arabic"/>
          <w:b/>
          <w:bCs/>
          <w:sz w:val="34"/>
          <w:szCs w:val="34"/>
          <w:vertAlign w:val="superscript"/>
          <w:rtl/>
        </w:rPr>
        <w:t>(</w:t>
      </w:r>
      <w:r w:rsidRPr="001B66E3">
        <w:rPr>
          <w:rStyle w:val="a6"/>
          <w:rFonts w:cs="Traditional Arabic"/>
          <w:b/>
          <w:bCs/>
          <w:sz w:val="34"/>
          <w:szCs w:val="34"/>
          <w:rtl/>
        </w:rPr>
        <w:footnoteReference w:id="75"/>
      </w:r>
      <w:r w:rsidRPr="001B66E3">
        <w:rPr>
          <w:rFonts w:cs="Traditional Arabic"/>
          <w:b/>
          <w:bCs/>
          <w:sz w:val="34"/>
          <w:szCs w:val="34"/>
          <w:vertAlign w:val="superscript"/>
          <w:rtl/>
        </w:rPr>
        <w:t>)</w:t>
      </w:r>
      <w:r w:rsidR="001B66E3" w:rsidRPr="001B66E3">
        <w:rPr>
          <w:rFonts w:cs="Traditional Arabic"/>
          <w:b/>
          <w:bCs/>
          <w:sz w:val="34"/>
          <w:szCs w:val="34"/>
          <w:rtl/>
        </w:rPr>
        <w:t>:</w:t>
      </w:r>
    </w:p>
    <w:p w14:paraId="57333557" w14:textId="54C7DE25"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b/>
          <w:bCs/>
          <w:sz w:val="34"/>
          <w:szCs w:val="34"/>
          <w:vertAlign w:val="subscript"/>
          <w:rtl/>
        </w:rPr>
        <w:t>*</w:t>
      </w:r>
      <w:r w:rsidRPr="001B66E3">
        <w:rPr>
          <w:rFonts w:cs="Traditional Arabic"/>
          <w:sz w:val="34"/>
          <w:szCs w:val="34"/>
          <w:rtl/>
        </w:rPr>
        <w:t xml:space="preserve"> </w:t>
      </w:r>
      <w:r w:rsidRPr="001B66E3">
        <w:rPr>
          <w:rFonts w:cs="Traditional Arabic" w:hint="eastAsia"/>
          <w:sz w:val="34"/>
          <w:szCs w:val="34"/>
          <w:rtl/>
        </w:rPr>
        <w:t>لها</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w:t>
      </w:r>
      <w:r w:rsidR="001B66E3" w:rsidRPr="001B66E3">
        <w:rPr>
          <w:rFonts w:cs="Traditional Arabic"/>
          <w:sz w:val="34"/>
          <w:szCs w:val="34"/>
          <w:rtl/>
        </w:rPr>
        <w:t>،</w:t>
      </w:r>
      <w:r w:rsidRPr="001B66E3">
        <w:rPr>
          <w:rFonts w:cs="Traditional Arabic"/>
          <w:sz w:val="34"/>
          <w:szCs w:val="34"/>
          <w:rtl/>
        </w:rPr>
        <w:t xml:space="preserve"> منها</w:t>
      </w:r>
      <w:r w:rsidR="001B66E3" w:rsidRPr="001B66E3">
        <w:rPr>
          <w:rFonts w:cs="Traditional Arabic"/>
          <w:sz w:val="34"/>
          <w:szCs w:val="34"/>
          <w:rtl/>
        </w:rPr>
        <w:t>:</w:t>
      </w:r>
    </w:p>
    <w:p w14:paraId="6292365A" w14:textId="7FFABCA9"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في المكتبة السعودية بدار الإفتاء بالرياض </w:t>
      </w:r>
      <w:r w:rsidRPr="001B66E3">
        <w:rPr>
          <w:rFonts w:cs="Traditional Arabic" w:hint="eastAsia"/>
          <w:sz w:val="34"/>
          <w:szCs w:val="34"/>
          <w:rtl/>
        </w:rPr>
        <w:t>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رقمها 69</w:t>
      </w:r>
      <w:r w:rsidR="001B66E3" w:rsidRPr="001B66E3">
        <w:rPr>
          <w:rFonts w:cs="Traditional Arabic"/>
          <w:sz w:val="34"/>
          <w:szCs w:val="34"/>
          <w:rtl/>
        </w:rPr>
        <w:t>،</w:t>
      </w:r>
      <w:r w:rsidRPr="001B66E3">
        <w:rPr>
          <w:rFonts w:cs="Traditional Arabic"/>
          <w:sz w:val="34"/>
          <w:szCs w:val="34"/>
          <w:rtl/>
        </w:rPr>
        <w:t xml:space="preserve"> في 65 ورقة</w:t>
      </w:r>
      <w:r w:rsidR="001B66E3" w:rsidRPr="001B66E3">
        <w:rPr>
          <w:rFonts w:cs="Traditional Arabic"/>
          <w:sz w:val="34"/>
          <w:szCs w:val="34"/>
          <w:rtl/>
        </w:rPr>
        <w:t>،</w:t>
      </w:r>
      <w:r w:rsidRPr="001B66E3">
        <w:rPr>
          <w:rFonts w:cs="Traditional Arabic"/>
          <w:sz w:val="34"/>
          <w:szCs w:val="34"/>
          <w:rtl/>
        </w:rPr>
        <w:t xml:space="preserve"> مكتوبة سنة 1329هـ</w:t>
      </w:r>
      <w:r w:rsidR="001B66E3" w:rsidRPr="001B66E3">
        <w:rPr>
          <w:rFonts w:cs="Traditional Arabic"/>
          <w:sz w:val="34"/>
          <w:szCs w:val="34"/>
          <w:rtl/>
        </w:rPr>
        <w:t>.</w:t>
      </w:r>
    </w:p>
    <w:p w14:paraId="1E3BFC2E" w14:textId="73DC825D"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وفي مكتبة نصيف بجامعة الملك عبدالعزيز بجدة </w:t>
      </w:r>
      <w:r w:rsidRPr="001B66E3">
        <w:rPr>
          <w:rFonts w:cs="Traditional Arabic" w:hint="eastAsia"/>
          <w:sz w:val="34"/>
          <w:szCs w:val="34"/>
          <w:rtl/>
        </w:rPr>
        <w:t>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رقمها 1210 في 60 ورقة</w:t>
      </w:r>
      <w:r w:rsidR="001B66E3" w:rsidRPr="001B66E3">
        <w:rPr>
          <w:rFonts w:cs="Traditional Arabic"/>
          <w:sz w:val="34"/>
          <w:szCs w:val="34"/>
          <w:rtl/>
        </w:rPr>
        <w:t>،</w:t>
      </w:r>
      <w:r w:rsidRPr="001B66E3">
        <w:rPr>
          <w:rFonts w:cs="Traditional Arabic"/>
          <w:sz w:val="34"/>
          <w:szCs w:val="34"/>
          <w:rtl/>
        </w:rPr>
        <w:t xml:space="preserve"> مكتوبة سنة 1327هـ</w:t>
      </w:r>
      <w:r w:rsidR="001B66E3" w:rsidRPr="001B66E3">
        <w:rPr>
          <w:rFonts w:cs="Traditional Arabic"/>
          <w:sz w:val="34"/>
          <w:szCs w:val="34"/>
          <w:rtl/>
        </w:rPr>
        <w:t>.</w:t>
      </w:r>
      <w:r w:rsidRPr="001B66E3">
        <w:rPr>
          <w:rFonts w:cs="Traditional Arabic"/>
          <w:sz w:val="34"/>
          <w:szCs w:val="34"/>
          <w:rtl/>
        </w:rPr>
        <w:t xml:space="preserve"> بخط الشيخ حامد بن الشيخ أديب</w:t>
      </w:r>
      <w:r w:rsidR="001B66E3" w:rsidRPr="001B66E3">
        <w:rPr>
          <w:rFonts w:cs="Traditional Arabic"/>
          <w:sz w:val="34"/>
          <w:szCs w:val="34"/>
          <w:rtl/>
        </w:rPr>
        <w:t>.</w:t>
      </w:r>
    </w:p>
    <w:p w14:paraId="7E46303F" w14:textId="32D72002"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وأخرى في مكتبة الجامعة</w:t>
      </w:r>
      <w:r w:rsidR="001B66E3" w:rsidRPr="001B66E3">
        <w:rPr>
          <w:rFonts w:cs="Traditional Arabic"/>
          <w:sz w:val="34"/>
          <w:szCs w:val="34"/>
          <w:rtl/>
        </w:rPr>
        <w:t>،</w:t>
      </w:r>
      <w:r w:rsidRPr="001B66E3">
        <w:rPr>
          <w:rFonts w:cs="Traditional Arabic"/>
          <w:sz w:val="34"/>
          <w:szCs w:val="34"/>
          <w:rtl/>
        </w:rPr>
        <w:t xml:space="preserve"> برقم 2760</w:t>
      </w:r>
      <w:r w:rsidR="001B66E3" w:rsidRPr="001B66E3">
        <w:rPr>
          <w:rFonts w:cs="Traditional Arabic"/>
          <w:sz w:val="34"/>
          <w:szCs w:val="34"/>
          <w:rtl/>
        </w:rPr>
        <w:t>،</w:t>
      </w:r>
      <w:r w:rsidRPr="001B66E3">
        <w:rPr>
          <w:rFonts w:cs="Traditional Arabic"/>
          <w:sz w:val="34"/>
          <w:szCs w:val="34"/>
          <w:rtl/>
        </w:rPr>
        <w:t xml:space="preserve"> في سنة 1364هـ</w:t>
      </w:r>
      <w:r w:rsidR="001B66E3" w:rsidRPr="001B66E3">
        <w:rPr>
          <w:rFonts w:cs="Traditional Arabic"/>
          <w:sz w:val="34"/>
          <w:szCs w:val="34"/>
          <w:rtl/>
        </w:rPr>
        <w:t>.</w:t>
      </w:r>
    </w:p>
    <w:p w14:paraId="65B5E249" w14:textId="009F7425"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وفي دار الكتب المصرية</w:t>
      </w:r>
      <w:r w:rsidR="001B66E3" w:rsidRPr="001B66E3">
        <w:rPr>
          <w:rFonts w:cs="Traditional Arabic"/>
          <w:sz w:val="34"/>
          <w:szCs w:val="34"/>
          <w:rtl/>
        </w:rPr>
        <w:t>،</w:t>
      </w:r>
      <w:r w:rsidRPr="001B66E3">
        <w:rPr>
          <w:rFonts w:cs="Traditional Arabic"/>
          <w:sz w:val="34"/>
          <w:szCs w:val="34"/>
          <w:rtl/>
        </w:rPr>
        <w:t xml:space="preserve"> رقم 821 توحيد</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الخزانة</w:t>
      </w:r>
      <w:r w:rsidRPr="001B66E3">
        <w:rPr>
          <w:rFonts w:cs="Traditional Arabic"/>
          <w:sz w:val="34"/>
          <w:szCs w:val="34"/>
          <w:rtl/>
        </w:rPr>
        <w:t xml:space="preserve"> الخديوية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87 ورقة</w:t>
      </w:r>
      <w:r w:rsidR="001B66E3" w:rsidRPr="001B66E3">
        <w:rPr>
          <w:rFonts w:cs="Traditional Arabic"/>
          <w:sz w:val="34"/>
          <w:szCs w:val="34"/>
          <w:rtl/>
        </w:rPr>
        <w:t>.</w:t>
      </w:r>
    </w:p>
    <w:p w14:paraId="0DB6FF09" w14:textId="66E38529"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وفيها أيضاً</w:t>
      </w:r>
      <w:r w:rsidR="001B66E3" w:rsidRPr="001B66E3">
        <w:rPr>
          <w:rFonts w:cs="Traditional Arabic"/>
          <w:sz w:val="34"/>
          <w:szCs w:val="34"/>
          <w:rtl/>
        </w:rPr>
        <w:t>،</w:t>
      </w:r>
      <w:r w:rsidRPr="001B66E3">
        <w:rPr>
          <w:rFonts w:cs="Traditional Arabic"/>
          <w:sz w:val="34"/>
          <w:szCs w:val="34"/>
          <w:rtl/>
        </w:rPr>
        <w:t xml:space="preserve"> برقم 509 علم كلام</w:t>
      </w:r>
      <w:r w:rsidR="001B66E3" w:rsidRPr="001B66E3">
        <w:rPr>
          <w:rFonts w:cs="Traditional Arabic"/>
          <w:sz w:val="34"/>
          <w:szCs w:val="34"/>
          <w:rtl/>
        </w:rPr>
        <w:t>،</w:t>
      </w:r>
      <w:r w:rsidRPr="001B66E3">
        <w:rPr>
          <w:rFonts w:cs="Traditional Arabic"/>
          <w:sz w:val="34"/>
          <w:szCs w:val="34"/>
          <w:rtl/>
        </w:rPr>
        <w:t xml:space="preserve"> في خزانة </w:t>
      </w:r>
      <w:r w:rsidRPr="001B66E3">
        <w:rPr>
          <w:rFonts w:cs="Traditional Arabic" w:hint="eastAsia"/>
          <w:sz w:val="34"/>
          <w:szCs w:val="34"/>
          <w:rtl/>
        </w:rPr>
        <w:t>طلعت</w:t>
      </w:r>
      <w:r w:rsidR="001B66E3" w:rsidRPr="001B66E3">
        <w:rPr>
          <w:rFonts w:cs="Traditional Arabic"/>
          <w:sz w:val="34"/>
          <w:szCs w:val="34"/>
          <w:rtl/>
        </w:rPr>
        <w:t>،</w:t>
      </w:r>
      <w:r w:rsidRPr="001B66E3">
        <w:rPr>
          <w:rFonts w:cs="Traditional Arabic"/>
          <w:sz w:val="34"/>
          <w:szCs w:val="34"/>
          <w:rtl/>
        </w:rPr>
        <w:t xml:space="preserve"> مكتوبة سنة 1329هـ</w:t>
      </w:r>
      <w:r w:rsidR="001B66E3" w:rsidRPr="001B66E3">
        <w:rPr>
          <w:rFonts w:cs="Traditional Arabic"/>
          <w:sz w:val="34"/>
          <w:szCs w:val="34"/>
          <w:rtl/>
        </w:rPr>
        <w:t>،</w:t>
      </w:r>
      <w:r w:rsidRPr="001B66E3">
        <w:rPr>
          <w:rFonts w:cs="Traditional Arabic"/>
          <w:sz w:val="34"/>
          <w:szCs w:val="34"/>
          <w:rtl/>
        </w:rPr>
        <w:t xml:space="preserve"> في 160 ورقة</w:t>
      </w:r>
      <w:r w:rsidR="001B66E3" w:rsidRPr="001B66E3">
        <w:rPr>
          <w:rFonts w:cs="Traditional Arabic"/>
          <w:sz w:val="34"/>
          <w:szCs w:val="34"/>
          <w:rtl/>
        </w:rPr>
        <w:t>.</w:t>
      </w:r>
    </w:p>
    <w:p w14:paraId="4062C10E" w14:textId="426B5B47"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وانظر فهرس مكتبة الدولة ببرلين برقم 1994 في 2/416</w:t>
      </w:r>
      <w:r w:rsidR="001B66E3" w:rsidRPr="001B66E3">
        <w:rPr>
          <w:rFonts w:cs="Traditional Arabic"/>
          <w:sz w:val="34"/>
          <w:szCs w:val="34"/>
          <w:rtl/>
        </w:rPr>
        <w:t>.</w:t>
      </w:r>
    </w:p>
    <w:p w14:paraId="27950630" w14:textId="3C16DBA3"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وفي المكتبة السليمانية بتركيا</w:t>
      </w:r>
      <w:r w:rsidR="001B66E3" w:rsidRPr="001B66E3">
        <w:rPr>
          <w:rFonts w:cs="Traditional Arabic"/>
          <w:sz w:val="34"/>
          <w:szCs w:val="34"/>
          <w:rtl/>
        </w:rPr>
        <w:t>،</w:t>
      </w:r>
      <w:r w:rsidRPr="001B66E3">
        <w:rPr>
          <w:rFonts w:cs="Traditional Arabic"/>
          <w:sz w:val="34"/>
          <w:szCs w:val="34"/>
          <w:rtl/>
        </w:rPr>
        <w:t xml:space="preserve"> في خزانة لا</w:t>
      </w:r>
      <w:r w:rsidRPr="001B66E3">
        <w:rPr>
          <w:rFonts w:cs="Traditional Arabic" w:hint="cs"/>
          <w:sz w:val="34"/>
          <w:szCs w:val="34"/>
          <w:rtl/>
        </w:rPr>
        <w:t xml:space="preserve"> </w:t>
      </w:r>
      <w:r w:rsidRPr="001B66E3">
        <w:rPr>
          <w:rFonts w:cs="Traditional Arabic" w:hint="eastAsia"/>
          <w:sz w:val="34"/>
          <w:szCs w:val="34"/>
          <w:rtl/>
        </w:rPr>
        <w:t>له</w:t>
      </w:r>
      <w:r w:rsidRPr="001B66E3">
        <w:rPr>
          <w:rFonts w:cs="Traditional Arabic"/>
          <w:sz w:val="34"/>
          <w:szCs w:val="34"/>
          <w:rtl/>
        </w:rPr>
        <w:t xml:space="preserve"> لي</w:t>
      </w:r>
      <w:r w:rsidR="001B66E3" w:rsidRPr="001B66E3">
        <w:rPr>
          <w:rFonts w:cs="Traditional Arabic"/>
          <w:sz w:val="34"/>
          <w:szCs w:val="34"/>
          <w:rtl/>
        </w:rPr>
        <w:t>،</w:t>
      </w:r>
      <w:r w:rsidRPr="001B66E3">
        <w:rPr>
          <w:rFonts w:cs="Traditional Arabic"/>
          <w:sz w:val="34"/>
          <w:szCs w:val="34"/>
          <w:rtl/>
        </w:rPr>
        <w:t xml:space="preserve"> 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78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23 </w:t>
      </w:r>
      <w:r w:rsidRPr="001B66E3">
        <w:rPr>
          <w:rFonts w:cs="Traditional Arabic" w:hint="cs"/>
          <w:sz w:val="34"/>
          <w:szCs w:val="34"/>
          <w:rtl/>
        </w:rPr>
        <w:t>سطراً</w:t>
      </w:r>
      <w:r w:rsidR="001B66E3" w:rsidRPr="001B66E3">
        <w:rPr>
          <w:rFonts w:cs="Traditional Arabic"/>
          <w:sz w:val="34"/>
          <w:szCs w:val="34"/>
          <w:rtl/>
        </w:rPr>
        <w:t>،</w:t>
      </w:r>
      <w:r w:rsidRPr="001B66E3">
        <w:rPr>
          <w:rFonts w:cs="Traditional Arabic"/>
          <w:sz w:val="34"/>
          <w:szCs w:val="34"/>
          <w:rtl/>
        </w:rPr>
        <w:t xml:space="preserve"> رقمها 2324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فلم بالجامعة الإسلامية </w:t>
      </w:r>
      <w:r w:rsidRPr="001B66E3">
        <w:rPr>
          <w:rFonts w:cs="Traditional Arabic" w:hint="cs"/>
          <w:sz w:val="34"/>
          <w:szCs w:val="34"/>
          <w:rtl/>
        </w:rPr>
        <w:t xml:space="preserve">بالمدينة </w:t>
      </w:r>
      <w:r w:rsidRPr="001B66E3">
        <w:rPr>
          <w:rFonts w:cs="Traditional Arabic"/>
          <w:sz w:val="34"/>
          <w:szCs w:val="34"/>
          <w:rtl/>
        </w:rPr>
        <w:t>برقم 8595/1</w:t>
      </w:r>
      <w:r w:rsidR="001B66E3" w:rsidRPr="001B66E3">
        <w:rPr>
          <w:rFonts w:cs="Traditional Arabic"/>
          <w:sz w:val="34"/>
          <w:szCs w:val="34"/>
          <w:rtl/>
        </w:rPr>
        <w:t>.</w:t>
      </w:r>
    </w:p>
    <w:p w14:paraId="1B1B1996" w14:textId="27EDBF21"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xml:space="preserve">- وفي المكتبة القادرية بالموصل نسخة برقم 1427/2 ضمن مجموع </w:t>
      </w:r>
      <w:r w:rsidRPr="001B66E3">
        <w:rPr>
          <w:rFonts w:cs="Traditional Arabic"/>
          <w:sz w:val="34"/>
          <w:szCs w:val="34"/>
          <w:rtl/>
        </w:rPr>
        <w:br/>
        <w:t>( 118-224 )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w:t>
      </w:r>
      <w:r w:rsidR="001B66E3" w:rsidRPr="001B66E3">
        <w:rPr>
          <w:rFonts w:cs="Traditional Arabic"/>
          <w:sz w:val="34"/>
          <w:szCs w:val="34"/>
          <w:rtl/>
        </w:rPr>
        <w:t>،</w:t>
      </w:r>
      <w:r w:rsidRPr="001B66E3">
        <w:rPr>
          <w:rFonts w:cs="Traditional Arabic"/>
          <w:sz w:val="34"/>
          <w:szCs w:val="34"/>
          <w:rtl/>
        </w:rPr>
        <w:t xml:space="preserve"> كتبه محمد بن علي بن ملا أحمد الحنفي البغدادي </w:t>
      </w:r>
      <w:r w:rsidRPr="001B66E3">
        <w:rPr>
          <w:rFonts w:cs="Traditional Arabic" w:hint="cs"/>
          <w:sz w:val="34"/>
          <w:szCs w:val="34"/>
          <w:rtl/>
        </w:rPr>
        <w:t>بتاريخ</w:t>
      </w:r>
      <w:r w:rsidRPr="001B66E3">
        <w:rPr>
          <w:rFonts w:cs="Traditional Arabic"/>
          <w:sz w:val="34"/>
          <w:szCs w:val="34"/>
          <w:rtl/>
        </w:rPr>
        <w:t xml:space="preserve"> 11/5/1303هـ</w:t>
      </w:r>
      <w:r w:rsidR="001B66E3" w:rsidRPr="001B66E3">
        <w:rPr>
          <w:rFonts w:cs="Traditional Arabic"/>
          <w:sz w:val="34"/>
          <w:szCs w:val="34"/>
          <w:rtl/>
        </w:rPr>
        <w:t>،</w:t>
      </w:r>
      <w:r w:rsidRPr="001B66E3">
        <w:rPr>
          <w:rFonts w:cs="Traditional Arabic"/>
          <w:sz w:val="34"/>
          <w:szCs w:val="34"/>
          <w:rtl/>
        </w:rPr>
        <w:t xml:space="preserve"> مقابلة عل نسخة كأنها الأصل</w:t>
      </w:r>
      <w:r w:rsidR="001B66E3" w:rsidRPr="001B66E3">
        <w:rPr>
          <w:rFonts w:cs="Traditional Arabic"/>
          <w:sz w:val="34"/>
          <w:szCs w:val="34"/>
          <w:rtl/>
        </w:rPr>
        <w:t>.</w:t>
      </w:r>
      <w:r w:rsidRPr="001B66E3">
        <w:rPr>
          <w:rFonts w:cs="Traditional Arabic"/>
          <w:sz w:val="34"/>
          <w:szCs w:val="34"/>
          <w:rtl/>
        </w:rPr>
        <w:t xml:space="preserve"> والكتاب مجموع</w:t>
      </w:r>
      <w:r w:rsidR="001B66E3" w:rsidRPr="001B66E3">
        <w:rPr>
          <w:rFonts w:cs="Traditional Arabic"/>
          <w:sz w:val="34"/>
          <w:szCs w:val="34"/>
          <w:rtl/>
        </w:rPr>
        <w:t>،</w:t>
      </w:r>
      <w:r w:rsidRPr="001B66E3">
        <w:rPr>
          <w:rFonts w:cs="Traditional Arabic"/>
          <w:sz w:val="34"/>
          <w:szCs w:val="34"/>
          <w:rtl/>
        </w:rPr>
        <w:t xml:space="preserve"> يحتوي كتباً لابن </w:t>
      </w:r>
      <w:r w:rsidRPr="001B66E3">
        <w:rPr>
          <w:rFonts w:cs="Traditional Arabic" w:hint="eastAsia"/>
          <w:sz w:val="34"/>
          <w:szCs w:val="34"/>
          <w:rtl/>
        </w:rPr>
        <w:t>القيم</w:t>
      </w:r>
      <w:r w:rsidRPr="001B66E3">
        <w:rPr>
          <w:rFonts w:cs="Traditional Arabic"/>
          <w:sz w:val="34"/>
          <w:szCs w:val="34"/>
          <w:rtl/>
        </w:rPr>
        <w:t xml:space="preserve"> وللشيخ ابن تيمية</w:t>
      </w:r>
      <w:r w:rsidR="001B66E3" w:rsidRPr="001B66E3">
        <w:rPr>
          <w:rFonts w:cs="Traditional Arabic"/>
          <w:sz w:val="34"/>
          <w:szCs w:val="34"/>
          <w:rtl/>
        </w:rPr>
        <w:t>.</w:t>
      </w:r>
    </w:p>
    <w:p w14:paraId="79B1412B" w14:textId="72908DEC"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وذكر بروكلمان نسخة في مكتبة الفاتح ب</w:t>
      </w:r>
      <w:r w:rsidRPr="001B66E3">
        <w:rPr>
          <w:rFonts w:cs="Traditional Arabic" w:hint="cs"/>
          <w:sz w:val="34"/>
          <w:szCs w:val="34"/>
          <w:rtl/>
        </w:rPr>
        <w:t>إستانبول</w:t>
      </w:r>
      <w:r w:rsidR="001B66E3" w:rsidRPr="001B66E3">
        <w:rPr>
          <w:rFonts w:cs="Traditional Arabic"/>
          <w:sz w:val="34"/>
          <w:szCs w:val="34"/>
          <w:rtl/>
        </w:rPr>
        <w:t>،</w:t>
      </w:r>
      <w:r w:rsidRPr="001B66E3">
        <w:rPr>
          <w:rFonts w:cs="Traditional Arabic"/>
          <w:sz w:val="34"/>
          <w:szCs w:val="34"/>
          <w:rtl/>
        </w:rPr>
        <w:t xml:space="preserve"> رقم 2565</w:t>
      </w:r>
      <w:r w:rsidR="001B66E3" w:rsidRPr="001B66E3">
        <w:rPr>
          <w:rFonts w:cs="Traditional Arabic"/>
          <w:sz w:val="34"/>
          <w:szCs w:val="34"/>
          <w:rtl/>
        </w:rPr>
        <w:t>،</w:t>
      </w:r>
      <w:r w:rsidRPr="001B66E3">
        <w:rPr>
          <w:rFonts w:cs="Traditional Arabic"/>
          <w:sz w:val="34"/>
          <w:szCs w:val="34"/>
          <w:rtl/>
        </w:rPr>
        <w:t xml:space="preserve"> وفي مكتبة قول</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ضمن دار الكتب المصرية</w:t>
      </w:r>
      <w:r w:rsidR="001B66E3" w:rsidRPr="001B66E3">
        <w:rPr>
          <w:rFonts w:cs="Traditional Arabic"/>
          <w:sz w:val="34"/>
          <w:szCs w:val="34"/>
          <w:rtl/>
        </w:rPr>
        <w:t>،</w:t>
      </w:r>
      <w:r w:rsidRPr="001B66E3">
        <w:rPr>
          <w:rFonts w:cs="Traditional Arabic"/>
          <w:sz w:val="34"/>
          <w:szCs w:val="34"/>
          <w:rtl/>
        </w:rPr>
        <w:t xml:space="preserve"> 1/206</w:t>
      </w:r>
      <w:r w:rsidR="001B66E3" w:rsidRPr="001B66E3">
        <w:rPr>
          <w:rFonts w:cs="Traditional Arabic"/>
          <w:sz w:val="34"/>
          <w:szCs w:val="34"/>
          <w:rtl/>
        </w:rPr>
        <w:t>.</w:t>
      </w:r>
      <w:r w:rsidRPr="001B66E3">
        <w:rPr>
          <w:rFonts w:cs="Traditional Arabic"/>
          <w:sz w:val="34"/>
          <w:szCs w:val="34"/>
          <w:rtl/>
        </w:rPr>
        <w:t xml:space="preserve"> </w:t>
      </w:r>
    </w:p>
    <w:p w14:paraId="201DF8DF" w14:textId="2B0E06E5"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12</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العقيدة الأصفهانية الصغرى</w:t>
      </w:r>
      <w:r w:rsidR="001B66E3" w:rsidRPr="001B66E3">
        <w:rPr>
          <w:rFonts w:cs="Traditional Arabic"/>
          <w:b/>
          <w:bCs/>
          <w:sz w:val="34"/>
          <w:szCs w:val="34"/>
          <w:rtl/>
        </w:rPr>
        <w:t>:</w:t>
      </w:r>
    </w:p>
    <w:p w14:paraId="38E14C5E" w14:textId="05D541A2"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الأوقاف ببغداد 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168 ورقة</w:t>
      </w:r>
      <w:r w:rsidR="001B66E3" w:rsidRPr="001B66E3">
        <w:rPr>
          <w:rFonts w:cs="Traditional Arabic"/>
          <w:sz w:val="34"/>
          <w:szCs w:val="34"/>
          <w:rtl/>
        </w:rPr>
        <w:t>،</w:t>
      </w:r>
      <w:r w:rsidRPr="001B66E3">
        <w:rPr>
          <w:rFonts w:cs="Traditional Arabic"/>
          <w:sz w:val="34"/>
          <w:szCs w:val="34"/>
          <w:rtl/>
        </w:rPr>
        <w:t xml:space="preserve"> برقم 6835/1</w:t>
      </w:r>
      <w:r w:rsidR="001B66E3" w:rsidRPr="001B66E3">
        <w:rPr>
          <w:rFonts w:cs="Traditional Arabic"/>
          <w:sz w:val="34"/>
          <w:szCs w:val="34"/>
          <w:rtl/>
        </w:rPr>
        <w:t>.</w:t>
      </w:r>
    </w:p>
    <w:p w14:paraId="363B8552" w14:textId="19DBC96E"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العمدة في الفقه</w:t>
      </w:r>
      <w:r w:rsidRPr="001B66E3">
        <w:rPr>
          <w:rFonts w:cs="Traditional Arabic"/>
          <w:b/>
          <w:bCs/>
          <w:sz w:val="34"/>
          <w:szCs w:val="34"/>
          <w:vertAlign w:val="superscript"/>
          <w:rtl/>
        </w:rPr>
        <w:t>(</w:t>
      </w:r>
      <w:r w:rsidRPr="001B66E3">
        <w:rPr>
          <w:rStyle w:val="a6"/>
          <w:rFonts w:cs="Traditional Arabic"/>
          <w:b/>
          <w:bCs/>
          <w:sz w:val="34"/>
          <w:szCs w:val="34"/>
          <w:rtl/>
        </w:rPr>
        <w:footnoteReference w:id="76"/>
      </w:r>
      <w:r w:rsidRPr="001B66E3">
        <w:rPr>
          <w:rFonts w:cs="Traditional Arabic"/>
          <w:b/>
          <w:bCs/>
          <w:sz w:val="34"/>
          <w:szCs w:val="34"/>
          <w:vertAlign w:val="superscript"/>
          <w:rtl/>
        </w:rPr>
        <w:t>)</w:t>
      </w:r>
      <w:r w:rsidR="001B66E3" w:rsidRPr="001B66E3">
        <w:rPr>
          <w:rFonts w:cs="Traditional Arabic"/>
          <w:b/>
          <w:bCs/>
          <w:sz w:val="34"/>
          <w:szCs w:val="34"/>
          <w:rtl/>
        </w:rPr>
        <w:t>:</w:t>
      </w:r>
    </w:p>
    <w:p w14:paraId="24766618" w14:textId="55E04DBB"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lastRenderedPageBreak/>
        <w:t>هي</w:t>
      </w:r>
      <w:r w:rsidRPr="001B66E3">
        <w:rPr>
          <w:rFonts w:cs="Traditional Arabic"/>
          <w:sz w:val="34"/>
          <w:szCs w:val="34"/>
          <w:rtl/>
        </w:rPr>
        <w:t xml:space="preserve"> </w:t>
      </w:r>
      <w:r w:rsidRPr="001B66E3">
        <w:rPr>
          <w:rFonts w:cs="Traditional Arabic" w:hint="eastAsia"/>
          <w:sz w:val="34"/>
          <w:szCs w:val="34"/>
          <w:rtl/>
        </w:rPr>
        <w:t>عمدة</w:t>
      </w:r>
      <w:r w:rsidRPr="001B66E3">
        <w:rPr>
          <w:rFonts w:cs="Traditional Arabic"/>
          <w:sz w:val="34"/>
          <w:szCs w:val="34"/>
          <w:rtl/>
        </w:rPr>
        <w:t xml:space="preserve"> الفقه للموفق ابن قدامة رحمه الله</w:t>
      </w:r>
      <w:r w:rsidR="001B66E3" w:rsidRPr="001B66E3">
        <w:rPr>
          <w:rFonts w:cs="Traditional Arabic"/>
          <w:sz w:val="34"/>
          <w:szCs w:val="34"/>
          <w:rtl/>
        </w:rPr>
        <w:t>:</w:t>
      </w:r>
      <w:r w:rsidRPr="001B66E3">
        <w:rPr>
          <w:rFonts w:cs="Traditional Arabic"/>
          <w:sz w:val="34"/>
          <w:szCs w:val="34"/>
          <w:rtl/>
        </w:rPr>
        <w:t xml:space="preserve"> </w:t>
      </w:r>
    </w:p>
    <w:p w14:paraId="6D376F3F" w14:textId="7A5BD4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الظاهرية</w:t>
      </w:r>
      <w:r w:rsidR="001B66E3" w:rsidRPr="001B66E3">
        <w:rPr>
          <w:rFonts w:cs="Traditional Arabic"/>
          <w:sz w:val="34"/>
          <w:szCs w:val="34"/>
          <w:rtl/>
        </w:rPr>
        <w:t>،</w:t>
      </w:r>
      <w:r w:rsidRPr="001B66E3">
        <w:rPr>
          <w:rFonts w:cs="Traditional Arabic"/>
          <w:sz w:val="34"/>
          <w:szCs w:val="34"/>
          <w:rtl/>
        </w:rPr>
        <w:t xml:space="preserve"> رقم 826 أو 2696 عام</w:t>
      </w:r>
      <w:r w:rsidR="001B66E3" w:rsidRPr="001B66E3">
        <w:rPr>
          <w:rFonts w:cs="Traditional Arabic"/>
          <w:sz w:val="34"/>
          <w:szCs w:val="34"/>
          <w:rtl/>
        </w:rPr>
        <w:t>،</w:t>
      </w:r>
      <w:r w:rsidRPr="001B66E3">
        <w:rPr>
          <w:rFonts w:cs="Traditional Arabic"/>
          <w:sz w:val="34"/>
          <w:szCs w:val="34"/>
          <w:rtl/>
        </w:rPr>
        <w:t xml:space="preserve"> في 236 ورقة</w:t>
      </w:r>
      <w:r w:rsidR="001B66E3" w:rsidRPr="001B66E3">
        <w:rPr>
          <w:rFonts w:cs="Traditional Arabic"/>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 xml:space="preserve">الهجري </w:t>
      </w:r>
      <w:r w:rsidRPr="001B66E3">
        <w:rPr>
          <w:rFonts w:cs="Traditional Arabic" w:hint="eastAsia"/>
          <w:sz w:val="34"/>
          <w:szCs w:val="34"/>
          <w:rtl/>
        </w:rPr>
        <w:t>وتحديداً</w:t>
      </w:r>
      <w:r w:rsidRPr="001B66E3">
        <w:rPr>
          <w:rFonts w:cs="Traditional Arabic"/>
          <w:sz w:val="34"/>
          <w:szCs w:val="34"/>
          <w:rtl/>
        </w:rPr>
        <w:t xml:space="preserve"> في سنة 782</w:t>
      </w:r>
      <w:r w:rsidRPr="001B66E3">
        <w:rPr>
          <w:rFonts w:cs="Traditional Arabic" w:hint="cs"/>
          <w:sz w:val="34"/>
          <w:szCs w:val="34"/>
          <w:rtl/>
        </w:rPr>
        <w:t>هـ</w:t>
      </w:r>
      <w:r w:rsidR="001B66E3" w:rsidRPr="001B66E3">
        <w:rPr>
          <w:rFonts w:cs="Traditional Arabic"/>
          <w:sz w:val="34"/>
          <w:szCs w:val="34"/>
          <w:rtl/>
        </w:rPr>
        <w:t>،</w:t>
      </w:r>
      <w:r w:rsidRPr="001B66E3">
        <w:rPr>
          <w:rFonts w:cs="Traditional Arabic"/>
          <w:sz w:val="34"/>
          <w:szCs w:val="34"/>
          <w:rtl/>
        </w:rPr>
        <w:t xml:space="preserve"> ولها صورة بالجامعة الإسلامية بالمدينة برقم 2222 و 2223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جامعة الإمام المركزية 1860/</w:t>
      </w:r>
      <w:r w:rsidRPr="001B66E3">
        <w:rPr>
          <w:rFonts w:cs="Traditional Arabic" w:hint="cs"/>
          <w:sz w:val="34"/>
          <w:szCs w:val="34"/>
          <w:rtl/>
        </w:rPr>
        <w:t xml:space="preserve"> </w:t>
      </w:r>
      <w:r w:rsidRPr="001B66E3">
        <w:rPr>
          <w:rFonts w:cs="Traditional Arabic"/>
          <w:sz w:val="34"/>
          <w:szCs w:val="34"/>
          <w:rtl/>
        </w:rPr>
        <w:t>ف</w:t>
      </w:r>
      <w:r w:rsidR="001B66E3" w:rsidRPr="001B66E3">
        <w:rPr>
          <w:rFonts w:cs="Traditional Arabic"/>
          <w:sz w:val="34"/>
          <w:szCs w:val="34"/>
          <w:rtl/>
        </w:rPr>
        <w:t>.</w:t>
      </w:r>
      <w:r w:rsidRPr="001B66E3">
        <w:rPr>
          <w:rFonts w:cs="Traditional Arabic" w:hint="cs"/>
          <w:sz w:val="34"/>
          <w:szCs w:val="34"/>
          <w:rtl/>
        </w:rPr>
        <w:t xml:space="preserve"> </w:t>
      </w:r>
    </w:p>
    <w:p w14:paraId="02B3BD80" w14:textId="303CD78F"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وأخرى</w:t>
      </w:r>
      <w:r w:rsidRPr="001B66E3">
        <w:rPr>
          <w:rFonts w:cs="Traditional Arabic"/>
          <w:sz w:val="34"/>
          <w:szCs w:val="34"/>
          <w:rtl/>
        </w:rPr>
        <w:t xml:space="preserve"> في المتحف البريطاني بلندن</w:t>
      </w:r>
      <w:r w:rsidR="001B66E3" w:rsidRPr="001B66E3">
        <w:rPr>
          <w:rFonts w:cs="Traditional Arabic"/>
          <w:sz w:val="34"/>
          <w:szCs w:val="34"/>
          <w:rtl/>
        </w:rPr>
        <w:t>،</w:t>
      </w:r>
      <w:r w:rsidRPr="001B66E3">
        <w:rPr>
          <w:rFonts w:cs="Traditional Arabic"/>
          <w:sz w:val="34"/>
          <w:szCs w:val="34"/>
          <w:rtl/>
        </w:rPr>
        <w:t xml:space="preserve"> صوّرها </w:t>
      </w:r>
      <w:r w:rsidRPr="001B66E3">
        <w:rPr>
          <w:rFonts w:cs="Traditional Arabic" w:hint="cs"/>
          <w:sz w:val="34"/>
          <w:szCs w:val="34"/>
          <w:rtl/>
        </w:rPr>
        <w:t xml:space="preserve">الشيخ </w:t>
      </w:r>
      <w:r w:rsidRPr="001B66E3">
        <w:rPr>
          <w:rFonts w:cs="Traditional Arabic"/>
          <w:sz w:val="34"/>
          <w:szCs w:val="34"/>
          <w:rtl/>
        </w:rPr>
        <w:t xml:space="preserve">عبدالله دهيش قاضي </w:t>
      </w:r>
      <w:r w:rsidRPr="001B66E3">
        <w:rPr>
          <w:rFonts w:cs="Traditional Arabic" w:hint="eastAsia"/>
          <w:sz w:val="34"/>
          <w:szCs w:val="34"/>
          <w:rtl/>
        </w:rPr>
        <w:t>مكة</w:t>
      </w:r>
      <w:r w:rsidRPr="001B66E3">
        <w:rPr>
          <w:rFonts w:cs="Traditional Arabic"/>
          <w:sz w:val="34"/>
          <w:szCs w:val="34"/>
          <w:rtl/>
        </w:rPr>
        <w:t xml:space="preserve"> ـ رحمه الله ـ منها في رحلته إلى لندن للعلاج</w:t>
      </w:r>
      <w:r w:rsidRPr="001B66E3">
        <w:rPr>
          <w:rFonts w:cs="Traditional Arabic"/>
          <w:sz w:val="34"/>
          <w:szCs w:val="34"/>
          <w:vertAlign w:val="superscript"/>
          <w:rtl/>
        </w:rPr>
        <w:t>(</w:t>
      </w:r>
      <w:r w:rsidRPr="001B66E3">
        <w:rPr>
          <w:rFonts w:cs="Traditional Arabic"/>
          <w:sz w:val="34"/>
          <w:szCs w:val="34"/>
          <w:vertAlign w:val="superscript"/>
          <w:rtl/>
        </w:rPr>
        <w:footnoteReference w:id="77"/>
      </w:r>
      <w:r w:rsidRPr="001B66E3">
        <w:rPr>
          <w:rFonts w:cs="Traditional Arabic"/>
          <w:sz w:val="34"/>
          <w:szCs w:val="34"/>
          <w:vertAlign w:val="superscript"/>
          <w:rtl/>
        </w:rPr>
        <w:t>)</w:t>
      </w:r>
      <w:r w:rsidR="001B66E3" w:rsidRPr="001B66E3">
        <w:rPr>
          <w:rFonts w:cs="Traditional Arabic"/>
          <w:sz w:val="34"/>
          <w:szCs w:val="34"/>
          <w:rtl/>
        </w:rPr>
        <w:t>.</w:t>
      </w:r>
    </w:p>
    <w:p w14:paraId="4479837C" w14:textId="462ED7C6"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والجزء</w:t>
      </w:r>
      <w:r w:rsidRPr="001B66E3">
        <w:rPr>
          <w:rFonts w:cs="Traditional Arabic"/>
          <w:sz w:val="34"/>
          <w:szCs w:val="34"/>
          <w:rtl/>
        </w:rPr>
        <w:t xml:space="preserve"> الرابع لدى الشيخ فهد العبيد بالقصيم</w:t>
      </w:r>
      <w:r w:rsidR="001B66E3" w:rsidRPr="001B66E3">
        <w:rPr>
          <w:rFonts w:cs="Traditional Arabic"/>
          <w:sz w:val="34"/>
          <w:szCs w:val="34"/>
          <w:rtl/>
        </w:rPr>
        <w:t>،</w:t>
      </w:r>
      <w:r w:rsidRPr="001B66E3">
        <w:rPr>
          <w:rFonts w:cs="Traditional Arabic"/>
          <w:sz w:val="34"/>
          <w:szCs w:val="34"/>
          <w:rtl/>
        </w:rPr>
        <w:t xml:space="preserve"> وقد أكلت</w:t>
      </w:r>
      <w:r w:rsidRPr="001B66E3">
        <w:rPr>
          <w:rFonts w:cs="Traditional Arabic" w:hint="cs"/>
          <w:sz w:val="34"/>
          <w:szCs w:val="34"/>
          <w:rtl/>
        </w:rPr>
        <w:t>ه</w:t>
      </w:r>
      <w:r w:rsidRPr="001B66E3">
        <w:rPr>
          <w:rFonts w:cs="Traditional Arabic"/>
          <w:sz w:val="34"/>
          <w:szCs w:val="34"/>
          <w:rtl/>
        </w:rPr>
        <w:t xml:space="preserve"> الأرض</w:t>
      </w:r>
      <w:r w:rsidRPr="001B66E3">
        <w:rPr>
          <w:rFonts w:cs="Traditional Arabic" w:hint="cs"/>
          <w:sz w:val="34"/>
          <w:szCs w:val="34"/>
          <w:rtl/>
        </w:rPr>
        <w:t>ة</w:t>
      </w:r>
      <w:r w:rsidRPr="001B66E3">
        <w:rPr>
          <w:rFonts w:cs="Traditional Arabic"/>
          <w:sz w:val="34"/>
          <w:szCs w:val="34"/>
          <w:rtl/>
        </w:rPr>
        <w:t xml:space="preserve"> وفقد</w:t>
      </w:r>
      <w:r w:rsidRPr="001B66E3">
        <w:rPr>
          <w:rFonts w:cs="Traditional Arabic" w:hint="cs"/>
          <w:sz w:val="34"/>
          <w:szCs w:val="34"/>
          <w:rtl/>
        </w:rPr>
        <w:t>ت</w:t>
      </w:r>
      <w:r w:rsidRPr="001B66E3">
        <w:rPr>
          <w:rFonts w:cs="Traditional Arabic"/>
          <w:sz w:val="34"/>
          <w:szCs w:val="34"/>
          <w:rtl/>
        </w:rPr>
        <w:t xml:space="preserve"> أجزاؤه الثلاثة </w:t>
      </w:r>
      <w:r w:rsidRPr="001B66E3">
        <w:rPr>
          <w:rFonts w:cs="Traditional Arabic" w:hint="eastAsia"/>
          <w:sz w:val="34"/>
          <w:szCs w:val="34"/>
          <w:rtl/>
        </w:rPr>
        <w:t>السابقة</w:t>
      </w:r>
      <w:r w:rsidRPr="001B66E3">
        <w:rPr>
          <w:rFonts w:cs="Traditional Arabic"/>
          <w:sz w:val="34"/>
          <w:szCs w:val="34"/>
          <w:rtl/>
        </w:rPr>
        <w:t xml:space="preserve"> له !</w:t>
      </w:r>
    </w:p>
    <w:p w14:paraId="04B5F76E" w14:textId="4118CC03"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في المكتبة السعودية برئاسة الإفتاء</w:t>
      </w:r>
      <w:r w:rsidR="001B66E3" w:rsidRPr="001B66E3">
        <w:rPr>
          <w:rFonts w:cs="Traditional Arabic"/>
          <w:sz w:val="34"/>
          <w:szCs w:val="34"/>
          <w:rtl/>
        </w:rPr>
        <w:t>،</w:t>
      </w:r>
      <w:r w:rsidRPr="001B66E3">
        <w:rPr>
          <w:rFonts w:cs="Traditional Arabic"/>
          <w:sz w:val="34"/>
          <w:szCs w:val="34"/>
          <w:rtl/>
        </w:rPr>
        <w:t xml:space="preserve"> رقم 710</w:t>
      </w:r>
      <w:r w:rsidR="001B66E3" w:rsidRPr="001B66E3">
        <w:rPr>
          <w:rFonts w:cs="Traditional Arabic"/>
          <w:sz w:val="34"/>
          <w:szCs w:val="34"/>
          <w:rtl/>
        </w:rPr>
        <w:t>،</w:t>
      </w:r>
      <w:r w:rsidRPr="001B66E3">
        <w:rPr>
          <w:rFonts w:cs="Traditional Arabic"/>
          <w:sz w:val="34"/>
          <w:szCs w:val="34"/>
          <w:rtl/>
        </w:rPr>
        <w:t xml:space="preserve"> في 774 </w:t>
      </w:r>
      <w:r w:rsidRPr="001B66E3">
        <w:rPr>
          <w:rFonts w:cs="Traditional Arabic"/>
          <w:sz w:val="34"/>
          <w:szCs w:val="34"/>
          <w:rtl/>
        </w:rPr>
        <w:br/>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بخط العلامة إبراهيم بن عيسى ( ت 1343هـ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ظنّاً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وتشمل كتابي الصيام والحج</w:t>
      </w:r>
      <w:r w:rsidR="001B66E3" w:rsidRPr="001B66E3">
        <w:rPr>
          <w:rFonts w:cs="Traditional Arabic"/>
          <w:sz w:val="34"/>
          <w:szCs w:val="34"/>
          <w:rtl/>
        </w:rPr>
        <w:t>.</w:t>
      </w:r>
      <w:r w:rsidRPr="001B66E3">
        <w:rPr>
          <w:rFonts w:cs="Traditional Arabic"/>
          <w:sz w:val="34"/>
          <w:szCs w:val="34"/>
          <w:rtl/>
        </w:rPr>
        <w:t xml:space="preserve"> </w:t>
      </w:r>
    </w:p>
    <w:p w14:paraId="53E1F719" w14:textId="06393175"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وقطعة</w:t>
      </w:r>
      <w:r w:rsidRPr="001B66E3">
        <w:rPr>
          <w:rFonts w:cs="Traditional Arabic"/>
          <w:sz w:val="34"/>
          <w:szCs w:val="34"/>
          <w:rtl/>
        </w:rPr>
        <w:t xml:space="preserve"> في مكتبة الملك فهد الوطنية برقم 20</w:t>
      </w:r>
      <w:r w:rsidR="001B66E3" w:rsidRPr="001B66E3">
        <w:rPr>
          <w:rFonts w:cs="Traditional Arabic"/>
          <w:sz w:val="34"/>
          <w:szCs w:val="34"/>
          <w:rtl/>
        </w:rPr>
        <w:t>.</w:t>
      </w:r>
      <w:r w:rsidRPr="001B66E3">
        <w:rPr>
          <w:rFonts w:cs="Traditional Arabic"/>
          <w:sz w:val="34"/>
          <w:szCs w:val="34"/>
          <w:rtl/>
        </w:rPr>
        <w:t xml:space="preserve"> </w:t>
      </w:r>
    </w:p>
    <w:p w14:paraId="1ED16681" w14:textId="1D54D33D"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وقطعة</w:t>
      </w:r>
      <w:r w:rsidRPr="001B66E3">
        <w:rPr>
          <w:rFonts w:cs="Traditional Arabic"/>
          <w:sz w:val="34"/>
          <w:szCs w:val="34"/>
          <w:rtl/>
        </w:rPr>
        <w:t xml:space="preserve"> بالمسجد النبوي برقم 213/3</w:t>
      </w:r>
      <w:r w:rsidR="001B66E3" w:rsidRPr="001B66E3">
        <w:rPr>
          <w:rFonts w:cs="Traditional Arabic"/>
          <w:sz w:val="34"/>
          <w:szCs w:val="34"/>
          <w:rtl/>
        </w:rPr>
        <w:t>.</w:t>
      </w:r>
      <w:r w:rsidRPr="001B66E3">
        <w:rPr>
          <w:rFonts w:cs="Traditional Arabic"/>
          <w:sz w:val="34"/>
          <w:szCs w:val="34"/>
          <w:rtl/>
        </w:rPr>
        <w:t xml:space="preserve"> </w:t>
      </w:r>
    </w:p>
    <w:p w14:paraId="62563655" w14:textId="4442462E"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hint="eastAsia"/>
          <w:sz w:val="34"/>
          <w:szCs w:val="34"/>
          <w:rtl/>
        </w:rPr>
        <w:t>نسخة</w:t>
      </w:r>
      <w:r w:rsidRPr="001B66E3">
        <w:rPr>
          <w:rFonts w:cs="Traditional Arabic"/>
          <w:sz w:val="34"/>
          <w:szCs w:val="34"/>
          <w:rtl/>
        </w:rPr>
        <w:t xml:space="preserve"> في جامعة الملك سعود 217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وأظنها نسخة عن مخطوطة الإفتاء</w:t>
      </w:r>
      <w:r w:rsidR="001B66E3" w:rsidRPr="001B66E3">
        <w:rPr>
          <w:rFonts w:cs="Traditional Arabic"/>
          <w:sz w:val="34"/>
          <w:szCs w:val="34"/>
          <w:rtl/>
        </w:rPr>
        <w:t>.</w:t>
      </w:r>
      <w:r w:rsidRPr="001B66E3">
        <w:rPr>
          <w:rFonts w:cs="Traditional Arabic"/>
          <w:sz w:val="34"/>
          <w:szCs w:val="34"/>
          <w:rtl/>
        </w:rPr>
        <w:t xml:space="preserve"> </w:t>
      </w:r>
    </w:p>
    <w:p w14:paraId="206F420F" w14:textId="06828E08"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قلائد الجواهر</w:t>
      </w:r>
      <w:r w:rsidR="001B66E3" w:rsidRPr="001B66E3">
        <w:rPr>
          <w:rFonts w:cs="Traditional Arabic"/>
          <w:b/>
          <w:bCs/>
          <w:sz w:val="34"/>
          <w:szCs w:val="34"/>
          <w:rtl/>
        </w:rPr>
        <w:t>:</w:t>
      </w:r>
    </w:p>
    <w:p w14:paraId="6745F17E" w14:textId="1F94EAC2"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لاينبرج بألمانيا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223</w:t>
      </w:r>
      <w:r w:rsidR="001B66E3" w:rsidRPr="001B66E3">
        <w:rPr>
          <w:rFonts w:cs="Traditional Arabic"/>
          <w:sz w:val="34"/>
          <w:szCs w:val="34"/>
          <w:rtl/>
        </w:rPr>
        <w:t>،</w:t>
      </w:r>
      <w:r w:rsidRPr="001B66E3">
        <w:rPr>
          <w:rFonts w:cs="Traditional Arabic"/>
          <w:sz w:val="34"/>
          <w:szCs w:val="34"/>
          <w:rtl/>
        </w:rPr>
        <w:t xml:space="preserve"> عن بروكلمان</w:t>
      </w:r>
      <w:r w:rsidR="001B66E3" w:rsidRPr="001B66E3">
        <w:rPr>
          <w:rFonts w:cs="Traditional Arabic"/>
          <w:sz w:val="34"/>
          <w:szCs w:val="34"/>
          <w:rtl/>
        </w:rPr>
        <w:t>.</w:t>
      </w:r>
      <w:r w:rsidRPr="001B66E3">
        <w:rPr>
          <w:rFonts w:cs="Traditional Arabic"/>
          <w:sz w:val="34"/>
          <w:szCs w:val="34"/>
          <w:rtl/>
        </w:rPr>
        <w:t xml:space="preserve"> </w:t>
      </w:r>
    </w:p>
    <w:p w14:paraId="014E69E3" w14:textId="71500583"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15</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لكلمات من فتوح الغيب لعبد </w:t>
      </w:r>
      <w:r w:rsidRPr="001B66E3">
        <w:rPr>
          <w:rFonts w:cs="Traditional Arabic" w:hint="eastAsia"/>
          <w:b/>
          <w:bCs/>
          <w:sz w:val="34"/>
          <w:szCs w:val="34"/>
          <w:rtl/>
        </w:rPr>
        <w:t>القادر</w:t>
      </w:r>
      <w:r w:rsidRPr="001B66E3">
        <w:rPr>
          <w:rFonts w:cs="Traditional Arabic"/>
          <w:b/>
          <w:bCs/>
          <w:sz w:val="34"/>
          <w:szCs w:val="34"/>
          <w:rtl/>
        </w:rPr>
        <w:t xml:space="preserve"> الجيلي</w:t>
      </w:r>
      <w:r w:rsidR="001B66E3" w:rsidRPr="001B66E3">
        <w:rPr>
          <w:rFonts w:cs="Traditional Arabic"/>
          <w:b/>
          <w:bCs/>
          <w:sz w:val="34"/>
          <w:szCs w:val="34"/>
          <w:rtl/>
        </w:rPr>
        <w:t>:</w:t>
      </w:r>
    </w:p>
    <w:p w14:paraId="3840C749" w14:textId="027448D9"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53 ورقة</w:t>
      </w:r>
      <w:r w:rsidR="001B66E3" w:rsidRPr="001B66E3">
        <w:rPr>
          <w:rFonts w:cs="Traditional Arabic"/>
          <w:sz w:val="34"/>
          <w:szCs w:val="34"/>
          <w:rtl/>
        </w:rPr>
        <w:t>،</w:t>
      </w:r>
      <w:r w:rsidRPr="001B66E3">
        <w:rPr>
          <w:rFonts w:cs="Traditional Arabic"/>
          <w:sz w:val="34"/>
          <w:szCs w:val="34"/>
          <w:rtl/>
        </w:rPr>
        <w:t xml:space="preserve"> مكتوبة سنة 740هـ</w:t>
      </w:r>
      <w:r w:rsidR="001B66E3" w:rsidRPr="001B66E3">
        <w:rPr>
          <w:rFonts w:cs="Traditional Arabic"/>
          <w:sz w:val="34"/>
          <w:szCs w:val="34"/>
          <w:rtl/>
        </w:rPr>
        <w:t>،</w:t>
      </w:r>
      <w:r w:rsidRPr="001B66E3">
        <w:rPr>
          <w:rFonts w:cs="Traditional Arabic"/>
          <w:sz w:val="34"/>
          <w:szCs w:val="34"/>
          <w:rtl/>
        </w:rPr>
        <w:t xml:space="preserve"> في مركز المخطوطات والوثائق بالكويت</w:t>
      </w:r>
      <w:r w:rsidR="001B66E3" w:rsidRPr="001B66E3">
        <w:rPr>
          <w:rFonts w:cs="Traditional Arabic"/>
          <w:sz w:val="34"/>
          <w:szCs w:val="34"/>
          <w:rtl/>
        </w:rPr>
        <w:t>،</w:t>
      </w:r>
      <w:r w:rsidRPr="001B66E3">
        <w:rPr>
          <w:rFonts w:cs="Traditional Arabic"/>
          <w:sz w:val="34"/>
          <w:szCs w:val="34"/>
          <w:rtl/>
        </w:rPr>
        <w:t xml:space="preserve"> 12015</w:t>
      </w:r>
      <w:r w:rsidR="001B66E3" w:rsidRPr="001B66E3">
        <w:rPr>
          <w:rFonts w:cs="Traditional Arabic"/>
          <w:sz w:val="34"/>
          <w:szCs w:val="34"/>
          <w:rtl/>
        </w:rPr>
        <w:t>.</w:t>
      </w:r>
      <w:r w:rsidRPr="001B66E3">
        <w:rPr>
          <w:rFonts w:cs="Traditional Arabic"/>
          <w:sz w:val="34"/>
          <w:szCs w:val="34"/>
          <w:rtl/>
        </w:rPr>
        <w:t xml:space="preserve"> </w:t>
      </w:r>
    </w:p>
    <w:p w14:paraId="282A209A" w14:textId="2D8A1C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مركز الملك فيصل بالرياض</w:t>
      </w:r>
      <w:r w:rsidR="001B66E3" w:rsidRPr="001B66E3">
        <w:rPr>
          <w:rFonts w:cs="Traditional Arabic"/>
          <w:sz w:val="34"/>
          <w:szCs w:val="34"/>
          <w:rtl/>
        </w:rPr>
        <w:t>،</w:t>
      </w:r>
      <w:r w:rsidRPr="001B66E3">
        <w:rPr>
          <w:rFonts w:cs="Traditional Arabic"/>
          <w:sz w:val="34"/>
          <w:szCs w:val="34"/>
          <w:rtl/>
        </w:rPr>
        <w:t xml:space="preserve"> رقم 549</w:t>
      </w:r>
      <w:r w:rsidR="001B66E3" w:rsidRPr="001B66E3">
        <w:rPr>
          <w:rFonts w:cs="Traditional Arabic"/>
          <w:sz w:val="34"/>
          <w:szCs w:val="34"/>
          <w:rtl/>
        </w:rPr>
        <w:t>،</w:t>
      </w:r>
      <w:r w:rsidRPr="001B66E3">
        <w:rPr>
          <w:rFonts w:cs="Traditional Arabic"/>
          <w:sz w:val="34"/>
          <w:szCs w:val="34"/>
          <w:rtl/>
        </w:rPr>
        <w:t xml:space="preserve"> عن الأصل المحفوظ بمكتبة كارل ماركس </w:t>
      </w:r>
      <w:r w:rsidRPr="001B66E3">
        <w:rPr>
          <w:rFonts w:cs="Traditional Arabic" w:hint="eastAsia"/>
          <w:sz w:val="34"/>
          <w:szCs w:val="34"/>
          <w:rtl/>
        </w:rPr>
        <w:t>بألمانيا</w:t>
      </w:r>
      <w:r w:rsidR="001B66E3" w:rsidRPr="001B66E3">
        <w:rPr>
          <w:rFonts w:cs="Traditional Arabic"/>
          <w:sz w:val="34"/>
          <w:szCs w:val="34"/>
          <w:rtl/>
        </w:rPr>
        <w:t>،</w:t>
      </w:r>
      <w:r w:rsidRPr="001B66E3">
        <w:rPr>
          <w:rFonts w:cs="Traditional Arabic"/>
          <w:sz w:val="34"/>
          <w:szCs w:val="34"/>
          <w:rtl/>
        </w:rPr>
        <w:t xml:space="preserve"> رقم 223</w:t>
      </w:r>
      <w:r w:rsidR="001B66E3" w:rsidRPr="001B66E3">
        <w:rPr>
          <w:rFonts w:cs="Traditional Arabic"/>
          <w:sz w:val="34"/>
          <w:szCs w:val="34"/>
          <w:rtl/>
        </w:rPr>
        <w:t>.</w:t>
      </w:r>
      <w:r w:rsidRPr="001B66E3">
        <w:rPr>
          <w:rFonts w:cs="Traditional Arabic"/>
          <w:sz w:val="34"/>
          <w:szCs w:val="34"/>
          <w:rtl/>
        </w:rPr>
        <w:t xml:space="preserve"> </w:t>
      </w:r>
    </w:p>
    <w:p w14:paraId="73317428" w14:textId="06538AF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جامعة برنستون ـ جاريت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نسخة في 26 ورقة مكتوبة </w:t>
      </w:r>
      <w:r w:rsidRPr="001B66E3">
        <w:rPr>
          <w:rFonts w:cs="Traditional Arabic"/>
          <w:sz w:val="34"/>
          <w:szCs w:val="34"/>
          <w:rtl/>
        </w:rPr>
        <w:br/>
      </w:r>
      <w:r w:rsidRPr="001B66E3">
        <w:rPr>
          <w:rFonts w:cs="Traditional Arabic" w:hint="eastAsia"/>
          <w:sz w:val="34"/>
          <w:szCs w:val="34"/>
          <w:rtl/>
        </w:rPr>
        <w:lastRenderedPageBreak/>
        <w:t>في</w:t>
      </w:r>
      <w:r w:rsidRPr="001B66E3">
        <w:rPr>
          <w:rFonts w:cs="Traditional Arabic"/>
          <w:sz w:val="34"/>
          <w:szCs w:val="34"/>
          <w:rtl/>
        </w:rPr>
        <w:t xml:space="preserve"> 5/7/1187هـ</w:t>
      </w:r>
      <w:r w:rsidR="001B66E3" w:rsidRPr="001B66E3">
        <w:rPr>
          <w:rFonts w:cs="Traditional Arabic"/>
          <w:sz w:val="34"/>
          <w:szCs w:val="34"/>
          <w:rtl/>
        </w:rPr>
        <w:t>،</w:t>
      </w:r>
      <w:r w:rsidRPr="001B66E3">
        <w:rPr>
          <w:rFonts w:cs="Traditional Arabic"/>
          <w:sz w:val="34"/>
          <w:szCs w:val="34"/>
          <w:rtl/>
        </w:rPr>
        <w:t xml:space="preserve"> برقم 1531</w:t>
      </w:r>
      <w:r w:rsidR="001B66E3" w:rsidRPr="001B66E3">
        <w:rPr>
          <w:rFonts w:cs="Traditional Arabic"/>
          <w:sz w:val="34"/>
          <w:szCs w:val="34"/>
          <w:rtl/>
        </w:rPr>
        <w:t>،</w:t>
      </w:r>
      <w:r w:rsidRPr="001B66E3">
        <w:rPr>
          <w:rFonts w:cs="Traditional Arabic"/>
          <w:sz w:val="34"/>
          <w:szCs w:val="34"/>
          <w:rtl/>
        </w:rPr>
        <w:t xml:space="preserve"> وعنها فلم بالجامعة الأردنية برقم 231</w:t>
      </w:r>
      <w:r w:rsidR="001B66E3" w:rsidRPr="001B66E3">
        <w:rPr>
          <w:rFonts w:cs="Traditional Arabic"/>
          <w:sz w:val="34"/>
          <w:szCs w:val="34"/>
          <w:rtl/>
        </w:rPr>
        <w:t>.</w:t>
      </w:r>
      <w:r w:rsidRPr="001B66E3">
        <w:rPr>
          <w:rFonts w:cs="Traditional Arabic"/>
          <w:sz w:val="34"/>
          <w:szCs w:val="34"/>
          <w:rtl/>
        </w:rPr>
        <w:t xml:space="preserve"> وفي الجامعة </w:t>
      </w:r>
      <w:r w:rsidRPr="001B66E3">
        <w:rPr>
          <w:rFonts w:cs="Traditional Arabic" w:hint="eastAsia"/>
          <w:sz w:val="34"/>
          <w:szCs w:val="34"/>
          <w:rtl/>
        </w:rPr>
        <w:t>الإسلامية</w:t>
      </w:r>
      <w:r w:rsidRPr="001B66E3">
        <w:rPr>
          <w:rFonts w:cs="Traditional Arabic"/>
          <w:sz w:val="34"/>
          <w:szCs w:val="34"/>
          <w:rtl/>
        </w:rPr>
        <w:t xml:space="preserve"> </w:t>
      </w:r>
      <w:r w:rsidRPr="001B66E3">
        <w:rPr>
          <w:rFonts w:cs="Traditional Arabic" w:hint="cs"/>
          <w:sz w:val="34"/>
          <w:szCs w:val="34"/>
          <w:rtl/>
        </w:rPr>
        <w:t xml:space="preserve">بالمدينة </w:t>
      </w:r>
      <w:r w:rsidRPr="001B66E3">
        <w:rPr>
          <w:rFonts w:cs="Traditional Arabic"/>
          <w:sz w:val="34"/>
          <w:szCs w:val="34"/>
          <w:rtl/>
        </w:rPr>
        <w:t>برقم 4869/8 وهو بخط أحمد بن يوسف الحنبلي</w:t>
      </w:r>
      <w:r w:rsidR="001B66E3" w:rsidRPr="001B66E3">
        <w:rPr>
          <w:rFonts w:cs="Traditional Arabic"/>
          <w:sz w:val="34"/>
          <w:szCs w:val="34"/>
          <w:rtl/>
        </w:rPr>
        <w:t>.</w:t>
      </w:r>
      <w:r w:rsidRPr="001B66E3">
        <w:rPr>
          <w:rFonts w:cs="Traditional Arabic"/>
          <w:sz w:val="34"/>
          <w:szCs w:val="34"/>
          <w:rtl/>
        </w:rPr>
        <w:t xml:space="preserve"> </w:t>
      </w:r>
    </w:p>
    <w:p w14:paraId="4B4215EC" w14:textId="1C7C512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لاينبرج بألمانيا الشرقية سابقاً</w:t>
      </w:r>
      <w:r w:rsidR="001B66E3" w:rsidRPr="001B66E3">
        <w:rPr>
          <w:rFonts w:cs="Traditional Arabic"/>
          <w:sz w:val="34"/>
          <w:szCs w:val="34"/>
          <w:rtl/>
        </w:rPr>
        <w:t>،</w:t>
      </w:r>
      <w:r w:rsidRPr="001B66E3">
        <w:rPr>
          <w:rFonts w:cs="Traditional Arabic"/>
          <w:sz w:val="34"/>
          <w:szCs w:val="34"/>
          <w:rtl/>
        </w:rPr>
        <w:t xml:space="preserve"> رقم 223</w:t>
      </w:r>
      <w:r w:rsidR="001B66E3" w:rsidRPr="001B66E3">
        <w:rPr>
          <w:rFonts w:cs="Traditional Arabic"/>
          <w:sz w:val="34"/>
          <w:szCs w:val="34"/>
          <w:rtl/>
        </w:rPr>
        <w:t>،</w:t>
      </w:r>
      <w:r w:rsidRPr="001B66E3">
        <w:rPr>
          <w:rFonts w:cs="Traditional Arabic"/>
          <w:sz w:val="34"/>
          <w:szCs w:val="34"/>
          <w:rtl/>
        </w:rPr>
        <w:t xml:space="preserve"> نسخة أخرى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فيلم بمركز </w:t>
      </w:r>
      <w:r w:rsidRPr="001B66E3">
        <w:rPr>
          <w:rFonts w:cs="Traditional Arabic" w:hint="eastAsia"/>
          <w:sz w:val="34"/>
          <w:szCs w:val="34"/>
          <w:rtl/>
        </w:rPr>
        <w:t>الملك</w:t>
      </w:r>
      <w:r w:rsidRPr="001B66E3">
        <w:rPr>
          <w:rFonts w:cs="Traditional Arabic"/>
          <w:sz w:val="34"/>
          <w:szCs w:val="34"/>
          <w:rtl/>
        </w:rPr>
        <w:t xml:space="preserve"> فيصل بالرياض</w:t>
      </w:r>
      <w:r w:rsidR="001B66E3" w:rsidRPr="001B66E3">
        <w:rPr>
          <w:rFonts w:cs="Traditional Arabic"/>
          <w:sz w:val="34"/>
          <w:szCs w:val="34"/>
          <w:rtl/>
        </w:rPr>
        <w:t>،</w:t>
      </w:r>
      <w:r w:rsidRPr="001B66E3">
        <w:rPr>
          <w:rFonts w:cs="Traditional Arabic"/>
          <w:sz w:val="34"/>
          <w:szCs w:val="34"/>
          <w:rtl/>
        </w:rPr>
        <w:t xml:space="preserve"> رقم 1294/1</w:t>
      </w:r>
      <w:r w:rsidR="001B66E3" w:rsidRPr="001B66E3">
        <w:rPr>
          <w:rFonts w:cs="Traditional Arabic"/>
          <w:sz w:val="34"/>
          <w:szCs w:val="34"/>
          <w:rtl/>
        </w:rPr>
        <w:t>.</w:t>
      </w:r>
      <w:r w:rsidRPr="001B66E3">
        <w:rPr>
          <w:rFonts w:cs="Traditional Arabic"/>
          <w:sz w:val="34"/>
          <w:szCs w:val="34"/>
          <w:rtl/>
        </w:rPr>
        <w:t xml:space="preserve"> </w:t>
      </w:r>
    </w:p>
    <w:p w14:paraId="414FCE15" w14:textId="562C08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مكتبة الملك فهد الوطنية نسخة</w:t>
      </w:r>
      <w:r w:rsidR="001B66E3" w:rsidRPr="001B66E3">
        <w:rPr>
          <w:rFonts w:cs="Traditional Arabic"/>
          <w:sz w:val="34"/>
          <w:szCs w:val="34"/>
          <w:rtl/>
        </w:rPr>
        <w:t>،</w:t>
      </w:r>
      <w:r w:rsidRPr="001B66E3">
        <w:rPr>
          <w:rFonts w:cs="Traditional Arabic"/>
          <w:sz w:val="34"/>
          <w:szCs w:val="34"/>
          <w:rtl/>
        </w:rPr>
        <w:t xml:space="preserve"> ضمن مكتبة شقراء العامة </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131</w:t>
      </w:r>
      <w:r w:rsidR="001B66E3" w:rsidRPr="001B66E3">
        <w:rPr>
          <w:rFonts w:cs="Traditional Arabic"/>
          <w:sz w:val="34"/>
          <w:szCs w:val="34"/>
          <w:rtl/>
        </w:rPr>
        <w:t>.</w:t>
      </w:r>
      <w:r w:rsidRPr="001B66E3">
        <w:rPr>
          <w:rFonts w:cs="Traditional Arabic"/>
          <w:sz w:val="34"/>
          <w:szCs w:val="34"/>
          <w:rtl/>
        </w:rPr>
        <w:t xml:space="preserve"> </w:t>
      </w:r>
    </w:p>
    <w:p w14:paraId="2DA1E32E" w14:textId="3A10543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ونسخة</w:t>
      </w:r>
      <w:r w:rsidRPr="001B66E3">
        <w:rPr>
          <w:rFonts w:cs="Traditional Arabic"/>
          <w:sz w:val="34"/>
          <w:szCs w:val="34"/>
          <w:rtl/>
        </w:rPr>
        <w:t xml:space="preserve"> لدي مصورة من بريدة بالقصيم في 20 ورقة مليئة الصفحات بخط علي الصالح المرشد </w:t>
      </w:r>
      <w:r w:rsidRPr="001B66E3">
        <w:rPr>
          <w:rFonts w:cs="Traditional Arabic" w:hint="eastAsia"/>
          <w:sz w:val="34"/>
          <w:szCs w:val="34"/>
          <w:rtl/>
        </w:rPr>
        <w:t>في</w:t>
      </w:r>
      <w:r w:rsidRPr="001B66E3">
        <w:rPr>
          <w:rFonts w:cs="Traditional Arabic"/>
          <w:sz w:val="34"/>
          <w:szCs w:val="34"/>
          <w:rtl/>
        </w:rPr>
        <w:t xml:space="preserve"> ضحى الجمعة من ربيع الأول سنة 1359هـ</w:t>
      </w:r>
      <w:r w:rsidR="001B66E3" w:rsidRPr="001B66E3">
        <w:rPr>
          <w:rFonts w:cs="Traditional Arabic"/>
          <w:sz w:val="34"/>
          <w:szCs w:val="34"/>
          <w:rtl/>
        </w:rPr>
        <w:t>.</w:t>
      </w:r>
    </w:p>
    <w:p w14:paraId="3695369A" w14:textId="11D005C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16</w:t>
      </w:r>
      <w:r w:rsidRPr="001B66E3">
        <w:rPr>
          <w:rFonts w:cs="Traditional Arabic"/>
          <w:b/>
          <w:bCs/>
          <w:sz w:val="34"/>
          <w:szCs w:val="34"/>
          <w:rtl/>
        </w:rPr>
        <w:t xml:space="preserve">- </w:t>
      </w:r>
      <w:r w:rsidRPr="001B66E3">
        <w:rPr>
          <w:rFonts w:cs="Traditional Arabic" w:hint="eastAsia"/>
          <w:b/>
          <w:bCs/>
          <w:sz w:val="34"/>
          <w:szCs w:val="34"/>
          <w:rtl/>
        </w:rPr>
        <w:t>شرح</w:t>
      </w:r>
      <w:r w:rsidRPr="001B66E3">
        <w:rPr>
          <w:rFonts w:cs="Traditional Arabic"/>
          <w:b/>
          <w:bCs/>
          <w:sz w:val="34"/>
          <w:szCs w:val="34"/>
          <w:rtl/>
        </w:rPr>
        <w:t xml:space="preserve"> معنى لا إله إلا الله</w:t>
      </w:r>
      <w:r w:rsidR="001B66E3" w:rsidRPr="001B66E3">
        <w:rPr>
          <w:rFonts w:cs="Traditional Arabic"/>
          <w:b/>
          <w:bCs/>
          <w:sz w:val="34"/>
          <w:szCs w:val="34"/>
          <w:rtl/>
        </w:rPr>
        <w:t>:</w:t>
      </w:r>
    </w:p>
    <w:p w14:paraId="155C7216" w14:textId="74355F3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مكتبة</w:t>
      </w:r>
      <w:r w:rsidRPr="001B66E3">
        <w:rPr>
          <w:rFonts w:cs="Traditional Arabic"/>
          <w:sz w:val="34"/>
          <w:szCs w:val="34"/>
          <w:rtl/>
        </w:rPr>
        <w:t xml:space="preserve"> المذنب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ورقات</w:t>
      </w:r>
      <w:r w:rsidR="001B66E3" w:rsidRPr="001B66E3">
        <w:rPr>
          <w:rFonts w:cs="Traditional Arabic"/>
          <w:sz w:val="34"/>
          <w:szCs w:val="34"/>
          <w:rtl/>
        </w:rPr>
        <w:t>،</w:t>
      </w:r>
      <w:r w:rsidRPr="001B66E3">
        <w:rPr>
          <w:rFonts w:cs="Traditional Arabic"/>
          <w:sz w:val="34"/>
          <w:szCs w:val="34"/>
          <w:rtl/>
        </w:rPr>
        <w:t xml:space="preserve"> وهي ضمن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p>
    <w:p w14:paraId="560F89E5" w14:textId="4BD00186" w:rsidR="000D3790" w:rsidRDefault="000D3790">
      <w:pPr>
        <w:bidi w:val="0"/>
        <w:spacing w:after="160" w:line="259" w:lineRule="auto"/>
        <w:rPr>
          <w:rFonts w:cs="Traditional Arabic"/>
          <w:sz w:val="34"/>
          <w:szCs w:val="34"/>
          <w:rtl/>
        </w:rPr>
      </w:pPr>
      <w:r>
        <w:rPr>
          <w:rFonts w:cs="Traditional Arabic"/>
          <w:sz w:val="34"/>
          <w:szCs w:val="34"/>
          <w:rtl/>
        </w:rPr>
        <w:br w:type="page"/>
      </w:r>
    </w:p>
    <w:p w14:paraId="05D74D0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D29FB45"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33152" behindDoc="0" locked="0" layoutInCell="1" allowOverlap="1" wp14:anchorId="47C759AE" wp14:editId="23C4EA5A">
                <wp:simplePos x="0" y="0"/>
                <wp:positionH relativeFrom="column">
                  <wp:posOffset>2265694</wp:posOffset>
                </wp:positionH>
                <wp:positionV relativeFrom="paragraph">
                  <wp:posOffset>93035</wp:posOffset>
                </wp:positionV>
                <wp:extent cx="1714500" cy="685800"/>
                <wp:effectExtent l="31750" t="28575" r="25400" b="28575"/>
                <wp:wrapNone/>
                <wp:docPr id="14" name="مستطيل مستدير الزوايا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8CA0074" w14:textId="77777777" w:rsidR="0099705D" w:rsidRDefault="0099705D" w:rsidP="000D4E99">
                            <w:pPr>
                              <w:jc w:val="center"/>
                              <w:rPr>
                                <w:b/>
                                <w:bCs/>
                                <w:sz w:val="38"/>
                                <w:szCs w:val="36"/>
                                <w:rtl/>
                              </w:rPr>
                            </w:pPr>
                            <w:r>
                              <w:rPr>
                                <w:rFonts w:hint="cs"/>
                                <w:b/>
                                <w:bCs/>
                                <w:sz w:val="42"/>
                                <w:rtl/>
                              </w:rPr>
                              <w:t xml:space="preserve">حرف الصـاد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759AE" id="مستطيل مستدير الزوايا 14" o:spid="_x0000_s1040" style="position:absolute;left:0;text-align:left;margin-left:178.4pt;margin-top:7.35pt;width:135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7ggwIAAMc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" fillcolor="silver" strokecolor="#333" strokeweight="3.75pt">
                <v:fill opacity="32896f"/>
                <v:stroke linestyle="thickThin"/>
                <v:textbox>
                  <w:txbxContent>
                    <w:p w14:paraId="38CA0074" w14:textId="77777777" w:rsidR="0099705D" w:rsidRDefault="0099705D" w:rsidP="000D4E99">
                      <w:pPr>
                        <w:jc w:val="center"/>
                        <w:rPr>
                          <w:b/>
                          <w:bCs/>
                          <w:sz w:val="38"/>
                          <w:szCs w:val="36"/>
                          <w:rtl/>
                        </w:rPr>
                      </w:pPr>
                      <w:r>
                        <w:rPr>
                          <w:rFonts w:hint="cs"/>
                          <w:b/>
                          <w:bCs/>
                          <w:sz w:val="42"/>
                          <w:rtl/>
                        </w:rPr>
                        <w:t xml:space="preserve">حرف الصـاد </w:t>
                      </w:r>
                    </w:p>
                  </w:txbxContent>
                </v:textbox>
              </v:roundrect>
            </w:pict>
          </mc:Fallback>
        </mc:AlternateContent>
      </w:r>
    </w:p>
    <w:p w14:paraId="3E99612E" w14:textId="77777777" w:rsidR="000D4E99" w:rsidRPr="001B66E3" w:rsidRDefault="000D4E99" w:rsidP="000D4E99">
      <w:pPr>
        <w:widowControl w:val="0"/>
        <w:spacing w:before="120" w:line="420" w:lineRule="exact"/>
        <w:jc w:val="lowKashida"/>
        <w:rPr>
          <w:rFonts w:cs="Traditional Arabic"/>
          <w:sz w:val="34"/>
          <w:szCs w:val="34"/>
          <w:rtl/>
        </w:rPr>
      </w:pPr>
    </w:p>
    <w:p w14:paraId="1D31F6C2" w14:textId="77777777" w:rsidR="000D4E99" w:rsidRPr="001B66E3" w:rsidRDefault="000D4E99" w:rsidP="000D4E99">
      <w:pPr>
        <w:widowControl w:val="0"/>
        <w:spacing w:before="120" w:line="420" w:lineRule="exact"/>
        <w:jc w:val="center"/>
        <w:rPr>
          <w:rFonts w:cs="Traditional Arabic"/>
          <w:sz w:val="34"/>
          <w:szCs w:val="34"/>
          <w:rtl/>
        </w:rPr>
      </w:pPr>
    </w:p>
    <w:p w14:paraId="0662AE95" w14:textId="79642C01"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الصارم</w:t>
      </w:r>
      <w:r w:rsidRPr="001B66E3">
        <w:rPr>
          <w:rFonts w:cs="Traditional Arabic"/>
          <w:b/>
          <w:bCs/>
          <w:sz w:val="34"/>
          <w:szCs w:val="34"/>
          <w:rtl/>
        </w:rPr>
        <w:t xml:space="preserve"> المسلول على شاتم الرسول</w:t>
      </w:r>
      <w:r w:rsidRPr="001B66E3">
        <w:rPr>
          <w:rFonts w:cs="Traditional Arabic"/>
          <w:b/>
          <w:bCs/>
          <w:sz w:val="34"/>
          <w:szCs w:val="34"/>
          <w:vertAlign w:val="superscript"/>
          <w:rtl/>
        </w:rPr>
        <w:t>(</w:t>
      </w:r>
      <w:r w:rsidRPr="001B66E3">
        <w:rPr>
          <w:rStyle w:val="a6"/>
          <w:rFonts w:cs="Traditional Arabic"/>
          <w:b/>
          <w:bCs/>
          <w:sz w:val="34"/>
          <w:szCs w:val="34"/>
          <w:rtl/>
        </w:rPr>
        <w:footnoteReference w:id="78"/>
      </w:r>
      <w:r w:rsidRPr="001B66E3">
        <w:rPr>
          <w:rFonts w:cs="Traditional Arabic"/>
          <w:b/>
          <w:bCs/>
          <w:sz w:val="34"/>
          <w:szCs w:val="34"/>
          <w:vertAlign w:val="superscript"/>
          <w:rtl/>
        </w:rPr>
        <w:t>)</w:t>
      </w:r>
      <w:r w:rsidR="001B66E3" w:rsidRPr="001B66E3">
        <w:rPr>
          <w:rFonts w:cs="Traditional Arabic"/>
          <w:b/>
          <w:bCs/>
          <w:sz w:val="34"/>
          <w:szCs w:val="34"/>
          <w:rtl/>
        </w:rPr>
        <w:t>:</w:t>
      </w:r>
    </w:p>
    <w:p w14:paraId="12D04061" w14:textId="7B67DE2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نسخ كثيرة</w:t>
      </w:r>
      <w:r w:rsidR="001B66E3" w:rsidRPr="001B66E3">
        <w:rPr>
          <w:rFonts w:cs="Traditional Arabic"/>
          <w:sz w:val="34"/>
          <w:szCs w:val="34"/>
          <w:rtl/>
        </w:rPr>
        <w:t>:</w:t>
      </w:r>
      <w:r w:rsidRPr="001B66E3">
        <w:rPr>
          <w:rFonts w:cs="Traditional Arabic"/>
          <w:sz w:val="34"/>
          <w:szCs w:val="34"/>
          <w:rtl/>
        </w:rPr>
        <w:t xml:space="preserve"> </w:t>
      </w:r>
    </w:p>
    <w:p w14:paraId="5A429032" w14:textId="4B7B39F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منها نسخة بمكتبة جامعة ليدن بهولندا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w:t>
      </w:r>
      <w:r w:rsidRPr="001B66E3">
        <w:rPr>
          <w:rFonts w:cs="Traditional Arabic" w:hint="cs"/>
          <w:sz w:val="34"/>
          <w:szCs w:val="34"/>
          <w:rtl/>
        </w:rPr>
        <w:t>في</w:t>
      </w:r>
      <w:r w:rsidRPr="001B66E3">
        <w:rPr>
          <w:rFonts w:cs="Traditional Arabic"/>
          <w:sz w:val="34"/>
          <w:szCs w:val="34"/>
          <w:rtl/>
        </w:rPr>
        <w:t xml:space="preserve"> حياة الشيخ ابن تيمية في سنة 718هـ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وعليها قلم الشيخ في </w:t>
      </w:r>
      <w:r w:rsidRPr="001B66E3">
        <w:rPr>
          <w:rFonts w:cs="Traditional Arabic" w:hint="cs"/>
          <w:sz w:val="34"/>
          <w:szCs w:val="34"/>
          <w:rtl/>
        </w:rPr>
        <w:t>طرتها</w:t>
      </w:r>
      <w:r w:rsidR="001B66E3" w:rsidRPr="001B66E3">
        <w:rPr>
          <w:rFonts w:cs="Traditional Arabic"/>
          <w:sz w:val="34"/>
          <w:szCs w:val="34"/>
          <w:rtl/>
        </w:rPr>
        <w:t>،</w:t>
      </w:r>
      <w:r w:rsidRPr="001B66E3">
        <w:rPr>
          <w:rFonts w:cs="Traditional Arabic"/>
          <w:sz w:val="34"/>
          <w:szCs w:val="34"/>
          <w:rtl/>
        </w:rPr>
        <w:t xml:space="preserve"> ويقع في </w:t>
      </w:r>
      <w:r w:rsidRPr="001B66E3">
        <w:rPr>
          <w:rFonts w:cs="Traditional Arabic" w:hint="eastAsia"/>
          <w:sz w:val="34"/>
          <w:szCs w:val="34"/>
          <w:rtl/>
        </w:rPr>
        <w:t>جز</w:t>
      </w:r>
      <w:r w:rsidRPr="001B66E3">
        <w:rPr>
          <w:rFonts w:cs="Traditional Arabic" w:hint="cs"/>
          <w:sz w:val="34"/>
          <w:szCs w:val="34"/>
          <w:rtl/>
        </w:rPr>
        <w:t>أ</w:t>
      </w:r>
      <w:r w:rsidRPr="001B66E3">
        <w:rPr>
          <w:rFonts w:cs="Traditional Arabic" w:hint="eastAsia"/>
          <w:sz w:val="34"/>
          <w:szCs w:val="34"/>
          <w:rtl/>
        </w:rPr>
        <w:t>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ورقمه فيها 2411</w:t>
      </w:r>
      <w:r w:rsidR="001B66E3" w:rsidRPr="001B66E3">
        <w:rPr>
          <w:rFonts w:cs="Traditional Arabic"/>
          <w:sz w:val="34"/>
          <w:szCs w:val="34"/>
          <w:rtl/>
        </w:rPr>
        <w:t>.</w:t>
      </w:r>
    </w:p>
    <w:p w14:paraId="46A2A887" w14:textId="0FDB25F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ومنها في المكتبة السعودية برئاسة الإفتاء بالرياض</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نسخة </w:t>
      </w:r>
      <w:r w:rsidRPr="001B66E3">
        <w:rPr>
          <w:rFonts w:cs="Traditional Arabic"/>
          <w:sz w:val="34"/>
          <w:szCs w:val="34"/>
          <w:rtl/>
        </w:rPr>
        <w:t>رقمها 612</w:t>
      </w:r>
      <w:r w:rsidR="001B66E3" w:rsidRPr="001B66E3">
        <w:rPr>
          <w:rFonts w:cs="Traditional Arabic"/>
          <w:sz w:val="34"/>
          <w:szCs w:val="34"/>
          <w:rtl/>
        </w:rPr>
        <w:t>،</w:t>
      </w:r>
      <w:r w:rsidRPr="001B66E3">
        <w:rPr>
          <w:rFonts w:cs="Traditional Arabic"/>
          <w:sz w:val="34"/>
          <w:szCs w:val="34"/>
          <w:rtl/>
        </w:rPr>
        <w:t xml:space="preserve"> في 178 ورقة</w:t>
      </w:r>
      <w:r w:rsidR="001B66E3" w:rsidRPr="001B66E3">
        <w:rPr>
          <w:rFonts w:cs="Traditional Arabic"/>
          <w:sz w:val="34"/>
          <w:szCs w:val="34"/>
          <w:rtl/>
        </w:rPr>
        <w:t>،</w:t>
      </w:r>
      <w:r w:rsidRPr="001B66E3">
        <w:rPr>
          <w:rFonts w:cs="Traditional Arabic"/>
          <w:sz w:val="34"/>
          <w:szCs w:val="34"/>
          <w:rtl/>
        </w:rPr>
        <w:t xml:space="preserve"> مكتوبة سنة 809هـ</w:t>
      </w:r>
      <w:r w:rsidR="001B66E3" w:rsidRPr="001B66E3">
        <w:rPr>
          <w:rFonts w:cs="Traditional Arabic" w:hint="cs"/>
          <w:sz w:val="34"/>
          <w:szCs w:val="34"/>
          <w:rtl/>
        </w:rPr>
        <w:t>،</w:t>
      </w:r>
      <w:r w:rsidRPr="001B66E3">
        <w:rPr>
          <w:rFonts w:cs="Traditional Arabic" w:hint="cs"/>
          <w:sz w:val="34"/>
          <w:szCs w:val="34"/>
          <w:rtl/>
        </w:rPr>
        <w:t xml:space="preserve"> وثانية برقم 944</w:t>
      </w:r>
      <w:r w:rsidR="001B66E3" w:rsidRPr="001B66E3">
        <w:rPr>
          <w:rFonts w:cs="Traditional Arabic" w:hint="cs"/>
          <w:sz w:val="34"/>
          <w:szCs w:val="34"/>
          <w:rtl/>
        </w:rPr>
        <w:t>.</w:t>
      </w:r>
    </w:p>
    <w:p w14:paraId="69281F21" w14:textId="31B8989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وفي المكتبة الظاهرية نسخة رقمها 2890</w:t>
      </w:r>
      <w:r w:rsidR="001B66E3" w:rsidRPr="001B66E3">
        <w:rPr>
          <w:rFonts w:cs="Traditional Arabic"/>
          <w:sz w:val="34"/>
          <w:szCs w:val="34"/>
          <w:rtl/>
        </w:rPr>
        <w:t>،</w:t>
      </w:r>
      <w:r w:rsidRPr="001B66E3">
        <w:rPr>
          <w:rFonts w:cs="Traditional Arabic"/>
          <w:sz w:val="34"/>
          <w:szCs w:val="34"/>
          <w:rtl/>
        </w:rPr>
        <w:t xml:space="preserve"> في 179 ورقة</w:t>
      </w:r>
      <w:r w:rsidR="001B66E3" w:rsidRPr="001B66E3">
        <w:rPr>
          <w:rFonts w:cs="Traditional Arabic"/>
          <w:sz w:val="34"/>
          <w:szCs w:val="34"/>
          <w:rtl/>
        </w:rPr>
        <w:t>،</w:t>
      </w:r>
      <w:r w:rsidRPr="001B66E3">
        <w:rPr>
          <w:rFonts w:cs="Traditional Arabic"/>
          <w:sz w:val="34"/>
          <w:szCs w:val="34"/>
          <w:rtl/>
        </w:rPr>
        <w:t xml:space="preserve"> من مكتوبات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جز</w:t>
      </w:r>
      <w:r w:rsidRPr="001B66E3">
        <w:rPr>
          <w:rFonts w:cs="Traditional Arabic" w:hint="cs"/>
          <w:sz w:val="34"/>
          <w:szCs w:val="34"/>
          <w:rtl/>
        </w:rPr>
        <w:t>أ</w:t>
      </w:r>
      <w:r w:rsidRPr="001B66E3">
        <w:rPr>
          <w:rFonts w:cs="Traditional Arabic"/>
          <w:sz w:val="34"/>
          <w:szCs w:val="34"/>
          <w:rtl/>
        </w:rPr>
        <w:t>ين فيه</w:t>
      </w:r>
      <w:r w:rsidRPr="001B66E3">
        <w:rPr>
          <w:rFonts w:cs="Traditional Arabic" w:hint="cs"/>
          <w:sz w:val="34"/>
          <w:szCs w:val="34"/>
          <w:rtl/>
        </w:rPr>
        <w:t>م</w:t>
      </w:r>
      <w:r w:rsidRPr="001B66E3">
        <w:rPr>
          <w:rFonts w:cs="Traditional Arabic"/>
          <w:sz w:val="34"/>
          <w:szCs w:val="34"/>
          <w:rtl/>
        </w:rPr>
        <w:t>ا 360 ورقة</w:t>
      </w:r>
      <w:r w:rsidR="001B66E3" w:rsidRPr="001B66E3">
        <w:rPr>
          <w:rFonts w:cs="Traditional Arabic"/>
          <w:sz w:val="34"/>
          <w:szCs w:val="34"/>
          <w:rtl/>
        </w:rPr>
        <w:t>.</w:t>
      </w:r>
    </w:p>
    <w:p w14:paraId="433F17E5" w14:textId="6387D50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وفيها أيضاً أخرى برقم 2734</w:t>
      </w:r>
      <w:r w:rsidR="001B66E3" w:rsidRPr="001B66E3">
        <w:rPr>
          <w:rFonts w:cs="Traditional Arabic"/>
          <w:sz w:val="34"/>
          <w:szCs w:val="34"/>
          <w:rtl/>
        </w:rPr>
        <w:t>،</w:t>
      </w:r>
      <w:r w:rsidRPr="001B66E3">
        <w:rPr>
          <w:rFonts w:cs="Traditional Arabic"/>
          <w:sz w:val="34"/>
          <w:szCs w:val="34"/>
          <w:rtl/>
        </w:rPr>
        <w:t xml:space="preserve"> في 181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وأيضاً فيها برقم 49</w:t>
      </w:r>
      <w:r w:rsidR="001B66E3" w:rsidRPr="001B66E3">
        <w:rPr>
          <w:rFonts w:cs="Traditional Arabic"/>
          <w:sz w:val="34"/>
          <w:szCs w:val="34"/>
          <w:rtl/>
        </w:rPr>
        <w:t>.</w:t>
      </w:r>
      <w:r w:rsidRPr="001B66E3">
        <w:rPr>
          <w:rFonts w:cs="Traditional Arabic"/>
          <w:sz w:val="34"/>
          <w:szCs w:val="34"/>
          <w:rtl/>
        </w:rPr>
        <w:t xml:space="preserve"> </w:t>
      </w:r>
    </w:p>
    <w:p w14:paraId="66847D09" w14:textId="0667D81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وفي مكتبة الأوقاف العامة ببغداد نسخة رقمها 6681</w:t>
      </w:r>
      <w:r w:rsidR="001B66E3" w:rsidRPr="001B66E3">
        <w:rPr>
          <w:rFonts w:cs="Traditional Arabic"/>
          <w:sz w:val="34"/>
          <w:szCs w:val="34"/>
          <w:rtl/>
        </w:rPr>
        <w:t>،</w:t>
      </w:r>
      <w:r w:rsidRPr="001B66E3">
        <w:rPr>
          <w:rFonts w:cs="Traditional Arabic"/>
          <w:sz w:val="34"/>
          <w:szCs w:val="34"/>
          <w:rtl/>
        </w:rPr>
        <w:t xml:space="preserve"> مكتوبة سنة 1311هـ</w:t>
      </w:r>
      <w:r w:rsidR="001B66E3" w:rsidRPr="001B66E3">
        <w:rPr>
          <w:rFonts w:cs="Traditional Arabic"/>
          <w:sz w:val="34"/>
          <w:szCs w:val="34"/>
          <w:rtl/>
        </w:rPr>
        <w:t>،</w:t>
      </w:r>
      <w:r w:rsidRPr="001B66E3">
        <w:rPr>
          <w:rFonts w:cs="Traditional Arabic"/>
          <w:sz w:val="34"/>
          <w:szCs w:val="34"/>
          <w:rtl/>
        </w:rPr>
        <w:t xml:space="preserve"> في 189 ورقة</w:t>
      </w:r>
      <w:r w:rsidR="001B66E3" w:rsidRPr="001B66E3">
        <w:rPr>
          <w:rFonts w:cs="Traditional Arabic"/>
          <w:sz w:val="34"/>
          <w:szCs w:val="34"/>
          <w:rtl/>
        </w:rPr>
        <w:t>،</w:t>
      </w:r>
      <w:r w:rsidRPr="001B66E3">
        <w:rPr>
          <w:rFonts w:cs="Traditional Arabic"/>
          <w:sz w:val="34"/>
          <w:szCs w:val="34"/>
          <w:rtl/>
        </w:rPr>
        <w:t xml:space="preserve"> وناسخها إبراهيم بن حمد السايح</w:t>
      </w:r>
      <w:r w:rsidR="001B66E3" w:rsidRPr="001B66E3">
        <w:rPr>
          <w:rFonts w:cs="Traditional Arabic"/>
          <w:sz w:val="34"/>
          <w:szCs w:val="34"/>
          <w:rtl/>
        </w:rPr>
        <w:t>.</w:t>
      </w:r>
    </w:p>
    <w:p w14:paraId="03BDC21A" w14:textId="0F6F7B1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b/>
          <w:bCs/>
          <w:sz w:val="34"/>
          <w:szCs w:val="34"/>
          <w:vertAlign w:val="subscript"/>
          <w:rtl/>
        </w:rPr>
        <w:t>*</w:t>
      </w:r>
      <w:r w:rsidRPr="001B66E3">
        <w:rPr>
          <w:rFonts w:cs="Traditional Arabic"/>
          <w:sz w:val="34"/>
          <w:szCs w:val="34"/>
          <w:rtl/>
        </w:rPr>
        <w:t xml:space="preserve"> </w:t>
      </w:r>
      <w:r w:rsidRPr="001B66E3">
        <w:rPr>
          <w:rFonts w:cs="Traditional Arabic" w:hint="eastAsia"/>
          <w:sz w:val="34"/>
          <w:szCs w:val="34"/>
          <w:rtl/>
        </w:rPr>
        <w:t>أما</w:t>
      </w:r>
      <w:r w:rsidRPr="001B66E3">
        <w:rPr>
          <w:rFonts w:cs="Traditional Arabic"/>
          <w:sz w:val="34"/>
          <w:szCs w:val="34"/>
          <w:rtl/>
        </w:rPr>
        <w:t xml:space="preserve"> </w:t>
      </w:r>
      <w:r w:rsidRPr="001B66E3">
        <w:rPr>
          <w:rFonts w:cs="Traditional Arabic" w:hint="eastAsia"/>
          <w:sz w:val="34"/>
          <w:szCs w:val="34"/>
          <w:rtl/>
        </w:rPr>
        <w:t>تركيا</w:t>
      </w:r>
      <w:r w:rsidR="002A3F34">
        <w:rPr>
          <w:rFonts w:cs="Traditional Arabic"/>
          <w:sz w:val="34"/>
          <w:szCs w:val="34"/>
          <w:rtl/>
        </w:rPr>
        <w:t>؛</w:t>
      </w:r>
      <w:r w:rsidRPr="001B66E3">
        <w:rPr>
          <w:rFonts w:cs="Traditional Arabic"/>
          <w:sz w:val="34"/>
          <w:szCs w:val="34"/>
          <w:rtl/>
        </w:rPr>
        <w:t xml:space="preserve"> ففيها نسخ عديدة منها</w:t>
      </w:r>
      <w:r w:rsidR="001B66E3" w:rsidRPr="001B66E3">
        <w:rPr>
          <w:rFonts w:cs="Traditional Arabic"/>
          <w:sz w:val="34"/>
          <w:szCs w:val="34"/>
          <w:rtl/>
        </w:rPr>
        <w:t>:</w:t>
      </w:r>
    </w:p>
    <w:p w14:paraId="21CC0E47" w14:textId="407D42C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المكتبة السليمانية الكبيرة</w:t>
      </w:r>
      <w:r w:rsidR="001B66E3" w:rsidRPr="001B66E3">
        <w:rPr>
          <w:rFonts w:cs="Traditional Arabic"/>
          <w:sz w:val="34"/>
          <w:szCs w:val="34"/>
          <w:rtl/>
        </w:rPr>
        <w:t>،</w:t>
      </w:r>
      <w:r w:rsidRPr="001B66E3">
        <w:rPr>
          <w:rFonts w:cs="Traditional Arabic"/>
          <w:sz w:val="34"/>
          <w:szCs w:val="34"/>
          <w:rtl/>
        </w:rPr>
        <w:t xml:space="preserve"> في خزانة </w:t>
      </w:r>
      <w:r w:rsidRPr="001B66E3">
        <w:rPr>
          <w:rFonts w:cs="Traditional Arabic" w:hint="eastAsia"/>
          <w:sz w:val="34"/>
          <w:szCs w:val="34"/>
          <w:rtl/>
        </w:rPr>
        <w:t>إزميرلي</w:t>
      </w:r>
      <w:r w:rsidRPr="001B66E3">
        <w:rPr>
          <w:rFonts w:cs="Traditional Arabic"/>
          <w:sz w:val="34"/>
          <w:szCs w:val="34"/>
          <w:rtl/>
        </w:rPr>
        <w:t xml:space="preserve"> إسماعيل 719</w:t>
      </w:r>
      <w:r w:rsidR="001B66E3" w:rsidRPr="001B66E3">
        <w:rPr>
          <w:rFonts w:cs="Traditional Arabic"/>
          <w:sz w:val="34"/>
          <w:szCs w:val="34"/>
          <w:rtl/>
        </w:rPr>
        <w:t>،</w:t>
      </w:r>
      <w:r w:rsidRPr="001B66E3">
        <w:rPr>
          <w:rFonts w:cs="Traditional Arabic"/>
          <w:sz w:val="34"/>
          <w:szCs w:val="34"/>
          <w:rtl/>
        </w:rPr>
        <w:t xml:space="preserve"> في 300 ورقة</w:t>
      </w:r>
      <w:r w:rsidR="001B66E3" w:rsidRPr="001B66E3">
        <w:rPr>
          <w:rFonts w:cs="Traditional Arabic"/>
          <w:sz w:val="34"/>
          <w:szCs w:val="34"/>
          <w:rtl/>
        </w:rPr>
        <w:t>،</w:t>
      </w:r>
      <w:r w:rsidRPr="001B66E3">
        <w:rPr>
          <w:rFonts w:cs="Traditional Arabic"/>
          <w:sz w:val="34"/>
          <w:szCs w:val="34"/>
          <w:rtl/>
        </w:rPr>
        <w:t xml:space="preserve"> في سنة 693هـ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sz w:val="34"/>
          <w:szCs w:val="34"/>
          <w:rtl/>
        </w:rPr>
        <w:t>ه</w:t>
      </w:r>
      <w:r w:rsidRPr="001B66E3">
        <w:rPr>
          <w:rFonts w:cs="Traditional Arabic" w:hint="cs"/>
          <w:sz w:val="34"/>
          <w:szCs w:val="34"/>
          <w:rtl/>
        </w:rPr>
        <w:t>ي</w:t>
      </w:r>
      <w:r w:rsidRPr="001B66E3">
        <w:rPr>
          <w:rFonts w:cs="Traditional Arabic"/>
          <w:sz w:val="34"/>
          <w:szCs w:val="34"/>
          <w:rtl/>
        </w:rPr>
        <w:t xml:space="preserve"> سنة تأليفه</w:t>
      </w:r>
      <w:r w:rsidR="001B66E3" w:rsidRPr="001B66E3">
        <w:rPr>
          <w:rFonts w:cs="Traditional Arabic"/>
          <w:sz w:val="34"/>
          <w:szCs w:val="34"/>
          <w:rtl/>
        </w:rPr>
        <w:t>.</w:t>
      </w:r>
    </w:p>
    <w:p w14:paraId="2C4C816D" w14:textId="1C6BCAF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وأيضاً في خزانة قاضي زاده</w:t>
      </w:r>
      <w:r w:rsidR="001B66E3" w:rsidRPr="001B66E3">
        <w:rPr>
          <w:rFonts w:cs="Traditional Arabic"/>
          <w:sz w:val="34"/>
          <w:szCs w:val="34"/>
          <w:rtl/>
        </w:rPr>
        <w:t>،</w:t>
      </w:r>
      <w:r w:rsidRPr="001B66E3">
        <w:rPr>
          <w:rFonts w:cs="Traditional Arabic"/>
          <w:sz w:val="34"/>
          <w:szCs w:val="34"/>
          <w:rtl/>
        </w:rPr>
        <w:t xml:space="preserve"> رقم 89</w:t>
      </w:r>
      <w:r w:rsidR="001B66E3" w:rsidRPr="001B66E3">
        <w:rPr>
          <w:rFonts w:cs="Traditional Arabic"/>
          <w:sz w:val="34"/>
          <w:szCs w:val="34"/>
          <w:rtl/>
        </w:rPr>
        <w:t>،</w:t>
      </w:r>
      <w:r w:rsidRPr="001B66E3">
        <w:rPr>
          <w:rFonts w:cs="Traditional Arabic"/>
          <w:sz w:val="34"/>
          <w:szCs w:val="34"/>
          <w:rtl/>
        </w:rPr>
        <w:t xml:space="preserve"> من 210</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0E0DFEF4" w14:textId="55B023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مركز خدمة السنة بالمدينة</w:t>
      </w:r>
      <w:r w:rsidR="001B66E3" w:rsidRPr="001B66E3">
        <w:rPr>
          <w:rFonts w:cs="Traditional Arabic"/>
          <w:sz w:val="34"/>
          <w:szCs w:val="34"/>
          <w:rtl/>
        </w:rPr>
        <w:t>،</w:t>
      </w:r>
      <w:r w:rsidRPr="001B66E3">
        <w:rPr>
          <w:rFonts w:cs="Traditional Arabic"/>
          <w:sz w:val="34"/>
          <w:szCs w:val="34"/>
          <w:rtl/>
        </w:rPr>
        <w:t xml:space="preserve"> صورة في 200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مكتوبة سنة 740هـ</w:t>
      </w:r>
      <w:r w:rsidR="001B66E3" w:rsidRPr="001B66E3">
        <w:rPr>
          <w:rFonts w:cs="Traditional Arabic"/>
          <w:sz w:val="34"/>
          <w:szCs w:val="34"/>
          <w:rtl/>
        </w:rPr>
        <w:t>،</w:t>
      </w:r>
      <w:r w:rsidRPr="001B66E3">
        <w:rPr>
          <w:rFonts w:cs="Traditional Arabic"/>
          <w:sz w:val="34"/>
          <w:szCs w:val="34"/>
          <w:rtl/>
        </w:rPr>
        <w:t xml:space="preserve"> رقمها 784</w:t>
      </w:r>
      <w:r w:rsidR="001B66E3" w:rsidRPr="001B66E3">
        <w:rPr>
          <w:rFonts w:cs="Traditional Arabic"/>
          <w:sz w:val="34"/>
          <w:szCs w:val="34"/>
          <w:rtl/>
        </w:rPr>
        <w:t>.</w:t>
      </w:r>
    </w:p>
    <w:p w14:paraId="49FA8DA3" w14:textId="1174D4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وأيضاً في مكتبة ولي الدين بإستانبول</w:t>
      </w:r>
      <w:r w:rsidR="001B66E3" w:rsidRPr="001B66E3">
        <w:rPr>
          <w:rFonts w:cs="Traditional Arabic"/>
          <w:sz w:val="34"/>
          <w:szCs w:val="34"/>
          <w:rtl/>
        </w:rPr>
        <w:t>،</w:t>
      </w:r>
      <w:r w:rsidRPr="001B66E3">
        <w:rPr>
          <w:rFonts w:cs="Traditional Arabic"/>
          <w:sz w:val="34"/>
          <w:szCs w:val="34"/>
          <w:rtl/>
        </w:rPr>
        <w:t xml:space="preserve"> في 205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رقمها 582</w:t>
      </w:r>
      <w:r w:rsidR="001B66E3" w:rsidRPr="001B66E3">
        <w:rPr>
          <w:rFonts w:cs="Traditional Arabic"/>
          <w:sz w:val="34"/>
          <w:szCs w:val="34"/>
          <w:rtl/>
        </w:rPr>
        <w:t>،</w:t>
      </w:r>
      <w:r w:rsidRPr="001B66E3">
        <w:rPr>
          <w:rFonts w:cs="Traditional Arabic"/>
          <w:sz w:val="34"/>
          <w:szCs w:val="34"/>
          <w:rtl/>
        </w:rPr>
        <w:t xml:space="preserve"> مجلد واحد</w:t>
      </w:r>
      <w:r w:rsidR="001B66E3" w:rsidRPr="001B66E3">
        <w:rPr>
          <w:rFonts w:cs="Traditional Arabic"/>
          <w:sz w:val="34"/>
          <w:szCs w:val="34"/>
          <w:rtl/>
        </w:rPr>
        <w:t>.</w:t>
      </w:r>
      <w:r w:rsidRPr="001B66E3">
        <w:rPr>
          <w:rFonts w:cs="Traditional Arabic"/>
          <w:sz w:val="34"/>
          <w:szCs w:val="34"/>
          <w:rtl/>
        </w:rPr>
        <w:t xml:space="preserve"> </w:t>
      </w:r>
    </w:p>
    <w:p w14:paraId="2C188C7E" w14:textId="5D75F38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مكتبة مراد ملا في إستانبول</w:t>
      </w:r>
      <w:r w:rsidR="001B66E3" w:rsidRPr="001B66E3">
        <w:rPr>
          <w:rFonts w:cs="Traditional Arabic"/>
          <w:sz w:val="34"/>
          <w:szCs w:val="34"/>
          <w:rtl/>
        </w:rPr>
        <w:t>،</w:t>
      </w:r>
      <w:r w:rsidRPr="001B66E3">
        <w:rPr>
          <w:rFonts w:cs="Traditional Arabic"/>
          <w:sz w:val="34"/>
          <w:szCs w:val="34"/>
          <w:rtl/>
        </w:rPr>
        <w:t xml:space="preserve"> رقم 548</w:t>
      </w:r>
      <w:r w:rsidR="001B66E3" w:rsidRPr="001B66E3">
        <w:rPr>
          <w:rFonts w:cs="Traditional Arabic"/>
          <w:sz w:val="34"/>
          <w:szCs w:val="34"/>
          <w:rtl/>
        </w:rPr>
        <w:t>،</w:t>
      </w:r>
      <w:r w:rsidRPr="001B66E3">
        <w:rPr>
          <w:rFonts w:cs="Traditional Arabic"/>
          <w:sz w:val="34"/>
          <w:szCs w:val="34"/>
          <w:rtl/>
        </w:rPr>
        <w:t xml:space="preserve"> في 227 ورقة</w:t>
      </w:r>
      <w:r w:rsidR="001B66E3" w:rsidRPr="001B66E3">
        <w:rPr>
          <w:rFonts w:cs="Traditional Arabic"/>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44D2954A" w14:textId="42C947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قلت بإستانبول برقم 21070</w:t>
      </w:r>
      <w:r w:rsidR="001B66E3" w:rsidRPr="001B66E3">
        <w:rPr>
          <w:rFonts w:cs="Traditional Arabic"/>
          <w:sz w:val="34"/>
          <w:szCs w:val="34"/>
          <w:rtl/>
        </w:rPr>
        <w:t>.</w:t>
      </w:r>
      <w:r w:rsidRPr="001B66E3">
        <w:rPr>
          <w:rFonts w:cs="Traditional Arabic"/>
          <w:sz w:val="34"/>
          <w:szCs w:val="34"/>
          <w:rtl/>
        </w:rPr>
        <w:t xml:space="preserve"> </w:t>
      </w:r>
    </w:p>
    <w:p w14:paraId="5DB617B7" w14:textId="102763D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المكتبة المحمودية</w:t>
      </w:r>
      <w:r w:rsidR="001B66E3" w:rsidRPr="001B66E3">
        <w:rPr>
          <w:rFonts w:cs="Traditional Arabic"/>
          <w:sz w:val="34"/>
          <w:szCs w:val="34"/>
          <w:rtl/>
        </w:rPr>
        <w:t>،</w:t>
      </w:r>
      <w:r w:rsidRPr="001B66E3">
        <w:rPr>
          <w:rFonts w:cs="Traditional Arabic"/>
          <w:sz w:val="34"/>
          <w:szCs w:val="34"/>
          <w:rtl/>
        </w:rPr>
        <w:t xml:space="preserve"> في مكتبة الملك </w:t>
      </w:r>
      <w:r w:rsidRPr="001B66E3">
        <w:rPr>
          <w:rFonts w:cs="Traditional Arabic" w:hint="eastAsia"/>
          <w:sz w:val="34"/>
          <w:szCs w:val="34"/>
          <w:rtl/>
        </w:rPr>
        <w:t>عبدالعزيز</w:t>
      </w:r>
      <w:r w:rsidRPr="001B66E3">
        <w:rPr>
          <w:rFonts w:cs="Traditional Arabic"/>
          <w:sz w:val="34"/>
          <w:szCs w:val="34"/>
          <w:rtl/>
        </w:rPr>
        <w:t xml:space="preserve"> العامة بالمدينة النبوية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1867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400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منسوخة سنة 740هـ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w:t>
      </w:r>
      <w:r w:rsidRPr="001B66E3">
        <w:rPr>
          <w:rFonts w:cs="Traditional Arabic" w:hint="cs"/>
          <w:sz w:val="34"/>
          <w:szCs w:val="34"/>
          <w:rtl/>
        </w:rPr>
        <w:t xml:space="preserve">جيد </w:t>
      </w:r>
      <w:r w:rsidRPr="001B66E3">
        <w:rPr>
          <w:rFonts w:cs="Traditional Arabic"/>
          <w:sz w:val="34"/>
          <w:szCs w:val="34"/>
          <w:rtl/>
        </w:rPr>
        <w:t>مشكول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بالجامعة الإسلامية بالمدينة رقمه 5289</w:t>
      </w:r>
      <w:r w:rsidR="001B66E3" w:rsidRPr="001B66E3">
        <w:rPr>
          <w:rFonts w:cs="Traditional Arabic"/>
          <w:sz w:val="34"/>
          <w:szCs w:val="34"/>
          <w:rtl/>
        </w:rPr>
        <w:t>.</w:t>
      </w:r>
      <w:r w:rsidRPr="001B66E3">
        <w:rPr>
          <w:rFonts w:cs="Traditional Arabic"/>
          <w:sz w:val="34"/>
          <w:szCs w:val="34"/>
          <w:rtl/>
        </w:rPr>
        <w:t xml:space="preserve"> </w:t>
      </w:r>
    </w:p>
    <w:p w14:paraId="2DB8AD89" w14:textId="56E9F5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الرباط</w:t>
      </w:r>
      <w:r w:rsidR="001B66E3" w:rsidRPr="001B66E3">
        <w:rPr>
          <w:rFonts w:cs="Traditional Arabic"/>
          <w:sz w:val="34"/>
          <w:szCs w:val="34"/>
          <w:rtl/>
        </w:rPr>
        <w:t>،</w:t>
      </w:r>
      <w:r w:rsidRPr="001B66E3">
        <w:rPr>
          <w:rFonts w:cs="Traditional Arabic"/>
          <w:sz w:val="34"/>
          <w:szCs w:val="34"/>
          <w:rtl/>
        </w:rPr>
        <w:t xml:space="preserve"> وتونس الوطنية</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م</w:t>
      </w:r>
      <w:r w:rsidRPr="001B66E3">
        <w:rPr>
          <w:rFonts w:cs="Traditional Arabic"/>
          <w:sz w:val="34"/>
          <w:szCs w:val="34"/>
          <w:rtl/>
        </w:rPr>
        <w:t xml:space="preserve">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ومكتبات الهند عدة نسخ</w:t>
      </w:r>
      <w:r w:rsidR="001B66E3" w:rsidRPr="001B66E3">
        <w:rPr>
          <w:rFonts w:cs="Traditional Arabic"/>
          <w:sz w:val="34"/>
          <w:szCs w:val="34"/>
          <w:rtl/>
        </w:rPr>
        <w:t>.</w:t>
      </w:r>
    </w:p>
    <w:p w14:paraId="20E62362" w14:textId="2D200DA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حيث</w:t>
      </w:r>
      <w:r w:rsidRPr="001B66E3">
        <w:rPr>
          <w:rFonts w:cs="Traditional Arabic"/>
          <w:sz w:val="34"/>
          <w:szCs w:val="34"/>
          <w:rtl/>
        </w:rPr>
        <w:t xml:space="preserve"> </w:t>
      </w:r>
      <w:r w:rsidRPr="001B66E3">
        <w:rPr>
          <w:rFonts w:cs="Traditional Arabic" w:hint="cs"/>
          <w:sz w:val="34"/>
          <w:szCs w:val="34"/>
          <w:rtl/>
        </w:rPr>
        <w:t xml:space="preserve">إن </w:t>
      </w:r>
      <w:r w:rsidRPr="001B66E3">
        <w:rPr>
          <w:rFonts w:cs="Traditional Arabic"/>
          <w:sz w:val="34"/>
          <w:szCs w:val="34"/>
          <w:rtl/>
        </w:rPr>
        <w:t xml:space="preserve">هذا الكتاب مع " </w:t>
      </w:r>
      <w:r w:rsidRPr="001B66E3">
        <w:rPr>
          <w:rFonts w:cs="Traditional Arabic" w:hint="eastAsia"/>
          <w:sz w:val="34"/>
          <w:szCs w:val="34"/>
          <w:rtl/>
        </w:rPr>
        <w:t>الاقتضاء</w:t>
      </w:r>
      <w:r w:rsidRPr="001B66E3">
        <w:rPr>
          <w:rFonts w:cs="Traditional Arabic"/>
          <w:sz w:val="34"/>
          <w:szCs w:val="34"/>
          <w:rtl/>
        </w:rPr>
        <w:t xml:space="preserve"> " </w:t>
      </w:r>
      <w:r w:rsidRPr="001B66E3">
        <w:rPr>
          <w:rFonts w:cs="Traditional Arabic" w:hint="eastAsia"/>
          <w:sz w:val="34"/>
          <w:szCs w:val="34"/>
          <w:rtl/>
        </w:rPr>
        <w:t>من</w:t>
      </w:r>
      <w:r w:rsidRPr="001B66E3">
        <w:rPr>
          <w:rFonts w:cs="Traditional Arabic"/>
          <w:sz w:val="34"/>
          <w:szCs w:val="34"/>
          <w:rtl/>
        </w:rPr>
        <w:t xml:space="preserve"> </w:t>
      </w:r>
      <w:r w:rsidRPr="001B66E3">
        <w:rPr>
          <w:rFonts w:cs="Traditional Arabic" w:hint="eastAsia"/>
          <w:sz w:val="34"/>
          <w:szCs w:val="34"/>
          <w:rtl/>
        </w:rPr>
        <w:t>أكثر</w:t>
      </w:r>
      <w:r w:rsidRPr="001B66E3">
        <w:rPr>
          <w:rFonts w:cs="Traditional Arabic"/>
          <w:sz w:val="34"/>
          <w:szCs w:val="34"/>
          <w:rtl/>
        </w:rPr>
        <w:t xml:space="preserve"> كتب الشيخ وفرة لنسخه </w:t>
      </w:r>
      <w:r w:rsidRPr="001B66E3">
        <w:rPr>
          <w:rFonts w:cs="Traditional Arabic"/>
          <w:sz w:val="34"/>
          <w:szCs w:val="34"/>
          <w:rtl/>
        </w:rPr>
        <w:br/>
      </w:r>
      <w:r w:rsidRPr="001B66E3">
        <w:rPr>
          <w:rFonts w:cs="Traditional Arabic" w:hint="eastAsia"/>
          <w:sz w:val="34"/>
          <w:szCs w:val="34"/>
          <w:rtl/>
        </w:rPr>
        <w:t>الخطية</w:t>
      </w:r>
      <w:r w:rsidR="001B66E3" w:rsidRPr="001B66E3">
        <w:rPr>
          <w:rFonts w:cs="Traditional Arabic"/>
          <w:sz w:val="34"/>
          <w:szCs w:val="34"/>
          <w:rtl/>
        </w:rPr>
        <w:t>،</w:t>
      </w:r>
      <w:r w:rsidRPr="001B66E3">
        <w:rPr>
          <w:rFonts w:cs="Traditional Arabic"/>
          <w:sz w:val="34"/>
          <w:szCs w:val="34"/>
          <w:rtl/>
        </w:rPr>
        <w:t xml:space="preserve"> وكذلك " </w:t>
      </w:r>
      <w:r w:rsidRPr="001B66E3">
        <w:rPr>
          <w:rFonts w:cs="Traditional Arabic" w:hint="eastAsia"/>
          <w:sz w:val="34"/>
          <w:szCs w:val="34"/>
          <w:rtl/>
        </w:rPr>
        <w:t>الفرقان</w:t>
      </w:r>
      <w:r w:rsidRPr="001B66E3">
        <w:rPr>
          <w:rFonts w:cs="Traditional Arabic"/>
          <w:sz w:val="34"/>
          <w:szCs w:val="34"/>
          <w:rtl/>
        </w:rPr>
        <w:t xml:space="preserve"> بين أولياء الرحمن والشيطان " </w:t>
      </w:r>
      <w:r w:rsidRPr="001B66E3">
        <w:rPr>
          <w:rFonts w:cs="Traditional Arabic" w:hint="eastAsia"/>
          <w:sz w:val="34"/>
          <w:szCs w:val="34"/>
          <w:rtl/>
        </w:rPr>
        <w:t>وكذا</w:t>
      </w:r>
      <w:r w:rsidRPr="001B66E3">
        <w:rPr>
          <w:rFonts w:cs="Traditional Arabic"/>
          <w:sz w:val="34"/>
          <w:szCs w:val="34"/>
          <w:rtl/>
        </w:rPr>
        <w:t xml:space="preserve"> السياسة </w:t>
      </w:r>
      <w:r w:rsidRPr="001B66E3">
        <w:rPr>
          <w:rFonts w:cs="Traditional Arabic"/>
          <w:sz w:val="34"/>
          <w:szCs w:val="34"/>
          <w:rtl/>
        </w:rPr>
        <w:br/>
      </w:r>
      <w:r w:rsidRPr="001B66E3">
        <w:rPr>
          <w:rFonts w:cs="Traditional Arabic" w:hint="eastAsia"/>
          <w:sz w:val="34"/>
          <w:szCs w:val="34"/>
          <w:rtl/>
        </w:rPr>
        <w:t>الشرعية</w:t>
      </w:r>
      <w:r w:rsidR="001B66E3" w:rsidRPr="001B66E3">
        <w:rPr>
          <w:rFonts w:cs="Traditional Arabic"/>
          <w:sz w:val="34"/>
          <w:szCs w:val="34"/>
          <w:rtl/>
        </w:rPr>
        <w:t>.</w:t>
      </w:r>
      <w:r w:rsidRPr="001B66E3">
        <w:rPr>
          <w:rFonts w:cs="Traditional Arabic"/>
          <w:sz w:val="34"/>
          <w:szCs w:val="34"/>
          <w:rtl/>
        </w:rPr>
        <w:t xml:space="preserve"> </w:t>
      </w:r>
    </w:p>
    <w:p w14:paraId="37E82C70" w14:textId="4B42E69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وله</w:t>
      </w:r>
      <w:r w:rsidRPr="001B66E3">
        <w:rPr>
          <w:rFonts w:cs="Traditional Arabic"/>
          <w:b/>
          <w:bCs/>
          <w:sz w:val="34"/>
          <w:szCs w:val="34"/>
          <w:rtl/>
        </w:rPr>
        <w:t xml:space="preserve"> مختصر اختصره الشيخ محمد بن علي بن باسلار </w:t>
      </w:r>
      <w:r w:rsidRPr="001B66E3">
        <w:rPr>
          <w:rFonts w:cs="Traditional Arabic" w:hint="eastAsia"/>
          <w:b/>
          <w:bCs/>
          <w:sz w:val="34"/>
          <w:szCs w:val="34"/>
          <w:rtl/>
        </w:rPr>
        <w:t>البعلي</w:t>
      </w:r>
      <w:r w:rsidRPr="001B66E3">
        <w:rPr>
          <w:rFonts w:cs="Traditional Arabic"/>
          <w:b/>
          <w:bCs/>
          <w:sz w:val="34"/>
          <w:szCs w:val="34"/>
          <w:rtl/>
        </w:rPr>
        <w:t xml:space="preserve"> الحنبلي</w:t>
      </w:r>
      <w:r w:rsidRPr="001B66E3">
        <w:rPr>
          <w:rFonts w:cs="Traditional Arabic" w:hint="cs"/>
          <w:b/>
          <w:bCs/>
          <w:sz w:val="34"/>
          <w:szCs w:val="34"/>
          <w:rtl/>
        </w:rPr>
        <w:t xml:space="preserve"> </w:t>
      </w:r>
      <w:r w:rsidRPr="001B66E3">
        <w:rPr>
          <w:rFonts w:cs="Traditional Arabic"/>
          <w:b/>
          <w:bCs/>
          <w:sz w:val="34"/>
          <w:szCs w:val="34"/>
          <w:rtl/>
        </w:rPr>
        <w:br/>
      </w:r>
      <w:r w:rsidRPr="001B66E3">
        <w:rPr>
          <w:rFonts w:cs="Traditional Arabic" w:hint="cs"/>
          <w:b/>
          <w:bCs/>
          <w:sz w:val="34"/>
          <w:szCs w:val="34"/>
          <w:rtl/>
        </w:rPr>
        <w:t>( ت 777هـ )</w:t>
      </w:r>
      <w:r w:rsidR="001B66E3" w:rsidRPr="001B66E3">
        <w:rPr>
          <w:rFonts w:cs="Traditional Arabic" w:hint="cs"/>
          <w:b/>
          <w:bCs/>
          <w:sz w:val="34"/>
          <w:szCs w:val="34"/>
          <w:rtl/>
        </w:rPr>
        <w:t>.</w:t>
      </w:r>
    </w:p>
    <w:p w14:paraId="60FD8340" w14:textId="7BE432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منه نسخة ن</w:t>
      </w:r>
      <w:r w:rsidRPr="001B66E3">
        <w:rPr>
          <w:rFonts w:cs="Traditional Arabic" w:hint="cs"/>
          <w:sz w:val="34"/>
          <w:szCs w:val="34"/>
          <w:rtl/>
        </w:rPr>
        <w:t>فيس</w:t>
      </w:r>
      <w:r w:rsidRPr="001B66E3">
        <w:rPr>
          <w:rFonts w:cs="Traditional Arabic"/>
          <w:sz w:val="34"/>
          <w:szCs w:val="34"/>
          <w:rtl/>
        </w:rPr>
        <w:t>ة بخط مصنفها</w:t>
      </w:r>
      <w:r w:rsidR="001B66E3" w:rsidRPr="001B66E3">
        <w:rPr>
          <w:rFonts w:cs="Traditional Arabic"/>
          <w:sz w:val="34"/>
          <w:szCs w:val="34"/>
          <w:rtl/>
        </w:rPr>
        <w:t>،</w:t>
      </w:r>
      <w:r w:rsidRPr="001B66E3">
        <w:rPr>
          <w:rFonts w:cs="Traditional Arabic"/>
          <w:sz w:val="34"/>
          <w:szCs w:val="34"/>
          <w:rtl/>
        </w:rPr>
        <w:t xml:space="preserve"> ومصححة منه</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eastAsia"/>
          <w:sz w:val="34"/>
          <w:szCs w:val="34"/>
          <w:rtl/>
        </w:rPr>
        <w:t>في</w:t>
      </w:r>
      <w:r w:rsidRPr="001B66E3">
        <w:rPr>
          <w:rFonts w:cs="Traditional Arabic"/>
          <w:sz w:val="34"/>
          <w:szCs w:val="34"/>
          <w:rtl/>
        </w:rPr>
        <w:t xml:space="preserve"> 20 ورقة</w:t>
      </w:r>
      <w:r w:rsidR="001B66E3" w:rsidRPr="001B66E3">
        <w:rPr>
          <w:rFonts w:cs="Traditional Arabic"/>
          <w:sz w:val="34"/>
          <w:szCs w:val="34"/>
          <w:rtl/>
        </w:rPr>
        <w:t>،</w:t>
      </w:r>
      <w:r w:rsidRPr="001B66E3">
        <w:rPr>
          <w:rFonts w:cs="Traditional Arabic"/>
          <w:sz w:val="34"/>
          <w:szCs w:val="34"/>
          <w:rtl/>
        </w:rPr>
        <w:t xml:space="preserve"> بجامعة الإمام برقم 8959/1خ</w:t>
      </w:r>
      <w:r w:rsidR="001B66E3" w:rsidRPr="001B66E3">
        <w:rPr>
          <w:rFonts w:cs="Traditional Arabic"/>
          <w:sz w:val="34"/>
          <w:szCs w:val="34"/>
          <w:rtl/>
        </w:rPr>
        <w:t>.</w:t>
      </w:r>
    </w:p>
    <w:p w14:paraId="78A121C9" w14:textId="790AA70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الصفدية = قاعدة في تحقيق الرسالة</w:t>
      </w:r>
      <w:r w:rsidR="001B66E3" w:rsidRPr="001B66E3">
        <w:rPr>
          <w:rFonts w:cs="Traditional Arabic" w:hint="cs"/>
          <w:b/>
          <w:bCs/>
          <w:sz w:val="34"/>
          <w:szCs w:val="34"/>
          <w:rtl/>
        </w:rPr>
        <w:t>،</w:t>
      </w:r>
      <w:r w:rsidRPr="001B66E3">
        <w:rPr>
          <w:rFonts w:cs="Traditional Arabic" w:hint="cs"/>
          <w:b/>
          <w:bCs/>
          <w:sz w:val="34"/>
          <w:szCs w:val="34"/>
          <w:rtl/>
        </w:rPr>
        <w:t xml:space="preserve"> وإبطال قول أهل الزيغ والضلال</w:t>
      </w:r>
      <w:r w:rsidR="001B66E3" w:rsidRPr="001B66E3">
        <w:rPr>
          <w:rFonts w:cs="Traditional Arabic" w:hint="cs"/>
          <w:b/>
          <w:bCs/>
          <w:sz w:val="34"/>
          <w:szCs w:val="34"/>
          <w:rtl/>
        </w:rPr>
        <w:t>.</w:t>
      </w:r>
    </w:p>
    <w:p w14:paraId="589A1FAB" w14:textId="1B4B67E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وهو كتاب كتبه الشيخ إلى أهل صفد من أرض فلسطين</w:t>
      </w:r>
      <w:r w:rsidR="001B66E3" w:rsidRPr="001B66E3">
        <w:rPr>
          <w:rFonts w:cs="Traditional Arabic" w:hint="cs"/>
          <w:sz w:val="34"/>
          <w:szCs w:val="34"/>
          <w:rtl/>
        </w:rPr>
        <w:t>،</w:t>
      </w:r>
      <w:r w:rsidRPr="001B66E3">
        <w:rPr>
          <w:rFonts w:cs="Traditional Arabic" w:hint="cs"/>
          <w:sz w:val="34"/>
          <w:szCs w:val="34"/>
          <w:rtl/>
        </w:rPr>
        <w:t xml:space="preserve"> ومسماه كغيرها من كتبه</w:t>
      </w:r>
      <w:r w:rsidR="001B66E3" w:rsidRPr="001B66E3">
        <w:rPr>
          <w:rFonts w:cs="Traditional Arabic" w:hint="cs"/>
          <w:sz w:val="34"/>
          <w:szCs w:val="34"/>
          <w:rtl/>
        </w:rPr>
        <w:t>:</w:t>
      </w:r>
      <w:r w:rsidRPr="001B66E3">
        <w:rPr>
          <w:rFonts w:cs="Traditional Arabic" w:hint="cs"/>
          <w:sz w:val="34"/>
          <w:szCs w:val="34"/>
          <w:rtl/>
        </w:rPr>
        <w:t xml:space="preserve"> كالتدمرية</w:t>
      </w:r>
      <w:r w:rsidR="001B66E3" w:rsidRPr="001B66E3">
        <w:rPr>
          <w:rFonts w:cs="Traditional Arabic" w:hint="cs"/>
          <w:sz w:val="34"/>
          <w:szCs w:val="34"/>
          <w:rtl/>
        </w:rPr>
        <w:t>،</w:t>
      </w:r>
      <w:r w:rsidRPr="001B66E3">
        <w:rPr>
          <w:rFonts w:cs="Traditional Arabic" w:hint="cs"/>
          <w:sz w:val="34"/>
          <w:szCs w:val="34"/>
          <w:rtl/>
        </w:rPr>
        <w:t xml:space="preserve"> والحموية</w:t>
      </w:r>
      <w:r w:rsidR="001B66E3" w:rsidRPr="001B66E3">
        <w:rPr>
          <w:rFonts w:cs="Traditional Arabic" w:hint="cs"/>
          <w:sz w:val="34"/>
          <w:szCs w:val="34"/>
          <w:rtl/>
        </w:rPr>
        <w:t>،</w:t>
      </w:r>
      <w:r w:rsidRPr="001B66E3">
        <w:rPr>
          <w:rFonts w:cs="Traditional Arabic" w:hint="cs"/>
          <w:sz w:val="34"/>
          <w:szCs w:val="34"/>
          <w:rtl/>
        </w:rPr>
        <w:t xml:space="preserve"> والواسطية</w:t>
      </w:r>
      <w:r w:rsidR="001B66E3" w:rsidRPr="001B66E3">
        <w:rPr>
          <w:rFonts w:cs="Traditional Arabic" w:hint="cs"/>
          <w:sz w:val="34"/>
          <w:szCs w:val="34"/>
          <w:rtl/>
        </w:rPr>
        <w:t>،</w:t>
      </w:r>
      <w:r w:rsidRPr="001B66E3">
        <w:rPr>
          <w:rFonts w:cs="Traditional Arabic" w:hint="cs"/>
          <w:sz w:val="34"/>
          <w:szCs w:val="34"/>
          <w:rtl/>
        </w:rPr>
        <w:t xml:space="preserve"> والأجوبة المصرية</w:t>
      </w:r>
      <w:r w:rsidR="001B66E3" w:rsidRPr="001B66E3">
        <w:rPr>
          <w:rFonts w:cs="Traditional Arabic" w:hint="cs"/>
          <w:sz w:val="34"/>
          <w:szCs w:val="34"/>
          <w:rtl/>
        </w:rPr>
        <w:t>.</w:t>
      </w:r>
      <w:r w:rsidRPr="001B66E3">
        <w:rPr>
          <w:rFonts w:cs="Traditional Arabic" w:hint="cs"/>
          <w:sz w:val="34"/>
          <w:szCs w:val="34"/>
          <w:rtl/>
        </w:rPr>
        <w:t>..</w:t>
      </w:r>
    </w:p>
    <w:p w14:paraId="2BBDC282" w14:textId="17CC6C4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w:t>
      </w:r>
      <w:r w:rsidRPr="001B66E3">
        <w:rPr>
          <w:rFonts w:cs="Traditional Arabic"/>
          <w:b/>
          <w:bCs/>
          <w:sz w:val="34"/>
          <w:szCs w:val="34"/>
          <w:rtl/>
        </w:rPr>
        <w:t xml:space="preserve">- </w:t>
      </w:r>
      <w:r w:rsidRPr="001B66E3">
        <w:rPr>
          <w:rFonts w:cs="Traditional Arabic" w:hint="eastAsia"/>
          <w:b/>
          <w:bCs/>
          <w:sz w:val="34"/>
          <w:szCs w:val="34"/>
          <w:rtl/>
        </w:rPr>
        <w:t>الصلاة</w:t>
      </w:r>
      <w:r w:rsidRPr="001B66E3">
        <w:rPr>
          <w:rFonts w:cs="Traditional Arabic"/>
          <w:b/>
          <w:bCs/>
          <w:sz w:val="34"/>
          <w:szCs w:val="34"/>
          <w:rtl/>
        </w:rPr>
        <w:t xml:space="preserve"> خلف المرازقة وذكر بدعتهم</w:t>
      </w:r>
      <w:r w:rsidR="001B66E3" w:rsidRPr="001B66E3">
        <w:rPr>
          <w:rFonts w:cs="Traditional Arabic"/>
          <w:b/>
          <w:bCs/>
          <w:sz w:val="34"/>
          <w:szCs w:val="34"/>
          <w:rtl/>
        </w:rPr>
        <w:t>:</w:t>
      </w:r>
      <w:r w:rsidRPr="001B66E3">
        <w:rPr>
          <w:rFonts w:cs="Traditional Arabic"/>
          <w:b/>
          <w:bCs/>
          <w:sz w:val="34"/>
          <w:szCs w:val="34"/>
          <w:rtl/>
        </w:rPr>
        <w:t xml:space="preserve"> </w:t>
      </w:r>
    </w:p>
    <w:p w14:paraId="29DBB178" w14:textId="61164EA3" w:rsidR="000D3790"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43 ورقة</w:t>
      </w:r>
      <w:r w:rsidR="001B66E3" w:rsidRPr="001B66E3">
        <w:rPr>
          <w:rFonts w:cs="Traditional Arabic"/>
          <w:sz w:val="34"/>
          <w:szCs w:val="34"/>
          <w:rtl/>
        </w:rPr>
        <w:t>،</w:t>
      </w:r>
      <w:r w:rsidRPr="001B66E3">
        <w:rPr>
          <w:rFonts w:cs="Traditional Arabic"/>
          <w:sz w:val="34"/>
          <w:szCs w:val="34"/>
          <w:rtl/>
        </w:rPr>
        <w:t xml:space="preserve"> مكتوبة في القرن الحادي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وهي</w:t>
      </w:r>
      <w:r w:rsidRPr="001B66E3">
        <w:rPr>
          <w:rFonts w:cs="Traditional Arabic"/>
          <w:sz w:val="34"/>
          <w:szCs w:val="34"/>
          <w:rtl/>
        </w:rPr>
        <w:t xml:space="preserve"> نسخة جيدة مصححة</w:t>
      </w:r>
      <w:r w:rsidR="001B66E3" w:rsidRPr="001B66E3">
        <w:rPr>
          <w:rFonts w:cs="Traditional Arabic"/>
          <w:sz w:val="34"/>
          <w:szCs w:val="34"/>
          <w:rtl/>
        </w:rPr>
        <w:t>،</w:t>
      </w:r>
      <w:r w:rsidRPr="001B66E3">
        <w:rPr>
          <w:rFonts w:cs="Traditional Arabic"/>
          <w:sz w:val="34"/>
          <w:szCs w:val="34"/>
          <w:rtl/>
        </w:rPr>
        <w:t xml:space="preserve"> وعليها سماعات في مركز المخطوطات والوثائق بالكويت</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113/5</w:t>
      </w:r>
      <w:r w:rsidR="001B66E3" w:rsidRPr="001B66E3">
        <w:rPr>
          <w:rFonts w:cs="Traditional Arabic"/>
          <w:sz w:val="34"/>
          <w:szCs w:val="34"/>
          <w:rtl/>
        </w:rPr>
        <w:t>.</w:t>
      </w:r>
    </w:p>
    <w:p w14:paraId="2FD3BEEC"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6C3423EE" w14:textId="2A9D03F5"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lastRenderedPageBreak/>
        <w:t>= فصل في الصلاة خلف المرازقة</w:t>
      </w:r>
      <w:r w:rsidR="001B66E3" w:rsidRPr="001B66E3">
        <w:rPr>
          <w:rFonts w:cs="Traditional Arabic" w:hint="cs"/>
          <w:b/>
          <w:bCs/>
          <w:sz w:val="34"/>
          <w:szCs w:val="34"/>
          <w:rtl/>
        </w:rPr>
        <w:t>.</w:t>
      </w:r>
      <w:r w:rsidRPr="001B66E3">
        <w:rPr>
          <w:rFonts w:cs="Traditional Arabic" w:hint="cs"/>
          <w:b/>
          <w:bCs/>
          <w:sz w:val="34"/>
          <w:szCs w:val="34"/>
          <w:rtl/>
        </w:rPr>
        <w:t>..</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79"/>
      </w:r>
      <w:r w:rsidRPr="001B66E3">
        <w:rPr>
          <w:rFonts w:cs="Traditional Arabic" w:hint="cs"/>
          <w:b/>
          <w:bCs/>
          <w:sz w:val="34"/>
          <w:szCs w:val="34"/>
          <w:vertAlign w:val="superscript"/>
          <w:rtl/>
        </w:rPr>
        <w:t>)</w:t>
      </w:r>
    </w:p>
    <w:p w14:paraId="27534B69" w14:textId="15BED20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الصوفية</w:t>
      </w:r>
      <w:r w:rsidRPr="001B66E3">
        <w:rPr>
          <w:rFonts w:cs="Traditional Arabic"/>
          <w:b/>
          <w:bCs/>
          <w:sz w:val="34"/>
          <w:szCs w:val="34"/>
          <w:rtl/>
        </w:rPr>
        <w:t xml:space="preserve"> والفقراء</w:t>
      </w:r>
      <w:r w:rsidR="001B66E3" w:rsidRPr="001B66E3">
        <w:rPr>
          <w:rFonts w:cs="Traditional Arabic"/>
          <w:b/>
          <w:bCs/>
          <w:sz w:val="34"/>
          <w:szCs w:val="34"/>
          <w:rtl/>
        </w:rPr>
        <w:t>:</w:t>
      </w:r>
      <w:r w:rsidRPr="001B66E3">
        <w:rPr>
          <w:rFonts w:cs="Traditional Arabic"/>
          <w:b/>
          <w:bCs/>
          <w:sz w:val="34"/>
          <w:szCs w:val="34"/>
          <w:rtl/>
        </w:rPr>
        <w:t xml:space="preserve"> </w:t>
      </w:r>
    </w:p>
    <w:p w14:paraId="4180CEFD" w14:textId="7469028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16 ورقة</w:t>
      </w:r>
      <w:r w:rsidR="001B66E3" w:rsidRPr="001B66E3">
        <w:rPr>
          <w:rFonts w:cs="Traditional Arabic"/>
          <w:sz w:val="34"/>
          <w:szCs w:val="34"/>
          <w:rtl/>
        </w:rPr>
        <w:t>،</w:t>
      </w:r>
      <w:r w:rsidRPr="001B66E3">
        <w:rPr>
          <w:rFonts w:cs="Traditional Arabic"/>
          <w:sz w:val="34"/>
          <w:szCs w:val="34"/>
          <w:rtl/>
        </w:rPr>
        <w:t xml:space="preserve"> في المكتبة السليمانية بتركيا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خزانة خليل </w:t>
      </w:r>
      <w:r w:rsidRPr="001B66E3">
        <w:rPr>
          <w:rFonts w:cs="Traditional Arabic"/>
          <w:sz w:val="34"/>
          <w:szCs w:val="34"/>
          <w:rtl/>
        </w:rPr>
        <w:br/>
      </w:r>
      <w:r w:rsidRPr="001B66E3">
        <w:rPr>
          <w:rFonts w:cs="Traditional Arabic" w:hint="eastAsia"/>
          <w:sz w:val="34"/>
          <w:szCs w:val="34"/>
          <w:rtl/>
        </w:rPr>
        <w:t>أوكتين</w:t>
      </w:r>
      <w:r w:rsidRPr="001B66E3">
        <w:rPr>
          <w:rFonts w:cs="Traditional Arabic"/>
          <w:sz w:val="34"/>
          <w:szCs w:val="34"/>
          <w:rtl/>
        </w:rPr>
        <w:t xml:space="preserve"> 229</w:t>
      </w:r>
      <w:r w:rsidR="001B66E3" w:rsidRPr="001B66E3">
        <w:rPr>
          <w:rFonts w:cs="Traditional Arabic"/>
          <w:sz w:val="34"/>
          <w:szCs w:val="34"/>
          <w:rtl/>
        </w:rPr>
        <w:t>.</w:t>
      </w:r>
    </w:p>
    <w:p w14:paraId="3D5D49C9" w14:textId="3B8E8016" w:rsidR="000D4E99" w:rsidRPr="001B66E3" w:rsidRDefault="000D4E99" w:rsidP="000D4E99">
      <w:pPr>
        <w:pStyle w:val="1"/>
        <w:keepNext w:val="0"/>
        <w:widowControl w:val="0"/>
        <w:spacing w:before="120"/>
        <w:rPr>
          <w:rFonts w:cs="Traditional Arabic"/>
          <w:sz w:val="34"/>
          <w:szCs w:val="34"/>
          <w:rtl/>
        </w:rPr>
      </w:pPr>
    </w:p>
    <w:p w14:paraId="3EE48880" w14:textId="64D49173"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0048" behindDoc="0" locked="0" layoutInCell="1" allowOverlap="1" wp14:anchorId="2E8C5F0B" wp14:editId="545F51A4">
                <wp:simplePos x="0" y="0"/>
                <wp:positionH relativeFrom="column">
                  <wp:posOffset>1989248</wp:posOffset>
                </wp:positionH>
                <wp:positionV relativeFrom="paragraph">
                  <wp:posOffset>113414</wp:posOffset>
                </wp:positionV>
                <wp:extent cx="1714500" cy="685800"/>
                <wp:effectExtent l="31750" t="28575" r="25400" b="28575"/>
                <wp:wrapNone/>
                <wp:docPr id="13" name="مستطيل مستدير الزوايا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75C6275" w14:textId="77777777" w:rsidR="0099705D" w:rsidRDefault="0099705D" w:rsidP="000D4E99">
                            <w:pPr>
                              <w:jc w:val="center"/>
                              <w:rPr>
                                <w:b/>
                                <w:bCs/>
                                <w:sz w:val="38"/>
                                <w:szCs w:val="36"/>
                                <w:rtl/>
                              </w:rPr>
                            </w:pPr>
                            <w:r>
                              <w:rPr>
                                <w:rFonts w:hint="cs"/>
                                <w:b/>
                                <w:bCs/>
                                <w:sz w:val="42"/>
                                <w:rtl/>
                              </w:rPr>
                              <w:t xml:space="preserve">حرف العـين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C5F0B" id="مستطيل مستدير الزوايا 13" o:spid="_x0000_s1041" style="position:absolute;left:0;text-align:left;margin-left:156.65pt;margin-top:8.95pt;width:13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3+Sgg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" fillcolor="silver" strokecolor="#333" strokeweight="3.75pt">
                <v:fill opacity="32896f"/>
                <v:stroke linestyle="thickThin"/>
                <v:textbox>
                  <w:txbxContent>
                    <w:p w14:paraId="275C6275" w14:textId="77777777" w:rsidR="0099705D" w:rsidRDefault="0099705D" w:rsidP="000D4E99">
                      <w:pPr>
                        <w:jc w:val="center"/>
                        <w:rPr>
                          <w:b/>
                          <w:bCs/>
                          <w:sz w:val="38"/>
                          <w:szCs w:val="36"/>
                          <w:rtl/>
                        </w:rPr>
                      </w:pPr>
                      <w:r>
                        <w:rPr>
                          <w:rFonts w:hint="cs"/>
                          <w:b/>
                          <w:bCs/>
                          <w:sz w:val="42"/>
                          <w:rtl/>
                        </w:rPr>
                        <w:t xml:space="preserve">حرف العـين </w:t>
                      </w:r>
                    </w:p>
                  </w:txbxContent>
                </v:textbox>
              </v:roundrect>
            </w:pict>
          </mc:Fallback>
        </mc:AlternateContent>
      </w:r>
    </w:p>
    <w:p w14:paraId="6055603A" w14:textId="77777777" w:rsidR="000D4E99" w:rsidRPr="001B66E3" w:rsidRDefault="000D4E99" w:rsidP="000D4E99">
      <w:pPr>
        <w:widowControl w:val="0"/>
        <w:spacing w:before="120" w:line="420" w:lineRule="exact"/>
        <w:jc w:val="center"/>
        <w:rPr>
          <w:rFonts w:cs="Traditional Arabic"/>
          <w:sz w:val="34"/>
          <w:szCs w:val="34"/>
          <w:rtl/>
        </w:rPr>
      </w:pPr>
    </w:p>
    <w:p w14:paraId="4659871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3A00DB0" w14:textId="6054C7A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العبادات</w:t>
      </w:r>
      <w:r w:rsidRPr="001B66E3">
        <w:rPr>
          <w:rFonts w:cs="Traditional Arabic"/>
          <w:b/>
          <w:bCs/>
          <w:sz w:val="34"/>
          <w:szCs w:val="34"/>
          <w:rtl/>
        </w:rPr>
        <w:t xml:space="preserve"> الظاهرة التي حصل فيها تنازع بين الأمة في الرواية والراوي</w:t>
      </w:r>
      <w:r w:rsidR="001B66E3" w:rsidRPr="001B66E3">
        <w:rPr>
          <w:rFonts w:cs="Traditional Arabic"/>
          <w:b/>
          <w:bCs/>
          <w:sz w:val="34"/>
          <w:szCs w:val="34"/>
          <w:rtl/>
        </w:rPr>
        <w:t>،</w:t>
      </w:r>
      <w:r w:rsidRPr="001B66E3">
        <w:rPr>
          <w:rFonts w:cs="Traditional Arabic"/>
          <w:b/>
          <w:bCs/>
          <w:sz w:val="34"/>
          <w:szCs w:val="34"/>
          <w:rtl/>
        </w:rPr>
        <w:t xml:space="preserve"> مثل </w:t>
      </w:r>
      <w:r w:rsidRPr="001B66E3">
        <w:rPr>
          <w:rFonts w:cs="Traditional Arabic" w:hint="eastAsia"/>
          <w:b/>
          <w:bCs/>
          <w:sz w:val="34"/>
          <w:szCs w:val="34"/>
          <w:rtl/>
        </w:rPr>
        <w:t>الأذان</w:t>
      </w:r>
      <w:r w:rsidRPr="001B66E3">
        <w:rPr>
          <w:rFonts w:cs="Traditional Arabic"/>
          <w:b/>
          <w:bCs/>
          <w:sz w:val="34"/>
          <w:szCs w:val="34"/>
          <w:rtl/>
        </w:rPr>
        <w:t xml:space="preserve"> والجهر بالبسملة</w:t>
      </w:r>
      <w:r w:rsidR="001B66E3" w:rsidRPr="001B66E3">
        <w:rPr>
          <w:rFonts w:cs="Traditional Arabic"/>
          <w:b/>
          <w:bCs/>
          <w:sz w:val="34"/>
          <w:szCs w:val="34"/>
          <w:rtl/>
        </w:rPr>
        <w:t>،</w:t>
      </w:r>
      <w:r w:rsidRPr="001B66E3">
        <w:rPr>
          <w:rFonts w:cs="Traditional Arabic"/>
          <w:b/>
          <w:bCs/>
          <w:sz w:val="34"/>
          <w:szCs w:val="34"/>
          <w:rtl/>
        </w:rPr>
        <w:t xml:space="preserve"> والقنوت في الفجر</w:t>
      </w:r>
      <w:r w:rsidR="001B66E3" w:rsidRPr="001B66E3">
        <w:rPr>
          <w:rFonts w:cs="Traditional Arabic"/>
          <w:b/>
          <w:bCs/>
          <w:sz w:val="34"/>
          <w:szCs w:val="34"/>
          <w:rtl/>
        </w:rPr>
        <w:t>،</w:t>
      </w:r>
      <w:r w:rsidRPr="001B66E3">
        <w:rPr>
          <w:rFonts w:cs="Traditional Arabic"/>
          <w:b/>
          <w:bCs/>
          <w:sz w:val="34"/>
          <w:szCs w:val="34"/>
          <w:rtl/>
        </w:rPr>
        <w:t xml:space="preserve"> والتسليم في الصلاة</w:t>
      </w:r>
      <w:r w:rsidR="001B66E3" w:rsidRPr="001B66E3">
        <w:rPr>
          <w:rFonts w:cs="Traditional Arabic"/>
          <w:b/>
          <w:bCs/>
          <w:sz w:val="34"/>
          <w:szCs w:val="34"/>
          <w:rtl/>
        </w:rPr>
        <w:t>:</w:t>
      </w:r>
    </w:p>
    <w:p w14:paraId="5E3A09B4" w14:textId="33BC67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بدار الكتب المصرية برقم 20364ب</w:t>
      </w:r>
      <w:r w:rsidR="001B66E3" w:rsidRPr="001B66E3">
        <w:rPr>
          <w:rFonts w:cs="Traditional Arabic"/>
          <w:sz w:val="34"/>
          <w:szCs w:val="34"/>
          <w:rtl/>
        </w:rPr>
        <w:t>،</w:t>
      </w:r>
      <w:r w:rsidRPr="001B66E3">
        <w:rPr>
          <w:rFonts w:cs="Traditional Arabic"/>
          <w:sz w:val="34"/>
          <w:szCs w:val="34"/>
          <w:rtl/>
        </w:rPr>
        <w:t xml:space="preserve"> في 22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كل</w:t>
      </w:r>
      <w:r w:rsidRPr="001B66E3">
        <w:rPr>
          <w:rFonts w:cs="Traditional Arabic"/>
          <w:sz w:val="34"/>
          <w:szCs w:val="34"/>
          <w:rtl/>
        </w:rPr>
        <w:t xml:space="preserve"> صفحة 19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منسوخة عن الأصل في المدرسة العبدلية بدمشق في 7/9/1318هـ</w:t>
      </w:r>
      <w:r w:rsidR="001B66E3" w:rsidRPr="001B66E3">
        <w:rPr>
          <w:rFonts w:cs="Traditional Arabic"/>
          <w:sz w:val="34"/>
          <w:szCs w:val="34"/>
          <w:rtl/>
        </w:rPr>
        <w:t>.</w:t>
      </w:r>
      <w:r w:rsidRPr="001B66E3">
        <w:rPr>
          <w:rFonts w:cs="Traditional Arabic"/>
          <w:sz w:val="34"/>
          <w:szCs w:val="34"/>
          <w:rtl/>
        </w:rPr>
        <w:t xml:space="preserve"> </w:t>
      </w:r>
    </w:p>
    <w:p w14:paraId="73932677" w14:textId="00CFB5AE" w:rsidR="000D4E99" w:rsidRPr="001B66E3" w:rsidRDefault="000D4E99" w:rsidP="000D4E99">
      <w:pPr>
        <w:pStyle w:val="21"/>
        <w:jc w:val="both"/>
        <w:rPr>
          <w:rFonts w:cs="Traditional Arabic"/>
          <w:sz w:val="34"/>
          <w:szCs w:val="34"/>
          <w:rtl/>
        </w:rPr>
      </w:pPr>
      <w:r w:rsidRPr="001B66E3">
        <w:rPr>
          <w:rFonts w:cs="Traditional Arabic" w:hint="cs"/>
          <w:sz w:val="34"/>
          <w:szCs w:val="34"/>
          <w:rtl/>
        </w:rPr>
        <w:t>2- العبادات والفرق بين شرعيها وبدعيها</w:t>
      </w:r>
      <w:r w:rsidR="001B66E3" w:rsidRPr="001B66E3">
        <w:rPr>
          <w:rFonts w:cs="Traditional Arabic" w:hint="cs"/>
          <w:sz w:val="34"/>
          <w:szCs w:val="34"/>
          <w:rtl/>
        </w:rPr>
        <w:t>:</w:t>
      </w:r>
    </w:p>
    <w:p w14:paraId="6F378888" w14:textId="6770F2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بمكتبة الرياض السعودية بدار الإفتاء برقم 653</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407DB96D" w14:textId="41BE8C7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العبودية</w:t>
      </w:r>
      <w:r w:rsidR="001B66E3" w:rsidRPr="001B66E3">
        <w:rPr>
          <w:rFonts w:cs="Traditional Arabic"/>
          <w:b/>
          <w:bCs/>
          <w:sz w:val="34"/>
          <w:szCs w:val="34"/>
          <w:rtl/>
        </w:rPr>
        <w:t>:</w:t>
      </w:r>
      <w:r w:rsidRPr="001B66E3">
        <w:rPr>
          <w:rFonts w:cs="Traditional Arabic"/>
          <w:b/>
          <w:bCs/>
          <w:sz w:val="34"/>
          <w:szCs w:val="34"/>
          <w:rtl/>
        </w:rPr>
        <w:t xml:space="preserve"> </w:t>
      </w:r>
    </w:p>
    <w:p w14:paraId="323F535B" w14:textId="259957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أربع نسخ في المكتبة السليمانية هي</w:t>
      </w:r>
      <w:r w:rsidR="001B66E3" w:rsidRPr="001B66E3">
        <w:rPr>
          <w:rFonts w:cs="Traditional Arabic"/>
          <w:sz w:val="34"/>
          <w:szCs w:val="34"/>
          <w:rtl/>
        </w:rPr>
        <w:t>:</w:t>
      </w:r>
      <w:r w:rsidRPr="001B66E3">
        <w:rPr>
          <w:rFonts w:cs="Traditional Arabic"/>
          <w:sz w:val="34"/>
          <w:szCs w:val="34"/>
          <w:rtl/>
        </w:rPr>
        <w:t xml:space="preserve"> </w:t>
      </w:r>
    </w:p>
    <w:p w14:paraId="426D8BD9" w14:textId="03C969B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خزانة إزميرلي إسماعيل 3633</w:t>
      </w:r>
      <w:r w:rsidR="001B66E3" w:rsidRPr="001B66E3">
        <w:rPr>
          <w:rFonts w:cs="Traditional Arabic"/>
          <w:sz w:val="34"/>
          <w:szCs w:val="34"/>
          <w:rtl/>
        </w:rPr>
        <w:t>،</w:t>
      </w:r>
      <w:r w:rsidRPr="001B66E3">
        <w:rPr>
          <w:rFonts w:cs="Traditional Arabic"/>
          <w:sz w:val="34"/>
          <w:szCs w:val="34"/>
          <w:rtl/>
        </w:rPr>
        <w:t xml:space="preserve"> في 22 ورقة</w:t>
      </w:r>
      <w:r w:rsidR="001B66E3" w:rsidRPr="001B66E3">
        <w:rPr>
          <w:rFonts w:cs="Traditional Arabic"/>
          <w:sz w:val="34"/>
          <w:szCs w:val="34"/>
          <w:rtl/>
        </w:rPr>
        <w:t>.</w:t>
      </w:r>
    </w:p>
    <w:p w14:paraId="7F9AC9BD" w14:textId="6F4F44F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حجي محمد 1607</w:t>
      </w:r>
      <w:r w:rsidR="001B66E3" w:rsidRPr="001B66E3">
        <w:rPr>
          <w:rFonts w:cs="Traditional Arabic"/>
          <w:sz w:val="34"/>
          <w:szCs w:val="34"/>
          <w:rtl/>
        </w:rPr>
        <w:t>،</w:t>
      </w:r>
      <w:r w:rsidRPr="001B66E3">
        <w:rPr>
          <w:rFonts w:cs="Traditional Arabic"/>
          <w:sz w:val="34"/>
          <w:szCs w:val="34"/>
          <w:rtl/>
        </w:rPr>
        <w:t xml:space="preserve"> في 18 ورقة</w:t>
      </w:r>
      <w:r w:rsidR="001B66E3" w:rsidRPr="001B66E3">
        <w:rPr>
          <w:rFonts w:cs="Traditional Arabic"/>
          <w:sz w:val="34"/>
          <w:szCs w:val="34"/>
          <w:rtl/>
        </w:rPr>
        <w:t>.</w:t>
      </w:r>
    </w:p>
    <w:p w14:paraId="703A438E" w14:textId="7775EF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خليل أوكتين 102</w:t>
      </w:r>
      <w:r w:rsidR="001B66E3" w:rsidRPr="001B66E3">
        <w:rPr>
          <w:rFonts w:cs="Traditional Arabic"/>
          <w:sz w:val="34"/>
          <w:szCs w:val="34"/>
          <w:rtl/>
        </w:rPr>
        <w:t>،</w:t>
      </w:r>
      <w:r w:rsidRPr="001B66E3">
        <w:rPr>
          <w:rFonts w:cs="Traditional Arabic"/>
          <w:sz w:val="34"/>
          <w:szCs w:val="34"/>
          <w:rtl/>
        </w:rPr>
        <w:t xml:space="preserve"> في 63 ورقة</w:t>
      </w:r>
      <w:r w:rsidR="001B66E3" w:rsidRPr="001B66E3">
        <w:rPr>
          <w:rFonts w:cs="Traditional Arabic"/>
          <w:sz w:val="34"/>
          <w:szCs w:val="34"/>
          <w:rtl/>
        </w:rPr>
        <w:t>.</w:t>
      </w:r>
    </w:p>
    <w:p w14:paraId="063E8E02" w14:textId="4C3067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خزانة إزميرلي أيضاً 1041</w:t>
      </w:r>
      <w:r w:rsidR="001B66E3" w:rsidRPr="001B66E3">
        <w:rPr>
          <w:rFonts w:cs="Traditional Arabic"/>
          <w:sz w:val="34"/>
          <w:szCs w:val="34"/>
          <w:rtl/>
        </w:rPr>
        <w:t>،</w:t>
      </w:r>
      <w:r w:rsidRPr="001B66E3">
        <w:rPr>
          <w:rFonts w:cs="Traditional Arabic"/>
          <w:sz w:val="34"/>
          <w:szCs w:val="34"/>
          <w:rtl/>
        </w:rPr>
        <w:t xml:space="preserve"> في 22 ورقة</w:t>
      </w:r>
      <w:r w:rsidR="001B66E3" w:rsidRPr="001B66E3">
        <w:rPr>
          <w:rFonts w:cs="Traditional Arabic"/>
          <w:sz w:val="34"/>
          <w:szCs w:val="34"/>
          <w:rtl/>
        </w:rPr>
        <w:t>.</w:t>
      </w:r>
    </w:p>
    <w:p w14:paraId="28DA9A1A" w14:textId="7ED016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المكتبة الغربية بجامع صنعاء</w:t>
      </w:r>
      <w:r w:rsidR="001B66E3" w:rsidRPr="001B66E3">
        <w:rPr>
          <w:rFonts w:cs="Traditional Arabic"/>
          <w:sz w:val="34"/>
          <w:szCs w:val="34"/>
          <w:rtl/>
        </w:rPr>
        <w:t>،</w:t>
      </w:r>
      <w:r w:rsidRPr="001B66E3">
        <w:rPr>
          <w:rFonts w:cs="Traditional Arabic"/>
          <w:sz w:val="34"/>
          <w:szCs w:val="34"/>
          <w:rtl/>
        </w:rPr>
        <w:t xml:space="preserve"> رقم 104 </w:t>
      </w:r>
      <w:r w:rsidRPr="001B66E3">
        <w:rPr>
          <w:rFonts w:cs="Traditional Arabic" w:hint="eastAsia"/>
          <w:sz w:val="34"/>
          <w:szCs w:val="34"/>
          <w:rtl/>
        </w:rPr>
        <w:t>أدب</w:t>
      </w:r>
      <w:r w:rsidR="001B66E3" w:rsidRPr="001B66E3">
        <w:rPr>
          <w:rFonts w:cs="Traditional Arabic"/>
          <w:sz w:val="34"/>
          <w:szCs w:val="34"/>
          <w:rtl/>
        </w:rPr>
        <w:t>،</w:t>
      </w:r>
      <w:r w:rsidRPr="001B66E3">
        <w:rPr>
          <w:rFonts w:cs="Traditional Arabic"/>
          <w:sz w:val="34"/>
          <w:szCs w:val="34"/>
          <w:rtl/>
        </w:rPr>
        <w:t xml:space="preserve"> في 32 ورقة  </w:t>
      </w:r>
      <w:r w:rsidRPr="001B66E3">
        <w:rPr>
          <w:rFonts w:cs="Traditional Arabic"/>
          <w:sz w:val="34"/>
          <w:szCs w:val="34"/>
          <w:rtl/>
        </w:rPr>
        <w:br/>
        <w:t>( 63-94 )</w:t>
      </w:r>
      <w:r w:rsidR="001B66E3" w:rsidRPr="001B66E3">
        <w:rPr>
          <w:rFonts w:cs="Traditional Arabic"/>
          <w:sz w:val="34"/>
          <w:szCs w:val="34"/>
          <w:rtl/>
        </w:rPr>
        <w:t>،</w:t>
      </w:r>
      <w:r w:rsidRPr="001B66E3">
        <w:rPr>
          <w:rFonts w:cs="Traditional Arabic"/>
          <w:sz w:val="34"/>
          <w:szCs w:val="34"/>
          <w:rtl/>
        </w:rPr>
        <w:t xml:space="preserve"> بخط نسخي جيد</w:t>
      </w:r>
      <w:r w:rsidR="001B66E3" w:rsidRPr="001B66E3">
        <w:rPr>
          <w:rFonts w:cs="Traditional Arabic"/>
          <w:sz w:val="34"/>
          <w:szCs w:val="34"/>
          <w:rtl/>
        </w:rPr>
        <w:t>.</w:t>
      </w:r>
      <w:r w:rsidRPr="001B66E3">
        <w:rPr>
          <w:rFonts w:cs="Traditional Arabic"/>
          <w:sz w:val="34"/>
          <w:szCs w:val="34"/>
          <w:rtl/>
        </w:rPr>
        <w:t xml:space="preserve"> ونسخة في جامعة ليدن بهولندا ضمن مجموع هي أوله</w:t>
      </w:r>
      <w:r w:rsidR="001B66E3" w:rsidRPr="001B66E3">
        <w:rPr>
          <w:rFonts w:cs="Traditional Arabic"/>
          <w:sz w:val="34"/>
          <w:szCs w:val="34"/>
          <w:rtl/>
        </w:rPr>
        <w:t>.</w:t>
      </w:r>
    </w:p>
    <w:p w14:paraId="655693D6" w14:textId="2135819D"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وفي جامعة ليدن بهولندا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1246</w:t>
      </w:r>
      <w:r w:rsidRPr="001B66E3">
        <w:rPr>
          <w:rFonts w:cs="Traditional Arabic" w:hint="cs"/>
          <w:sz w:val="34"/>
          <w:szCs w:val="34"/>
          <w:rtl/>
        </w:rPr>
        <w:t>هـ</w:t>
      </w:r>
      <w:r w:rsidR="001B66E3" w:rsidRPr="001B66E3">
        <w:rPr>
          <w:rFonts w:cs="Traditional Arabic"/>
          <w:sz w:val="34"/>
          <w:szCs w:val="34"/>
          <w:rtl/>
        </w:rPr>
        <w:t>،</w:t>
      </w:r>
      <w:r w:rsidRPr="001B66E3">
        <w:rPr>
          <w:rFonts w:cs="Traditional Arabic"/>
          <w:sz w:val="34"/>
          <w:szCs w:val="34"/>
          <w:rtl/>
        </w:rPr>
        <w:t xml:space="preserve"> ولها فلم بالمدينة رقمه</w:t>
      </w:r>
      <w:r w:rsidRPr="001B66E3">
        <w:rPr>
          <w:rFonts w:cs="Traditional Arabic" w:hint="cs"/>
          <w:sz w:val="34"/>
          <w:szCs w:val="34"/>
          <w:rtl/>
        </w:rPr>
        <w:t xml:space="preserve"> 4564/7</w:t>
      </w:r>
      <w:r w:rsidR="001B66E3" w:rsidRPr="001B66E3">
        <w:rPr>
          <w:rFonts w:cs="Traditional Arabic"/>
          <w:sz w:val="34"/>
          <w:szCs w:val="34"/>
          <w:rtl/>
        </w:rPr>
        <w:t>.</w:t>
      </w:r>
    </w:p>
    <w:p w14:paraId="45726204" w14:textId="2B30223C"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xml:space="preserve">- وفي 31 </w:t>
      </w:r>
      <w:r w:rsidRPr="001B66E3">
        <w:rPr>
          <w:rFonts w:cs="Traditional Arabic" w:hint="cs"/>
          <w:sz w:val="34"/>
          <w:szCs w:val="34"/>
          <w:rtl/>
        </w:rPr>
        <w:t>صفحة</w:t>
      </w:r>
      <w:r w:rsidRPr="001B66E3">
        <w:rPr>
          <w:rFonts w:cs="Traditional Arabic"/>
          <w:sz w:val="34"/>
          <w:szCs w:val="34"/>
          <w:rtl/>
        </w:rPr>
        <w:t xml:space="preserve"> ( 1-31 )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 في مكتبة </w:t>
      </w:r>
      <w:r w:rsidRPr="001B66E3">
        <w:rPr>
          <w:rFonts w:cs="Traditional Arabic" w:hint="eastAsia"/>
          <w:sz w:val="34"/>
          <w:szCs w:val="34"/>
          <w:rtl/>
        </w:rPr>
        <w:t>حمود</w:t>
      </w:r>
      <w:r w:rsidRPr="001B66E3">
        <w:rPr>
          <w:rFonts w:cs="Traditional Arabic"/>
          <w:sz w:val="34"/>
          <w:szCs w:val="34"/>
          <w:rtl/>
        </w:rPr>
        <w:t xml:space="preserve"> الحسين </w:t>
      </w:r>
      <w:r w:rsidRPr="001B66E3">
        <w:rPr>
          <w:rFonts w:cs="Traditional Arabic" w:hint="cs"/>
          <w:sz w:val="34"/>
          <w:szCs w:val="34"/>
          <w:rtl/>
        </w:rPr>
        <w:t xml:space="preserve">الشغدلي </w:t>
      </w:r>
      <w:r w:rsidRPr="001B66E3">
        <w:rPr>
          <w:rFonts w:cs="Traditional Arabic"/>
          <w:sz w:val="34"/>
          <w:szCs w:val="34"/>
          <w:rtl/>
        </w:rPr>
        <w:t xml:space="preserve"> رحمه الله بخط راشد بن عبدالله العنزي سنة 1315هـ</w:t>
      </w:r>
      <w:r w:rsidR="001B66E3" w:rsidRPr="001B66E3">
        <w:rPr>
          <w:rFonts w:cs="Traditional Arabic"/>
          <w:sz w:val="34"/>
          <w:szCs w:val="34"/>
          <w:rtl/>
        </w:rPr>
        <w:t>.</w:t>
      </w:r>
    </w:p>
    <w:p w14:paraId="50271529" w14:textId="7FE02C03" w:rsidR="000D4E99" w:rsidRPr="001B66E3" w:rsidRDefault="000D4E99" w:rsidP="000D4E99">
      <w:pPr>
        <w:widowControl w:val="0"/>
        <w:spacing w:before="140" w:line="460" w:lineRule="exact"/>
        <w:ind w:firstLine="397"/>
        <w:jc w:val="lowKashida"/>
        <w:rPr>
          <w:rFonts w:cs="Traditional Arabic"/>
          <w:b/>
          <w:bCs/>
          <w:sz w:val="34"/>
          <w:szCs w:val="34"/>
          <w:rtl/>
        </w:rPr>
      </w:pPr>
      <w:r w:rsidRPr="001B66E3">
        <w:rPr>
          <w:rFonts w:cs="Traditional Arabic" w:hint="cs"/>
          <w:b/>
          <w:bCs/>
          <w:sz w:val="34"/>
          <w:szCs w:val="34"/>
          <w:rtl/>
        </w:rPr>
        <w:t>= حقيقة العبودية</w:t>
      </w:r>
      <w:r w:rsidR="001B66E3" w:rsidRPr="001B66E3">
        <w:rPr>
          <w:rFonts w:cs="Traditional Arabic" w:hint="cs"/>
          <w:b/>
          <w:bCs/>
          <w:sz w:val="34"/>
          <w:szCs w:val="34"/>
          <w:rtl/>
        </w:rPr>
        <w:t>.</w:t>
      </w:r>
    </w:p>
    <w:p w14:paraId="06639A58" w14:textId="2A1B1B87"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4- العرشية</w:t>
      </w:r>
      <w:r w:rsidR="001B66E3" w:rsidRPr="001B66E3">
        <w:rPr>
          <w:rFonts w:cs="Traditional Arabic" w:hint="cs"/>
          <w:b/>
          <w:bCs/>
          <w:sz w:val="34"/>
          <w:szCs w:val="34"/>
          <w:rtl/>
        </w:rPr>
        <w:t>:</w:t>
      </w:r>
      <w:r w:rsidRPr="001B66E3">
        <w:rPr>
          <w:rFonts w:cs="Traditional Arabic" w:hint="cs"/>
          <w:b/>
          <w:bCs/>
          <w:sz w:val="34"/>
          <w:szCs w:val="34"/>
          <w:rtl/>
        </w:rPr>
        <w:t xml:space="preserve"> انظر رسالة في الصفات والعرش والفوقية = والرسالة العرشية = ورسالة في صفة استواء الله على عرشه = وسؤال العلو وكروية العرش = وسؤال عن علو الله على عرشه</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3624CA48" w14:textId="2F8D0AEB"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العقود</w:t>
      </w:r>
      <w:r w:rsidRPr="001B66E3">
        <w:rPr>
          <w:rFonts w:cs="Traditional Arabic"/>
          <w:b/>
          <w:bCs/>
          <w:sz w:val="34"/>
          <w:szCs w:val="34"/>
          <w:rtl/>
        </w:rPr>
        <w:t xml:space="preserve"> البهية في ذكر مناقب شيخ الإسلام ابن </w:t>
      </w:r>
      <w:r w:rsidRPr="001B66E3">
        <w:rPr>
          <w:rFonts w:cs="Traditional Arabic" w:hint="eastAsia"/>
          <w:b/>
          <w:bCs/>
          <w:sz w:val="34"/>
          <w:szCs w:val="34"/>
          <w:rtl/>
        </w:rPr>
        <w:t>تيمية</w:t>
      </w:r>
      <w:r w:rsidR="001B66E3" w:rsidRPr="001B66E3">
        <w:rPr>
          <w:rFonts w:cs="Traditional Arabic"/>
          <w:b/>
          <w:bCs/>
          <w:sz w:val="34"/>
          <w:szCs w:val="34"/>
          <w:rtl/>
        </w:rPr>
        <w:t>:</w:t>
      </w:r>
    </w:p>
    <w:p w14:paraId="3C70FB5B" w14:textId="153A1419"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في دارة الملك عبدالعزيز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نسخة مصورة </w:t>
      </w:r>
      <w:r w:rsidRPr="001B66E3">
        <w:rPr>
          <w:rFonts w:cs="Traditional Arabic" w:hint="eastAsia"/>
          <w:sz w:val="34"/>
          <w:szCs w:val="34"/>
          <w:rtl/>
        </w:rPr>
        <w:t>برقم</w:t>
      </w:r>
      <w:r w:rsidRPr="001B66E3">
        <w:rPr>
          <w:rFonts w:cs="Traditional Arabic"/>
          <w:sz w:val="34"/>
          <w:szCs w:val="34"/>
          <w:rtl/>
        </w:rPr>
        <w:t xml:space="preserve"> 239م</w:t>
      </w:r>
      <w:r w:rsidR="001B66E3" w:rsidRPr="001B66E3">
        <w:rPr>
          <w:rFonts w:cs="Traditional Arabic"/>
          <w:sz w:val="34"/>
          <w:szCs w:val="34"/>
          <w:rtl/>
        </w:rPr>
        <w:t>،</w:t>
      </w:r>
      <w:r w:rsidRPr="001B66E3">
        <w:rPr>
          <w:rFonts w:cs="Traditional Arabic"/>
          <w:sz w:val="34"/>
          <w:szCs w:val="34"/>
          <w:rtl/>
        </w:rPr>
        <w:t xml:space="preserve"> بخط عبدالله الربيعي سنة 1352هـ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128 ورقة</w:t>
      </w:r>
      <w:r w:rsidR="001B66E3" w:rsidRPr="001B66E3">
        <w:rPr>
          <w:rFonts w:cs="Traditional Arabic"/>
          <w:sz w:val="34"/>
          <w:szCs w:val="34"/>
          <w:rtl/>
        </w:rPr>
        <w:t>.</w:t>
      </w:r>
    </w:p>
    <w:p w14:paraId="5567ABAC" w14:textId="08474647"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6- </w:t>
      </w:r>
      <w:r w:rsidRPr="001B66E3">
        <w:rPr>
          <w:rFonts w:cs="Traditional Arabic" w:hint="eastAsia"/>
          <w:b/>
          <w:bCs/>
          <w:sz w:val="34"/>
          <w:szCs w:val="34"/>
          <w:rtl/>
        </w:rPr>
        <w:t>العقود</w:t>
      </w:r>
      <w:r w:rsidRPr="001B66E3">
        <w:rPr>
          <w:rFonts w:cs="Traditional Arabic"/>
          <w:b/>
          <w:bCs/>
          <w:sz w:val="34"/>
          <w:szCs w:val="34"/>
          <w:rtl/>
        </w:rPr>
        <w:t xml:space="preserve"> الدرية في مناقب ابن تيمية = لابن </w:t>
      </w:r>
      <w:r w:rsidRPr="001B66E3">
        <w:rPr>
          <w:rFonts w:cs="Traditional Arabic" w:hint="eastAsia"/>
          <w:b/>
          <w:bCs/>
          <w:sz w:val="34"/>
          <w:szCs w:val="34"/>
          <w:rtl/>
        </w:rPr>
        <w:t>عبدالهادي</w:t>
      </w:r>
      <w:r w:rsidR="001B66E3" w:rsidRPr="001B66E3">
        <w:rPr>
          <w:rFonts w:cs="Traditional Arabic" w:hint="cs"/>
          <w:b/>
          <w:bCs/>
          <w:sz w:val="34"/>
          <w:szCs w:val="34"/>
          <w:rtl/>
        </w:rPr>
        <w:t>:</w:t>
      </w:r>
    </w:p>
    <w:p w14:paraId="0531C89E" w14:textId="58B5DA00"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في مكتبة شقراء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169</w:t>
      </w:r>
      <w:r w:rsidR="001B66E3" w:rsidRPr="001B66E3">
        <w:rPr>
          <w:rFonts w:cs="Traditional Arabic"/>
          <w:sz w:val="34"/>
          <w:szCs w:val="34"/>
          <w:rtl/>
        </w:rPr>
        <w:t>،</w:t>
      </w:r>
      <w:r w:rsidRPr="001B66E3">
        <w:rPr>
          <w:rFonts w:cs="Traditional Arabic"/>
          <w:sz w:val="34"/>
          <w:szCs w:val="34"/>
          <w:rtl/>
        </w:rPr>
        <w:t xml:space="preserve"> وهي ضمن </w:t>
      </w:r>
      <w:r w:rsidRPr="001B66E3">
        <w:rPr>
          <w:rFonts w:cs="Traditional Arabic" w:hint="eastAsia"/>
          <w:sz w:val="34"/>
          <w:szCs w:val="34"/>
          <w:rtl/>
        </w:rPr>
        <w:t>مكتبة</w:t>
      </w:r>
      <w:r w:rsidRPr="001B66E3">
        <w:rPr>
          <w:rFonts w:cs="Traditional Arabic"/>
          <w:sz w:val="34"/>
          <w:szCs w:val="34"/>
          <w:rtl/>
        </w:rPr>
        <w:t xml:space="preserve"> الملك فهد الوطنية</w:t>
      </w:r>
      <w:r w:rsidR="001B66E3" w:rsidRPr="001B66E3">
        <w:rPr>
          <w:rFonts w:cs="Traditional Arabic"/>
          <w:sz w:val="34"/>
          <w:szCs w:val="34"/>
          <w:rtl/>
        </w:rPr>
        <w:t>.</w:t>
      </w:r>
      <w:r w:rsidRPr="001B66E3">
        <w:rPr>
          <w:rFonts w:cs="Traditional Arabic" w:hint="cs"/>
          <w:sz w:val="34"/>
          <w:szCs w:val="34"/>
          <w:rtl/>
        </w:rPr>
        <w:t xml:space="preserve"> </w:t>
      </w:r>
    </w:p>
    <w:p w14:paraId="61EA14C9" w14:textId="65B109CF"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وفي المكتبة الوطنية بباريس برقم 2104/1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39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cs"/>
          <w:sz w:val="34"/>
          <w:szCs w:val="34"/>
          <w:rtl/>
        </w:rPr>
        <w:t>د</w:t>
      </w:r>
      <w:r w:rsidRPr="001B66E3">
        <w:rPr>
          <w:rFonts w:cs="Traditional Arabic" w:hint="eastAsia"/>
          <w:sz w:val="34"/>
          <w:szCs w:val="34"/>
          <w:rtl/>
        </w:rPr>
        <w:t>قيق</w:t>
      </w:r>
      <w:r w:rsidRPr="001B66E3">
        <w:rPr>
          <w:rFonts w:cs="Traditional Arabic"/>
          <w:sz w:val="34"/>
          <w:szCs w:val="34"/>
          <w:rtl/>
        </w:rPr>
        <w:t xml:space="preserve"> </w:t>
      </w:r>
      <w:r w:rsidRPr="001B66E3">
        <w:rPr>
          <w:rFonts w:cs="Traditional Arabic" w:hint="cs"/>
          <w:sz w:val="34"/>
          <w:szCs w:val="34"/>
          <w:rtl/>
        </w:rPr>
        <w:t>في</w:t>
      </w:r>
      <w:r w:rsidRPr="001B66E3">
        <w:rPr>
          <w:rFonts w:cs="Traditional Arabic"/>
          <w:sz w:val="34"/>
          <w:szCs w:val="34"/>
          <w:rtl/>
        </w:rPr>
        <w:t xml:space="preserve">ه 34 سطراً من منسوخات القرن </w:t>
      </w:r>
      <w:r w:rsidRPr="001B66E3">
        <w:rPr>
          <w:rFonts w:cs="Traditional Arabic" w:hint="cs"/>
          <w:sz w:val="34"/>
          <w:szCs w:val="34"/>
          <w:rtl/>
        </w:rPr>
        <w:t>الثامن الهجري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بمركز الملك فيصل بالرياض </w:t>
      </w:r>
      <w:r w:rsidRPr="001B66E3">
        <w:rPr>
          <w:rFonts w:cs="Traditional Arabic" w:hint="cs"/>
          <w:sz w:val="34"/>
          <w:szCs w:val="34"/>
          <w:rtl/>
        </w:rPr>
        <w:t>ب</w:t>
      </w:r>
      <w:r w:rsidRPr="001B66E3">
        <w:rPr>
          <w:rFonts w:cs="Traditional Arabic" w:hint="eastAsia"/>
          <w:sz w:val="34"/>
          <w:szCs w:val="34"/>
          <w:rtl/>
        </w:rPr>
        <w:t>الرقم</w:t>
      </w:r>
      <w:r w:rsidRPr="001B66E3">
        <w:rPr>
          <w:rFonts w:cs="Traditional Arabic"/>
          <w:sz w:val="34"/>
          <w:szCs w:val="34"/>
          <w:rtl/>
        </w:rPr>
        <w:t xml:space="preserve"> </w:t>
      </w:r>
      <w:r w:rsidRPr="001B66E3">
        <w:rPr>
          <w:rFonts w:cs="Traditional Arabic" w:hint="cs"/>
          <w:sz w:val="34"/>
          <w:szCs w:val="34"/>
          <w:rtl/>
        </w:rPr>
        <w:t>ذاته</w:t>
      </w:r>
      <w:r w:rsidR="001B66E3" w:rsidRPr="001B66E3">
        <w:rPr>
          <w:rFonts w:cs="Traditional Arabic" w:hint="cs"/>
          <w:sz w:val="34"/>
          <w:szCs w:val="34"/>
          <w:rtl/>
        </w:rPr>
        <w:t>.</w:t>
      </w:r>
    </w:p>
    <w:p w14:paraId="6C2C567B" w14:textId="449CED2D"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وفي دارة الملك عبدالعزيز نسخة برقم 431م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مصورة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154 ورقة كتبها عبدالمحسن بن عبدالعزيز بن فوزان في آخر</w:t>
      </w:r>
      <w:r w:rsidRPr="001B66E3">
        <w:rPr>
          <w:rFonts w:cs="Traditional Arabic" w:hint="cs"/>
          <w:sz w:val="34"/>
          <w:szCs w:val="34"/>
          <w:rtl/>
        </w:rPr>
        <w:t xml:space="preserve"> شهر جمادى الثانية</w:t>
      </w:r>
      <w:r w:rsidRPr="001B66E3">
        <w:rPr>
          <w:rFonts w:cs="Traditional Arabic"/>
          <w:sz w:val="34"/>
          <w:szCs w:val="34"/>
          <w:rtl/>
        </w:rPr>
        <w:t xml:space="preserve"> </w:t>
      </w:r>
      <w:r w:rsidRPr="001B66E3">
        <w:rPr>
          <w:rFonts w:cs="Traditional Arabic" w:hint="cs"/>
          <w:sz w:val="34"/>
          <w:szCs w:val="34"/>
          <w:rtl/>
        </w:rPr>
        <w:t>من سنة 1295هـ</w:t>
      </w:r>
      <w:r w:rsidR="001B66E3" w:rsidRPr="001B66E3">
        <w:rPr>
          <w:rFonts w:cs="Traditional Arabic" w:hint="cs"/>
          <w:sz w:val="34"/>
          <w:szCs w:val="34"/>
          <w:rtl/>
        </w:rPr>
        <w:t>.</w:t>
      </w:r>
    </w:p>
    <w:p w14:paraId="7BFEA95C" w14:textId="193117E8" w:rsidR="000D4E99" w:rsidRPr="001B66E3" w:rsidRDefault="000D4E99" w:rsidP="000D4E99">
      <w:pPr>
        <w:widowControl w:val="0"/>
        <w:spacing w:before="140" w:line="40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العقيدة</w:t>
      </w:r>
      <w:r w:rsidRPr="001B66E3">
        <w:rPr>
          <w:rFonts w:cs="Traditional Arabic"/>
          <w:b/>
          <w:bCs/>
          <w:sz w:val="34"/>
          <w:szCs w:val="34"/>
          <w:rtl/>
        </w:rPr>
        <w:t xml:space="preserve"> الحموية الكبرى</w:t>
      </w:r>
      <w:r w:rsidR="001B66E3" w:rsidRPr="001B66E3">
        <w:rPr>
          <w:rFonts w:cs="Traditional Arabic"/>
          <w:b/>
          <w:bCs/>
          <w:sz w:val="34"/>
          <w:szCs w:val="34"/>
          <w:rtl/>
        </w:rPr>
        <w:t>:</w:t>
      </w:r>
      <w:r w:rsidRPr="001B66E3">
        <w:rPr>
          <w:rFonts w:cs="Traditional Arabic"/>
          <w:b/>
          <w:bCs/>
          <w:sz w:val="34"/>
          <w:szCs w:val="34"/>
          <w:rtl/>
        </w:rPr>
        <w:t xml:space="preserve"> انظر الحموية الكبرى</w:t>
      </w:r>
      <w:r w:rsidR="001B66E3" w:rsidRPr="001B66E3">
        <w:rPr>
          <w:rFonts w:cs="Traditional Arabic"/>
          <w:b/>
          <w:bCs/>
          <w:sz w:val="34"/>
          <w:szCs w:val="34"/>
          <w:rtl/>
        </w:rPr>
        <w:t>:</w:t>
      </w:r>
    </w:p>
    <w:p w14:paraId="73B43836" w14:textId="2C021D3A" w:rsidR="000D4E99" w:rsidRPr="001B66E3" w:rsidRDefault="000D4E99" w:rsidP="000D4E99">
      <w:pPr>
        <w:widowControl w:val="0"/>
        <w:spacing w:before="140" w:line="40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العقيدة</w:t>
      </w:r>
      <w:r w:rsidR="001B66E3" w:rsidRPr="001B66E3">
        <w:rPr>
          <w:rFonts w:cs="Traditional Arabic"/>
          <w:b/>
          <w:bCs/>
          <w:sz w:val="34"/>
          <w:szCs w:val="34"/>
          <w:rtl/>
        </w:rPr>
        <w:t>:</w:t>
      </w:r>
      <w:r w:rsidRPr="001B66E3">
        <w:rPr>
          <w:rFonts w:cs="Traditional Arabic"/>
          <w:b/>
          <w:bCs/>
          <w:sz w:val="34"/>
          <w:szCs w:val="34"/>
          <w:rtl/>
        </w:rPr>
        <w:t xml:space="preserve"> رسالة إلى إخوانه في الله</w:t>
      </w:r>
      <w:r w:rsidR="001B66E3" w:rsidRPr="001B66E3">
        <w:rPr>
          <w:rFonts w:cs="Traditional Arabic"/>
          <w:b/>
          <w:bCs/>
          <w:sz w:val="34"/>
          <w:szCs w:val="34"/>
          <w:rtl/>
        </w:rPr>
        <w:t>:</w:t>
      </w:r>
    </w:p>
    <w:p w14:paraId="63DD7151" w14:textId="0F8817A9" w:rsidR="000D4E99" w:rsidRPr="001B66E3" w:rsidRDefault="000D4E99" w:rsidP="000D4E99">
      <w:pPr>
        <w:widowControl w:val="0"/>
        <w:spacing w:before="14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معتاد منسوخ سنة 1204هـ</w:t>
      </w:r>
      <w:r w:rsidR="001B66E3" w:rsidRPr="001B66E3">
        <w:rPr>
          <w:rFonts w:cs="Traditional Arabic"/>
          <w:sz w:val="34"/>
          <w:szCs w:val="34"/>
          <w:rtl/>
        </w:rPr>
        <w:t>،</w:t>
      </w:r>
      <w:r w:rsidRPr="001B66E3">
        <w:rPr>
          <w:rFonts w:cs="Traditional Arabic"/>
          <w:sz w:val="34"/>
          <w:szCs w:val="34"/>
          <w:rtl/>
        </w:rPr>
        <w:t xml:space="preserve"> بخط محمد بن أحمد الشافعي البصري </w:t>
      </w:r>
      <w:r w:rsidRPr="001B66E3">
        <w:rPr>
          <w:rFonts w:cs="Traditional Arabic" w:hint="eastAsia"/>
          <w:sz w:val="34"/>
          <w:szCs w:val="34"/>
          <w:rtl/>
        </w:rPr>
        <w:t>الرفاعي</w:t>
      </w:r>
      <w:r w:rsidR="001B66E3" w:rsidRPr="001B66E3">
        <w:rPr>
          <w:rFonts w:cs="Traditional Arabic"/>
          <w:sz w:val="34"/>
          <w:szCs w:val="34"/>
          <w:rtl/>
        </w:rPr>
        <w:t>.</w:t>
      </w:r>
      <w:r w:rsidRPr="001B66E3">
        <w:rPr>
          <w:rFonts w:cs="Traditional Arabic"/>
          <w:sz w:val="34"/>
          <w:szCs w:val="34"/>
          <w:rtl/>
        </w:rPr>
        <w:t xml:space="preserve"> في دار المخطوطات بالبحرين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208</w:t>
      </w:r>
      <w:r w:rsidR="001B66E3" w:rsidRPr="001B66E3">
        <w:rPr>
          <w:rFonts w:cs="Traditional Arabic"/>
          <w:sz w:val="34"/>
          <w:szCs w:val="34"/>
          <w:rtl/>
        </w:rPr>
        <w:t>.</w:t>
      </w:r>
    </w:p>
    <w:p w14:paraId="41511A73" w14:textId="5F9FDC38"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9- </w:t>
      </w:r>
      <w:r w:rsidRPr="001B66E3">
        <w:rPr>
          <w:rFonts w:cs="Traditional Arabic" w:hint="eastAsia"/>
          <w:b/>
          <w:bCs/>
          <w:sz w:val="34"/>
          <w:szCs w:val="34"/>
          <w:rtl/>
        </w:rPr>
        <w:t>عقيدة</w:t>
      </w:r>
      <w:r w:rsidRPr="001B66E3">
        <w:rPr>
          <w:rFonts w:cs="Traditional Arabic"/>
          <w:b/>
          <w:bCs/>
          <w:sz w:val="34"/>
          <w:szCs w:val="34"/>
          <w:rtl/>
        </w:rPr>
        <w:t xml:space="preserve"> السلف وأصحاب الحديث</w:t>
      </w:r>
      <w:r w:rsidR="001B66E3" w:rsidRPr="001B66E3">
        <w:rPr>
          <w:rFonts w:cs="Traditional Arabic"/>
          <w:b/>
          <w:bCs/>
          <w:sz w:val="34"/>
          <w:szCs w:val="34"/>
          <w:rtl/>
        </w:rPr>
        <w:t>:</w:t>
      </w:r>
      <w:r w:rsidRPr="001B66E3">
        <w:rPr>
          <w:rFonts w:cs="Traditional Arabic"/>
          <w:b/>
          <w:bCs/>
          <w:sz w:val="34"/>
          <w:szCs w:val="34"/>
          <w:rtl/>
        </w:rPr>
        <w:t xml:space="preserve"> </w:t>
      </w:r>
    </w:p>
    <w:p w14:paraId="5F708870" w14:textId="579ECB60"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lastRenderedPageBreak/>
        <w:t>- نسخة في مكتبة شقراء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30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وهي </w:t>
      </w:r>
      <w:r w:rsidRPr="001B66E3">
        <w:rPr>
          <w:rFonts w:cs="Traditional Arabic" w:hint="eastAsia"/>
          <w:sz w:val="34"/>
          <w:szCs w:val="34"/>
          <w:rtl/>
        </w:rPr>
        <w:t>الآن</w:t>
      </w:r>
      <w:r w:rsidRPr="001B66E3">
        <w:rPr>
          <w:rFonts w:cs="Traditional Arabic"/>
          <w:sz w:val="34"/>
          <w:szCs w:val="34"/>
          <w:rtl/>
        </w:rPr>
        <w:t xml:space="preserve"> ضمن مكتبة الملك فهد الوطنية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ولعلها الواسطية ! </w:t>
      </w:r>
    </w:p>
    <w:p w14:paraId="7B2F28A5" w14:textId="7AB080E0"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العقيدة</w:t>
      </w:r>
      <w:r w:rsidRPr="001B66E3">
        <w:rPr>
          <w:rFonts w:cs="Traditional Arabic"/>
          <w:b/>
          <w:bCs/>
          <w:sz w:val="34"/>
          <w:szCs w:val="34"/>
          <w:rtl/>
        </w:rPr>
        <w:t xml:space="preserve"> الواسطية</w:t>
      </w:r>
      <w:r w:rsidRPr="001B66E3">
        <w:rPr>
          <w:rFonts w:cs="Traditional Arabic"/>
          <w:b/>
          <w:bCs/>
          <w:sz w:val="34"/>
          <w:szCs w:val="34"/>
          <w:vertAlign w:val="superscript"/>
          <w:rtl/>
        </w:rPr>
        <w:t>(</w:t>
      </w:r>
      <w:r w:rsidRPr="001B66E3">
        <w:rPr>
          <w:rStyle w:val="a6"/>
          <w:rFonts w:cs="Traditional Arabic"/>
          <w:b/>
          <w:bCs/>
          <w:sz w:val="34"/>
          <w:szCs w:val="34"/>
          <w:rtl/>
        </w:rPr>
        <w:footnoteReference w:id="80"/>
      </w:r>
      <w:r w:rsidRPr="001B66E3">
        <w:rPr>
          <w:rFonts w:cs="Traditional Arabic"/>
          <w:b/>
          <w:bCs/>
          <w:sz w:val="34"/>
          <w:szCs w:val="34"/>
          <w:vertAlign w:val="superscript"/>
          <w:rtl/>
        </w:rPr>
        <w:t>)</w:t>
      </w:r>
      <w:r w:rsidR="001B66E3" w:rsidRPr="001B66E3">
        <w:rPr>
          <w:rFonts w:cs="Traditional Arabic"/>
          <w:b/>
          <w:bCs/>
          <w:sz w:val="34"/>
          <w:szCs w:val="34"/>
          <w:rtl/>
        </w:rPr>
        <w:t>:</w:t>
      </w:r>
      <w:r w:rsidRPr="001B66E3">
        <w:rPr>
          <w:rFonts w:cs="Traditional Arabic"/>
          <w:b/>
          <w:bCs/>
          <w:sz w:val="34"/>
          <w:szCs w:val="34"/>
          <w:rtl/>
        </w:rPr>
        <w:t xml:space="preserve"> = </w:t>
      </w:r>
      <w:r w:rsidRPr="001B66E3">
        <w:rPr>
          <w:rFonts w:cs="Traditional Arabic" w:hint="eastAsia"/>
          <w:b/>
          <w:bCs/>
          <w:sz w:val="34"/>
          <w:szCs w:val="34"/>
          <w:rtl/>
        </w:rPr>
        <w:t>الواسطية</w:t>
      </w:r>
      <w:r w:rsidR="001B66E3" w:rsidRPr="001B66E3">
        <w:rPr>
          <w:rFonts w:cs="Traditional Arabic"/>
          <w:b/>
          <w:bCs/>
          <w:sz w:val="34"/>
          <w:szCs w:val="34"/>
          <w:rtl/>
        </w:rPr>
        <w:t>:</w:t>
      </w:r>
    </w:p>
    <w:p w14:paraId="5B373AB9" w14:textId="72DF60DA"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sz w:val="34"/>
          <w:szCs w:val="34"/>
          <w:rtl/>
        </w:rPr>
        <w:t>- نسخة مهمة بقلم شيخ مشايخنا</w:t>
      </w:r>
      <w:r w:rsidR="001B66E3" w:rsidRPr="001B66E3">
        <w:rPr>
          <w:rFonts w:cs="Traditional Arabic"/>
          <w:sz w:val="34"/>
          <w:szCs w:val="34"/>
          <w:rtl/>
        </w:rPr>
        <w:t>:</w:t>
      </w:r>
      <w:r w:rsidRPr="001B66E3">
        <w:rPr>
          <w:rFonts w:cs="Traditional Arabic"/>
          <w:sz w:val="34"/>
          <w:szCs w:val="34"/>
          <w:rtl/>
        </w:rPr>
        <w:t xml:space="preserve"> علي بن ناصر أبو </w:t>
      </w:r>
      <w:r w:rsidRPr="001B66E3">
        <w:rPr>
          <w:rFonts w:cs="Traditional Arabic" w:hint="eastAsia"/>
          <w:sz w:val="34"/>
          <w:szCs w:val="34"/>
          <w:rtl/>
        </w:rPr>
        <w:t>وا</w:t>
      </w:r>
      <w:r w:rsidRPr="001B66E3">
        <w:rPr>
          <w:rFonts w:cs="Traditional Arabic" w:hint="cs"/>
          <w:sz w:val="34"/>
          <w:szCs w:val="34"/>
          <w:rtl/>
        </w:rPr>
        <w:t>د</w:t>
      </w:r>
      <w:r w:rsidRPr="001B66E3">
        <w:rPr>
          <w:rFonts w:cs="Traditional Arabic" w:hint="eastAsia"/>
          <w:sz w:val="34"/>
          <w:szCs w:val="34"/>
          <w:rtl/>
        </w:rPr>
        <w:t>ي</w:t>
      </w:r>
      <w:r w:rsidRPr="001B66E3">
        <w:rPr>
          <w:rFonts w:cs="Traditional Arabic"/>
          <w:sz w:val="34"/>
          <w:szCs w:val="34"/>
          <w:vertAlign w:val="superscript"/>
          <w:rtl/>
        </w:rPr>
        <w:t>(</w:t>
      </w:r>
      <w:r w:rsidRPr="001B66E3">
        <w:rPr>
          <w:rStyle w:val="a6"/>
          <w:rFonts w:cs="Traditional Arabic"/>
          <w:sz w:val="34"/>
          <w:szCs w:val="34"/>
          <w:rtl/>
        </w:rPr>
        <w:footnoteReference w:id="81"/>
      </w:r>
      <w:r w:rsidRPr="001B66E3">
        <w:rPr>
          <w:rFonts w:cs="Traditional Arabic"/>
          <w:sz w:val="34"/>
          <w:szCs w:val="34"/>
          <w:vertAlign w:val="superscript"/>
          <w:rtl/>
        </w:rPr>
        <w:t>)</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نسخها</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1296هـ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أصل كُتب في حياة المؤلف ابن تيمية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قوبل وصحح عليه</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24 </w:t>
      </w:r>
      <w:r w:rsidRPr="001B66E3">
        <w:rPr>
          <w:rFonts w:cs="Traditional Arabic" w:hint="cs"/>
          <w:sz w:val="34"/>
          <w:szCs w:val="34"/>
          <w:rtl/>
        </w:rPr>
        <w:t>صفحة</w:t>
      </w:r>
      <w:r w:rsidR="001B66E3" w:rsidRPr="001B66E3">
        <w:rPr>
          <w:rFonts w:cs="Traditional Arabic"/>
          <w:sz w:val="34"/>
          <w:szCs w:val="34"/>
          <w:rtl/>
        </w:rPr>
        <w:t>.</w:t>
      </w:r>
    </w:p>
    <w:p w14:paraId="70D4C3EA" w14:textId="79B443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الملك عبدالعزيز العامة في 11 </w:t>
      </w:r>
      <w:r w:rsidRPr="001B66E3">
        <w:rPr>
          <w:rFonts w:cs="Traditional Arabic" w:hint="cs"/>
          <w:sz w:val="34"/>
          <w:szCs w:val="34"/>
          <w:rtl/>
        </w:rPr>
        <w:t xml:space="preserve">ورقة </w:t>
      </w:r>
      <w:r w:rsidRPr="001B66E3">
        <w:rPr>
          <w:rFonts w:cs="Traditional Arabic"/>
          <w:sz w:val="34"/>
          <w:szCs w:val="34"/>
          <w:rtl/>
        </w:rPr>
        <w:t>( 58-68 )</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cs"/>
          <w:sz w:val="34"/>
          <w:szCs w:val="34"/>
          <w:rtl/>
        </w:rPr>
        <w:br/>
      </w:r>
      <w:r w:rsidRPr="001B66E3">
        <w:rPr>
          <w:rFonts w:cs="Traditional Arabic"/>
          <w:sz w:val="34"/>
          <w:szCs w:val="34"/>
          <w:rtl/>
        </w:rPr>
        <w:t>19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w:t>
      </w:r>
      <w:r w:rsidR="001B66E3" w:rsidRPr="001B66E3">
        <w:rPr>
          <w:rFonts w:cs="Traditional Arabic"/>
          <w:sz w:val="34"/>
          <w:szCs w:val="34"/>
          <w:rtl/>
        </w:rPr>
        <w:t>،</w:t>
      </w:r>
      <w:r w:rsidRPr="001B66E3">
        <w:rPr>
          <w:rFonts w:cs="Traditional Arabic"/>
          <w:sz w:val="34"/>
          <w:szCs w:val="34"/>
          <w:rtl/>
        </w:rPr>
        <w:t xml:space="preserve"> كلماته بالحمرة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435/8</w:t>
      </w:r>
      <w:r w:rsidR="001B66E3" w:rsidRPr="001B66E3">
        <w:rPr>
          <w:rFonts w:cs="Traditional Arabic"/>
          <w:sz w:val="34"/>
          <w:szCs w:val="34"/>
          <w:rtl/>
        </w:rPr>
        <w:t>.</w:t>
      </w:r>
      <w:r w:rsidRPr="001B66E3">
        <w:rPr>
          <w:rFonts w:cs="Traditional Arabic"/>
          <w:sz w:val="34"/>
          <w:szCs w:val="34"/>
          <w:rtl/>
        </w:rPr>
        <w:t xml:space="preserve"> </w:t>
      </w:r>
    </w:p>
    <w:p w14:paraId="2D6CD9C0" w14:textId="02BC6C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ونسختان بمكتبة الموسوعة الكويتية الفقهية </w:t>
      </w:r>
      <w:r w:rsidRPr="001B66E3">
        <w:rPr>
          <w:rFonts w:cs="Traditional Arabic" w:hint="eastAsia"/>
          <w:sz w:val="34"/>
          <w:szCs w:val="34"/>
          <w:rtl/>
        </w:rPr>
        <w:t>برقم</w:t>
      </w:r>
      <w:r w:rsidRPr="001B66E3">
        <w:rPr>
          <w:rFonts w:cs="Traditional Arabic"/>
          <w:sz w:val="34"/>
          <w:szCs w:val="34"/>
          <w:rtl/>
        </w:rPr>
        <w:t xml:space="preserve"> 280/1 و 310/1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18 ورقة</w:t>
      </w:r>
      <w:r w:rsidR="001B66E3" w:rsidRPr="001B66E3">
        <w:rPr>
          <w:rFonts w:cs="Traditional Arabic"/>
          <w:sz w:val="34"/>
          <w:szCs w:val="34"/>
          <w:rtl/>
        </w:rPr>
        <w:t>،</w:t>
      </w:r>
      <w:r w:rsidRPr="001B66E3">
        <w:rPr>
          <w:rFonts w:cs="Traditional Arabic"/>
          <w:sz w:val="34"/>
          <w:szCs w:val="34"/>
          <w:rtl/>
        </w:rPr>
        <w:t xml:space="preserve"> 8 ورقات</w:t>
      </w:r>
      <w:r w:rsidR="001B66E3" w:rsidRPr="001B66E3">
        <w:rPr>
          <w:rFonts w:cs="Traditional Arabic"/>
          <w:sz w:val="34"/>
          <w:szCs w:val="34"/>
          <w:rtl/>
        </w:rPr>
        <w:t>.</w:t>
      </w:r>
      <w:r w:rsidRPr="001B66E3">
        <w:rPr>
          <w:rFonts w:cs="Traditional Arabic"/>
          <w:sz w:val="34"/>
          <w:szCs w:val="34"/>
          <w:rtl/>
        </w:rPr>
        <w:t xml:space="preserve"> </w:t>
      </w:r>
    </w:p>
    <w:p w14:paraId="43EA6A66" w14:textId="626DCE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ضمن مجموع لدي بخط عبدالله الرشيد الفر</w:t>
      </w:r>
      <w:r w:rsidRPr="001B66E3">
        <w:rPr>
          <w:rFonts w:cs="Traditional Arabic" w:hint="cs"/>
          <w:sz w:val="34"/>
          <w:szCs w:val="34"/>
          <w:rtl/>
        </w:rPr>
        <w:t>ج</w:t>
      </w:r>
      <w:r w:rsidRPr="001B66E3">
        <w:rPr>
          <w:rFonts w:cs="Traditional Arabic" w:hint="cs"/>
          <w:sz w:val="34"/>
          <w:szCs w:val="34"/>
          <w:vertAlign w:val="superscript"/>
          <w:rtl/>
        </w:rPr>
        <w:t>(</w:t>
      </w:r>
      <w:r w:rsidRPr="001B66E3">
        <w:rPr>
          <w:rStyle w:val="a6"/>
          <w:rFonts w:cs="Traditional Arabic"/>
          <w:sz w:val="34"/>
          <w:szCs w:val="34"/>
          <w:rtl/>
        </w:rPr>
        <w:footnoteReference w:id="82"/>
      </w:r>
      <w:r w:rsidRPr="001B66E3">
        <w:rPr>
          <w:rFonts w:cs="Traditional Arabic" w:hint="cs"/>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سنة</w:t>
      </w:r>
      <w:r w:rsidRPr="001B66E3">
        <w:rPr>
          <w:rFonts w:cs="Traditional Arabic"/>
          <w:sz w:val="34"/>
          <w:szCs w:val="34"/>
          <w:rtl/>
        </w:rPr>
        <w:t xml:space="preserve"> 1332هـ</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lastRenderedPageBreak/>
        <w:t>في</w:t>
      </w:r>
      <w:r w:rsidRPr="001B66E3">
        <w:rPr>
          <w:rFonts w:cs="Traditional Arabic"/>
          <w:sz w:val="34"/>
          <w:szCs w:val="34"/>
          <w:rtl/>
        </w:rPr>
        <w:t xml:space="preserve"> 24ص</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معتاد</w:t>
      </w:r>
      <w:r w:rsidR="001B66E3" w:rsidRPr="001B66E3">
        <w:rPr>
          <w:rFonts w:cs="Traditional Arabic"/>
          <w:sz w:val="34"/>
          <w:szCs w:val="34"/>
          <w:rtl/>
        </w:rPr>
        <w:t>.</w:t>
      </w:r>
    </w:p>
    <w:p w14:paraId="1300A81E" w14:textId="1AC68E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ضمن مجموع لدي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11 ورقة ( 40-50 )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مكتوب في </w:t>
      </w:r>
      <w:r w:rsidRPr="001B66E3">
        <w:rPr>
          <w:rFonts w:cs="Traditional Arabic" w:hint="eastAsia"/>
          <w:sz w:val="34"/>
          <w:szCs w:val="34"/>
          <w:rtl/>
        </w:rPr>
        <w:t>سنة</w:t>
      </w:r>
      <w:r w:rsidRPr="001B66E3">
        <w:rPr>
          <w:rFonts w:cs="Traditional Arabic"/>
          <w:sz w:val="34"/>
          <w:szCs w:val="34"/>
          <w:rtl/>
        </w:rPr>
        <w:t xml:space="preserve"> 1284هـ</w:t>
      </w:r>
      <w:r w:rsidR="001B66E3" w:rsidRPr="001B66E3">
        <w:rPr>
          <w:rFonts w:cs="Traditional Arabic"/>
          <w:sz w:val="34"/>
          <w:szCs w:val="34"/>
          <w:rtl/>
        </w:rPr>
        <w:t>.</w:t>
      </w:r>
    </w:p>
    <w:p w14:paraId="1B3E514E" w14:textId="47A6AC9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ضمن مجموع في مكتبة الملك فهد </w:t>
      </w:r>
      <w:r w:rsidRPr="001B66E3">
        <w:rPr>
          <w:rFonts w:cs="Traditional Arabic" w:hint="eastAsia"/>
          <w:sz w:val="34"/>
          <w:szCs w:val="34"/>
          <w:rtl/>
        </w:rPr>
        <w:t>الوطنية</w:t>
      </w:r>
      <w:r w:rsidR="001B66E3" w:rsidRPr="001B66E3">
        <w:rPr>
          <w:rFonts w:cs="Traditional Arabic"/>
          <w:sz w:val="34"/>
          <w:szCs w:val="34"/>
          <w:rtl/>
        </w:rPr>
        <w:t>،</w:t>
      </w:r>
      <w:r w:rsidRPr="001B66E3">
        <w:rPr>
          <w:rFonts w:cs="Traditional Arabic"/>
          <w:sz w:val="34"/>
          <w:szCs w:val="34"/>
          <w:rtl/>
        </w:rPr>
        <w:t xml:space="preserve"> ضمن مكتبة شقراء العامة برقم 22 وهي أول المجموع</w:t>
      </w:r>
      <w:r w:rsidRPr="001B66E3">
        <w:rPr>
          <w:rFonts w:cs="Traditional Arabic"/>
          <w:sz w:val="34"/>
          <w:szCs w:val="34"/>
          <w:vertAlign w:val="superscript"/>
          <w:rtl/>
        </w:rPr>
        <w:t>(</w:t>
      </w:r>
      <w:r w:rsidRPr="001B66E3">
        <w:rPr>
          <w:rStyle w:val="a6"/>
          <w:rFonts w:cs="Traditional Arabic"/>
          <w:sz w:val="34"/>
          <w:szCs w:val="34"/>
          <w:rtl/>
        </w:rPr>
        <w:footnoteReference w:id="83"/>
      </w:r>
      <w:r w:rsidRPr="001B66E3">
        <w:rPr>
          <w:rFonts w:cs="Traditional Arabic"/>
          <w:sz w:val="34"/>
          <w:szCs w:val="34"/>
          <w:vertAlign w:val="superscript"/>
          <w:rtl/>
        </w:rPr>
        <w:t>)</w:t>
      </w:r>
      <w:r w:rsidR="001B66E3" w:rsidRPr="001B66E3">
        <w:rPr>
          <w:rFonts w:cs="Traditional Arabic"/>
          <w:sz w:val="34"/>
          <w:szCs w:val="34"/>
          <w:rtl/>
        </w:rPr>
        <w:t>.</w:t>
      </w:r>
    </w:p>
    <w:p w14:paraId="40C1DEF9" w14:textId="43FE87D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المسجد النبوي بالمدينة برقم 80/11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w:t>
      </w:r>
      <w:r w:rsidR="001B66E3" w:rsidRPr="001B66E3">
        <w:rPr>
          <w:rFonts w:cs="Traditional Arabic"/>
          <w:sz w:val="34"/>
          <w:szCs w:val="34"/>
          <w:rtl/>
        </w:rPr>
        <w:t>.</w:t>
      </w:r>
      <w:r w:rsidRPr="001B66E3">
        <w:rPr>
          <w:rFonts w:cs="Traditional Arabic"/>
          <w:sz w:val="34"/>
          <w:szCs w:val="34"/>
          <w:rtl/>
        </w:rPr>
        <w:t xml:space="preserve"> </w:t>
      </w:r>
    </w:p>
    <w:p w14:paraId="6893D4CA" w14:textId="4650877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جامعة الإمام </w:t>
      </w:r>
      <w:r w:rsidRPr="001B66E3">
        <w:rPr>
          <w:rFonts w:cs="Traditional Arabic" w:hint="cs"/>
          <w:sz w:val="34"/>
          <w:szCs w:val="34"/>
          <w:rtl/>
        </w:rPr>
        <w:t>8870/خ</w:t>
      </w:r>
      <w:r w:rsidR="001B66E3" w:rsidRPr="001B66E3">
        <w:rPr>
          <w:rFonts w:cs="Traditional Arabic"/>
          <w:sz w:val="34"/>
          <w:szCs w:val="34"/>
          <w:rtl/>
        </w:rPr>
        <w:t>.</w:t>
      </w:r>
    </w:p>
    <w:p w14:paraId="0A573D86" w14:textId="6C2CC47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الظاهرية لمجموع 91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12</w:t>
      </w:r>
      <w:r w:rsidRPr="001B66E3">
        <w:rPr>
          <w:rFonts w:cs="Traditional Arabic" w:hint="cs"/>
          <w:sz w:val="34"/>
          <w:szCs w:val="34"/>
          <w:rtl/>
        </w:rPr>
        <w:t xml:space="preserve"> ورقة</w:t>
      </w:r>
      <w:r w:rsidRPr="001B66E3">
        <w:rPr>
          <w:rFonts w:cs="Traditional Arabic"/>
          <w:sz w:val="34"/>
          <w:szCs w:val="34"/>
          <w:rtl/>
        </w:rPr>
        <w:t xml:space="preserve"> ( 23-34 )</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sz w:val="34"/>
          <w:szCs w:val="34"/>
          <w:rtl/>
        </w:rPr>
        <w:t>وله</w:t>
      </w:r>
      <w:r w:rsidRPr="001B66E3">
        <w:rPr>
          <w:rFonts w:cs="Traditional Arabic"/>
          <w:sz w:val="34"/>
          <w:szCs w:val="34"/>
          <w:rtl/>
        </w:rPr>
        <w:t xml:space="preserve"> </w:t>
      </w:r>
      <w:r w:rsidRPr="001B66E3">
        <w:rPr>
          <w:rFonts w:cs="Traditional Arabic" w:hint="cs"/>
          <w:sz w:val="34"/>
          <w:szCs w:val="34"/>
          <w:rtl/>
        </w:rPr>
        <w:t xml:space="preserve">فلم </w:t>
      </w:r>
      <w:r w:rsidRPr="001B66E3">
        <w:rPr>
          <w:rFonts w:cs="Traditional Arabic"/>
          <w:sz w:val="34"/>
          <w:szCs w:val="34"/>
          <w:rtl/>
        </w:rPr>
        <w:t>في المكتبة المركزية بجامعة أم القر</w:t>
      </w:r>
      <w:r w:rsidRPr="001B66E3">
        <w:rPr>
          <w:rFonts w:cs="Traditional Arabic" w:hint="eastAsia"/>
          <w:sz w:val="34"/>
          <w:szCs w:val="34"/>
          <w:rtl/>
        </w:rPr>
        <w:t>ى</w:t>
      </w:r>
      <w:r w:rsidRPr="001B66E3">
        <w:rPr>
          <w:rFonts w:cs="Traditional Arabic"/>
          <w:sz w:val="34"/>
          <w:szCs w:val="34"/>
          <w:rtl/>
        </w:rPr>
        <w:t xml:space="preserve"> رقمه 700/</w:t>
      </w:r>
      <w:r w:rsidRPr="001B66E3">
        <w:rPr>
          <w:rFonts w:cs="Traditional Arabic" w:hint="cs"/>
          <w:sz w:val="34"/>
          <w:szCs w:val="34"/>
          <w:rtl/>
        </w:rPr>
        <w:t>4</w:t>
      </w:r>
      <w:r w:rsidR="001B66E3" w:rsidRPr="001B66E3">
        <w:rPr>
          <w:rFonts w:cs="Traditional Arabic"/>
          <w:sz w:val="34"/>
          <w:szCs w:val="34"/>
          <w:rtl/>
        </w:rPr>
        <w:t>.</w:t>
      </w:r>
      <w:r w:rsidRPr="001B66E3">
        <w:rPr>
          <w:rFonts w:cs="Traditional Arabic"/>
          <w:sz w:val="34"/>
          <w:szCs w:val="34"/>
          <w:rtl/>
        </w:rPr>
        <w:t xml:space="preserve"> </w:t>
      </w:r>
    </w:p>
    <w:p w14:paraId="4FE005FC" w14:textId="4CD7EE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كاملة بمكتبة المسجد النبوي رقم 11/80/2 </w:t>
      </w:r>
      <w:r w:rsidRPr="001B66E3">
        <w:rPr>
          <w:rFonts w:cs="Traditional Arabic" w:hint="eastAsia"/>
          <w:sz w:val="34"/>
          <w:szCs w:val="34"/>
          <w:rtl/>
        </w:rPr>
        <w:t>مجاميع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23 سطراً</w:t>
      </w:r>
      <w:r w:rsidR="001B66E3" w:rsidRPr="001B66E3">
        <w:rPr>
          <w:rFonts w:cs="Traditional Arabic"/>
          <w:sz w:val="34"/>
          <w:szCs w:val="34"/>
          <w:rtl/>
        </w:rPr>
        <w:t>،</w:t>
      </w:r>
      <w:r w:rsidRPr="001B66E3">
        <w:rPr>
          <w:rFonts w:cs="Traditional Arabic"/>
          <w:sz w:val="34"/>
          <w:szCs w:val="34"/>
          <w:rtl/>
        </w:rPr>
        <w:t xml:space="preserve"> 9 ورقات ( 5-13 )</w:t>
      </w:r>
      <w:r w:rsidR="001B66E3" w:rsidRPr="001B66E3">
        <w:rPr>
          <w:rFonts w:cs="Traditional Arabic" w:hint="cs"/>
          <w:sz w:val="34"/>
          <w:szCs w:val="34"/>
          <w:rtl/>
        </w:rPr>
        <w:t>.</w:t>
      </w:r>
      <w:r w:rsidRPr="001B66E3">
        <w:rPr>
          <w:rFonts w:cs="Traditional Arabic"/>
          <w:sz w:val="34"/>
          <w:szCs w:val="34"/>
          <w:rtl/>
        </w:rPr>
        <w:t xml:space="preserve"> </w:t>
      </w:r>
    </w:p>
    <w:p w14:paraId="60527940" w14:textId="2ADA06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 بالرياض برقم 2263/2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sz w:val="34"/>
          <w:szCs w:val="34"/>
          <w:rtl/>
        </w:rPr>
        <w:br/>
      </w:r>
      <w:r w:rsidRPr="001B66E3">
        <w:rPr>
          <w:rFonts w:cs="Traditional Arabic" w:hint="eastAsia"/>
          <w:sz w:val="34"/>
          <w:szCs w:val="34"/>
          <w:rtl/>
        </w:rPr>
        <w:t>القرن</w:t>
      </w:r>
      <w:r w:rsidRPr="001B66E3">
        <w:rPr>
          <w:rFonts w:cs="Traditional Arabic"/>
          <w:sz w:val="34"/>
          <w:szCs w:val="34"/>
          <w:rtl/>
        </w:rPr>
        <w:t xml:space="preserve"> 13هـ</w:t>
      </w:r>
      <w:r w:rsidR="001B66E3" w:rsidRPr="001B66E3">
        <w:rPr>
          <w:rFonts w:cs="Traditional Arabic"/>
          <w:sz w:val="34"/>
          <w:szCs w:val="34"/>
          <w:rtl/>
        </w:rPr>
        <w:t>.</w:t>
      </w:r>
    </w:p>
    <w:p w14:paraId="57026AE2" w14:textId="655BBDA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وثانية فيها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2256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11</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1326هـ</w:t>
      </w:r>
      <w:r w:rsidR="001B66E3" w:rsidRPr="001B66E3">
        <w:rPr>
          <w:rFonts w:cs="Traditional Arabic"/>
          <w:sz w:val="34"/>
          <w:szCs w:val="34"/>
          <w:rtl/>
        </w:rPr>
        <w:t>.</w:t>
      </w:r>
    </w:p>
    <w:p w14:paraId="12CB49C1" w14:textId="6A346C1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وثالثة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1637/10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19</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1333هـ</w:t>
      </w:r>
      <w:r w:rsidR="001B66E3" w:rsidRPr="001B66E3">
        <w:rPr>
          <w:rFonts w:cs="Traditional Arabic"/>
          <w:sz w:val="34"/>
          <w:szCs w:val="34"/>
          <w:rtl/>
        </w:rPr>
        <w:t>.</w:t>
      </w:r>
    </w:p>
    <w:p w14:paraId="1BD928F0" w14:textId="75D094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ورابعة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2330</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1333هـ</w:t>
      </w:r>
      <w:r w:rsidR="001B66E3" w:rsidRPr="001B66E3">
        <w:rPr>
          <w:rFonts w:cs="Traditional Arabic"/>
          <w:sz w:val="34"/>
          <w:szCs w:val="34"/>
          <w:rtl/>
        </w:rPr>
        <w:t>.</w:t>
      </w:r>
    </w:p>
    <w:p w14:paraId="75043F06" w14:textId="452A5D1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11</w:t>
      </w:r>
      <w:r w:rsidRPr="001B66E3">
        <w:rPr>
          <w:rFonts w:cs="Traditional Arabic" w:hint="cs"/>
          <w:sz w:val="34"/>
          <w:szCs w:val="34"/>
          <w:rtl/>
        </w:rPr>
        <w:t xml:space="preserve"> ورقة</w:t>
      </w:r>
      <w:r w:rsidRPr="001B66E3">
        <w:rPr>
          <w:rFonts w:cs="Traditional Arabic"/>
          <w:sz w:val="34"/>
          <w:szCs w:val="34"/>
          <w:rtl/>
        </w:rPr>
        <w:t xml:space="preserve"> ( 58-68 )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19 سطرا</w:t>
      </w:r>
      <w:r w:rsidRPr="001B66E3">
        <w:rPr>
          <w:rFonts w:cs="Traditional Arabic" w:hint="cs"/>
          <w:sz w:val="34"/>
          <w:szCs w:val="34"/>
          <w:rtl/>
        </w:rPr>
        <w:t>ً</w:t>
      </w:r>
      <w:r w:rsidR="001B66E3" w:rsidRPr="001B66E3">
        <w:rPr>
          <w:rFonts w:cs="Traditional Arabic" w:hint="cs"/>
          <w:sz w:val="34"/>
          <w:szCs w:val="34"/>
          <w:rtl/>
        </w:rPr>
        <w:t>،</w:t>
      </w:r>
      <w:r w:rsidRPr="001B66E3">
        <w:rPr>
          <w:rFonts w:cs="Traditional Arabic"/>
          <w:sz w:val="34"/>
          <w:szCs w:val="34"/>
          <w:rtl/>
        </w:rPr>
        <w:t xml:space="preserve"> ضمن مجموع</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hint="eastAsia"/>
          <w:sz w:val="34"/>
          <w:szCs w:val="34"/>
          <w:rtl/>
        </w:rPr>
        <w:t>القرن</w:t>
      </w:r>
      <w:r w:rsidRPr="001B66E3">
        <w:rPr>
          <w:rFonts w:cs="Traditional Arabic"/>
          <w:sz w:val="34"/>
          <w:szCs w:val="34"/>
          <w:rtl/>
        </w:rPr>
        <w:t xml:space="preserve"> 14هـ</w:t>
      </w:r>
      <w:r w:rsidR="001B66E3" w:rsidRPr="001B66E3">
        <w:rPr>
          <w:rFonts w:cs="Traditional Arabic"/>
          <w:sz w:val="34"/>
          <w:szCs w:val="34"/>
          <w:rtl/>
        </w:rPr>
        <w:t>.</w:t>
      </w:r>
    </w:p>
    <w:p w14:paraId="3EF2C017" w14:textId="55D1B2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عدة صفحات بخط الشيخ محمد بن عثيمين ( ت 1421هـ )</w:t>
      </w:r>
      <w:r w:rsidR="001B66E3" w:rsidRPr="001B66E3">
        <w:rPr>
          <w:rFonts w:cs="Traditional Arabic" w:hint="cs"/>
          <w:sz w:val="34"/>
          <w:szCs w:val="34"/>
          <w:rtl/>
        </w:rPr>
        <w:t>،</w:t>
      </w:r>
      <w:r w:rsidRPr="001B66E3">
        <w:rPr>
          <w:rFonts w:cs="Traditional Arabic" w:hint="cs"/>
          <w:sz w:val="34"/>
          <w:szCs w:val="34"/>
          <w:rtl/>
        </w:rPr>
        <w:t xml:space="preserve"> رحمه الله</w:t>
      </w:r>
      <w:r w:rsidR="001B66E3" w:rsidRPr="001B66E3">
        <w:rPr>
          <w:rFonts w:cs="Traditional Arabic" w:hint="cs"/>
          <w:sz w:val="34"/>
          <w:szCs w:val="34"/>
          <w:rtl/>
        </w:rPr>
        <w:t>.</w:t>
      </w:r>
    </w:p>
    <w:p w14:paraId="01C01664" w14:textId="61B1B4D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وثلاث نسخ أخرى في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برقم 8 عن مخطوطات الدلم</w:t>
      </w:r>
      <w:r w:rsidR="001B66E3" w:rsidRPr="001B66E3">
        <w:rPr>
          <w:rFonts w:cs="Traditional Arabic" w:hint="cs"/>
          <w:sz w:val="34"/>
          <w:szCs w:val="34"/>
          <w:rtl/>
        </w:rPr>
        <w:t>،</w:t>
      </w:r>
      <w:r w:rsidRPr="001B66E3">
        <w:rPr>
          <w:rFonts w:cs="Traditional Arabic" w:hint="cs"/>
          <w:sz w:val="34"/>
          <w:szCs w:val="34"/>
          <w:rtl/>
        </w:rPr>
        <w:t xml:space="preserve"> و 4 عن مخطوطات جدة</w:t>
      </w:r>
      <w:r w:rsidR="001B66E3" w:rsidRPr="001B66E3">
        <w:rPr>
          <w:rFonts w:cs="Traditional Arabic" w:hint="cs"/>
          <w:sz w:val="34"/>
          <w:szCs w:val="34"/>
          <w:rtl/>
        </w:rPr>
        <w:t>،</w:t>
      </w:r>
      <w:r w:rsidRPr="001B66E3">
        <w:rPr>
          <w:rFonts w:cs="Traditional Arabic" w:hint="cs"/>
          <w:sz w:val="34"/>
          <w:szCs w:val="34"/>
          <w:rtl/>
        </w:rPr>
        <w:t xml:space="preserve"> وعن مجموع مكتبة شقراء</w:t>
      </w:r>
      <w:r w:rsidR="001B66E3" w:rsidRPr="001B66E3">
        <w:rPr>
          <w:rFonts w:cs="Traditional Arabic" w:hint="cs"/>
          <w:sz w:val="34"/>
          <w:szCs w:val="34"/>
          <w:rtl/>
        </w:rPr>
        <w:t>.</w:t>
      </w:r>
    </w:p>
    <w:p w14:paraId="41279A3F" w14:textId="4229317F"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 وانظر نظم </w:t>
      </w:r>
      <w:r w:rsidRPr="001B66E3">
        <w:rPr>
          <w:rFonts w:cs="Traditional Arabic" w:hint="eastAsia"/>
          <w:b/>
          <w:bCs/>
          <w:sz w:val="34"/>
          <w:szCs w:val="34"/>
          <w:rtl/>
        </w:rPr>
        <w:t>الواسطية</w:t>
      </w:r>
      <w:r w:rsidR="001B66E3" w:rsidRPr="001B66E3">
        <w:rPr>
          <w:rFonts w:cs="Traditional Arabic"/>
          <w:b/>
          <w:bCs/>
          <w:sz w:val="34"/>
          <w:szCs w:val="34"/>
          <w:rtl/>
        </w:rPr>
        <w:t>.</w:t>
      </w:r>
    </w:p>
    <w:p w14:paraId="27554B44" w14:textId="24C4215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11</w:t>
      </w:r>
      <w:r w:rsidRPr="001B66E3">
        <w:rPr>
          <w:rFonts w:cs="Traditional Arabic"/>
          <w:b/>
          <w:bCs/>
          <w:sz w:val="34"/>
          <w:szCs w:val="34"/>
          <w:rtl/>
        </w:rPr>
        <w:t xml:space="preserve">- </w:t>
      </w:r>
      <w:r w:rsidRPr="001B66E3">
        <w:rPr>
          <w:rFonts w:cs="Traditional Arabic" w:hint="eastAsia"/>
          <w:b/>
          <w:bCs/>
          <w:sz w:val="34"/>
          <w:szCs w:val="34"/>
          <w:rtl/>
        </w:rPr>
        <w:t>عين</w:t>
      </w:r>
      <w:r w:rsidRPr="001B66E3">
        <w:rPr>
          <w:rFonts w:cs="Traditional Arabic"/>
          <w:b/>
          <w:bCs/>
          <w:sz w:val="34"/>
          <w:szCs w:val="34"/>
          <w:rtl/>
        </w:rPr>
        <w:t xml:space="preserve"> الأعيان في الفرق بين الإسلام والإيمان</w:t>
      </w:r>
      <w:r w:rsidR="001B66E3" w:rsidRPr="001B66E3">
        <w:rPr>
          <w:rFonts w:cs="Traditional Arabic"/>
          <w:b/>
          <w:bCs/>
          <w:sz w:val="34"/>
          <w:szCs w:val="34"/>
          <w:rtl/>
        </w:rPr>
        <w:t>،</w:t>
      </w:r>
      <w:r w:rsidRPr="001B66E3">
        <w:rPr>
          <w:rFonts w:cs="Traditional Arabic"/>
          <w:b/>
          <w:bCs/>
          <w:sz w:val="34"/>
          <w:szCs w:val="34"/>
          <w:rtl/>
        </w:rPr>
        <w:t xml:space="preserve"> وهو الإيمان الكبير</w:t>
      </w:r>
      <w:r w:rsidR="001B66E3" w:rsidRPr="001B66E3">
        <w:rPr>
          <w:rFonts w:cs="Traditional Arabic"/>
          <w:b/>
          <w:bCs/>
          <w:sz w:val="34"/>
          <w:szCs w:val="34"/>
          <w:rtl/>
        </w:rPr>
        <w:t>:</w:t>
      </w:r>
    </w:p>
    <w:p w14:paraId="0E353B29" w14:textId="29D25F3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له نسخة أصلية دخلت حديثاً جامعة الإمام </w:t>
      </w:r>
      <w:r w:rsidRPr="001B66E3">
        <w:rPr>
          <w:rFonts w:cs="Traditional Arabic" w:hint="eastAsia"/>
          <w:sz w:val="34"/>
          <w:szCs w:val="34"/>
          <w:rtl/>
        </w:rPr>
        <w:t>بالرياض</w:t>
      </w:r>
      <w:r w:rsidRPr="001B66E3">
        <w:rPr>
          <w:rFonts w:cs="Traditional Arabic"/>
          <w:sz w:val="34"/>
          <w:szCs w:val="34"/>
          <w:rtl/>
        </w:rPr>
        <w:t xml:space="preserve"> برقم 8912/خ</w:t>
      </w:r>
      <w:r w:rsidR="001B66E3" w:rsidRPr="001B66E3">
        <w:rPr>
          <w:rFonts w:cs="Traditional Arabic"/>
          <w:sz w:val="34"/>
          <w:szCs w:val="34"/>
          <w:rtl/>
        </w:rPr>
        <w:t>،</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117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كل ورقة 29 سطراً</w:t>
      </w:r>
      <w:r w:rsidR="001B66E3" w:rsidRPr="001B66E3">
        <w:rPr>
          <w:rFonts w:cs="Traditional Arabic"/>
          <w:sz w:val="34"/>
          <w:szCs w:val="34"/>
          <w:rtl/>
        </w:rPr>
        <w:t>،</w:t>
      </w:r>
      <w:r w:rsidRPr="001B66E3">
        <w:rPr>
          <w:rFonts w:cs="Traditional Arabic"/>
          <w:sz w:val="34"/>
          <w:szCs w:val="34"/>
          <w:rtl/>
        </w:rPr>
        <w:t xml:space="preserve"> منسوخة في شهر جمادى الثانية  من سنة 963هـ</w:t>
      </w:r>
      <w:r w:rsidR="001B66E3" w:rsidRPr="001B66E3">
        <w:rPr>
          <w:rFonts w:cs="Traditional Arabic"/>
          <w:sz w:val="34"/>
          <w:szCs w:val="34"/>
          <w:rtl/>
        </w:rPr>
        <w:t>.</w:t>
      </w:r>
      <w:r w:rsidRPr="001B66E3">
        <w:rPr>
          <w:rFonts w:cs="Traditional Arabic"/>
          <w:sz w:val="34"/>
          <w:szCs w:val="34"/>
          <w:rtl/>
        </w:rPr>
        <w:t xml:space="preserve"> وعليها قراءات عديدة</w:t>
      </w:r>
      <w:r w:rsidR="001B66E3" w:rsidRPr="001B66E3">
        <w:rPr>
          <w:rFonts w:cs="Traditional Arabic"/>
          <w:sz w:val="34"/>
          <w:szCs w:val="34"/>
          <w:rtl/>
        </w:rPr>
        <w:t>.</w:t>
      </w:r>
      <w:r w:rsidRPr="001B66E3">
        <w:rPr>
          <w:rFonts w:cs="Traditional Arabic"/>
          <w:sz w:val="34"/>
          <w:szCs w:val="34"/>
          <w:rtl/>
        </w:rPr>
        <w:t xml:space="preserve"> أقدمها</w:t>
      </w:r>
      <w:r w:rsidR="001B66E3" w:rsidRPr="001B66E3">
        <w:rPr>
          <w:rFonts w:cs="Traditional Arabic"/>
          <w:sz w:val="34"/>
          <w:szCs w:val="34"/>
          <w:rtl/>
        </w:rPr>
        <w:t>،</w:t>
      </w:r>
      <w:r w:rsidRPr="001B66E3">
        <w:rPr>
          <w:rFonts w:cs="Traditional Arabic"/>
          <w:sz w:val="34"/>
          <w:szCs w:val="34"/>
          <w:rtl/>
        </w:rPr>
        <w:t xml:space="preserve"> سنة النسخ</w:t>
      </w:r>
      <w:r w:rsidR="001B66E3" w:rsidRPr="001B66E3">
        <w:rPr>
          <w:rFonts w:cs="Traditional Arabic"/>
          <w:sz w:val="34"/>
          <w:szCs w:val="34"/>
          <w:rtl/>
        </w:rPr>
        <w:t>.</w:t>
      </w:r>
      <w:r w:rsidRPr="001B66E3">
        <w:rPr>
          <w:rFonts w:cs="Traditional Arabic"/>
          <w:sz w:val="34"/>
          <w:szCs w:val="34"/>
          <w:rtl/>
        </w:rPr>
        <w:t xml:space="preserve"> نسخها علي </w:t>
      </w:r>
      <w:r w:rsidRPr="001B66E3">
        <w:rPr>
          <w:rFonts w:cs="Traditional Arabic" w:hint="cs"/>
          <w:sz w:val="34"/>
          <w:szCs w:val="34"/>
          <w:rtl/>
        </w:rPr>
        <w:t>ا</w:t>
      </w:r>
      <w:r w:rsidRPr="001B66E3">
        <w:rPr>
          <w:rFonts w:cs="Traditional Arabic"/>
          <w:sz w:val="34"/>
          <w:szCs w:val="34"/>
          <w:rtl/>
        </w:rPr>
        <w:t xml:space="preserve">بن الحسين بن عروة بن </w:t>
      </w:r>
      <w:r w:rsidRPr="001B66E3">
        <w:rPr>
          <w:rFonts w:cs="Traditional Arabic" w:hint="eastAsia"/>
          <w:sz w:val="34"/>
          <w:szCs w:val="34"/>
          <w:rtl/>
        </w:rPr>
        <w:t>زكنون</w:t>
      </w:r>
      <w:r w:rsidRPr="001B66E3">
        <w:rPr>
          <w:rFonts w:cs="Traditional Arabic"/>
          <w:sz w:val="34"/>
          <w:szCs w:val="34"/>
          <w:rtl/>
        </w:rPr>
        <w:t xml:space="preserve"> الدمشقي الحنبلي ( </w:t>
      </w:r>
      <w:r w:rsidRPr="001B66E3">
        <w:rPr>
          <w:rFonts w:cs="Traditional Arabic" w:hint="cs"/>
          <w:sz w:val="34"/>
          <w:szCs w:val="34"/>
          <w:rtl/>
        </w:rPr>
        <w:t xml:space="preserve">ت </w:t>
      </w:r>
      <w:r w:rsidRPr="001B66E3">
        <w:rPr>
          <w:rFonts w:cs="Traditional Arabic"/>
          <w:sz w:val="34"/>
          <w:szCs w:val="34"/>
          <w:rtl/>
        </w:rPr>
        <w:t>837</w:t>
      </w:r>
      <w:r w:rsidRPr="001B66E3">
        <w:rPr>
          <w:rFonts w:cs="Traditional Arabic" w:hint="cs"/>
          <w:sz w:val="34"/>
          <w:szCs w:val="34"/>
          <w:rtl/>
        </w:rPr>
        <w:t>هـ</w:t>
      </w:r>
      <w:r w:rsidRPr="001B66E3">
        <w:rPr>
          <w:rFonts w:cs="Traditional Arabic"/>
          <w:sz w:val="34"/>
          <w:szCs w:val="34"/>
          <w:rtl/>
        </w:rPr>
        <w:t xml:space="preserve"> ) صاحب الكواكب الدراري بإجاز</w:t>
      </w:r>
      <w:r w:rsidRPr="001B66E3">
        <w:rPr>
          <w:rFonts w:cs="Traditional Arabic" w:hint="cs"/>
          <w:sz w:val="34"/>
          <w:szCs w:val="34"/>
          <w:rtl/>
        </w:rPr>
        <w:t>ته</w:t>
      </w:r>
      <w:r w:rsidRPr="001B66E3">
        <w:rPr>
          <w:rFonts w:cs="Traditional Arabic"/>
          <w:sz w:val="34"/>
          <w:szCs w:val="34"/>
          <w:rtl/>
        </w:rPr>
        <w:t xml:space="preserve"> عن الشيخ مح</w:t>
      </w:r>
      <w:r w:rsidRPr="001B66E3">
        <w:rPr>
          <w:rFonts w:cs="Traditional Arabic" w:hint="cs"/>
          <w:sz w:val="34"/>
          <w:szCs w:val="34"/>
          <w:rtl/>
        </w:rPr>
        <w:t>يي</w:t>
      </w:r>
      <w:r w:rsidRPr="001B66E3">
        <w:rPr>
          <w:rFonts w:cs="Traditional Arabic"/>
          <w:sz w:val="34"/>
          <w:szCs w:val="34"/>
          <w:rtl/>
        </w:rPr>
        <w:t xml:space="preserve"> الدين </w:t>
      </w:r>
      <w:r w:rsidRPr="001B66E3">
        <w:rPr>
          <w:rFonts w:cs="Traditional Arabic" w:hint="eastAsia"/>
          <w:sz w:val="34"/>
          <w:szCs w:val="34"/>
          <w:rtl/>
        </w:rPr>
        <w:t>الرحبي</w:t>
      </w:r>
      <w:r w:rsidRPr="001B66E3">
        <w:rPr>
          <w:rFonts w:cs="Traditional Arabic"/>
          <w:sz w:val="34"/>
          <w:szCs w:val="34"/>
          <w:rtl/>
        </w:rPr>
        <w:t xml:space="preserve"> بإجاز</w:t>
      </w:r>
      <w:r w:rsidRPr="001B66E3">
        <w:rPr>
          <w:rFonts w:cs="Traditional Arabic" w:hint="cs"/>
          <w:sz w:val="34"/>
          <w:szCs w:val="34"/>
          <w:rtl/>
        </w:rPr>
        <w:t>ته</w:t>
      </w:r>
      <w:r w:rsidRPr="001B66E3">
        <w:rPr>
          <w:rFonts w:cs="Traditional Arabic"/>
          <w:sz w:val="34"/>
          <w:szCs w:val="34"/>
          <w:rtl/>
        </w:rPr>
        <w:t xml:space="preserve"> عن شيخ الإسلام ابن تيمية</w:t>
      </w:r>
      <w:r w:rsidR="001B66E3" w:rsidRPr="001B66E3">
        <w:rPr>
          <w:rFonts w:cs="Traditional Arabic"/>
          <w:sz w:val="34"/>
          <w:szCs w:val="34"/>
          <w:rtl/>
        </w:rPr>
        <w:t>.</w:t>
      </w:r>
      <w:r w:rsidRPr="001B66E3">
        <w:rPr>
          <w:rFonts w:cs="Traditional Arabic"/>
          <w:sz w:val="34"/>
          <w:szCs w:val="34"/>
          <w:rtl/>
        </w:rPr>
        <w:t xml:space="preserve"> </w:t>
      </w:r>
    </w:p>
    <w:p w14:paraId="2B2B4400" w14:textId="1875B42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كما</w:t>
      </w:r>
      <w:r w:rsidRPr="001B66E3">
        <w:rPr>
          <w:rFonts w:cs="Traditional Arabic"/>
          <w:sz w:val="34"/>
          <w:szCs w:val="34"/>
          <w:rtl/>
        </w:rPr>
        <w:t xml:space="preserve"> جاء في آخر المخطوطة </w:t>
      </w:r>
      <w:r w:rsidRPr="001B66E3">
        <w:rPr>
          <w:rFonts w:cs="Traditional Arabic" w:hint="cs"/>
          <w:sz w:val="34"/>
          <w:szCs w:val="34"/>
          <w:rtl/>
        </w:rPr>
        <w:t xml:space="preserve">في الورقة </w:t>
      </w:r>
      <w:r w:rsidRPr="001B66E3">
        <w:rPr>
          <w:rFonts w:cs="Traditional Arabic"/>
          <w:sz w:val="34"/>
          <w:szCs w:val="34"/>
          <w:rtl/>
        </w:rPr>
        <w:t>117</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قد</w:t>
      </w:r>
      <w:r w:rsidRPr="001B66E3">
        <w:rPr>
          <w:rFonts w:cs="Traditional Arabic"/>
          <w:sz w:val="34"/>
          <w:szCs w:val="34"/>
          <w:rtl/>
        </w:rPr>
        <w:t xml:space="preserve"> نسخت عن أصل </w:t>
      </w:r>
      <w:r w:rsidRPr="001B66E3">
        <w:rPr>
          <w:rFonts w:cs="Traditional Arabic" w:hint="eastAsia"/>
          <w:sz w:val="34"/>
          <w:szCs w:val="34"/>
          <w:rtl/>
        </w:rPr>
        <w:t>ابن</w:t>
      </w:r>
      <w:r w:rsidRPr="001B66E3">
        <w:rPr>
          <w:rFonts w:cs="Traditional Arabic"/>
          <w:sz w:val="34"/>
          <w:szCs w:val="34"/>
          <w:rtl/>
        </w:rPr>
        <w:t xml:space="preserve"> عروة سنة 963هـ</w:t>
      </w:r>
      <w:r w:rsidR="001B66E3" w:rsidRPr="001B66E3">
        <w:rPr>
          <w:rFonts w:cs="Traditional Arabic"/>
          <w:sz w:val="34"/>
          <w:szCs w:val="34"/>
          <w:rtl/>
        </w:rPr>
        <w:t>.</w:t>
      </w:r>
      <w:r w:rsidRPr="001B66E3">
        <w:rPr>
          <w:rFonts w:cs="Traditional Arabic"/>
          <w:sz w:val="34"/>
          <w:szCs w:val="34"/>
          <w:rtl/>
        </w:rPr>
        <w:t xml:space="preserve"> </w:t>
      </w:r>
    </w:p>
    <w:p w14:paraId="35DC7F01" w14:textId="1282BBC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الرياض السعودية برئاسة الإفتاء </w:t>
      </w:r>
      <w:r w:rsidRPr="001B66E3">
        <w:rPr>
          <w:rFonts w:cs="Traditional Arabic" w:hint="eastAsia"/>
          <w:sz w:val="34"/>
          <w:szCs w:val="34"/>
          <w:rtl/>
        </w:rPr>
        <w:t>نسخة</w:t>
      </w:r>
      <w:r w:rsidRPr="001B66E3">
        <w:rPr>
          <w:rFonts w:cs="Traditional Arabic"/>
          <w:sz w:val="34"/>
          <w:szCs w:val="34"/>
          <w:rtl/>
        </w:rPr>
        <w:t xml:space="preserve"> في مجلد كبير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 فيها 475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محمد بن عبدالعزيز بن عبدالرحمن بن أحمد بن </w:t>
      </w:r>
      <w:r w:rsidRPr="001B66E3">
        <w:rPr>
          <w:rFonts w:cs="Traditional Arabic" w:hint="eastAsia"/>
          <w:sz w:val="34"/>
          <w:szCs w:val="34"/>
          <w:rtl/>
        </w:rPr>
        <w:t>موسى</w:t>
      </w:r>
      <w:r w:rsidRPr="001B66E3">
        <w:rPr>
          <w:rFonts w:cs="Traditional Arabic"/>
          <w:sz w:val="34"/>
          <w:szCs w:val="34"/>
          <w:rtl/>
        </w:rPr>
        <w:t xml:space="preserve"> في سنة 1269هـ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تملكها الأمير عبدالرحمن الفيصل</w:t>
      </w:r>
      <w:r w:rsidR="001B66E3" w:rsidRPr="001B66E3">
        <w:rPr>
          <w:rFonts w:cs="Traditional Arabic"/>
          <w:sz w:val="34"/>
          <w:szCs w:val="34"/>
          <w:rtl/>
        </w:rPr>
        <w:t>،</w:t>
      </w:r>
      <w:r w:rsidRPr="001B66E3">
        <w:rPr>
          <w:rFonts w:cs="Traditional Arabic"/>
          <w:sz w:val="34"/>
          <w:szCs w:val="34"/>
          <w:rtl/>
        </w:rPr>
        <w:t xml:space="preserve"> وه</w:t>
      </w:r>
      <w:r w:rsidRPr="001B66E3">
        <w:rPr>
          <w:rFonts w:cs="Traditional Arabic" w:hint="cs"/>
          <w:sz w:val="34"/>
          <w:szCs w:val="34"/>
          <w:rtl/>
        </w:rPr>
        <w:t>ي</w:t>
      </w:r>
      <w:r w:rsidRPr="001B66E3">
        <w:rPr>
          <w:rFonts w:cs="Traditional Arabic"/>
          <w:sz w:val="34"/>
          <w:szCs w:val="34"/>
          <w:rtl/>
        </w:rPr>
        <w:t xml:space="preserve"> </w:t>
      </w:r>
      <w:r w:rsidRPr="001B66E3">
        <w:rPr>
          <w:rFonts w:cs="Traditional Arabic" w:hint="cs"/>
          <w:sz w:val="34"/>
          <w:szCs w:val="34"/>
          <w:rtl/>
        </w:rPr>
        <w:t xml:space="preserve">عارية </w:t>
      </w:r>
      <w:r w:rsidRPr="001B66E3">
        <w:rPr>
          <w:rFonts w:cs="Traditional Arabic"/>
          <w:sz w:val="34"/>
          <w:szCs w:val="34"/>
          <w:rtl/>
        </w:rPr>
        <w:t xml:space="preserve">عند عيسى </w:t>
      </w:r>
      <w:r w:rsidRPr="001B66E3">
        <w:rPr>
          <w:rFonts w:cs="Traditional Arabic" w:hint="cs"/>
          <w:sz w:val="34"/>
          <w:szCs w:val="34"/>
          <w:rtl/>
        </w:rPr>
        <w:t>ا</w:t>
      </w:r>
      <w:r w:rsidRPr="001B66E3">
        <w:rPr>
          <w:rFonts w:cs="Traditional Arabic"/>
          <w:sz w:val="34"/>
          <w:szCs w:val="34"/>
          <w:rtl/>
        </w:rPr>
        <w:t xml:space="preserve">بن </w:t>
      </w:r>
      <w:r w:rsidRPr="001B66E3">
        <w:rPr>
          <w:rFonts w:cs="Traditional Arabic" w:hint="eastAsia"/>
          <w:sz w:val="34"/>
          <w:szCs w:val="34"/>
          <w:rtl/>
        </w:rPr>
        <w:t>عبدالله</w:t>
      </w:r>
      <w:r w:rsidRPr="001B66E3">
        <w:rPr>
          <w:rFonts w:cs="Traditional Arabic"/>
          <w:sz w:val="34"/>
          <w:szCs w:val="34"/>
          <w:rtl/>
        </w:rPr>
        <w:t xml:space="preserve"> بن عكاس</w:t>
      </w:r>
      <w:r w:rsidR="001B66E3" w:rsidRPr="001B66E3">
        <w:rPr>
          <w:rFonts w:cs="Traditional Arabic"/>
          <w:sz w:val="34"/>
          <w:szCs w:val="34"/>
          <w:rtl/>
        </w:rPr>
        <w:t>.</w:t>
      </w:r>
      <w:r w:rsidRPr="001B66E3">
        <w:rPr>
          <w:rFonts w:cs="Traditional Arabic"/>
          <w:sz w:val="34"/>
          <w:szCs w:val="34"/>
          <w:rtl/>
        </w:rPr>
        <w:t xml:space="preserve"> </w:t>
      </w:r>
    </w:p>
    <w:p w14:paraId="67011C6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23A8996" w14:textId="506E5A2B" w:rsidR="000D3790" w:rsidRDefault="000D3790">
      <w:pPr>
        <w:bidi w:val="0"/>
        <w:spacing w:after="160" w:line="259" w:lineRule="auto"/>
        <w:rPr>
          <w:rFonts w:cs="Traditional Arabic"/>
          <w:sz w:val="34"/>
          <w:szCs w:val="34"/>
          <w:rtl/>
        </w:rPr>
      </w:pPr>
      <w:r>
        <w:rPr>
          <w:rFonts w:cs="Traditional Arabic"/>
          <w:sz w:val="34"/>
          <w:szCs w:val="34"/>
          <w:rtl/>
        </w:rPr>
        <w:br w:type="page"/>
      </w:r>
    </w:p>
    <w:p w14:paraId="3486081A" w14:textId="440AD0B0" w:rsidR="000D4E99" w:rsidRPr="001B66E3" w:rsidRDefault="000D3790"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w:lastRenderedPageBreak/>
        <mc:AlternateContent>
          <mc:Choice Requires="wps">
            <w:drawing>
              <wp:anchor distT="0" distB="0" distL="114300" distR="114300" simplePos="0" relativeHeight="251651072" behindDoc="0" locked="0" layoutInCell="1" allowOverlap="1" wp14:anchorId="22EA1CD8" wp14:editId="67CBDD56">
                <wp:simplePos x="0" y="0"/>
                <wp:positionH relativeFrom="column">
                  <wp:posOffset>2074309</wp:posOffset>
                </wp:positionH>
                <wp:positionV relativeFrom="paragraph">
                  <wp:posOffset>33965</wp:posOffset>
                </wp:positionV>
                <wp:extent cx="1714500" cy="685800"/>
                <wp:effectExtent l="31750" t="28575" r="25400" b="28575"/>
                <wp:wrapNone/>
                <wp:docPr id="12"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E0ED61F" w14:textId="77777777" w:rsidR="0099705D" w:rsidRDefault="0099705D" w:rsidP="000D4E99">
                            <w:pPr>
                              <w:jc w:val="center"/>
                              <w:rPr>
                                <w:b/>
                                <w:bCs/>
                                <w:sz w:val="38"/>
                                <w:szCs w:val="36"/>
                                <w:rtl/>
                              </w:rPr>
                            </w:pPr>
                            <w:r>
                              <w:rPr>
                                <w:rFonts w:hint="cs"/>
                                <w:b/>
                                <w:bCs/>
                                <w:sz w:val="42"/>
                                <w:rtl/>
                              </w:rPr>
                              <w:t xml:space="preserve">حرف الفـاء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A1CD8" id="مستطيل مستدير الزوايا 12" o:spid="_x0000_s1042" style="position:absolute;left:0;text-align:left;margin-left:163.35pt;margin-top:2.65pt;width:135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" fillcolor="silver" strokecolor="#333" strokeweight="3.75pt">
                <v:fill opacity="32896f"/>
                <v:stroke linestyle="thickThin"/>
                <v:textbox>
                  <w:txbxContent>
                    <w:p w14:paraId="2E0ED61F" w14:textId="77777777" w:rsidR="0099705D" w:rsidRDefault="0099705D" w:rsidP="000D4E99">
                      <w:pPr>
                        <w:jc w:val="center"/>
                        <w:rPr>
                          <w:b/>
                          <w:bCs/>
                          <w:sz w:val="38"/>
                          <w:szCs w:val="36"/>
                          <w:rtl/>
                        </w:rPr>
                      </w:pPr>
                      <w:r>
                        <w:rPr>
                          <w:rFonts w:hint="cs"/>
                          <w:b/>
                          <w:bCs/>
                          <w:sz w:val="42"/>
                          <w:rtl/>
                        </w:rPr>
                        <w:t xml:space="preserve">حرف الفـاء </w:t>
                      </w:r>
                    </w:p>
                  </w:txbxContent>
                </v:textbox>
              </v:roundrect>
            </w:pict>
          </mc:Fallback>
        </mc:AlternateContent>
      </w:r>
    </w:p>
    <w:p w14:paraId="5ABD140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2B58CBC" w14:textId="6BC37275" w:rsidR="000D4E99" w:rsidRPr="001B66E3" w:rsidRDefault="000D4E99" w:rsidP="000D4E99">
      <w:pPr>
        <w:pStyle w:val="1"/>
        <w:keepNext w:val="0"/>
        <w:widowControl w:val="0"/>
        <w:spacing w:before="120"/>
        <w:rPr>
          <w:rFonts w:cs="Traditional Arabic"/>
          <w:sz w:val="34"/>
          <w:szCs w:val="34"/>
          <w:rtl/>
        </w:rPr>
      </w:pPr>
    </w:p>
    <w:p w14:paraId="75704656" w14:textId="5A56048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 </w:t>
      </w:r>
      <w:r w:rsidRPr="001B66E3">
        <w:rPr>
          <w:rFonts w:cs="Traditional Arabic" w:hint="eastAsia"/>
          <w:b/>
          <w:bCs/>
          <w:sz w:val="34"/>
          <w:szCs w:val="34"/>
          <w:rtl/>
        </w:rPr>
        <w:t>فائدة</w:t>
      </w:r>
      <w:r w:rsidRPr="001B66E3">
        <w:rPr>
          <w:rFonts w:cs="Traditional Arabic"/>
          <w:b/>
          <w:bCs/>
          <w:sz w:val="34"/>
          <w:szCs w:val="34"/>
          <w:rtl/>
        </w:rPr>
        <w:t xml:space="preserve"> أن الفتنة من </w:t>
      </w:r>
      <w:r w:rsidRPr="001B66E3">
        <w:rPr>
          <w:rFonts w:cs="Traditional Arabic" w:hint="cs"/>
          <w:b/>
          <w:bCs/>
          <w:sz w:val="34"/>
          <w:szCs w:val="34"/>
          <w:rtl/>
        </w:rPr>
        <w:t>جنس</w:t>
      </w:r>
      <w:r w:rsidRPr="001B66E3">
        <w:rPr>
          <w:rFonts w:cs="Traditional Arabic"/>
          <w:b/>
          <w:bCs/>
          <w:sz w:val="34"/>
          <w:szCs w:val="34"/>
          <w:rtl/>
        </w:rPr>
        <w:t xml:space="preserve"> الجاهلية</w:t>
      </w:r>
      <w:r w:rsidR="001B66E3" w:rsidRPr="001B66E3">
        <w:rPr>
          <w:rFonts w:cs="Traditional Arabic"/>
          <w:b/>
          <w:bCs/>
          <w:sz w:val="34"/>
          <w:szCs w:val="34"/>
          <w:rtl/>
        </w:rPr>
        <w:t>:</w:t>
      </w:r>
    </w:p>
    <w:p w14:paraId="6F474694" w14:textId="6B2881C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برقم 1639</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w:t>
      </w:r>
      <w:r w:rsidRPr="001B66E3">
        <w:rPr>
          <w:rFonts w:cs="Traditional Arabic" w:hint="cs"/>
          <w:sz w:val="34"/>
          <w:szCs w:val="34"/>
          <w:rtl/>
        </w:rPr>
        <w:t xml:space="preserve"> صفحتين اثنتين</w:t>
      </w:r>
      <w:r w:rsidR="001B66E3" w:rsidRPr="001B66E3">
        <w:rPr>
          <w:rFonts w:cs="Traditional Arabic"/>
          <w:sz w:val="34"/>
          <w:szCs w:val="34"/>
          <w:rtl/>
        </w:rPr>
        <w:t>،</w:t>
      </w:r>
      <w:r w:rsidRPr="001B66E3">
        <w:rPr>
          <w:rFonts w:cs="Traditional Arabic"/>
          <w:sz w:val="34"/>
          <w:szCs w:val="34"/>
          <w:rtl/>
        </w:rPr>
        <w:t xml:space="preserve"> 22 س</w:t>
      </w:r>
      <w:r w:rsidRPr="001B66E3">
        <w:rPr>
          <w:rFonts w:cs="Traditional Arabic" w:hint="cs"/>
          <w:sz w:val="34"/>
          <w:szCs w:val="34"/>
          <w:rtl/>
        </w:rPr>
        <w:t>طراً</w:t>
      </w:r>
      <w:r w:rsidR="001B66E3" w:rsidRPr="001B66E3">
        <w:rPr>
          <w:rFonts w:cs="Traditional Arabic"/>
          <w:sz w:val="34"/>
          <w:szCs w:val="34"/>
          <w:rtl/>
        </w:rPr>
        <w:t>.</w:t>
      </w:r>
    </w:p>
    <w:p w14:paraId="1C6B86FE" w14:textId="2353AE4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eastAsia"/>
          <w:sz w:val="34"/>
          <w:szCs w:val="34"/>
          <w:rtl/>
        </w:rPr>
        <w:t>وعلى</w:t>
      </w:r>
      <w:r w:rsidRPr="001B66E3">
        <w:rPr>
          <w:rFonts w:cs="Traditional Arabic"/>
          <w:sz w:val="34"/>
          <w:szCs w:val="34"/>
          <w:rtl/>
        </w:rPr>
        <w:t xml:space="preserve"> كل حال </w:t>
      </w:r>
      <w:r w:rsidRPr="001B66E3">
        <w:rPr>
          <w:rFonts w:cs="Traditional Arabic" w:hint="cs"/>
          <w:sz w:val="34"/>
          <w:szCs w:val="34"/>
          <w:rtl/>
        </w:rPr>
        <w:t>لن أ</w:t>
      </w:r>
      <w:r w:rsidRPr="001B66E3">
        <w:rPr>
          <w:rFonts w:cs="Traditional Arabic"/>
          <w:sz w:val="34"/>
          <w:szCs w:val="34"/>
          <w:rtl/>
        </w:rPr>
        <w:t>ستطرد بتعداد الفوائد</w:t>
      </w:r>
      <w:r w:rsidR="001B66E3" w:rsidRPr="001B66E3">
        <w:rPr>
          <w:rFonts w:cs="Traditional Arabic"/>
          <w:sz w:val="34"/>
          <w:szCs w:val="34"/>
          <w:rtl/>
        </w:rPr>
        <w:t>،</w:t>
      </w:r>
      <w:r w:rsidRPr="001B66E3">
        <w:rPr>
          <w:rFonts w:cs="Traditional Arabic"/>
          <w:sz w:val="34"/>
          <w:szCs w:val="34"/>
          <w:rtl/>
        </w:rPr>
        <w:t xml:space="preserve"> ذوات </w:t>
      </w:r>
      <w:r w:rsidRPr="001B66E3">
        <w:rPr>
          <w:rFonts w:cs="Traditional Arabic" w:hint="eastAsia"/>
          <w:sz w:val="34"/>
          <w:szCs w:val="34"/>
          <w:rtl/>
        </w:rPr>
        <w:t>الصفحات</w:t>
      </w:r>
      <w:r w:rsidRPr="001B66E3">
        <w:rPr>
          <w:rFonts w:cs="Traditional Arabic"/>
          <w:sz w:val="34"/>
          <w:szCs w:val="34"/>
          <w:rtl/>
        </w:rPr>
        <w:t xml:space="preserve"> القليلة فهي غالباً مأخوذة عن مطولات الشيخ </w:t>
      </w:r>
      <w:r w:rsidRPr="001B66E3">
        <w:rPr>
          <w:rFonts w:cs="Traditional Arabic" w:hint="cs"/>
          <w:sz w:val="34"/>
          <w:szCs w:val="34"/>
          <w:rtl/>
        </w:rPr>
        <w:t>وقواعده ورسائله وفتاواه</w:t>
      </w:r>
      <w:r w:rsidR="001B66E3" w:rsidRPr="001B66E3">
        <w:rPr>
          <w:rFonts w:cs="Traditional Arabic" w:hint="cs"/>
          <w:sz w:val="34"/>
          <w:szCs w:val="34"/>
          <w:rtl/>
        </w:rPr>
        <w:t>،</w:t>
      </w:r>
      <w:r w:rsidRPr="001B66E3">
        <w:rPr>
          <w:rFonts w:cs="Traditional Arabic"/>
          <w:sz w:val="34"/>
          <w:szCs w:val="34"/>
          <w:rtl/>
        </w:rPr>
        <w:t xml:space="preserve"> حيث </w:t>
      </w:r>
      <w:r w:rsidRPr="001B66E3">
        <w:rPr>
          <w:rFonts w:cs="Traditional Arabic" w:hint="eastAsia"/>
          <w:sz w:val="34"/>
          <w:szCs w:val="34"/>
          <w:rtl/>
        </w:rPr>
        <w:t>لدي</w:t>
      </w:r>
      <w:r w:rsidRPr="001B66E3">
        <w:rPr>
          <w:rFonts w:cs="Traditional Arabic"/>
          <w:sz w:val="34"/>
          <w:szCs w:val="34"/>
          <w:rtl/>
        </w:rPr>
        <w:t xml:space="preserve"> عدد كثير </w:t>
      </w:r>
      <w:r w:rsidRPr="001B66E3">
        <w:rPr>
          <w:rFonts w:cs="Traditional Arabic" w:hint="eastAsia"/>
          <w:sz w:val="34"/>
          <w:szCs w:val="34"/>
          <w:rtl/>
        </w:rPr>
        <w:t>منها</w:t>
      </w:r>
      <w:r w:rsidR="001B66E3" w:rsidRPr="001B66E3">
        <w:rPr>
          <w:rFonts w:cs="Traditional Arabic"/>
          <w:sz w:val="34"/>
          <w:szCs w:val="34"/>
          <w:rtl/>
        </w:rPr>
        <w:t>،</w:t>
      </w:r>
      <w:r w:rsidRPr="001B66E3">
        <w:rPr>
          <w:rFonts w:cs="Traditional Arabic"/>
          <w:sz w:val="34"/>
          <w:szCs w:val="34"/>
          <w:rtl/>
        </w:rPr>
        <w:t xml:space="preserve"> خلصت بتتبعها إلى هذه النتيجة</w:t>
      </w:r>
      <w:r w:rsidR="001B66E3" w:rsidRPr="001B66E3">
        <w:rPr>
          <w:rFonts w:cs="Traditional Arabic"/>
          <w:sz w:val="34"/>
          <w:szCs w:val="34"/>
          <w:rtl/>
        </w:rPr>
        <w:t>.</w:t>
      </w:r>
    </w:p>
    <w:p w14:paraId="64266F0D" w14:textId="60AFB9F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فائدة</w:t>
      </w:r>
      <w:r w:rsidRPr="001B66E3">
        <w:rPr>
          <w:rFonts w:cs="Traditional Arabic"/>
          <w:b/>
          <w:bCs/>
          <w:sz w:val="34"/>
          <w:szCs w:val="34"/>
          <w:rtl/>
        </w:rPr>
        <w:t xml:space="preserve"> حول مسائل الخلاف</w:t>
      </w:r>
      <w:r w:rsidR="001B66E3" w:rsidRPr="001B66E3">
        <w:rPr>
          <w:rFonts w:cs="Traditional Arabic"/>
          <w:b/>
          <w:bCs/>
          <w:sz w:val="34"/>
          <w:szCs w:val="34"/>
          <w:rtl/>
        </w:rPr>
        <w:t>:</w:t>
      </w:r>
    </w:p>
    <w:p w14:paraId="317F2914" w14:textId="57A9ED1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صفحتان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4564/2</w:t>
      </w:r>
      <w:r w:rsidRPr="001B66E3">
        <w:rPr>
          <w:rFonts w:cs="Traditional Arabic" w:hint="cs"/>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القرن </w:t>
      </w:r>
      <w:r w:rsidRPr="001B66E3">
        <w:rPr>
          <w:rFonts w:cs="Traditional Arabic" w:hint="cs"/>
          <w:sz w:val="34"/>
          <w:szCs w:val="34"/>
          <w:rtl/>
        </w:rPr>
        <w:br/>
      </w:r>
      <w:r w:rsidRPr="001B66E3">
        <w:rPr>
          <w:rFonts w:cs="Traditional Arabic"/>
          <w:sz w:val="34"/>
          <w:szCs w:val="34"/>
          <w:rtl/>
        </w:rPr>
        <w:t>14هـ</w:t>
      </w:r>
      <w:r w:rsidR="001B66E3" w:rsidRPr="001B66E3">
        <w:rPr>
          <w:rFonts w:cs="Traditional Arabic" w:hint="cs"/>
          <w:sz w:val="34"/>
          <w:szCs w:val="34"/>
          <w:rtl/>
        </w:rPr>
        <w:t>.</w:t>
      </w:r>
    </w:p>
    <w:p w14:paraId="7657B88F" w14:textId="24FF66C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فائدة</w:t>
      </w:r>
      <w:r w:rsidRPr="001B66E3">
        <w:rPr>
          <w:rFonts w:cs="Traditional Arabic"/>
          <w:b/>
          <w:bCs/>
          <w:sz w:val="34"/>
          <w:szCs w:val="34"/>
          <w:rtl/>
        </w:rPr>
        <w:t xml:space="preserve"> في شرح حديث عمران بن حصين</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كان</w:t>
      </w:r>
      <w:r w:rsidRPr="001B66E3">
        <w:rPr>
          <w:rFonts w:cs="Traditional Arabic"/>
          <w:b/>
          <w:bCs/>
          <w:sz w:val="34"/>
          <w:szCs w:val="34"/>
          <w:rtl/>
        </w:rPr>
        <w:t xml:space="preserve"> الله ولا شيء قبله </w:t>
      </w:r>
      <w:r w:rsidRPr="001B66E3">
        <w:rPr>
          <w:rFonts w:cs="Traditional Arabic" w:hint="cs"/>
          <w:b/>
          <w:bCs/>
          <w:sz w:val="34"/>
          <w:szCs w:val="34"/>
          <w:rtl/>
        </w:rPr>
        <w:t>)</w:t>
      </w:r>
      <w:r w:rsidR="001B66E3" w:rsidRPr="001B66E3">
        <w:rPr>
          <w:rFonts w:cs="Traditional Arabic"/>
          <w:b/>
          <w:bCs/>
          <w:sz w:val="34"/>
          <w:szCs w:val="34"/>
          <w:rtl/>
        </w:rPr>
        <w:t>:</w:t>
      </w:r>
    </w:p>
    <w:p w14:paraId="1E502D0E" w14:textId="14A407A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جامعة</w:t>
      </w:r>
      <w:r w:rsidRPr="001B66E3">
        <w:rPr>
          <w:rFonts w:cs="Traditional Arabic"/>
          <w:sz w:val="34"/>
          <w:szCs w:val="34"/>
          <w:rtl/>
        </w:rPr>
        <w:t xml:space="preserve"> الإمام برقم 4289</w:t>
      </w:r>
      <w:r w:rsidR="001B66E3" w:rsidRPr="001B66E3">
        <w:rPr>
          <w:rFonts w:cs="Traditional Arabic"/>
          <w:sz w:val="34"/>
          <w:szCs w:val="34"/>
          <w:rtl/>
        </w:rPr>
        <w:t>،</w:t>
      </w:r>
      <w:r w:rsidRPr="001B66E3">
        <w:rPr>
          <w:rFonts w:cs="Traditional Arabic"/>
          <w:sz w:val="34"/>
          <w:szCs w:val="34"/>
          <w:rtl/>
        </w:rPr>
        <w:t xml:space="preserve"> في 19 ورقة ( 22- 40 ) بقلم الشيخ عبدالقادر بن بدران في </w:t>
      </w:r>
      <w:r w:rsidRPr="001B66E3">
        <w:rPr>
          <w:rFonts w:cs="Traditional Arabic" w:hint="eastAsia"/>
          <w:sz w:val="34"/>
          <w:szCs w:val="34"/>
          <w:rtl/>
        </w:rPr>
        <w:t>سنة</w:t>
      </w:r>
      <w:r w:rsidRPr="001B66E3">
        <w:rPr>
          <w:rFonts w:cs="Traditional Arabic"/>
          <w:sz w:val="34"/>
          <w:szCs w:val="34"/>
          <w:rtl/>
        </w:rPr>
        <w:t xml:space="preserve"> </w:t>
      </w:r>
      <w:r w:rsidRPr="001B66E3">
        <w:rPr>
          <w:rFonts w:cs="Traditional Arabic" w:hint="cs"/>
          <w:sz w:val="34"/>
          <w:szCs w:val="34"/>
          <w:rtl/>
        </w:rPr>
        <w:t>1</w:t>
      </w:r>
      <w:r w:rsidRPr="001B66E3">
        <w:rPr>
          <w:rFonts w:cs="Traditional Arabic"/>
          <w:sz w:val="34"/>
          <w:szCs w:val="34"/>
          <w:rtl/>
        </w:rPr>
        <w:t>305هـ</w:t>
      </w:r>
      <w:r w:rsidR="001B66E3" w:rsidRPr="001B66E3">
        <w:rPr>
          <w:rFonts w:cs="Traditional Arabic"/>
          <w:sz w:val="34"/>
          <w:szCs w:val="34"/>
          <w:rtl/>
        </w:rPr>
        <w:t>.</w:t>
      </w:r>
    </w:p>
    <w:p w14:paraId="04DD232B" w14:textId="219426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4- </w:t>
      </w:r>
      <w:r w:rsidRPr="001B66E3">
        <w:rPr>
          <w:rFonts w:cs="Traditional Arabic" w:hint="eastAsia"/>
          <w:b/>
          <w:bCs/>
          <w:sz w:val="34"/>
          <w:szCs w:val="34"/>
          <w:rtl/>
        </w:rPr>
        <w:t>فائدة</w:t>
      </w:r>
      <w:r w:rsidRPr="001B66E3">
        <w:rPr>
          <w:rFonts w:cs="Traditional Arabic"/>
          <w:b/>
          <w:bCs/>
          <w:sz w:val="34"/>
          <w:szCs w:val="34"/>
          <w:rtl/>
        </w:rPr>
        <w:t xml:space="preserve"> في العبادات</w:t>
      </w:r>
      <w:r w:rsidR="001B66E3" w:rsidRPr="001B66E3">
        <w:rPr>
          <w:rFonts w:cs="Traditional Arabic"/>
          <w:b/>
          <w:bCs/>
          <w:sz w:val="34"/>
          <w:szCs w:val="34"/>
          <w:rtl/>
        </w:rPr>
        <w:t>:</w:t>
      </w:r>
    </w:p>
    <w:p w14:paraId="329ADB20" w14:textId="30F172C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الرياض السعودية بدار الإفتاء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594</w:t>
      </w:r>
      <w:r w:rsidR="001B66E3" w:rsidRPr="001B66E3">
        <w:rPr>
          <w:rFonts w:cs="Traditional Arabic"/>
          <w:sz w:val="34"/>
          <w:szCs w:val="34"/>
          <w:rtl/>
        </w:rPr>
        <w:t>،</w:t>
      </w:r>
      <w:r w:rsidRPr="001B66E3">
        <w:rPr>
          <w:rFonts w:cs="Traditional Arabic"/>
          <w:sz w:val="34"/>
          <w:szCs w:val="34"/>
          <w:rtl/>
        </w:rPr>
        <w:t xml:space="preserve"> وهي ضمن مكتبة </w:t>
      </w:r>
      <w:r w:rsidRPr="001B66E3">
        <w:rPr>
          <w:rFonts w:cs="Traditional Arabic" w:hint="cs"/>
          <w:sz w:val="34"/>
          <w:szCs w:val="34"/>
          <w:rtl/>
        </w:rPr>
        <w:t xml:space="preserve">الملك فهد </w:t>
      </w:r>
      <w:r w:rsidRPr="001B66E3">
        <w:rPr>
          <w:rFonts w:cs="Traditional Arabic"/>
          <w:sz w:val="34"/>
          <w:szCs w:val="34"/>
          <w:rtl/>
        </w:rPr>
        <w:t>الوطنية بالرياض</w:t>
      </w:r>
      <w:r w:rsidR="001B66E3" w:rsidRPr="001B66E3">
        <w:rPr>
          <w:rFonts w:cs="Traditional Arabic"/>
          <w:sz w:val="34"/>
          <w:szCs w:val="34"/>
          <w:rtl/>
        </w:rPr>
        <w:t>.</w:t>
      </w:r>
      <w:r w:rsidRPr="001B66E3">
        <w:rPr>
          <w:rFonts w:cs="Traditional Arabic"/>
          <w:sz w:val="34"/>
          <w:szCs w:val="34"/>
          <w:rtl/>
        </w:rPr>
        <w:t xml:space="preserve"> </w:t>
      </w:r>
    </w:p>
    <w:p w14:paraId="79D51E6F" w14:textId="6610454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فائدة</w:t>
      </w:r>
      <w:r w:rsidRPr="001B66E3">
        <w:rPr>
          <w:rFonts w:cs="Traditional Arabic"/>
          <w:b/>
          <w:bCs/>
          <w:sz w:val="34"/>
          <w:szCs w:val="34"/>
          <w:rtl/>
        </w:rPr>
        <w:t xml:space="preserve"> في الفروق بين الحسنة والسيئة</w:t>
      </w:r>
      <w:r w:rsidR="001B66E3" w:rsidRPr="001B66E3">
        <w:rPr>
          <w:rFonts w:cs="Traditional Arabic"/>
          <w:b/>
          <w:bCs/>
          <w:sz w:val="34"/>
          <w:szCs w:val="34"/>
          <w:rtl/>
        </w:rPr>
        <w:t>:</w:t>
      </w:r>
    </w:p>
    <w:p w14:paraId="7FFD70EC" w14:textId="72B5C9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1639/3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22</w:t>
      </w:r>
      <w:r w:rsidRPr="001B66E3">
        <w:rPr>
          <w:rFonts w:cs="Traditional Arabic" w:hint="cs"/>
          <w:sz w:val="34"/>
          <w:szCs w:val="34"/>
          <w:rtl/>
        </w:rPr>
        <w:t xml:space="preserve"> صفحة</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سنة</w:t>
      </w:r>
      <w:r w:rsidRPr="001B66E3">
        <w:rPr>
          <w:rFonts w:cs="Traditional Arabic"/>
          <w:sz w:val="34"/>
          <w:szCs w:val="34"/>
          <w:rtl/>
        </w:rPr>
        <w:t xml:space="preserve"> 1351هـ</w:t>
      </w:r>
      <w:r w:rsidR="001B66E3" w:rsidRPr="001B66E3">
        <w:rPr>
          <w:rFonts w:cs="Traditional Arabic"/>
          <w:sz w:val="34"/>
          <w:szCs w:val="34"/>
          <w:rtl/>
        </w:rPr>
        <w:t>.</w:t>
      </w:r>
    </w:p>
    <w:p w14:paraId="38E1FD74" w14:textId="3E5DD7E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6- </w:t>
      </w:r>
      <w:r w:rsidRPr="001B66E3">
        <w:rPr>
          <w:rFonts w:cs="Traditional Arabic" w:hint="eastAsia"/>
          <w:b/>
          <w:bCs/>
          <w:sz w:val="34"/>
          <w:szCs w:val="34"/>
          <w:rtl/>
        </w:rPr>
        <w:t>فائدة</w:t>
      </w:r>
      <w:r w:rsidRPr="001B66E3">
        <w:rPr>
          <w:rFonts w:cs="Traditional Arabic"/>
          <w:b/>
          <w:bCs/>
          <w:sz w:val="34"/>
          <w:szCs w:val="34"/>
          <w:rtl/>
        </w:rPr>
        <w:t xml:space="preserve"> في معنى تقدم الفاضل للصلاة</w:t>
      </w:r>
      <w:r w:rsidR="001B66E3" w:rsidRPr="001B66E3">
        <w:rPr>
          <w:rFonts w:cs="Traditional Arabic"/>
          <w:b/>
          <w:bCs/>
          <w:sz w:val="34"/>
          <w:szCs w:val="34"/>
          <w:rtl/>
        </w:rPr>
        <w:t>:</w:t>
      </w:r>
    </w:p>
    <w:p w14:paraId="50C51E63" w14:textId="315A14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t>ورقتين اثنتين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814/13</w:t>
      </w:r>
      <w:r w:rsidR="001B66E3" w:rsidRPr="001B66E3">
        <w:rPr>
          <w:rFonts w:cs="Traditional Arabic"/>
          <w:sz w:val="34"/>
          <w:szCs w:val="34"/>
          <w:rtl/>
        </w:rPr>
        <w:t>.</w:t>
      </w:r>
    </w:p>
    <w:p w14:paraId="352B8E3D" w14:textId="1DB1BB01" w:rsidR="000D4E99" w:rsidRPr="001B66E3" w:rsidRDefault="000D4E99" w:rsidP="000D4E99">
      <w:pPr>
        <w:pStyle w:val="21"/>
        <w:jc w:val="both"/>
        <w:rPr>
          <w:rFonts w:cs="Traditional Arabic"/>
          <w:sz w:val="34"/>
          <w:szCs w:val="34"/>
          <w:rtl/>
        </w:rPr>
      </w:pPr>
      <w:r w:rsidRPr="001B66E3">
        <w:rPr>
          <w:rFonts w:cs="Traditional Arabic" w:hint="cs"/>
          <w:sz w:val="34"/>
          <w:szCs w:val="34"/>
          <w:rtl/>
        </w:rPr>
        <w:t>7- فائدة من الاختيارات الفقهية</w:t>
      </w:r>
      <w:r w:rsidR="001B66E3" w:rsidRPr="001B66E3">
        <w:rPr>
          <w:rFonts w:cs="Traditional Arabic" w:hint="cs"/>
          <w:sz w:val="34"/>
          <w:szCs w:val="34"/>
          <w:rtl/>
        </w:rPr>
        <w:t>:</w:t>
      </w:r>
    </w:p>
    <w:p w14:paraId="62FC7E91" w14:textId="29DFEB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شقراء برقم 211</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w:t>
      </w:r>
      <w:r w:rsidR="001B66E3" w:rsidRPr="001B66E3">
        <w:rPr>
          <w:rFonts w:cs="Traditional Arabic" w:hint="cs"/>
          <w:sz w:val="34"/>
          <w:szCs w:val="34"/>
          <w:rtl/>
        </w:rPr>
        <w:t>.</w:t>
      </w:r>
    </w:p>
    <w:p w14:paraId="0B907AAA" w14:textId="647D683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8- </w:t>
      </w:r>
      <w:r w:rsidRPr="001B66E3">
        <w:rPr>
          <w:rFonts w:cs="Traditional Arabic" w:hint="eastAsia"/>
          <w:b/>
          <w:bCs/>
          <w:sz w:val="34"/>
          <w:szCs w:val="34"/>
          <w:rtl/>
        </w:rPr>
        <w:t>فتاوى</w:t>
      </w:r>
      <w:r w:rsidRPr="001B66E3">
        <w:rPr>
          <w:rFonts w:cs="Traditional Arabic"/>
          <w:b/>
          <w:bCs/>
          <w:sz w:val="34"/>
          <w:szCs w:val="34"/>
          <w:rtl/>
        </w:rPr>
        <w:t xml:space="preserve"> ابن تيمية</w:t>
      </w:r>
      <w:r w:rsidR="001B66E3" w:rsidRPr="001B66E3">
        <w:rPr>
          <w:rFonts w:cs="Traditional Arabic"/>
          <w:b/>
          <w:bCs/>
          <w:sz w:val="34"/>
          <w:szCs w:val="34"/>
          <w:rtl/>
        </w:rPr>
        <w:t>:</w:t>
      </w:r>
    </w:p>
    <w:p w14:paraId="40BE7425" w14:textId="382E99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208</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مبتورة الأول والآخر</w:t>
      </w:r>
      <w:r w:rsidR="001B66E3" w:rsidRPr="001B66E3">
        <w:rPr>
          <w:rFonts w:cs="Traditional Arabic"/>
          <w:sz w:val="34"/>
          <w:szCs w:val="34"/>
          <w:rtl/>
        </w:rPr>
        <w:t>،</w:t>
      </w:r>
      <w:r w:rsidRPr="001B66E3">
        <w:rPr>
          <w:rFonts w:cs="Traditional Arabic"/>
          <w:sz w:val="34"/>
          <w:szCs w:val="34"/>
          <w:rtl/>
        </w:rPr>
        <w:t xml:space="preserve"> 25 سطراً</w:t>
      </w:r>
      <w:r w:rsidR="001B66E3" w:rsidRPr="001B66E3">
        <w:rPr>
          <w:rFonts w:cs="Traditional Arabic" w:hint="cs"/>
          <w:sz w:val="34"/>
          <w:szCs w:val="34"/>
          <w:rtl/>
        </w:rPr>
        <w:t>،</w:t>
      </w:r>
      <w:r w:rsidRPr="001B66E3">
        <w:rPr>
          <w:rFonts w:cs="Traditional Arabic"/>
          <w:sz w:val="34"/>
          <w:szCs w:val="34"/>
          <w:rtl/>
        </w:rPr>
        <w:t xml:space="preserve"> من القرن 12هـ</w:t>
      </w:r>
      <w:r w:rsidR="001B66E3" w:rsidRPr="001B66E3">
        <w:rPr>
          <w:rFonts w:cs="Traditional Arabic"/>
          <w:sz w:val="34"/>
          <w:szCs w:val="34"/>
          <w:rtl/>
        </w:rPr>
        <w:t>،</w:t>
      </w:r>
      <w:r w:rsidRPr="001B66E3">
        <w:rPr>
          <w:rFonts w:cs="Traditional Arabic"/>
          <w:sz w:val="34"/>
          <w:szCs w:val="34"/>
          <w:rtl/>
        </w:rPr>
        <w:t xml:space="preserve"> نسخة أصلية بجامعة الإمام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9053خ</w:t>
      </w:r>
      <w:r w:rsidR="001B66E3" w:rsidRPr="001B66E3">
        <w:rPr>
          <w:rFonts w:cs="Traditional Arabic"/>
          <w:sz w:val="34"/>
          <w:szCs w:val="34"/>
          <w:rtl/>
        </w:rPr>
        <w:t>.</w:t>
      </w:r>
    </w:p>
    <w:p w14:paraId="657A859B" w14:textId="4AEB83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ثانية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9012خ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فيها 210</w:t>
      </w:r>
      <w:r w:rsidRPr="001B66E3">
        <w:rPr>
          <w:rFonts w:cs="Traditional Arabic" w:hint="cs"/>
          <w:sz w:val="34"/>
          <w:szCs w:val="34"/>
          <w:rtl/>
        </w:rPr>
        <w:t xml:space="preserve"> ورقات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cs"/>
          <w:sz w:val="34"/>
          <w:szCs w:val="34"/>
          <w:rtl/>
        </w:rPr>
        <w:t>أ</w:t>
      </w:r>
      <w:r w:rsidRPr="001B66E3">
        <w:rPr>
          <w:rFonts w:cs="Traditional Arabic"/>
          <w:sz w:val="34"/>
          <w:szCs w:val="34"/>
          <w:rtl/>
        </w:rPr>
        <w:t xml:space="preserve">حمد بن </w:t>
      </w:r>
      <w:r w:rsidRPr="001B66E3">
        <w:rPr>
          <w:rFonts w:cs="Traditional Arabic" w:hint="eastAsia"/>
          <w:sz w:val="34"/>
          <w:szCs w:val="34"/>
          <w:rtl/>
        </w:rPr>
        <w:t>ناصر</w:t>
      </w:r>
      <w:r w:rsidRPr="001B66E3">
        <w:rPr>
          <w:rFonts w:cs="Traditional Arabic"/>
          <w:sz w:val="34"/>
          <w:szCs w:val="34"/>
          <w:rtl/>
        </w:rPr>
        <w:t xml:space="preserve"> </w:t>
      </w:r>
      <w:r w:rsidRPr="001B66E3">
        <w:rPr>
          <w:rFonts w:cs="Traditional Arabic" w:hint="cs"/>
          <w:sz w:val="34"/>
          <w:szCs w:val="34"/>
          <w:rtl/>
        </w:rPr>
        <w:t>ا</w:t>
      </w:r>
      <w:r w:rsidRPr="001B66E3">
        <w:rPr>
          <w:rFonts w:cs="Traditional Arabic"/>
          <w:sz w:val="34"/>
          <w:szCs w:val="34"/>
          <w:rtl/>
        </w:rPr>
        <w:t>بن عثمان بخط واضح من القرن 13هـ</w:t>
      </w:r>
      <w:r w:rsidR="001B66E3" w:rsidRPr="001B66E3">
        <w:rPr>
          <w:rFonts w:cs="Traditional Arabic"/>
          <w:sz w:val="34"/>
          <w:szCs w:val="34"/>
          <w:rtl/>
        </w:rPr>
        <w:t>.</w:t>
      </w:r>
      <w:r w:rsidRPr="001B66E3">
        <w:rPr>
          <w:rFonts w:cs="Traditional Arabic"/>
          <w:sz w:val="34"/>
          <w:szCs w:val="34"/>
          <w:rtl/>
        </w:rPr>
        <w:t xml:space="preserve"> </w:t>
      </w:r>
    </w:p>
    <w:p w14:paraId="2864872B" w14:textId="7068CD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وبالظاهرية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مجموع 3783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w:t>
      </w:r>
      <w:r w:rsidRPr="001B66E3">
        <w:rPr>
          <w:rFonts w:cs="Traditional Arabic" w:hint="eastAsia"/>
          <w:sz w:val="34"/>
          <w:szCs w:val="34"/>
          <w:rtl/>
        </w:rPr>
        <w:t>بالمدينة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7060/18</w:t>
      </w:r>
      <w:r w:rsidR="001B66E3" w:rsidRPr="001B66E3">
        <w:rPr>
          <w:rFonts w:cs="Traditional Arabic" w:hint="cs"/>
          <w:sz w:val="34"/>
          <w:szCs w:val="34"/>
          <w:rtl/>
        </w:rPr>
        <w:t>.</w:t>
      </w:r>
    </w:p>
    <w:p w14:paraId="33A239C3" w14:textId="04929EA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وبالمدينة مجلدان فيه</w:t>
      </w:r>
      <w:r w:rsidRPr="001B66E3">
        <w:rPr>
          <w:rFonts w:cs="Traditional Arabic" w:hint="cs"/>
          <w:sz w:val="34"/>
          <w:szCs w:val="34"/>
          <w:rtl/>
        </w:rPr>
        <w:t>م</w:t>
      </w:r>
      <w:r w:rsidRPr="001B66E3">
        <w:rPr>
          <w:rFonts w:cs="Traditional Arabic"/>
          <w:sz w:val="34"/>
          <w:szCs w:val="34"/>
          <w:rtl/>
        </w:rPr>
        <w:t xml:space="preserve">ا 186 و 187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sz w:val="34"/>
          <w:szCs w:val="34"/>
          <w:rtl/>
        </w:rPr>
        <w:t xml:space="preserve"> 27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عن </w:t>
      </w:r>
      <w:r w:rsidRPr="001B66E3">
        <w:rPr>
          <w:rFonts w:cs="Traditional Arabic" w:hint="eastAsia"/>
          <w:sz w:val="34"/>
          <w:szCs w:val="34"/>
          <w:rtl/>
        </w:rPr>
        <w:t>مكتبة</w:t>
      </w:r>
      <w:r w:rsidRPr="001B66E3">
        <w:rPr>
          <w:rFonts w:cs="Traditional Arabic"/>
          <w:sz w:val="34"/>
          <w:szCs w:val="34"/>
          <w:rtl/>
        </w:rPr>
        <w:t xml:space="preserve"> </w:t>
      </w:r>
      <w:r w:rsidRPr="001B66E3">
        <w:rPr>
          <w:rFonts w:cs="Traditional Arabic" w:hint="cs"/>
          <w:sz w:val="34"/>
          <w:szCs w:val="34"/>
          <w:rtl/>
        </w:rPr>
        <w:t xml:space="preserve">حامد الفقي </w:t>
      </w:r>
      <w:r w:rsidRPr="001B66E3">
        <w:rPr>
          <w:rFonts w:cs="Traditional Arabic"/>
          <w:sz w:val="34"/>
          <w:szCs w:val="34"/>
          <w:rtl/>
        </w:rPr>
        <w:t>رحمه الله</w:t>
      </w:r>
      <w:r w:rsidR="001B66E3" w:rsidRPr="001B66E3">
        <w:rPr>
          <w:rFonts w:cs="Traditional Arabic"/>
          <w:sz w:val="34"/>
          <w:szCs w:val="34"/>
          <w:rtl/>
        </w:rPr>
        <w:t>،</w:t>
      </w:r>
      <w:r w:rsidRPr="001B66E3">
        <w:rPr>
          <w:rFonts w:cs="Traditional Arabic"/>
          <w:sz w:val="34"/>
          <w:szCs w:val="34"/>
          <w:rtl/>
        </w:rPr>
        <w:t xml:space="preserve"> رقم</w:t>
      </w:r>
      <w:r w:rsidRPr="001B66E3">
        <w:rPr>
          <w:rFonts w:cs="Traditional Arabic" w:hint="cs"/>
          <w:sz w:val="34"/>
          <w:szCs w:val="34"/>
          <w:rtl/>
        </w:rPr>
        <w:t>ا</w:t>
      </w:r>
      <w:r w:rsidRPr="001B66E3">
        <w:rPr>
          <w:rFonts w:cs="Traditional Arabic"/>
          <w:sz w:val="34"/>
          <w:szCs w:val="34"/>
          <w:rtl/>
        </w:rPr>
        <w:t>ه</w:t>
      </w:r>
      <w:r w:rsidRPr="001B66E3">
        <w:rPr>
          <w:rFonts w:cs="Traditional Arabic" w:hint="cs"/>
          <w:sz w:val="34"/>
          <w:szCs w:val="34"/>
          <w:rtl/>
        </w:rPr>
        <w:t>م</w:t>
      </w:r>
      <w:r w:rsidRPr="001B66E3">
        <w:rPr>
          <w:rFonts w:cs="Traditional Arabic"/>
          <w:sz w:val="34"/>
          <w:szCs w:val="34"/>
          <w:rtl/>
        </w:rPr>
        <w:t>ا 7147 و 7146</w:t>
      </w:r>
      <w:r w:rsidR="001B66E3" w:rsidRPr="001B66E3">
        <w:rPr>
          <w:rFonts w:cs="Traditional Arabic"/>
          <w:sz w:val="34"/>
          <w:szCs w:val="34"/>
          <w:rtl/>
        </w:rPr>
        <w:t>.</w:t>
      </w:r>
      <w:r w:rsidRPr="001B66E3">
        <w:rPr>
          <w:rFonts w:cs="Traditional Arabic"/>
          <w:sz w:val="34"/>
          <w:szCs w:val="34"/>
          <w:rtl/>
        </w:rPr>
        <w:t xml:space="preserve"> </w:t>
      </w:r>
    </w:p>
    <w:p w14:paraId="718ED011" w14:textId="34CE67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8367/2 مجموع فتاوى عن ط</w:t>
      </w:r>
      <w:r w:rsidRPr="001B66E3">
        <w:rPr>
          <w:rFonts w:cs="Traditional Arabic" w:hint="cs"/>
          <w:sz w:val="34"/>
          <w:szCs w:val="34"/>
          <w:rtl/>
        </w:rPr>
        <w:t>و</w:t>
      </w:r>
      <w:r w:rsidRPr="001B66E3">
        <w:rPr>
          <w:rFonts w:cs="Traditional Arabic"/>
          <w:sz w:val="34"/>
          <w:szCs w:val="34"/>
          <w:rtl/>
        </w:rPr>
        <w:t>ب</w:t>
      </w:r>
      <w:r w:rsidRPr="001B66E3">
        <w:rPr>
          <w:rFonts w:cs="Traditional Arabic" w:hint="cs"/>
          <w:sz w:val="34"/>
          <w:szCs w:val="34"/>
          <w:rtl/>
        </w:rPr>
        <w:t xml:space="preserve"> </w:t>
      </w:r>
      <w:r w:rsidRPr="001B66E3">
        <w:rPr>
          <w:rFonts w:cs="Traditional Arabic"/>
          <w:sz w:val="34"/>
          <w:szCs w:val="34"/>
          <w:rtl/>
        </w:rPr>
        <w:t>ق</w:t>
      </w:r>
      <w:r w:rsidRPr="001B66E3">
        <w:rPr>
          <w:rFonts w:cs="Traditional Arabic" w:hint="cs"/>
          <w:sz w:val="34"/>
          <w:szCs w:val="34"/>
          <w:rtl/>
        </w:rPr>
        <w:t>ب</w:t>
      </w:r>
      <w:r w:rsidRPr="001B66E3">
        <w:rPr>
          <w:rFonts w:cs="Traditional Arabic"/>
          <w:sz w:val="34"/>
          <w:szCs w:val="34"/>
          <w:rtl/>
        </w:rPr>
        <w:t xml:space="preserve">وسراي ـ </w:t>
      </w:r>
      <w:r w:rsidRPr="001B66E3">
        <w:rPr>
          <w:rFonts w:cs="Traditional Arabic" w:hint="eastAsia"/>
          <w:sz w:val="34"/>
          <w:szCs w:val="34"/>
          <w:rtl/>
        </w:rPr>
        <w:t>مكتبة</w:t>
      </w:r>
      <w:r w:rsidRPr="001B66E3">
        <w:rPr>
          <w:rFonts w:cs="Traditional Arabic"/>
          <w:sz w:val="34"/>
          <w:szCs w:val="34"/>
          <w:rtl/>
        </w:rPr>
        <w:t xml:space="preserve"> </w:t>
      </w:r>
      <w:r w:rsidRPr="001B66E3">
        <w:rPr>
          <w:rFonts w:cs="Traditional Arabic" w:hint="cs"/>
          <w:sz w:val="34"/>
          <w:szCs w:val="34"/>
          <w:rtl/>
        </w:rPr>
        <w:t>كغلاء</w:t>
      </w:r>
      <w:r w:rsidRPr="001B66E3">
        <w:rPr>
          <w:rFonts w:cs="Traditional Arabic"/>
          <w:sz w:val="34"/>
          <w:szCs w:val="34"/>
          <w:rtl/>
        </w:rPr>
        <w:t xml:space="preserve"> بتركيا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وفيه 127</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p>
    <w:p w14:paraId="0ED12167" w14:textId="20F314E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وبجامعة الملك سعود بالرياض عدة نسخ</w:t>
      </w:r>
      <w:r w:rsidR="001B66E3" w:rsidRPr="001B66E3">
        <w:rPr>
          <w:rFonts w:cs="Traditional Arabic"/>
          <w:sz w:val="34"/>
          <w:szCs w:val="34"/>
          <w:rtl/>
        </w:rPr>
        <w:t>:</w:t>
      </w:r>
      <w:r w:rsidRPr="001B66E3">
        <w:rPr>
          <w:rFonts w:cs="Traditional Arabic"/>
          <w:sz w:val="34"/>
          <w:szCs w:val="34"/>
          <w:rtl/>
        </w:rPr>
        <w:t xml:space="preserve"> برقم 1670 و 1928/3 </w:t>
      </w:r>
      <w:r w:rsidRPr="001B66E3">
        <w:rPr>
          <w:rFonts w:cs="Traditional Arabic" w:hint="cs"/>
          <w:sz w:val="34"/>
          <w:szCs w:val="34"/>
          <w:rtl/>
        </w:rPr>
        <w:br/>
      </w:r>
      <w:r w:rsidRPr="001B66E3">
        <w:rPr>
          <w:rFonts w:cs="Traditional Arabic"/>
          <w:sz w:val="34"/>
          <w:szCs w:val="34"/>
          <w:rtl/>
        </w:rPr>
        <w:t>و 1737/6 و 2263/</w:t>
      </w:r>
      <w:r w:rsidRPr="001B66E3">
        <w:rPr>
          <w:rFonts w:cs="Traditional Arabic" w:hint="cs"/>
          <w:sz w:val="34"/>
          <w:szCs w:val="34"/>
          <w:rtl/>
        </w:rPr>
        <w:t>8</w:t>
      </w:r>
      <w:r w:rsidRPr="001B66E3">
        <w:rPr>
          <w:rFonts w:cs="Traditional Arabic"/>
          <w:sz w:val="34"/>
          <w:szCs w:val="34"/>
          <w:rtl/>
        </w:rPr>
        <w:t xml:space="preserve"> و 4535 و 1639/14 و 2642</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95</w:t>
      </w:r>
      <w:r w:rsidRPr="001B66E3">
        <w:rPr>
          <w:rFonts w:cs="Traditional Arabic" w:hint="cs"/>
          <w:sz w:val="34"/>
          <w:szCs w:val="34"/>
          <w:rtl/>
        </w:rPr>
        <w:t xml:space="preserve"> ورقة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و 4646/5</w:t>
      </w:r>
      <w:r w:rsidR="001B66E3" w:rsidRPr="001B66E3">
        <w:rPr>
          <w:rFonts w:cs="Traditional Arabic" w:hint="cs"/>
          <w:sz w:val="34"/>
          <w:szCs w:val="34"/>
          <w:rtl/>
        </w:rPr>
        <w:t>.</w:t>
      </w:r>
      <w:r w:rsidRPr="001B66E3">
        <w:rPr>
          <w:rFonts w:cs="Traditional Arabic"/>
          <w:sz w:val="34"/>
          <w:szCs w:val="34"/>
          <w:rtl/>
        </w:rPr>
        <w:t xml:space="preserve"> </w:t>
      </w:r>
    </w:p>
    <w:p w14:paraId="07FB1E66" w14:textId="62381F1F" w:rsidR="000D4E99" w:rsidRPr="001B66E3" w:rsidRDefault="000D4E99" w:rsidP="000D4E99">
      <w:pPr>
        <w:pStyle w:val="21"/>
        <w:jc w:val="both"/>
        <w:rPr>
          <w:rFonts w:cs="Traditional Arabic"/>
          <w:sz w:val="34"/>
          <w:szCs w:val="34"/>
          <w:rtl/>
        </w:rPr>
      </w:pPr>
      <w:r w:rsidRPr="001B66E3">
        <w:rPr>
          <w:rFonts w:cs="Traditional Arabic" w:hint="cs"/>
          <w:sz w:val="34"/>
          <w:szCs w:val="34"/>
          <w:rtl/>
        </w:rPr>
        <w:t>9- الفتاوى السمعية من ابن تيمية</w:t>
      </w:r>
      <w:r w:rsidR="001B66E3" w:rsidRPr="001B66E3">
        <w:rPr>
          <w:rFonts w:cs="Traditional Arabic" w:hint="cs"/>
          <w:sz w:val="34"/>
          <w:szCs w:val="34"/>
          <w:rtl/>
        </w:rPr>
        <w:t>:</w:t>
      </w:r>
    </w:p>
    <w:p w14:paraId="47C9E873" w14:textId="530250C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مصورة عن مكتبة الأقصى بالقدس</w:t>
      </w:r>
      <w:r w:rsidR="001B66E3" w:rsidRPr="001B66E3">
        <w:rPr>
          <w:rFonts w:cs="Traditional Arabic" w:hint="cs"/>
          <w:sz w:val="34"/>
          <w:szCs w:val="34"/>
          <w:rtl/>
        </w:rPr>
        <w:t>،</w:t>
      </w:r>
      <w:r w:rsidRPr="001B66E3">
        <w:rPr>
          <w:rFonts w:cs="Traditional Arabic" w:hint="cs"/>
          <w:sz w:val="34"/>
          <w:szCs w:val="34"/>
          <w:rtl/>
        </w:rPr>
        <w:t xml:space="preserve"> بمعهد المخطوطات العربية بالقاهرة رقم 213 قوائم غير مفهرسة</w:t>
      </w:r>
      <w:r w:rsidR="001B66E3" w:rsidRPr="001B66E3">
        <w:rPr>
          <w:rFonts w:cs="Traditional Arabic" w:hint="cs"/>
          <w:sz w:val="34"/>
          <w:szCs w:val="34"/>
          <w:rtl/>
        </w:rPr>
        <w:t>.</w:t>
      </w:r>
    </w:p>
    <w:p w14:paraId="27E762DD" w14:textId="3BCDFC5A"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10- </w:t>
      </w:r>
      <w:r w:rsidRPr="001B66E3">
        <w:rPr>
          <w:rFonts w:cs="Traditional Arabic" w:hint="eastAsia"/>
          <w:b/>
          <w:bCs/>
          <w:sz w:val="34"/>
          <w:szCs w:val="34"/>
          <w:rtl/>
        </w:rPr>
        <w:t>فتاوى</w:t>
      </w:r>
      <w:r w:rsidRPr="001B66E3">
        <w:rPr>
          <w:rFonts w:cs="Traditional Arabic"/>
          <w:b/>
          <w:bCs/>
          <w:sz w:val="34"/>
          <w:szCs w:val="34"/>
          <w:rtl/>
        </w:rPr>
        <w:t xml:space="preserve"> في زيارة القبور</w:t>
      </w:r>
      <w:r w:rsidR="001B66E3" w:rsidRPr="001B66E3">
        <w:rPr>
          <w:rFonts w:cs="Traditional Arabic"/>
          <w:b/>
          <w:bCs/>
          <w:sz w:val="34"/>
          <w:szCs w:val="34"/>
          <w:rtl/>
        </w:rPr>
        <w:t>:</w:t>
      </w:r>
    </w:p>
    <w:p w14:paraId="72C87F04" w14:textId="708B42C6"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الجامعة الإسلامية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47</w:t>
      </w:r>
      <w:r w:rsidRPr="001B66E3">
        <w:rPr>
          <w:rFonts w:cs="Traditional Arabic" w:hint="cs"/>
          <w:sz w:val="34"/>
          <w:szCs w:val="34"/>
          <w:rtl/>
        </w:rPr>
        <w:t xml:space="preserve"> ور</w:t>
      </w:r>
      <w:r w:rsidRPr="001B66E3">
        <w:rPr>
          <w:rFonts w:cs="Traditional Arabic"/>
          <w:sz w:val="34"/>
          <w:szCs w:val="34"/>
          <w:rtl/>
        </w:rPr>
        <w:t>ق</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8572/2</w:t>
      </w:r>
      <w:r w:rsidR="001B66E3" w:rsidRPr="001B66E3">
        <w:rPr>
          <w:rFonts w:cs="Traditional Arabic"/>
          <w:sz w:val="34"/>
          <w:szCs w:val="34"/>
          <w:rtl/>
        </w:rPr>
        <w:t>.</w:t>
      </w:r>
    </w:p>
    <w:p w14:paraId="10BDA847" w14:textId="692928D6"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11- </w:t>
      </w:r>
      <w:r w:rsidRPr="001B66E3">
        <w:rPr>
          <w:rFonts w:cs="Traditional Arabic" w:hint="eastAsia"/>
          <w:b/>
          <w:bCs/>
          <w:sz w:val="34"/>
          <w:szCs w:val="34"/>
          <w:rtl/>
        </w:rPr>
        <w:t>فتاوى</w:t>
      </w:r>
      <w:r w:rsidRPr="001B66E3">
        <w:rPr>
          <w:rFonts w:cs="Traditional Arabic"/>
          <w:b/>
          <w:bCs/>
          <w:sz w:val="34"/>
          <w:szCs w:val="34"/>
          <w:rtl/>
        </w:rPr>
        <w:t xml:space="preserve"> في الصلاة</w:t>
      </w:r>
      <w:r w:rsidR="001B66E3" w:rsidRPr="001B66E3">
        <w:rPr>
          <w:rFonts w:cs="Traditional Arabic"/>
          <w:b/>
          <w:bCs/>
          <w:sz w:val="34"/>
          <w:szCs w:val="34"/>
          <w:rtl/>
        </w:rPr>
        <w:t>:</w:t>
      </w:r>
    </w:p>
    <w:p w14:paraId="56ED6DF4" w14:textId="3AC0B160"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رقم 680/6</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( 188-197 )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مع </w:t>
      </w:r>
      <w:r w:rsidRPr="001B66E3">
        <w:rPr>
          <w:rFonts w:cs="Traditional Arabic" w:hint="eastAsia"/>
          <w:sz w:val="34"/>
          <w:szCs w:val="34"/>
          <w:rtl/>
        </w:rPr>
        <w:t>فتاوى</w:t>
      </w:r>
      <w:r w:rsidRPr="001B66E3">
        <w:rPr>
          <w:rFonts w:cs="Traditional Arabic"/>
          <w:sz w:val="34"/>
          <w:szCs w:val="34"/>
          <w:rtl/>
        </w:rPr>
        <w:t xml:space="preserve"> أخر في آخر المجموع</w:t>
      </w:r>
      <w:r w:rsidR="001B66E3" w:rsidRPr="001B66E3">
        <w:rPr>
          <w:rFonts w:cs="Traditional Arabic"/>
          <w:sz w:val="34"/>
          <w:szCs w:val="34"/>
          <w:rtl/>
        </w:rPr>
        <w:t>.</w:t>
      </w:r>
      <w:r w:rsidRPr="001B66E3">
        <w:rPr>
          <w:rFonts w:cs="Traditional Arabic"/>
          <w:sz w:val="34"/>
          <w:szCs w:val="34"/>
          <w:rtl/>
        </w:rPr>
        <w:t xml:space="preserve">  </w:t>
      </w:r>
    </w:p>
    <w:p w14:paraId="6DA01263" w14:textId="723760E6"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فتاوى</w:t>
      </w:r>
      <w:r w:rsidRPr="001B66E3">
        <w:rPr>
          <w:rFonts w:cs="Traditional Arabic"/>
          <w:b/>
          <w:bCs/>
          <w:sz w:val="34"/>
          <w:szCs w:val="34"/>
          <w:rtl/>
        </w:rPr>
        <w:t xml:space="preserve"> في العقيدة</w:t>
      </w:r>
      <w:r w:rsidR="001B66E3" w:rsidRPr="001B66E3">
        <w:rPr>
          <w:rFonts w:cs="Traditional Arabic"/>
          <w:b/>
          <w:bCs/>
          <w:sz w:val="34"/>
          <w:szCs w:val="34"/>
          <w:rtl/>
        </w:rPr>
        <w:t>:</w:t>
      </w:r>
    </w:p>
    <w:p w14:paraId="30EE5D9F" w14:textId="6F88BEB2"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بالجامعة</w:t>
      </w:r>
      <w:r w:rsidRPr="001B66E3">
        <w:rPr>
          <w:rFonts w:cs="Traditional Arabic"/>
          <w:sz w:val="34"/>
          <w:szCs w:val="34"/>
          <w:rtl/>
        </w:rPr>
        <w:t xml:space="preserve"> الإسلامية بالمدينة برقم 7145/4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50</w:t>
      </w:r>
      <w:r w:rsidRPr="001B66E3">
        <w:rPr>
          <w:rFonts w:cs="Traditional Arabic" w:hint="cs"/>
          <w:sz w:val="34"/>
          <w:szCs w:val="34"/>
          <w:rtl/>
        </w:rPr>
        <w:t xml:space="preserve"> ورقة</w:t>
      </w:r>
      <w:r w:rsidR="001B66E3" w:rsidRPr="001B66E3">
        <w:rPr>
          <w:rFonts w:cs="Traditional Arabic" w:hint="cs"/>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p>
    <w:p w14:paraId="438A67C4" w14:textId="370D77FB" w:rsidR="000D4E99" w:rsidRPr="001B66E3" w:rsidRDefault="000D4E99" w:rsidP="000D4E99">
      <w:pPr>
        <w:pStyle w:val="21"/>
        <w:spacing w:before="140" w:line="460" w:lineRule="exact"/>
        <w:jc w:val="both"/>
        <w:rPr>
          <w:rFonts w:cs="Traditional Arabic"/>
          <w:sz w:val="34"/>
          <w:szCs w:val="34"/>
          <w:rtl/>
        </w:rPr>
      </w:pPr>
      <w:r w:rsidRPr="001B66E3">
        <w:rPr>
          <w:rFonts w:cs="Traditional Arabic" w:hint="cs"/>
          <w:sz w:val="34"/>
          <w:szCs w:val="34"/>
          <w:rtl/>
        </w:rPr>
        <w:lastRenderedPageBreak/>
        <w:t>13- فتاوى فيمن يجوز أو يجب بغضه أو إرضاؤه</w:t>
      </w:r>
      <w:r w:rsidR="001B66E3" w:rsidRPr="001B66E3">
        <w:rPr>
          <w:rFonts w:cs="Traditional Arabic" w:hint="cs"/>
          <w:sz w:val="34"/>
          <w:szCs w:val="34"/>
          <w:rtl/>
        </w:rPr>
        <w:t>:</w:t>
      </w:r>
    </w:p>
    <w:p w14:paraId="2FBB9D3A" w14:textId="240228FD"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في مكتبة شقراء برقم 31</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p>
    <w:p w14:paraId="4B8B7770" w14:textId="6E5D77A2"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فتاوى</w:t>
      </w:r>
      <w:r w:rsidRPr="001B66E3">
        <w:rPr>
          <w:rFonts w:cs="Traditional Arabic"/>
          <w:b/>
          <w:bCs/>
          <w:sz w:val="34"/>
          <w:szCs w:val="34"/>
          <w:rtl/>
        </w:rPr>
        <w:t xml:space="preserve"> متفرقة</w:t>
      </w:r>
      <w:r w:rsidR="001B66E3" w:rsidRPr="001B66E3">
        <w:rPr>
          <w:rFonts w:cs="Traditional Arabic"/>
          <w:b/>
          <w:bCs/>
          <w:sz w:val="34"/>
          <w:szCs w:val="34"/>
          <w:rtl/>
        </w:rPr>
        <w:t>:</w:t>
      </w:r>
    </w:p>
    <w:p w14:paraId="4071D476" w14:textId="361A0C39"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المحمودية بالمدينة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1402</w:t>
      </w:r>
      <w:r w:rsidR="001B66E3" w:rsidRPr="001B66E3">
        <w:rPr>
          <w:rFonts w:cs="Traditional Arabic" w:hint="cs"/>
          <w:sz w:val="34"/>
          <w:szCs w:val="34"/>
          <w:rtl/>
        </w:rPr>
        <w:t>،</w:t>
      </w:r>
      <w:r w:rsidRPr="001B66E3">
        <w:rPr>
          <w:rFonts w:cs="Traditional Arabic"/>
          <w:sz w:val="34"/>
          <w:szCs w:val="34"/>
          <w:rtl/>
        </w:rPr>
        <w:t xml:space="preserve"> في 207</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أب</w:t>
      </w:r>
      <w:r w:rsidRPr="001B66E3">
        <w:rPr>
          <w:rFonts w:cs="Traditional Arabic" w:hint="cs"/>
          <w:sz w:val="34"/>
          <w:szCs w:val="34"/>
          <w:rtl/>
        </w:rPr>
        <w:t>ي</w:t>
      </w:r>
      <w:r w:rsidRPr="001B66E3">
        <w:rPr>
          <w:rFonts w:cs="Traditional Arabic"/>
          <w:sz w:val="34"/>
          <w:szCs w:val="34"/>
          <w:rtl/>
        </w:rPr>
        <w:t xml:space="preserve"> بكر بن أحمد بن </w:t>
      </w:r>
      <w:r w:rsidRPr="001B66E3">
        <w:rPr>
          <w:rFonts w:cs="Traditional Arabic" w:hint="eastAsia"/>
          <w:sz w:val="34"/>
          <w:szCs w:val="34"/>
          <w:rtl/>
        </w:rPr>
        <w:t>عبدالوهاب</w:t>
      </w:r>
      <w:r w:rsidRPr="001B66E3">
        <w:rPr>
          <w:rFonts w:cs="Traditional Arabic"/>
          <w:sz w:val="34"/>
          <w:szCs w:val="34"/>
          <w:rtl/>
        </w:rPr>
        <w:t xml:space="preserve"> بن عبدالغني</w:t>
      </w:r>
      <w:r w:rsidR="001B66E3" w:rsidRPr="001B66E3">
        <w:rPr>
          <w:rFonts w:cs="Traditional Arabic"/>
          <w:sz w:val="34"/>
          <w:szCs w:val="34"/>
          <w:rtl/>
        </w:rPr>
        <w:t>،</w:t>
      </w:r>
      <w:r w:rsidRPr="001B66E3">
        <w:rPr>
          <w:rFonts w:cs="Traditional Arabic" w:hint="cs"/>
          <w:sz w:val="34"/>
          <w:szCs w:val="34"/>
          <w:rtl/>
        </w:rPr>
        <w:t xml:space="preserve"> سنة </w:t>
      </w:r>
      <w:r w:rsidRPr="001B66E3">
        <w:rPr>
          <w:rFonts w:cs="Traditional Arabic"/>
          <w:sz w:val="34"/>
          <w:szCs w:val="34"/>
          <w:rtl/>
        </w:rPr>
        <w:t>742هـ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هي المجلد الثاني</w:t>
      </w:r>
      <w:r w:rsidR="001B66E3" w:rsidRPr="001B66E3">
        <w:rPr>
          <w:rFonts w:cs="Traditional Arabic"/>
          <w:sz w:val="34"/>
          <w:szCs w:val="34"/>
          <w:rtl/>
        </w:rPr>
        <w:t>.</w:t>
      </w:r>
    </w:p>
    <w:p w14:paraId="69F0855C" w14:textId="46317901"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نسخة في 102 ورقة</w:t>
      </w:r>
      <w:r w:rsidR="001B66E3" w:rsidRPr="001B66E3">
        <w:rPr>
          <w:rFonts w:cs="Traditional Arabic"/>
          <w:sz w:val="34"/>
          <w:szCs w:val="34"/>
          <w:rtl/>
        </w:rPr>
        <w:t>،</w:t>
      </w:r>
      <w:r w:rsidRPr="001B66E3">
        <w:rPr>
          <w:rFonts w:cs="Traditional Arabic"/>
          <w:sz w:val="34"/>
          <w:szCs w:val="34"/>
          <w:rtl/>
        </w:rPr>
        <w:t xml:space="preserve"> مكتوبة سنة 1218هـ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الدولة </w:t>
      </w:r>
      <w:r w:rsidRPr="001B66E3">
        <w:rPr>
          <w:rFonts w:cs="Traditional Arabic"/>
          <w:sz w:val="34"/>
          <w:szCs w:val="34"/>
          <w:rtl/>
        </w:rPr>
        <w:br/>
      </w:r>
      <w:r w:rsidRPr="001B66E3">
        <w:rPr>
          <w:rFonts w:cs="Traditional Arabic" w:hint="eastAsia"/>
          <w:sz w:val="34"/>
          <w:szCs w:val="34"/>
          <w:rtl/>
        </w:rPr>
        <w:t>ببرلين</w:t>
      </w:r>
      <w:r w:rsidRPr="001B66E3">
        <w:rPr>
          <w:rFonts w:cs="Traditional Arabic"/>
          <w:sz w:val="34"/>
          <w:szCs w:val="34"/>
          <w:rtl/>
        </w:rPr>
        <w:t xml:space="preserve"> 415</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r w:rsidRPr="001B66E3">
        <w:rPr>
          <w:rFonts w:cs="Traditional Arabic"/>
          <w:sz w:val="34"/>
          <w:szCs w:val="34"/>
          <w:rtl/>
        </w:rPr>
        <w:t xml:space="preserve"> </w:t>
      </w:r>
    </w:p>
    <w:p w14:paraId="4B391A19" w14:textId="4496591C"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xml:space="preserve">- وفي مكتبة شقراء ضمن مكتبة الملك فهد الوطنية </w:t>
      </w:r>
      <w:r w:rsidRPr="001B66E3">
        <w:rPr>
          <w:rFonts w:cs="Traditional Arabic" w:hint="eastAsia"/>
          <w:sz w:val="34"/>
          <w:szCs w:val="34"/>
          <w:rtl/>
        </w:rPr>
        <w:t>نسخة</w:t>
      </w:r>
      <w:r w:rsidRPr="001B66E3">
        <w:rPr>
          <w:rFonts w:cs="Traditional Arabic"/>
          <w:sz w:val="34"/>
          <w:szCs w:val="34"/>
          <w:rtl/>
        </w:rPr>
        <w:t xml:space="preserve"> برقم 31</w:t>
      </w:r>
      <w:r w:rsidR="001B66E3" w:rsidRPr="001B66E3">
        <w:rPr>
          <w:rFonts w:cs="Traditional Arabic"/>
          <w:sz w:val="34"/>
          <w:szCs w:val="34"/>
          <w:rtl/>
        </w:rPr>
        <w:t>.</w:t>
      </w:r>
    </w:p>
    <w:p w14:paraId="68AB1EB3" w14:textId="3809CA4C"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وأخرى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38 ورقة</w:t>
      </w:r>
      <w:r w:rsidR="001B66E3" w:rsidRPr="001B66E3">
        <w:rPr>
          <w:rFonts w:cs="Traditional Arabic"/>
          <w:sz w:val="34"/>
          <w:szCs w:val="34"/>
          <w:rtl/>
        </w:rPr>
        <w:t>،</w:t>
      </w:r>
      <w:r w:rsidRPr="001B66E3">
        <w:rPr>
          <w:rFonts w:cs="Traditional Arabic"/>
          <w:sz w:val="34"/>
          <w:szCs w:val="34"/>
          <w:rtl/>
        </w:rPr>
        <w:t xml:space="preserve"> سنة 1323هـ</w:t>
      </w:r>
      <w:r w:rsidR="001B66E3" w:rsidRPr="001B66E3">
        <w:rPr>
          <w:rFonts w:cs="Traditional Arabic"/>
          <w:sz w:val="34"/>
          <w:szCs w:val="34"/>
          <w:rtl/>
        </w:rPr>
        <w:t>،</w:t>
      </w:r>
      <w:r w:rsidRPr="001B66E3">
        <w:rPr>
          <w:rFonts w:cs="Traditional Arabic"/>
          <w:sz w:val="34"/>
          <w:szCs w:val="34"/>
          <w:rtl/>
        </w:rPr>
        <w:t xml:space="preserve"> بمكتبة الشيخ </w:t>
      </w:r>
      <w:r w:rsidRPr="001B66E3">
        <w:rPr>
          <w:rFonts w:cs="Traditional Arabic" w:hint="eastAsia"/>
          <w:sz w:val="34"/>
          <w:szCs w:val="34"/>
          <w:rtl/>
        </w:rPr>
        <w:t>نصيف</w:t>
      </w:r>
      <w:r w:rsidRPr="001B66E3">
        <w:rPr>
          <w:rFonts w:cs="Traditional Arabic"/>
          <w:sz w:val="34"/>
          <w:szCs w:val="34"/>
          <w:rtl/>
        </w:rPr>
        <w:t xml:space="preserve"> بجامعة الملك عبدالعزيز بجدة</w:t>
      </w:r>
      <w:r w:rsidR="001B66E3" w:rsidRPr="001B66E3">
        <w:rPr>
          <w:rFonts w:cs="Traditional Arabic"/>
          <w:sz w:val="34"/>
          <w:szCs w:val="34"/>
          <w:rtl/>
        </w:rPr>
        <w:t>.</w:t>
      </w:r>
    </w:p>
    <w:p w14:paraId="07C5AF45" w14:textId="7C3ECB46"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xml:space="preserve">- وفي الظاهرية ضمن " </w:t>
      </w:r>
      <w:r w:rsidRPr="001B66E3">
        <w:rPr>
          <w:rFonts w:cs="Traditional Arabic" w:hint="eastAsia"/>
          <w:sz w:val="34"/>
          <w:szCs w:val="34"/>
          <w:rtl/>
        </w:rPr>
        <w:t>الكواكب</w:t>
      </w:r>
      <w:r w:rsidRPr="001B66E3">
        <w:rPr>
          <w:rFonts w:cs="Traditional Arabic"/>
          <w:sz w:val="34"/>
          <w:szCs w:val="34"/>
          <w:rtl/>
        </w:rPr>
        <w:t xml:space="preserve"> الدراري " </w:t>
      </w:r>
      <w:r w:rsidRPr="001B66E3">
        <w:rPr>
          <w:rFonts w:cs="Traditional Arabic" w:hint="eastAsia"/>
          <w:sz w:val="34"/>
          <w:szCs w:val="34"/>
          <w:rtl/>
        </w:rPr>
        <w:t>جزء</w:t>
      </w:r>
      <w:r w:rsidRPr="001B66E3">
        <w:rPr>
          <w:rFonts w:cs="Traditional Arabic"/>
          <w:sz w:val="34"/>
          <w:szCs w:val="34"/>
          <w:rtl/>
        </w:rPr>
        <w:t xml:space="preserve"> 83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133 ورقة</w:t>
      </w:r>
      <w:r w:rsidR="001B66E3" w:rsidRPr="001B66E3">
        <w:rPr>
          <w:rFonts w:cs="Traditional Arabic"/>
          <w:sz w:val="34"/>
          <w:szCs w:val="34"/>
          <w:rtl/>
        </w:rPr>
        <w:t>.</w:t>
      </w:r>
      <w:r w:rsidRPr="001B66E3">
        <w:rPr>
          <w:rFonts w:cs="Traditional Arabic"/>
          <w:sz w:val="34"/>
          <w:szCs w:val="34"/>
          <w:rtl/>
        </w:rPr>
        <w:t xml:space="preserve"> </w:t>
      </w:r>
    </w:p>
    <w:p w14:paraId="45E18F4E" w14:textId="4BA1B908"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وفيها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2756 عام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تحوي 206 ورقة</w:t>
      </w:r>
      <w:r w:rsidR="001B66E3" w:rsidRPr="001B66E3">
        <w:rPr>
          <w:rFonts w:cs="Traditional Arabic"/>
          <w:sz w:val="34"/>
          <w:szCs w:val="34"/>
          <w:rtl/>
        </w:rPr>
        <w:t>.</w:t>
      </w:r>
    </w:p>
    <w:p w14:paraId="794387BD" w14:textId="546CE49E"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وفي مكتبة تشستربتي</w:t>
      </w:r>
      <w:r w:rsidR="001B66E3" w:rsidRPr="001B66E3">
        <w:rPr>
          <w:rFonts w:cs="Traditional Arabic"/>
          <w:sz w:val="34"/>
          <w:szCs w:val="34"/>
          <w:rtl/>
        </w:rPr>
        <w:t>،</w:t>
      </w:r>
      <w:r w:rsidRPr="001B66E3">
        <w:rPr>
          <w:rFonts w:cs="Traditional Arabic"/>
          <w:sz w:val="34"/>
          <w:szCs w:val="34"/>
          <w:rtl/>
        </w:rPr>
        <w:t xml:space="preserve"> رقم </w:t>
      </w:r>
      <w:r w:rsidRPr="001B66E3">
        <w:rPr>
          <w:rFonts w:cs="Traditional Arabic" w:hint="cs"/>
          <w:sz w:val="34"/>
          <w:szCs w:val="34"/>
          <w:rtl/>
        </w:rPr>
        <w:t>4733</w:t>
      </w:r>
      <w:r w:rsidR="001B66E3" w:rsidRPr="001B66E3">
        <w:rPr>
          <w:rFonts w:cs="Traditional Arabic"/>
          <w:sz w:val="34"/>
          <w:szCs w:val="34"/>
          <w:rtl/>
        </w:rPr>
        <w:t>،</w:t>
      </w:r>
      <w:r w:rsidRPr="001B66E3">
        <w:rPr>
          <w:rFonts w:cs="Traditional Arabic"/>
          <w:sz w:val="34"/>
          <w:szCs w:val="34"/>
          <w:rtl/>
        </w:rPr>
        <w:t xml:space="preserve"> ( 1-67 )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الثامن </w:t>
      </w:r>
      <w:r w:rsidRPr="001B66E3">
        <w:rPr>
          <w:rFonts w:cs="Traditional Arabic" w:hint="cs"/>
          <w:sz w:val="34"/>
          <w:szCs w:val="34"/>
          <w:rtl/>
        </w:rPr>
        <w:t xml:space="preserve">الهجري </w:t>
      </w:r>
      <w:r w:rsidRPr="001B66E3">
        <w:rPr>
          <w:rFonts w:cs="Traditional Arabic" w:hint="eastAsia"/>
          <w:sz w:val="34"/>
          <w:szCs w:val="34"/>
          <w:rtl/>
        </w:rPr>
        <w:t>تقديراً</w:t>
      </w:r>
      <w:r w:rsidR="001B66E3" w:rsidRPr="001B66E3">
        <w:rPr>
          <w:rFonts w:cs="Traditional Arabic" w:hint="cs"/>
          <w:sz w:val="34"/>
          <w:szCs w:val="34"/>
          <w:rtl/>
        </w:rPr>
        <w:t>.</w:t>
      </w:r>
    </w:p>
    <w:p w14:paraId="2EBB46C9" w14:textId="2E0F9B22"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وفي مكتبة ندوة العلماء بلكهنؤ بالهند عدة نسخ أرقامها 1062 منسوخة سنة 1292هـ و 1917 بخط محمد بن سيف بن إبراهيم</w:t>
      </w:r>
      <w:r w:rsidR="001B66E3" w:rsidRPr="001B66E3">
        <w:rPr>
          <w:rFonts w:cs="Traditional Arabic" w:hint="cs"/>
          <w:sz w:val="34"/>
          <w:szCs w:val="34"/>
          <w:rtl/>
        </w:rPr>
        <w:t>،</w:t>
      </w:r>
      <w:r w:rsidRPr="001B66E3">
        <w:rPr>
          <w:rFonts w:cs="Traditional Arabic" w:hint="cs"/>
          <w:sz w:val="34"/>
          <w:szCs w:val="34"/>
          <w:rtl/>
        </w:rPr>
        <w:t xml:space="preserve"> و 835 و 790</w:t>
      </w:r>
      <w:r w:rsidR="001B66E3" w:rsidRPr="001B66E3">
        <w:rPr>
          <w:rFonts w:cs="Traditional Arabic" w:hint="cs"/>
          <w:sz w:val="34"/>
          <w:szCs w:val="34"/>
          <w:rtl/>
        </w:rPr>
        <w:t>،</w:t>
      </w:r>
      <w:r w:rsidRPr="001B66E3">
        <w:rPr>
          <w:rFonts w:cs="Traditional Arabic" w:hint="cs"/>
          <w:sz w:val="34"/>
          <w:szCs w:val="34"/>
          <w:rtl/>
        </w:rPr>
        <w:t xml:space="preserve"> و 605 في 408 ورقة بخط محيي الدين المكي سنة 1294هـ</w:t>
      </w:r>
      <w:r w:rsidR="001B66E3" w:rsidRPr="001B66E3">
        <w:rPr>
          <w:rFonts w:cs="Traditional Arabic" w:hint="cs"/>
          <w:sz w:val="34"/>
          <w:szCs w:val="34"/>
          <w:rtl/>
        </w:rPr>
        <w:t>.</w:t>
      </w:r>
    </w:p>
    <w:p w14:paraId="619760DD" w14:textId="6ED30ADE"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وفي المكتبة الخليلية الملحقة بالمكتبة السعيدية بحيدر أباد بالهند نسخة رأيتها في مجلد برقم 123</w:t>
      </w:r>
      <w:r w:rsidR="001B66E3" w:rsidRPr="001B66E3">
        <w:rPr>
          <w:rFonts w:cs="Traditional Arabic" w:hint="cs"/>
          <w:sz w:val="34"/>
          <w:szCs w:val="34"/>
          <w:rtl/>
        </w:rPr>
        <w:t>.</w:t>
      </w:r>
    </w:p>
    <w:p w14:paraId="076BE1F2" w14:textId="1F1822BE"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sz w:val="34"/>
          <w:szCs w:val="34"/>
          <w:rtl/>
        </w:rPr>
        <w:t>- وفي مكتبة دار الإفتاء السعودية برقم 572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وهي</w:t>
      </w:r>
      <w:r w:rsidRPr="001B66E3">
        <w:rPr>
          <w:rFonts w:cs="Traditional Arabic"/>
          <w:sz w:val="34"/>
          <w:szCs w:val="34"/>
          <w:rtl/>
        </w:rPr>
        <w:t xml:space="preserve"> الآن ضمن مكتبة الملك فهد الوطنية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مجلد فيه 333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حوى فتاوى العبادات </w:t>
      </w:r>
      <w:r w:rsidRPr="001B66E3">
        <w:rPr>
          <w:rFonts w:cs="Traditional Arabic" w:hint="eastAsia"/>
          <w:sz w:val="34"/>
          <w:szCs w:val="34"/>
          <w:rtl/>
        </w:rPr>
        <w:t>وتفسير</w:t>
      </w:r>
      <w:r w:rsidRPr="001B66E3">
        <w:rPr>
          <w:rFonts w:cs="Traditional Arabic"/>
          <w:sz w:val="34"/>
          <w:szCs w:val="34"/>
          <w:rtl/>
        </w:rPr>
        <w:t xml:space="preserve"> الآيات المشكلة عند العلماء في آيات الأحكام ونحوها</w:t>
      </w:r>
      <w:r w:rsidR="001B66E3" w:rsidRPr="001B66E3">
        <w:rPr>
          <w:rFonts w:cs="Traditional Arabic"/>
          <w:sz w:val="34"/>
          <w:szCs w:val="34"/>
          <w:rtl/>
        </w:rPr>
        <w:t>.</w:t>
      </w:r>
      <w:r w:rsidRPr="001B66E3">
        <w:rPr>
          <w:rFonts w:cs="Traditional Arabic"/>
          <w:sz w:val="34"/>
          <w:szCs w:val="34"/>
          <w:rtl/>
        </w:rPr>
        <w:t xml:space="preserve"> </w:t>
      </w:r>
    </w:p>
    <w:p w14:paraId="50C7A45B" w14:textId="6E8425BC" w:rsidR="000D4E99" w:rsidRPr="001B66E3" w:rsidRDefault="000D4E99" w:rsidP="000D4E99">
      <w:pPr>
        <w:pStyle w:val="21"/>
        <w:spacing w:before="140" w:line="460" w:lineRule="exact"/>
        <w:jc w:val="both"/>
        <w:rPr>
          <w:rFonts w:cs="Traditional Arabic"/>
          <w:sz w:val="34"/>
          <w:szCs w:val="34"/>
          <w:rtl/>
        </w:rPr>
      </w:pPr>
      <w:r w:rsidRPr="001B66E3">
        <w:rPr>
          <w:rFonts w:cs="Traditional Arabic" w:hint="cs"/>
          <w:sz w:val="34"/>
          <w:szCs w:val="34"/>
          <w:rtl/>
        </w:rPr>
        <w:t>15- الفتاوى المصرية</w:t>
      </w:r>
      <w:r w:rsidR="001B66E3" w:rsidRPr="001B66E3">
        <w:rPr>
          <w:rFonts w:cs="Traditional Arabic" w:hint="cs"/>
          <w:sz w:val="34"/>
          <w:szCs w:val="34"/>
          <w:rtl/>
        </w:rPr>
        <w:t>:</w:t>
      </w:r>
    </w:p>
    <w:p w14:paraId="15F90DAE" w14:textId="2E4AD271"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نسخة في المكتبة المحمودية</w:t>
      </w:r>
      <w:r w:rsidR="001B66E3" w:rsidRPr="001B66E3">
        <w:rPr>
          <w:rFonts w:cs="Traditional Arabic" w:hint="cs"/>
          <w:sz w:val="34"/>
          <w:szCs w:val="34"/>
          <w:rtl/>
        </w:rPr>
        <w:t>،</w:t>
      </w:r>
      <w:r w:rsidRPr="001B66E3">
        <w:rPr>
          <w:rFonts w:cs="Traditional Arabic" w:hint="cs"/>
          <w:sz w:val="34"/>
          <w:szCs w:val="34"/>
          <w:rtl/>
        </w:rPr>
        <w:t xml:space="preserve"> ضمن مجموعات مكتبة الملك عبدالعزيز العامة في المدينة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sz w:val="34"/>
          <w:szCs w:val="34"/>
          <w:rtl/>
        </w:rPr>
        <w:lastRenderedPageBreak/>
        <w:t>برقم 1640</w:t>
      </w:r>
      <w:r w:rsidR="001B66E3" w:rsidRPr="001B66E3">
        <w:rPr>
          <w:rFonts w:cs="Traditional Arabic" w:hint="cs"/>
          <w:sz w:val="34"/>
          <w:szCs w:val="34"/>
          <w:rtl/>
        </w:rPr>
        <w:t>،</w:t>
      </w:r>
      <w:r w:rsidRPr="001B66E3">
        <w:rPr>
          <w:rFonts w:cs="Traditional Arabic" w:hint="cs"/>
          <w:sz w:val="34"/>
          <w:szCs w:val="34"/>
          <w:rtl/>
        </w:rPr>
        <w:t xml:space="preserve"> منسوخة سنة 742هـ</w:t>
      </w:r>
      <w:r w:rsidR="001B66E3" w:rsidRPr="001B66E3">
        <w:rPr>
          <w:rFonts w:cs="Traditional Arabic" w:hint="cs"/>
          <w:sz w:val="34"/>
          <w:szCs w:val="34"/>
          <w:rtl/>
        </w:rPr>
        <w:t>،</w:t>
      </w:r>
      <w:r w:rsidRPr="001B66E3">
        <w:rPr>
          <w:rFonts w:cs="Traditional Arabic" w:hint="cs"/>
          <w:sz w:val="34"/>
          <w:szCs w:val="34"/>
          <w:rtl/>
        </w:rPr>
        <w:t xml:space="preserve"> أي بعد وفاة الشيخ بـ 14 سنة</w:t>
      </w:r>
      <w:r w:rsidR="001B66E3" w:rsidRPr="001B66E3">
        <w:rPr>
          <w:rFonts w:cs="Traditional Arabic" w:hint="cs"/>
          <w:sz w:val="34"/>
          <w:szCs w:val="34"/>
          <w:rtl/>
        </w:rPr>
        <w:t>.</w:t>
      </w:r>
      <w:r w:rsidRPr="001B66E3">
        <w:rPr>
          <w:rFonts w:cs="Traditional Arabic" w:hint="cs"/>
          <w:sz w:val="34"/>
          <w:szCs w:val="34"/>
          <w:rtl/>
        </w:rPr>
        <w:t xml:space="preserve"> </w:t>
      </w:r>
    </w:p>
    <w:p w14:paraId="0E8E7ECA" w14:textId="21CD6548"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نسخة بدار الكتب الظاهرية برقم 2757 عام</w:t>
      </w:r>
      <w:r w:rsidR="001B66E3" w:rsidRPr="001B66E3">
        <w:rPr>
          <w:rFonts w:cs="Traditional Arabic" w:hint="cs"/>
          <w:sz w:val="34"/>
          <w:szCs w:val="34"/>
          <w:rtl/>
        </w:rPr>
        <w:t>،</w:t>
      </w:r>
      <w:r w:rsidRPr="001B66E3">
        <w:rPr>
          <w:rFonts w:cs="Traditional Arabic" w:hint="cs"/>
          <w:sz w:val="34"/>
          <w:szCs w:val="34"/>
          <w:rtl/>
        </w:rPr>
        <w:t xml:space="preserve"> فيها 208 ورقات</w:t>
      </w:r>
      <w:r w:rsidR="001B66E3" w:rsidRPr="001B66E3">
        <w:rPr>
          <w:rFonts w:cs="Traditional Arabic" w:hint="cs"/>
          <w:sz w:val="34"/>
          <w:szCs w:val="34"/>
          <w:rtl/>
        </w:rPr>
        <w:t>،</w:t>
      </w:r>
      <w:r w:rsidRPr="001B66E3">
        <w:rPr>
          <w:rFonts w:cs="Traditional Arabic" w:hint="cs"/>
          <w:sz w:val="34"/>
          <w:szCs w:val="34"/>
          <w:rtl/>
        </w:rPr>
        <w:t xml:space="preserve"> سنة 774هـ</w:t>
      </w:r>
      <w:r w:rsidR="001B66E3" w:rsidRPr="001B66E3">
        <w:rPr>
          <w:rFonts w:cs="Traditional Arabic" w:hint="cs"/>
          <w:sz w:val="34"/>
          <w:szCs w:val="34"/>
          <w:rtl/>
        </w:rPr>
        <w:t>.</w:t>
      </w:r>
      <w:r w:rsidRPr="001B66E3">
        <w:rPr>
          <w:rFonts w:cs="Traditional Arabic" w:hint="cs"/>
          <w:sz w:val="34"/>
          <w:szCs w:val="34"/>
          <w:rtl/>
        </w:rPr>
        <w:t xml:space="preserve"> </w:t>
      </w:r>
    </w:p>
    <w:p w14:paraId="0BA2D62A" w14:textId="021FD252" w:rsidR="000D4E99" w:rsidRPr="001B66E3" w:rsidRDefault="000D4E99" w:rsidP="000D4E99">
      <w:pPr>
        <w:widowControl w:val="0"/>
        <w:spacing w:before="140" w:line="460" w:lineRule="exact"/>
        <w:jc w:val="lowKashida"/>
        <w:rPr>
          <w:rFonts w:cs="Traditional Arabic"/>
          <w:b/>
          <w:bCs/>
          <w:sz w:val="34"/>
          <w:szCs w:val="34"/>
          <w:rtl/>
        </w:rPr>
      </w:pPr>
      <w:r w:rsidRPr="001B66E3">
        <w:rPr>
          <w:rFonts w:cs="Traditional Arabic" w:hint="cs"/>
          <w:b/>
          <w:bCs/>
          <w:sz w:val="34"/>
          <w:szCs w:val="34"/>
          <w:rtl/>
        </w:rPr>
        <w:t xml:space="preserve">16- </w:t>
      </w:r>
      <w:r w:rsidRPr="001B66E3">
        <w:rPr>
          <w:rFonts w:cs="Traditional Arabic" w:hint="eastAsia"/>
          <w:b/>
          <w:bCs/>
          <w:sz w:val="34"/>
          <w:szCs w:val="34"/>
          <w:rtl/>
        </w:rPr>
        <w:t>فتاوى</w:t>
      </w:r>
      <w:r w:rsidRPr="001B66E3">
        <w:rPr>
          <w:rFonts w:cs="Traditional Arabic"/>
          <w:b/>
          <w:bCs/>
          <w:sz w:val="34"/>
          <w:szCs w:val="34"/>
          <w:rtl/>
        </w:rPr>
        <w:t xml:space="preserve"> و</w:t>
      </w:r>
      <w:r w:rsidRPr="001B66E3">
        <w:rPr>
          <w:rFonts w:cs="Traditional Arabic" w:hint="cs"/>
          <w:b/>
          <w:bCs/>
          <w:sz w:val="34"/>
          <w:szCs w:val="34"/>
          <w:rtl/>
        </w:rPr>
        <w:t>م</w:t>
      </w:r>
      <w:r w:rsidRPr="001B66E3">
        <w:rPr>
          <w:rFonts w:cs="Traditional Arabic"/>
          <w:b/>
          <w:bCs/>
          <w:sz w:val="34"/>
          <w:szCs w:val="34"/>
          <w:rtl/>
        </w:rPr>
        <w:t>سائل عقدية ونحو ذلك</w:t>
      </w:r>
      <w:r w:rsidR="001B66E3" w:rsidRPr="001B66E3">
        <w:rPr>
          <w:rFonts w:cs="Traditional Arabic"/>
          <w:b/>
          <w:bCs/>
          <w:sz w:val="34"/>
          <w:szCs w:val="34"/>
          <w:rtl/>
        </w:rPr>
        <w:t>:</w:t>
      </w:r>
    </w:p>
    <w:p w14:paraId="00FEC761" w14:textId="7B4129CB"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بدار</w:t>
      </w:r>
      <w:r w:rsidRPr="001B66E3">
        <w:rPr>
          <w:rFonts w:cs="Traditional Arabic"/>
          <w:sz w:val="34"/>
          <w:szCs w:val="34"/>
          <w:rtl/>
        </w:rPr>
        <w:t xml:space="preserve"> الكتب الظاهرية برقم 3783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79</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وعنها</w:t>
      </w:r>
      <w:r w:rsidRPr="001B66E3">
        <w:rPr>
          <w:rFonts w:cs="Traditional Arabic"/>
          <w:sz w:val="34"/>
          <w:szCs w:val="34"/>
          <w:rtl/>
        </w:rPr>
        <w:t xml:space="preserve"> فلم بالجامعة الإسلامية برقم 7060/18</w:t>
      </w:r>
      <w:r w:rsidR="001B66E3" w:rsidRPr="001B66E3">
        <w:rPr>
          <w:rFonts w:cs="Traditional Arabic"/>
          <w:sz w:val="34"/>
          <w:szCs w:val="34"/>
          <w:rtl/>
        </w:rPr>
        <w:t>.</w:t>
      </w:r>
    </w:p>
    <w:p w14:paraId="4933779B" w14:textId="26ED6FD4"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حول قيام الناس في المجالس عند قدوم أحد إليهم</w:t>
      </w:r>
      <w:r w:rsidR="002A3F34">
        <w:rPr>
          <w:rFonts w:cs="Traditional Arabic"/>
          <w:b/>
          <w:bCs/>
          <w:sz w:val="34"/>
          <w:szCs w:val="34"/>
          <w:rtl/>
        </w:rPr>
        <w:t>؛</w:t>
      </w:r>
      <w:r w:rsidRPr="001B66E3">
        <w:rPr>
          <w:rFonts w:cs="Traditional Arabic"/>
          <w:b/>
          <w:bCs/>
          <w:sz w:val="34"/>
          <w:szCs w:val="34"/>
          <w:rtl/>
        </w:rPr>
        <w:t xml:space="preserve"> بقصد </w:t>
      </w:r>
      <w:r w:rsidRPr="001B66E3">
        <w:rPr>
          <w:rFonts w:cs="Traditional Arabic" w:hint="cs"/>
          <w:b/>
          <w:bCs/>
          <w:sz w:val="34"/>
          <w:szCs w:val="34"/>
          <w:rtl/>
        </w:rPr>
        <w:br/>
      </w:r>
      <w:r w:rsidRPr="001B66E3">
        <w:rPr>
          <w:rFonts w:cs="Traditional Arabic"/>
          <w:b/>
          <w:bCs/>
          <w:sz w:val="34"/>
          <w:szCs w:val="34"/>
          <w:rtl/>
        </w:rPr>
        <w:t>الإكرام</w:t>
      </w:r>
      <w:r w:rsidR="001B66E3" w:rsidRPr="001B66E3">
        <w:rPr>
          <w:rFonts w:cs="Traditional Arabic"/>
          <w:b/>
          <w:bCs/>
          <w:sz w:val="34"/>
          <w:szCs w:val="34"/>
          <w:rtl/>
        </w:rPr>
        <w:t>:</w:t>
      </w:r>
    </w:p>
    <w:p w14:paraId="568044F5" w14:textId="614AAE6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منقولة من خط شمس الدين بن المحب</w:t>
      </w:r>
      <w:r w:rsidR="001B66E3" w:rsidRPr="001B66E3">
        <w:rPr>
          <w:rFonts w:cs="Traditional Arabic"/>
          <w:sz w:val="34"/>
          <w:szCs w:val="34"/>
          <w:rtl/>
        </w:rPr>
        <w:t>،</w:t>
      </w:r>
      <w:r w:rsidRPr="001B66E3">
        <w:rPr>
          <w:rFonts w:cs="Traditional Arabic"/>
          <w:sz w:val="34"/>
          <w:szCs w:val="34"/>
          <w:rtl/>
        </w:rPr>
        <w:t xml:space="preserve"> عن أصل </w:t>
      </w:r>
      <w:r w:rsidRPr="001B66E3">
        <w:rPr>
          <w:rFonts w:cs="Traditional Arabic" w:hint="eastAsia"/>
          <w:sz w:val="34"/>
          <w:szCs w:val="34"/>
          <w:rtl/>
        </w:rPr>
        <w:t>الشيخ</w:t>
      </w:r>
      <w:r w:rsidRPr="001B66E3">
        <w:rPr>
          <w:rFonts w:cs="Traditional Arabic"/>
          <w:sz w:val="34"/>
          <w:szCs w:val="34"/>
          <w:rtl/>
        </w:rPr>
        <w:t xml:space="preserve"> ابن تيمية</w:t>
      </w:r>
      <w:r w:rsidR="001B66E3" w:rsidRPr="001B66E3">
        <w:rPr>
          <w:rFonts w:cs="Traditional Arabic"/>
          <w:sz w:val="34"/>
          <w:szCs w:val="34"/>
          <w:rtl/>
        </w:rPr>
        <w:t>،</w:t>
      </w:r>
      <w:r w:rsidRPr="001B66E3">
        <w:rPr>
          <w:rFonts w:cs="Traditional Arabic"/>
          <w:sz w:val="34"/>
          <w:szCs w:val="34"/>
          <w:rtl/>
        </w:rPr>
        <w:t xml:space="preserve"> وهي في 5 ورقات </w:t>
      </w:r>
      <w:r w:rsidRPr="001B66E3">
        <w:rPr>
          <w:rFonts w:cs="Traditional Arabic" w:hint="cs"/>
          <w:sz w:val="34"/>
          <w:szCs w:val="34"/>
          <w:rtl/>
        </w:rPr>
        <w:t>الصفحات ٍ</w:t>
      </w:r>
      <w:r w:rsidRPr="001B66E3">
        <w:rPr>
          <w:rFonts w:cs="Traditional Arabic"/>
          <w:sz w:val="34"/>
          <w:szCs w:val="34"/>
          <w:rtl/>
        </w:rPr>
        <w:t>( 101-103 )</w:t>
      </w:r>
      <w:r w:rsidR="001B66E3" w:rsidRPr="001B66E3">
        <w:rPr>
          <w:rFonts w:cs="Traditional Arabic" w:hint="cs"/>
          <w:sz w:val="34"/>
          <w:szCs w:val="34"/>
          <w:rtl/>
        </w:rPr>
        <w:t>،</w:t>
      </w:r>
      <w:r w:rsidRPr="001B66E3">
        <w:rPr>
          <w:rFonts w:cs="Traditional Arabic"/>
          <w:sz w:val="34"/>
          <w:szCs w:val="34"/>
          <w:rtl/>
        </w:rPr>
        <w:t xml:space="preserve"> ضمن مجموع جامعة برنستون ـ جاريت</w:t>
      </w:r>
      <w:r w:rsidR="001B66E3" w:rsidRPr="001B66E3">
        <w:rPr>
          <w:rFonts w:cs="Traditional Arabic"/>
          <w:sz w:val="34"/>
          <w:szCs w:val="34"/>
          <w:rtl/>
        </w:rPr>
        <w:t>،</w:t>
      </w:r>
      <w:r w:rsidRPr="001B66E3">
        <w:rPr>
          <w:rFonts w:cs="Traditional Arabic"/>
          <w:sz w:val="34"/>
          <w:szCs w:val="34"/>
          <w:rtl/>
        </w:rPr>
        <w:t xml:space="preserve"> ذي الرقم 1531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فيلم في الإسلامية بالمدينة رقمه 1702/11 وعنه فيلم </w:t>
      </w:r>
      <w:r w:rsidRPr="001B66E3">
        <w:rPr>
          <w:rFonts w:cs="Traditional Arabic" w:hint="eastAsia"/>
          <w:sz w:val="34"/>
          <w:szCs w:val="34"/>
          <w:rtl/>
        </w:rPr>
        <w:t>با</w:t>
      </w:r>
      <w:r w:rsidRPr="001B66E3">
        <w:rPr>
          <w:rFonts w:cs="Traditional Arabic" w:hint="cs"/>
          <w:sz w:val="34"/>
          <w:szCs w:val="34"/>
          <w:rtl/>
        </w:rPr>
        <w:t>لجامعة الأردنية</w:t>
      </w:r>
      <w:r w:rsidRPr="001B66E3">
        <w:rPr>
          <w:rFonts w:cs="Traditional Arabic"/>
          <w:sz w:val="34"/>
          <w:szCs w:val="34"/>
          <w:rtl/>
        </w:rPr>
        <w:t xml:space="preserve"> 274</w:t>
      </w:r>
      <w:r w:rsidR="001B66E3" w:rsidRPr="001B66E3">
        <w:rPr>
          <w:rFonts w:cs="Traditional Arabic"/>
          <w:sz w:val="34"/>
          <w:szCs w:val="34"/>
          <w:rtl/>
        </w:rPr>
        <w:t>.</w:t>
      </w:r>
      <w:r w:rsidRPr="001B66E3">
        <w:rPr>
          <w:rFonts w:cs="Traditional Arabic"/>
          <w:sz w:val="34"/>
          <w:szCs w:val="34"/>
          <w:rtl/>
        </w:rPr>
        <w:t xml:space="preserve"> </w:t>
      </w:r>
    </w:p>
    <w:p w14:paraId="11E25388" w14:textId="4A331233"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18- </w:t>
      </w:r>
      <w:r w:rsidRPr="001B66E3">
        <w:rPr>
          <w:rFonts w:cs="Traditional Arabic" w:hint="eastAsia"/>
          <w:b/>
          <w:bCs/>
          <w:sz w:val="34"/>
          <w:szCs w:val="34"/>
          <w:rtl/>
        </w:rPr>
        <w:t>فتوى</w:t>
      </w:r>
      <w:r w:rsidRPr="001B66E3">
        <w:rPr>
          <w:rFonts w:cs="Traditional Arabic"/>
          <w:b/>
          <w:bCs/>
          <w:sz w:val="34"/>
          <w:szCs w:val="34"/>
          <w:rtl/>
        </w:rPr>
        <w:t xml:space="preserve"> عمن يجب أو يجوز بغضه وهجره في الله</w:t>
      </w:r>
      <w:r w:rsidR="001B66E3" w:rsidRPr="001B66E3">
        <w:rPr>
          <w:rFonts w:cs="Traditional Arabic"/>
          <w:b/>
          <w:bCs/>
          <w:sz w:val="34"/>
          <w:szCs w:val="34"/>
          <w:rtl/>
        </w:rPr>
        <w:t>:</w:t>
      </w:r>
    </w:p>
    <w:p w14:paraId="32AB4ACB" w14:textId="2051BC4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نسختان</w:t>
      </w:r>
      <w:r w:rsidR="001B66E3" w:rsidRPr="001B66E3">
        <w:rPr>
          <w:rFonts w:cs="Traditional Arabic"/>
          <w:sz w:val="34"/>
          <w:szCs w:val="34"/>
          <w:rtl/>
        </w:rPr>
        <w:t>:</w:t>
      </w:r>
      <w:r w:rsidRPr="001B66E3">
        <w:rPr>
          <w:rFonts w:cs="Traditional Arabic"/>
          <w:sz w:val="34"/>
          <w:szCs w:val="34"/>
          <w:rtl/>
        </w:rPr>
        <w:t xml:space="preserve"> إحداهما برقم 2646/1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سنة 1351هـ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والثانية برقم 4646/18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9</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1326هـ</w:t>
      </w:r>
      <w:r w:rsidR="001B66E3" w:rsidRPr="001B66E3">
        <w:rPr>
          <w:rFonts w:cs="Traditional Arabic"/>
          <w:sz w:val="34"/>
          <w:szCs w:val="34"/>
          <w:rtl/>
        </w:rPr>
        <w:t>.</w:t>
      </w:r>
      <w:r w:rsidRPr="001B66E3">
        <w:rPr>
          <w:rFonts w:cs="Traditional Arabic"/>
          <w:sz w:val="34"/>
          <w:szCs w:val="34"/>
          <w:rtl/>
        </w:rPr>
        <w:t xml:space="preserve"> </w:t>
      </w:r>
    </w:p>
    <w:p w14:paraId="70612509" w14:textId="0E0BAC3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وثالثة بمكتبة الملك فهد الوطنية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عن </w:t>
      </w:r>
      <w:r w:rsidRPr="001B66E3">
        <w:rPr>
          <w:rFonts w:cs="Traditional Arabic" w:hint="eastAsia"/>
          <w:sz w:val="34"/>
          <w:szCs w:val="34"/>
          <w:rtl/>
        </w:rPr>
        <w:t>مجموعة</w:t>
      </w:r>
      <w:r w:rsidRPr="001B66E3">
        <w:rPr>
          <w:rFonts w:cs="Traditional Arabic"/>
          <w:sz w:val="34"/>
          <w:szCs w:val="34"/>
          <w:rtl/>
        </w:rPr>
        <w:t xml:space="preserve"> مكتبة شقراء</w:t>
      </w:r>
      <w:r w:rsidR="001B66E3" w:rsidRPr="001B66E3">
        <w:rPr>
          <w:rFonts w:cs="Traditional Arabic"/>
          <w:sz w:val="34"/>
          <w:szCs w:val="34"/>
          <w:rtl/>
        </w:rPr>
        <w:t>.</w:t>
      </w:r>
    </w:p>
    <w:p w14:paraId="59D6BB8F" w14:textId="1433FD7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19- </w:t>
      </w:r>
      <w:r w:rsidRPr="001B66E3">
        <w:rPr>
          <w:rFonts w:cs="Traditional Arabic" w:hint="eastAsia"/>
          <w:b/>
          <w:bCs/>
          <w:sz w:val="34"/>
          <w:szCs w:val="34"/>
          <w:rtl/>
        </w:rPr>
        <w:t>فتوى</w:t>
      </w:r>
      <w:r w:rsidRPr="001B66E3">
        <w:rPr>
          <w:rFonts w:cs="Traditional Arabic"/>
          <w:b/>
          <w:bCs/>
          <w:sz w:val="34"/>
          <w:szCs w:val="34"/>
          <w:rtl/>
        </w:rPr>
        <w:t xml:space="preserve"> في إثبات أن الكلام صفة المتكلم لا عنده </w:t>
      </w:r>
      <w:r w:rsidRPr="001B66E3">
        <w:rPr>
          <w:rFonts w:cs="Traditional Arabic" w:hint="eastAsia"/>
          <w:b/>
          <w:bCs/>
          <w:sz w:val="34"/>
          <w:szCs w:val="34"/>
          <w:rtl/>
        </w:rPr>
        <w:t>ولا</w:t>
      </w:r>
      <w:r w:rsidRPr="001B66E3">
        <w:rPr>
          <w:rFonts w:cs="Traditional Arabic"/>
          <w:b/>
          <w:bCs/>
          <w:sz w:val="34"/>
          <w:szCs w:val="34"/>
          <w:rtl/>
        </w:rPr>
        <w:t xml:space="preserve"> غيره</w:t>
      </w:r>
      <w:r w:rsidR="001B66E3" w:rsidRPr="001B66E3">
        <w:rPr>
          <w:rFonts w:cs="Traditional Arabic"/>
          <w:b/>
          <w:bCs/>
          <w:sz w:val="34"/>
          <w:szCs w:val="34"/>
          <w:rtl/>
        </w:rPr>
        <w:t>:</w:t>
      </w:r>
    </w:p>
    <w:p w14:paraId="1DE64F5E" w14:textId="1BB0C0D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برنستون ـ يهودا ( 2292 )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فلم في </w:t>
      </w:r>
      <w:r w:rsidRPr="001B66E3">
        <w:rPr>
          <w:rFonts w:cs="Traditional Arabic" w:hint="eastAsia"/>
          <w:sz w:val="34"/>
          <w:szCs w:val="34"/>
          <w:rtl/>
        </w:rPr>
        <w:t>المكتبة</w:t>
      </w:r>
      <w:r w:rsidRPr="001B66E3">
        <w:rPr>
          <w:rFonts w:cs="Traditional Arabic"/>
          <w:sz w:val="34"/>
          <w:szCs w:val="34"/>
          <w:rtl/>
        </w:rPr>
        <w:t xml:space="preserve"> الوطنية بالرياض</w:t>
      </w:r>
      <w:r w:rsidR="001B66E3" w:rsidRPr="001B66E3">
        <w:rPr>
          <w:rFonts w:cs="Traditional Arabic"/>
          <w:sz w:val="34"/>
          <w:szCs w:val="34"/>
          <w:rtl/>
        </w:rPr>
        <w:t>.</w:t>
      </w:r>
      <w:r w:rsidRPr="001B66E3">
        <w:rPr>
          <w:rFonts w:cs="Traditional Arabic"/>
          <w:sz w:val="34"/>
          <w:szCs w:val="34"/>
          <w:rtl/>
        </w:rPr>
        <w:t xml:space="preserve"> </w:t>
      </w:r>
    </w:p>
    <w:p w14:paraId="277F8AA3" w14:textId="75452EF0"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20- فتوى في إثبات أن الكلام صفة المتكلم لا غيره</w:t>
      </w:r>
      <w:r w:rsidR="001B66E3" w:rsidRPr="001B66E3">
        <w:rPr>
          <w:rFonts w:cs="Traditional Arabic" w:hint="cs"/>
          <w:sz w:val="34"/>
          <w:szCs w:val="34"/>
          <w:rtl/>
        </w:rPr>
        <w:t>:</w:t>
      </w:r>
    </w:p>
    <w:p w14:paraId="62F65F9C" w14:textId="0806E2E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ضمن مكتبة الملك فهد الوطنية برقم 10/4</w:t>
      </w:r>
      <w:r w:rsidR="001B66E3" w:rsidRPr="001B66E3">
        <w:rPr>
          <w:rFonts w:cs="Traditional Arabic" w:hint="cs"/>
          <w:sz w:val="34"/>
          <w:szCs w:val="34"/>
          <w:rtl/>
        </w:rPr>
        <w:t>.</w:t>
      </w:r>
    </w:p>
    <w:p w14:paraId="20BEE00E" w14:textId="35A64BCE"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21- </w:t>
      </w:r>
      <w:r w:rsidRPr="001B66E3">
        <w:rPr>
          <w:rFonts w:cs="Traditional Arabic" w:hint="eastAsia"/>
          <w:b/>
          <w:bCs/>
          <w:sz w:val="34"/>
          <w:szCs w:val="34"/>
          <w:rtl/>
        </w:rPr>
        <w:t>فتوى</w:t>
      </w:r>
      <w:r w:rsidRPr="001B66E3">
        <w:rPr>
          <w:rFonts w:cs="Traditional Arabic"/>
          <w:b/>
          <w:bCs/>
          <w:sz w:val="34"/>
          <w:szCs w:val="34"/>
          <w:rtl/>
        </w:rPr>
        <w:t xml:space="preserve"> في الاستغاثة بالنبي </w:t>
      </w:r>
      <w:r w:rsidRPr="001B66E3">
        <w:rPr>
          <w:rFonts w:cs="Traditional Arabic"/>
          <w:b/>
          <w:bCs/>
          <w:sz w:val="34"/>
          <w:szCs w:val="34"/>
        </w:rPr>
        <w:sym w:font="AGA Arabesque" w:char="0072"/>
      </w:r>
      <w:r w:rsidR="001B66E3" w:rsidRPr="001B66E3">
        <w:rPr>
          <w:rFonts w:cs="Traditional Arabic" w:hint="cs"/>
          <w:b/>
          <w:bCs/>
          <w:sz w:val="34"/>
          <w:szCs w:val="34"/>
          <w:rtl/>
        </w:rPr>
        <w:t>:</w:t>
      </w:r>
      <w:r w:rsidRPr="001B66E3">
        <w:rPr>
          <w:rFonts w:cs="Traditional Arabic"/>
          <w:b/>
          <w:bCs/>
          <w:sz w:val="34"/>
          <w:szCs w:val="34"/>
          <w:rtl/>
        </w:rPr>
        <w:t xml:space="preserve"> </w:t>
      </w:r>
    </w:p>
    <w:p w14:paraId="55A640A4" w14:textId="0631A66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رقم 680/13</w:t>
      </w:r>
      <w:r w:rsidR="001B66E3" w:rsidRPr="001B66E3">
        <w:rPr>
          <w:rFonts w:cs="Traditional Arabic"/>
          <w:sz w:val="34"/>
          <w:szCs w:val="34"/>
          <w:rtl/>
        </w:rPr>
        <w:t>،</w:t>
      </w:r>
      <w:r w:rsidRPr="001B66E3">
        <w:rPr>
          <w:rFonts w:cs="Traditional Arabic" w:hint="cs"/>
          <w:sz w:val="34"/>
          <w:szCs w:val="34"/>
          <w:rtl/>
        </w:rPr>
        <w:t xml:space="preserve"> صفحات </w:t>
      </w:r>
      <w:r w:rsidRPr="001B66E3">
        <w:rPr>
          <w:rFonts w:cs="Traditional Arabic"/>
          <w:sz w:val="34"/>
          <w:szCs w:val="34"/>
          <w:rtl/>
        </w:rPr>
        <w:t>( 211-215 )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وثانية</w:t>
      </w:r>
      <w:r w:rsidRPr="001B66E3">
        <w:rPr>
          <w:rFonts w:cs="Traditional Arabic" w:hint="cs"/>
          <w:sz w:val="34"/>
          <w:szCs w:val="34"/>
          <w:rtl/>
        </w:rPr>
        <w:t xml:space="preserve"> في الصفحات </w:t>
      </w:r>
      <w:r w:rsidRPr="001B66E3">
        <w:rPr>
          <w:rFonts w:cs="Traditional Arabic"/>
          <w:sz w:val="34"/>
          <w:szCs w:val="34"/>
          <w:rtl/>
        </w:rPr>
        <w:t xml:space="preserve">( 219-222 ) </w:t>
      </w:r>
    </w:p>
    <w:p w14:paraId="660ABF53" w14:textId="4F710EB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22</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تبيان الأفضل من العبادات والورع والإخلاص في العمل</w:t>
      </w:r>
      <w:r w:rsidR="001B66E3" w:rsidRPr="001B66E3">
        <w:rPr>
          <w:rFonts w:cs="Traditional Arabic"/>
          <w:b/>
          <w:bCs/>
          <w:sz w:val="34"/>
          <w:szCs w:val="34"/>
          <w:rtl/>
        </w:rPr>
        <w:t>:</w:t>
      </w:r>
    </w:p>
    <w:p w14:paraId="455AB4A2" w14:textId="5710FCFD" w:rsidR="000D4E99" w:rsidRPr="001B66E3" w:rsidRDefault="000D4E99" w:rsidP="000D4E99">
      <w:pPr>
        <w:widowControl w:val="0"/>
        <w:spacing w:before="120" w:line="420" w:lineRule="exact"/>
        <w:jc w:val="lowKashida"/>
        <w:rPr>
          <w:rFonts w:cs="Traditional Arabic"/>
          <w:sz w:val="34"/>
          <w:szCs w:val="34"/>
          <w:rtl/>
        </w:rPr>
      </w:pPr>
      <w:r w:rsidRPr="001B66E3">
        <w:rPr>
          <w:rFonts w:cs="Traditional Arabic"/>
          <w:sz w:val="34"/>
          <w:szCs w:val="34"/>
          <w:rtl/>
        </w:rPr>
        <w:t>- نسخة مكتوبة في حياة الشيخ رحمه الله</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ومقروءة</w:t>
      </w:r>
      <w:r w:rsidRPr="001B66E3">
        <w:rPr>
          <w:rFonts w:cs="Traditional Arabic"/>
          <w:sz w:val="34"/>
          <w:szCs w:val="34"/>
          <w:rtl/>
        </w:rPr>
        <w:t xml:space="preserve"> عليه</w:t>
      </w:r>
      <w:r w:rsidR="001B66E3" w:rsidRPr="001B66E3">
        <w:rPr>
          <w:rFonts w:cs="Traditional Arabic"/>
          <w:sz w:val="34"/>
          <w:szCs w:val="34"/>
          <w:rtl/>
        </w:rPr>
        <w:t>،</w:t>
      </w:r>
      <w:r w:rsidRPr="001B66E3">
        <w:rPr>
          <w:rFonts w:cs="Traditional Arabic"/>
          <w:sz w:val="34"/>
          <w:szCs w:val="34"/>
          <w:rtl/>
        </w:rPr>
        <w:t xml:space="preserve"> في مكتبة تشستربتي بدبلن</w:t>
      </w:r>
      <w:r w:rsidR="001B66E3" w:rsidRPr="001B66E3">
        <w:rPr>
          <w:rFonts w:cs="Traditional Arabic"/>
          <w:sz w:val="34"/>
          <w:szCs w:val="34"/>
          <w:rtl/>
        </w:rPr>
        <w:t>،</w:t>
      </w:r>
      <w:r w:rsidRPr="001B66E3">
        <w:rPr>
          <w:rFonts w:cs="Traditional Arabic"/>
          <w:sz w:val="34"/>
          <w:szCs w:val="34"/>
          <w:rtl/>
        </w:rPr>
        <w:t xml:space="preserve"> وعنها صورة بجامعة الإمام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22 ورقة ( 190-211 )</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وخطها</w:t>
      </w:r>
      <w:r w:rsidRPr="001B66E3">
        <w:rPr>
          <w:rFonts w:cs="Traditional Arabic"/>
          <w:sz w:val="34"/>
          <w:szCs w:val="34"/>
          <w:rtl/>
        </w:rPr>
        <w:t xml:space="preserve"> واضح وحسن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ورقمها 3292/9</w:t>
      </w:r>
      <w:r w:rsidR="001B66E3" w:rsidRPr="001B66E3">
        <w:rPr>
          <w:rFonts w:cs="Traditional Arabic"/>
          <w:sz w:val="34"/>
          <w:szCs w:val="34"/>
          <w:rtl/>
        </w:rPr>
        <w:t>.</w:t>
      </w:r>
    </w:p>
    <w:p w14:paraId="43D090C1" w14:textId="50F2D8BA"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lastRenderedPageBreak/>
        <w:t>23</w:t>
      </w:r>
      <w:r w:rsidRPr="001B66E3">
        <w:rPr>
          <w:rFonts w:cs="Traditional Arabic"/>
          <w:b/>
          <w:bCs/>
          <w:sz w:val="34"/>
          <w:szCs w:val="34"/>
          <w:rtl/>
        </w:rPr>
        <w:t>- 220 فتوى في التفاسير</w:t>
      </w:r>
      <w:r w:rsidR="001B66E3" w:rsidRPr="001B66E3">
        <w:rPr>
          <w:rFonts w:cs="Traditional Arabic"/>
          <w:b/>
          <w:bCs/>
          <w:sz w:val="34"/>
          <w:szCs w:val="34"/>
          <w:rtl/>
        </w:rPr>
        <w:t>:</w:t>
      </w:r>
    </w:p>
    <w:p w14:paraId="334E1727" w14:textId="73E21CE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sz w:val="34"/>
          <w:szCs w:val="34"/>
          <w:rtl/>
        </w:rPr>
        <w:t xml:space="preserve"> الخزانة التيمورية</w:t>
      </w:r>
      <w:r w:rsidR="001B66E3" w:rsidRPr="001B66E3">
        <w:rPr>
          <w:rFonts w:cs="Traditional Arabic"/>
          <w:sz w:val="34"/>
          <w:szCs w:val="34"/>
          <w:rtl/>
        </w:rPr>
        <w:t>،</w:t>
      </w:r>
      <w:r w:rsidRPr="001B66E3">
        <w:rPr>
          <w:rFonts w:cs="Traditional Arabic"/>
          <w:sz w:val="34"/>
          <w:szCs w:val="34"/>
          <w:rtl/>
        </w:rPr>
        <w:t xml:space="preserve"> رقم 888 أدب</w:t>
      </w:r>
      <w:r w:rsidR="001B66E3" w:rsidRPr="001B66E3">
        <w:rPr>
          <w:rFonts w:cs="Traditional Arabic"/>
          <w:sz w:val="34"/>
          <w:szCs w:val="34"/>
          <w:rtl/>
        </w:rPr>
        <w:t>،</w:t>
      </w:r>
      <w:r w:rsidRPr="001B66E3">
        <w:rPr>
          <w:rFonts w:cs="Traditional Arabic"/>
          <w:sz w:val="34"/>
          <w:szCs w:val="34"/>
          <w:rtl/>
        </w:rPr>
        <w:t xml:space="preserve"> وانظر الفهرس 1/140-141</w:t>
      </w:r>
      <w:r w:rsidR="001B66E3" w:rsidRPr="001B66E3">
        <w:rPr>
          <w:rFonts w:cs="Traditional Arabic"/>
          <w:sz w:val="34"/>
          <w:szCs w:val="34"/>
          <w:rtl/>
        </w:rPr>
        <w:t>.</w:t>
      </w:r>
      <w:r w:rsidRPr="001B66E3">
        <w:rPr>
          <w:rFonts w:cs="Traditional Arabic"/>
          <w:sz w:val="34"/>
          <w:szCs w:val="34"/>
          <w:rtl/>
        </w:rPr>
        <w:t xml:space="preserve"> </w:t>
      </w:r>
    </w:p>
    <w:p w14:paraId="55DB013E" w14:textId="72A363A3"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24- </w:t>
      </w:r>
      <w:r w:rsidRPr="001B66E3">
        <w:rPr>
          <w:rFonts w:cs="Traditional Arabic"/>
          <w:b/>
          <w:bCs/>
          <w:sz w:val="34"/>
          <w:szCs w:val="34"/>
          <w:rtl/>
        </w:rPr>
        <w:t>فتوى في التق</w:t>
      </w:r>
      <w:r w:rsidRPr="001B66E3">
        <w:rPr>
          <w:rFonts w:cs="Traditional Arabic" w:hint="eastAsia"/>
          <w:b/>
          <w:bCs/>
          <w:sz w:val="34"/>
          <w:szCs w:val="34"/>
          <w:rtl/>
        </w:rPr>
        <w:t>ليد</w:t>
      </w:r>
      <w:r w:rsidR="001B66E3" w:rsidRPr="001B66E3">
        <w:rPr>
          <w:rFonts w:cs="Traditional Arabic"/>
          <w:b/>
          <w:bCs/>
          <w:sz w:val="34"/>
          <w:szCs w:val="34"/>
          <w:rtl/>
        </w:rPr>
        <w:t>،</w:t>
      </w:r>
      <w:r w:rsidRPr="001B66E3">
        <w:rPr>
          <w:rFonts w:cs="Traditional Arabic"/>
          <w:b/>
          <w:bCs/>
          <w:sz w:val="34"/>
          <w:szCs w:val="34"/>
          <w:rtl/>
        </w:rPr>
        <w:t xml:space="preserve"> أو في التقليد المذموم</w:t>
      </w:r>
      <w:r w:rsidR="001B66E3" w:rsidRPr="001B66E3">
        <w:rPr>
          <w:rFonts w:cs="Traditional Arabic"/>
          <w:b/>
          <w:bCs/>
          <w:sz w:val="34"/>
          <w:szCs w:val="34"/>
          <w:rtl/>
        </w:rPr>
        <w:t>:</w:t>
      </w:r>
      <w:r w:rsidRPr="001B66E3">
        <w:rPr>
          <w:rFonts w:cs="Traditional Arabic"/>
          <w:b/>
          <w:bCs/>
          <w:sz w:val="34"/>
          <w:szCs w:val="34"/>
          <w:rtl/>
        </w:rPr>
        <w:t xml:space="preserve"> </w:t>
      </w:r>
    </w:p>
    <w:p w14:paraId="4DCB8BB4" w14:textId="518911C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في 7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مجموع عندي منسوخ سنة 1284هـ</w:t>
      </w:r>
      <w:r w:rsidR="001B66E3" w:rsidRPr="001B66E3">
        <w:rPr>
          <w:rFonts w:cs="Traditional Arabic"/>
          <w:sz w:val="34"/>
          <w:szCs w:val="34"/>
          <w:rtl/>
        </w:rPr>
        <w:t>.</w:t>
      </w:r>
      <w:r w:rsidRPr="001B66E3">
        <w:rPr>
          <w:rFonts w:cs="Traditional Arabic"/>
          <w:sz w:val="34"/>
          <w:szCs w:val="34"/>
          <w:rtl/>
        </w:rPr>
        <w:t xml:space="preserve"> </w:t>
      </w:r>
    </w:p>
    <w:p w14:paraId="14BB4C9D" w14:textId="27D61A36"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25</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الجهر بالنية في الصلاة</w:t>
      </w:r>
      <w:r w:rsidR="001B66E3" w:rsidRPr="001B66E3">
        <w:rPr>
          <w:rFonts w:cs="Traditional Arabic"/>
          <w:b/>
          <w:bCs/>
          <w:sz w:val="34"/>
          <w:szCs w:val="34"/>
          <w:rtl/>
        </w:rPr>
        <w:t>:</w:t>
      </w:r>
    </w:p>
    <w:p w14:paraId="7076DCCD" w14:textId="53E732B6"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 ( 38-43 )</w:t>
      </w:r>
      <w:r w:rsidR="001B66E3" w:rsidRPr="001B66E3">
        <w:rPr>
          <w:rFonts w:cs="Traditional Arabic" w:hint="cs"/>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رقم 3573</w:t>
      </w:r>
      <w:r w:rsidR="001B66E3" w:rsidRPr="001B66E3">
        <w:rPr>
          <w:rFonts w:cs="Traditional Arabic"/>
          <w:sz w:val="34"/>
          <w:szCs w:val="34"/>
          <w:rtl/>
        </w:rPr>
        <w:t>،</w:t>
      </w:r>
      <w:r w:rsidRPr="001B66E3">
        <w:rPr>
          <w:rFonts w:cs="Traditional Arabic" w:hint="cs"/>
          <w:sz w:val="34"/>
          <w:szCs w:val="34"/>
          <w:rtl/>
        </w:rPr>
        <w:br/>
      </w:r>
      <w:r w:rsidRPr="001B66E3">
        <w:rPr>
          <w:rFonts w:cs="Traditional Arabic"/>
          <w:sz w:val="34"/>
          <w:szCs w:val="34"/>
          <w:rtl/>
        </w:rPr>
        <w:t xml:space="preserve">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1B01A667" w14:textId="4B561A81"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26- </w:t>
      </w:r>
      <w:r w:rsidRPr="001B66E3">
        <w:rPr>
          <w:rFonts w:cs="Traditional Arabic" w:hint="eastAsia"/>
          <w:b/>
          <w:bCs/>
          <w:sz w:val="34"/>
          <w:szCs w:val="34"/>
          <w:rtl/>
        </w:rPr>
        <w:t>فتوى</w:t>
      </w:r>
      <w:r w:rsidRPr="001B66E3">
        <w:rPr>
          <w:rFonts w:cs="Traditional Arabic"/>
          <w:b/>
          <w:bCs/>
          <w:sz w:val="34"/>
          <w:szCs w:val="34"/>
          <w:rtl/>
        </w:rPr>
        <w:t xml:space="preserve"> في الحلف بغير الله والصلاة عند القبور</w:t>
      </w:r>
      <w:r w:rsidR="001B66E3" w:rsidRPr="001B66E3">
        <w:rPr>
          <w:rFonts w:cs="Traditional Arabic"/>
          <w:b/>
          <w:bCs/>
          <w:sz w:val="34"/>
          <w:szCs w:val="34"/>
          <w:rtl/>
        </w:rPr>
        <w:t>:</w:t>
      </w:r>
    </w:p>
    <w:p w14:paraId="29596FB2" w14:textId="4DFF947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بجامعة الملك سعود برقم 2263/10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13هـ</w:t>
      </w:r>
      <w:r w:rsidR="001B66E3" w:rsidRPr="001B66E3">
        <w:rPr>
          <w:rFonts w:cs="Traditional Arabic"/>
          <w:sz w:val="34"/>
          <w:szCs w:val="34"/>
          <w:rtl/>
        </w:rPr>
        <w:t>.</w:t>
      </w:r>
      <w:r w:rsidRPr="001B66E3">
        <w:rPr>
          <w:rFonts w:cs="Traditional Arabic"/>
          <w:sz w:val="34"/>
          <w:szCs w:val="34"/>
          <w:rtl/>
        </w:rPr>
        <w:t xml:space="preserve"> </w:t>
      </w:r>
    </w:p>
    <w:p w14:paraId="671ED4EE" w14:textId="5A0E8FD9"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27- </w:t>
      </w:r>
      <w:r w:rsidRPr="001B66E3">
        <w:rPr>
          <w:rFonts w:cs="Traditional Arabic" w:hint="eastAsia"/>
          <w:b/>
          <w:bCs/>
          <w:sz w:val="34"/>
          <w:szCs w:val="34"/>
          <w:rtl/>
        </w:rPr>
        <w:t>فتوى</w:t>
      </w:r>
      <w:r w:rsidRPr="001B66E3">
        <w:rPr>
          <w:rFonts w:cs="Traditional Arabic"/>
          <w:b/>
          <w:bCs/>
          <w:sz w:val="34"/>
          <w:szCs w:val="34"/>
          <w:rtl/>
        </w:rPr>
        <w:t xml:space="preserve"> في دفع الزكاة إلى القلندرية والحوالفية </w:t>
      </w:r>
      <w:r w:rsidRPr="001B66E3">
        <w:rPr>
          <w:rFonts w:cs="Traditional Arabic" w:hint="eastAsia"/>
          <w:b/>
          <w:bCs/>
          <w:sz w:val="34"/>
          <w:szCs w:val="34"/>
          <w:rtl/>
        </w:rPr>
        <w:t>وأحزابهم</w:t>
      </w:r>
      <w:r w:rsidR="001B66E3" w:rsidRPr="001B66E3">
        <w:rPr>
          <w:rFonts w:cs="Traditional Arabic"/>
          <w:b/>
          <w:bCs/>
          <w:sz w:val="34"/>
          <w:szCs w:val="34"/>
          <w:rtl/>
        </w:rPr>
        <w:t>:</w:t>
      </w:r>
      <w:r w:rsidRPr="001B66E3">
        <w:rPr>
          <w:rFonts w:cs="Traditional Arabic"/>
          <w:b/>
          <w:bCs/>
          <w:sz w:val="34"/>
          <w:szCs w:val="34"/>
          <w:rtl/>
        </w:rPr>
        <w:t xml:space="preserve"> </w:t>
      </w:r>
    </w:p>
    <w:p w14:paraId="24DBA36D" w14:textId="51DB2CED"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عن الظاهرية 3808 ـ العمرية 72/غ</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و</w:t>
      </w:r>
      <w:r w:rsidRPr="001B66E3">
        <w:rPr>
          <w:rFonts w:cs="Traditional Arabic"/>
          <w:sz w:val="34"/>
          <w:szCs w:val="34"/>
          <w:rtl/>
        </w:rPr>
        <w:t>فلمها با</w:t>
      </w:r>
      <w:r w:rsidRPr="001B66E3">
        <w:rPr>
          <w:rFonts w:cs="Traditional Arabic" w:hint="cs"/>
          <w:sz w:val="34"/>
          <w:szCs w:val="34"/>
          <w:rtl/>
        </w:rPr>
        <w:t>لجامعة ا</w:t>
      </w:r>
      <w:r w:rsidRPr="001B66E3">
        <w:rPr>
          <w:rFonts w:cs="Traditional Arabic"/>
          <w:sz w:val="34"/>
          <w:szCs w:val="34"/>
          <w:rtl/>
        </w:rPr>
        <w:t xml:space="preserve">لإسلامية بالمدينة </w:t>
      </w:r>
      <w:r w:rsidRPr="001B66E3">
        <w:rPr>
          <w:rFonts w:cs="Traditional Arabic" w:hint="cs"/>
          <w:sz w:val="34"/>
          <w:szCs w:val="34"/>
          <w:rtl/>
        </w:rPr>
        <w:t>7073/4</w:t>
      </w:r>
      <w:r w:rsidR="001B66E3" w:rsidRPr="001B66E3">
        <w:rPr>
          <w:rFonts w:cs="Traditional Arabic"/>
          <w:sz w:val="34"/>
          <w:szCs w:val="34"/>
          <w:rtl/>
        </w:rPr>
        <w:t>.</w:t>
      </w:r>
    </w:p>
    <w:p w14:paraId="191954D5" w14:textId="5C60679D"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28- </w:t>
      </w:r>
      <w:r w:rsidRPr="001B66E3">
        <w:rPr>
          <w:rFonts w:cs="Traditional Arabic" w:hint="eastAsia"/>
          <w:b/>
          <w:bCs/>
          <w:sz w:val="34"/>
          <w:szCs w:val="34"/>
          <w:rtl/>
        </w:rPr>
        <w:t>فتوى</w:t>
      </w:r>
      <w:r w:rsidRPr="001B66E3">
        <w:rPr>
          <w:rFonts w:cs="Traditional Arabic"/>
          <w:b/>
          <w:bCs/>
          <w:sz w:val="34"/>
          <w:szCs w:val="34"/>
          <w:rtl/>
        </w:rPr>
        <w:t xml:space="preserve"> في دواء الكسل والفشل عن الذكر والعبادة</w:t>
      </w:r>
      <w:r w:rsidR="001B66E3" w:rsidRPr="001B66E3">
        <w:rPr>
          <w:rFonts w:cs="Traditional Arabic"/>
          <w:b/>
          <w:bCs/>
          <w:sz w:val="34"/>
          <w:szCs w:val="34"/>
          <w:rtl/>
        </w:rPr>
        <w:t>:</w:t>
      </w:r>
    </w:p>
    <w:p w14:paraId="7BD826BF" w14:textId="10984F9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عن الأزهرية بمصر</w:t>
      </w:r>
      <w:r w:rsidR="001B66E3" w:rsidRPr="001B66E3">
        <w:rPr>
          <w:rFonts w:cs="Traditional Arabic"/>
          <w:sz w:val="34"/>
          <w:szCs w:val="34"/>
          <w:rtl/>
        </w:rPr>
        <w:t>،</w:t>
      </w:r>
      <w:r w:rsidRPr="001B66E3">
        <w:rPr>
          <w:rFonts w:cs="Traditional Arabic"/>
          <w:sz w:val="34"/>
          <w:szCs w:val="34"/>
          <w:rtl/>
        </w:rPr>
        <w:t xml:space="preserve"> في</w:t>
      </w:r>
      <w:r w:rsidRPr="001B66E3">
        <w:rPr>
          <w:rFonts w:cs="Traditional Arabic" w:hint="cs"/>
          <w:sz w:val="34"/>
          <w:szCs w:val="34"/>
          <w:rtl/>
        </w:rPr>
        <w:t xml:space="preserve"> صفحتين اثنتين</w:t>
      </w:r>
      <w:r w:rsidR="001B66E3" w:rsidRPr="001B66E3">
        <w:rPr>
          <w:rFonts w:cs="Traditional Arabic" w:hint="cs"/>
          <w:sz w:val="34"/>
          <w:szCs w:val="34"/>
          <w:rtl/>
        </w:rPr>
        <w:t>،</w:t>
      </w:r>
      <w:r w:rsidRPr="001B66E3">
        <w:rPr>
          <w:rFonts w:cs="Traditional Arabic"/>
          <w:sz w:val="34"/>
          <w:szCs w:val="34"/>
          <w:rtl/>
        </w:rPr>
        <w:t xml:space="preserve"> 10 </w:t>
      </w:r>
      <w:r w:rsidRPr="001B66E3">
        <w:rPr>
          <w:rFonts w:cs="Traditional Arabic" w:hint="cs"/>
          <w:sz w:val="34"/>
          <w:szCs w:val="34"/>
          <w:rtl/>
        </w:rPr>
        <w:t>أسطر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أحمد بن </w:t>
      </w:r>
      <w:r w:rsidRPr="001B66E3">
        <w:rPr>
          <w:rFonts w:cs="Traditional Arabic" w:hint="eastAsia"/>
          <w:sz w:val="34"/>
          <w:szCs w:val="34"/>
          <w:rtl/>
        </w:rPr>
        <w:t>عيسى</w:t>
      </w:r>
      <w:r w:rsidRPr="001B66E3">
        <w:rPr>
          <w:rFonts w:cs="Traditional Arabic"/>
          <w:sz w:val="34"/>
          <w:szCs w:val="34"/>
          <w:rtl/>
        </w:rPr>
        <w:t xml:space="preserve"> بن أبي القاسم المقدسي</w:t>
      </w:r>
      <w:r w:rsidR="001B66E3" w:rsidRPr="001B66E3">
        <w:rPr>
          <w:rFonts w:cs="Traditional Arabic"/>
          <w:sz w:val="34"/>
          <w:szCs w:val="34"/>
          <w:rtl/>
        </w:rPr>
        <w:t>،</w:t>
      </w:r>
      <w:r w:rsidRPr="001B66E3">
        <w:rPr>
          <w:rFonts w:cs="Traditional Arabic"/>
          <w:sz w:val="34"/>
          <w:szCs w:val="34"/>
          <w:rtl/>
        </w:rPr>
        <w:t xml:space="preserve"> ولها فلم بالمدينة 7169/</w:t>
      </w:r>
      <w:r w:rsidRPr="001B66E3">
        <w:rPr>
          <w:rFonts w:cs="Traditional Arabic" w:hint="cs"/>
          <w:sz w:val="34"/>
          <w:szCs w:val="34"/>
          <w:rtl/>
        </w:rPr>
        <w:t>2</w:t>
      </w:r>
      <w:r w:rsidR="001B66E3" w:rsidRPr="001B66E3">
        <w:rPr>
          <w:rFonts w:cs="Traditional Arabic"/>
          <w:sz w:val="34"/>
          <w:szCs w:val="34"/>
          <w:rtl/>
        </w:rPr>
        <w:t>.</w:t>
      </w:r>
    </w:p>
    <w:p w14:paraId="2E537682" w14:textId="6A8F1FFA"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29- </w:t>
      </w:r>
      <w:r w:rsidRPr="001B66E3">
        <w:rPr>
          <w:rFonts w:cs="Traditional Arabic" w:hint="eastAsia"/>
          <w:b/>
          <w:bCs/>
          <w:sz w:val="34"/>
          <w:szCs w:val="34"/>
          <w:rtl/>
        </w:rPr>
        <w:t>فتوى</w:t>
      </w:r>
      <w:r w:rsidRPr="001B66E3">
        <w:rPr>
          <w:rFonts w:cs="Traditional Arabic"/>
          <w:b/>
          <w:bCs/>
          <w:sz w:val="34"/>
          <w:szCs w:val="34"/>
          <w:rtl/>
        </w:rPr>
        <w:t xml:space="preserve"> في السجادة التي تفرش في الروضة الشريفة</w:t>
      </w:r>
      <w:r w:rsidR="001B66E3" w:rsidRPr="001B66E3">
        <w:rPr>
          <w:rFonts w:cs="Traditional Arabic"/>
          <w:b/>
          <w:bCs/>
          <w:sz w:val="34"/>
          <w:szCs w:val="34"/>
          <w:rtl/>
        </w:rPr>
        <w:t>:</w:t>
      </w:r>
    </w:p>
    <w:p w14:paraId="52F61C49" w14:textId="131E918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بجامعة الملك سعود بالرياض برقم 1928/15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hint="eastAsia"/>
          <w:sz w:val="34"/>
          <w:szCs w:val="34"/>
          <w:rtl/>
        </w:rPr>
        <w:t>القرن</w:t>
      </w:r>
      <w:r w:rsidRPr="001B66E3">
        <w:rPr>
          <w:rFonts w:cs="Traditional Arabic"/>
          <w:sz w:val="34"/>
          <w:szCs w:val="34"/>
          <w:rtl/>
        </w:rPr>
        <w:t xml:space="preserve"> 13هـ</w:t>
      </w:r>
      <w:r w:rsidR="001B66E3" w:rsidRPr="001B66E3">
        <w:rPr>
          <w:rFonts w:cs="Traditional Arabic"/>
          <w:sz w:val="34"/>
          <w:szCs w:val="34"/>
          <w:rtl/>
        </w:rPr>
        <w:t>،</w:t>
      </w:r>
      <w:r w:rsidRPr="001B66E3">
        <w:rPr>
          <w:rFonts w:cs="Traditional Arabic"/>
          <w:sz w:val="34"/>
          <w:szCs w:val="34"/>
          <w:rtl/>
        </w:rPr>
        <w:t xml:space="preserve"> وثانية برقم 443/1</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t>صفحتين اثنتين</w:t>
      </w:r>
      <w:r w:rsidR="001B66E3" w:rsidRPr="001B66E3">
        <w:rPr>
          <w:rFonts w:cs="Traditional Arabic" w:hint="cs"/>
          <w:sz w:val="34"/>
          <w:szCs w:val="34"/>
          <w:rtl/>
        </w:rPr>
        <w:t>،</w:t>
      </w:r>
      <w:r w:rsidRPr="001B66E3">
        <w:rPr>
          <w:rFonts w:cs="Traditional Arabic"/>
          <w:sz w:val="34"/>
          <w:szCs w:val="34"/>
          <w:rtl/>
        </w:rPr>
        <w:t xml:space="preserve"> 20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p>
    <w:p w14:paraId="46A80C2A" w14:textId="6B21F9F5"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30</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السماع</w:t>
      </w:r>
      <w:r w:rsidR="001B66E3" w:rsidRPr="001B66E3">
        <w:rPr>
          <w:rFonts w:cs="Traditional Arabic"/>
          <w:b/>
          <w:bCs/>
          <w:sz w:val="34"/>
          <w:szCs w:val="34"/>
          <w:rtl/>
        </w:rPr>
        <w:t>:</w:t>
      </w:r>
    </w:p>
    <w:p w14:paraId="37E77376" w14:textId="06ACAA03"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cs"/>
          <w:sz w:val="34"/>
          <w:szCs w:val="34"/>
          <w:rtl/>
        </w:rPr>
        <w:t xml:space="preserve">جامعة </w:t>
      </w:r>
      <w:r w:rsidRPr="001B66E3">
        <w:rPr>
          <w:rFonts w:cs="Traditional Arabic"/>
          <w:sz w:val="34"/>
          <w:szCs w:val="34"/>
          <w:rtl/>
        </w:rPr>
        <w:t>الإمام عن مكتبة تشستربتي برقم 3292/10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w:t>
      </w:r>
      <w:r w:rsidRPr="001B66E3">
        <w:rPr>
          <w:rFonts w:cs="Traditional Arabic" w:hint="eastAsia"/>
          <w:sz w:val="34"/>
          <w:szCs w:val="34"/>
          <w:rtl/>
        </w:rPr>
        <w:t>مجموع</w:t>
      </w:r>
      <w:r w:rsidRPr="001B66E3">
        <w:rPr>
          <w:rFonts w:cs="Traditional Arabic"/>
          <w:sz w:val="34"/>
          <w:szCs w:val="34"/>
          <w:rtl/>
        </w:rPr>
        <w:t xml:space="preserve"> في 14 ورقة من ( 214-227 )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 القرن </w:t>
      </w:r>
      <w:r w:rsidRPr="001B66E3">
        <w:rPr>
          <w:rFonts w:cs="Traditional Arabic" w:hint="cs"/>
          <w:sz w:val="34"/>
          <w:szCs w:val="34"/>
          <w:rtl/>
        </w:rPr>
        <w:t xml:space="preserve">الثامن </w:t>
      </w:r>
      <w:r w:rsidRPr="001B66E3">
        <w:rPr>
          <w:rFonts w:cs="Traditional Arabic"/>
          <w:sz w:val="34"/>
          <w:szCs w:val="34"/>
          <w:rtl/>
        </w:rPr>
        <w:t>الهجري</w:t>
      </w:r>
      <w:r w:rsidR="001B66E3" w:rsidRPr="001B66E3">
        <w:rPr>
          <w:rFonts w:cs="Traditional Arabic"/>
          <w:sz w:val="34"/>
          <w:szCs w:val="34"/>
          <w:rtl/>
        </w:rPr>
        <w:t>.</w:t>
      </w:r>
    </w:p>
    <w:p w14:paraId="4545454B" w14:textId="5685025D"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31</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سماع الصالحين</w:t>
      </w:r>
      <w:r w:rsidR="001B66E3" w:rsidRPr="001B66E3">
        <w:rPr>
          <w:rFonts w:cs="Traditional Arabic"/>
          <w:b/>
          <w:bCs/>
          <w:sz w:val="34"/>
          <w:szCs w:val="34"/>
          <w:rtl/>
        </w:rPr>
        <w:t>:</w:t>
      </w:r>
    </w:p>
    <w:p w14:paraId="0D801668" w14:textId="26DB51E2"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lastRenderedPageBreak/>
        <w:t xml:space="preserve">- في 12 ورقة عن مكتبة </w:t>
      </w:r>
      <w:r w:rsidRPr="001B66E3">
        <w:rPr>
          <w:rFonts w:cs="Traditional Arabic" w:hint="cs"/>
          <w:sz w:val="34"/>
          <w:szCs w:val="34"/>
          <w:rtl/>
        </w:rPr>
        <w:t>إستانبول</w:t>
      </w:r>
      <w:r w:rsidR="001B66E3" w:rsidRPr="001B66E3">
        <w:rPr>
          <w:rFonts w:cs="Traditional Arabic" w:hint="cs"/>
          <w:sz w:val="34"/>
          <w:szCs w:val="34"/>
          <w:rtl/>
        </w:rPr>
        <w:t>.</w:t>
      </w:r>
      <w:r w:rsidRPr="001B66E3">
        <w:rPr>
          <w:rFonts w:cs="Traditional Arabic"/>
          <w:sz w:val="34"/>
          <w:szCs w:val="34"/>
          <w:rtl/>
        </w:rPr>
        <w:t xml:space="preserve"> صورة بالجامعة </w:t>
      </w:r>
      <w:r w:rsidRPr="001B66E3">
        <w:rPr>
          <w:rFonts w:cs="Traditional Arabic" w:hint="eastAsia"/>
          <w:sz w:val="34"/>
          <w:szCs w:val="34"/>
          <w:rtl/>
        </w:rPr>
        <w:t>الإسلامية</w:t>
      </w:r>
      <w:r w:rsidRPr="001B66E3">
        <w:rPr>
          <w:rFonts w:cs="Traditional Arabic" w:hint="cs"/>
          <w:sz w:val="34"/>
          <w:szCs w:val="34"/>
          <w:rtl/>
        </w:rPr>
        <w:t xml:space="preserve"> رقم 662</w:t>
      </w:r>
      <w:r w:rsidR="001B66E3" w:rsidRPr="001B66E3">
        <w:rPr>
          <w:rFonts w:cs="Traditional Arabic" w:hint="cs"/>
          <w:sz w:val="34"/>
          <w:szCs w:val="34"/>
          <w:rtl/>
        </w:rPr>
        <w:t>.</w:t>
      </w:r>
    </w:p>
    <w:p w14:paraId="05E84430" w14:textId="0C67C542"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32</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الصلاة الإبراهيمية</w:t>
      </w:r>
      <w:r w:rsidR="001B66E3" w:rsidRPr="001B66E3">
        <w:rPr>
          <w:rFonts w:cs="Traditional Arabic"/>
          <w:b/>
          <w:bCs/>
          <w:sz w:val="34"/>
          <w:szCs w:val="34"/>
          <w:rtl/>
        </w:rPr>
        <w:t>:</w:t>
      </w:r>
      <w:r w:rsidRPr="001B66E3">
        <w:rPr>
          <w:rFonts w:cs="Traditional Arabic"/>
          <w:b/>
          <w:bCs/>
          <w:sz w:val="34"/>
          <w:szCs w:val="34"/>
          <w:rtl/>
        </w:rPr>
        <w:t xml:space="preserve"> </w:t>
      </w:r>
    </w:p>
    <w:p w14:paraId="3A8CA5F4" w14:textId="4502B25B"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 ورقات</w:t>
      </w:r>
      <w:r w:rsidR="001B66E3" w:rsidRPr="001B66E3">
        <w:rPr>
          <w:rFonts w:cs="Traditional Arabic"/>
          <w:sz w:val="34"/>
          <w:szCs w:val="34"/>
          <w:rtl/>
        </w:rPr>
        <w:t>،</w:t>
      </w:r>
      <w:r w:rsidRPr="001B66E3">
        <w:rPr>
          <w:rFonts w:cs="Traditional Arabic"/>
          <w:sz w:val="34"/>
          <w:szCs w:val="34"/>
          <w:rtl/>
        </w:rPr>
        <w:t xml:space="preserve"> من القرن التاسع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أظن رقمها 415</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وخطها</w:t>
      </w:r>
      <w:r w:rsidRPr="001B66E3">
        <w:rPr>
          <w:rFonts w:cs="Traditional Arabic"/>
          <w:sz w:val="34"/>
          <w:szCs w:val="34"/>
          <w:rtl/>
        </w:rPr>
        <w:t xml:space="preserve"> واضح</w:t>
      </w:r>
      <w:r w:rsidR="001B66E3" w:rsidRPr="001B66E3">
        <w:rPr>
          <w:rFonts w:cs="Traditional Arabic"/>
          <w:sz w:val="34"/>
          <w:szCs w:val="34"/>
          <w:rtl/>
        </w:rPr>
        <w:t>،</w:t>
      </w:r>
      <w:r w:rsidRPr="001B66E3">
        <w:rPr>
          <w:rFonts w:cs="Traditional Arabic"/>
          <w:sz w:val="34"/>
          <w:szCs w:val="34"/>
          <w:rtl/>
        </w:rPr>
        <w:t xml:space="preserve"> ولعل هناك فيلماً عنها في مركز الملك فيصل بالرياض</w:t>
      </w:r>
      <w:r w:rsidR="001B66E3" w:rsidRPr="001B66E3">
        <w:rPr>
          <w:rFonts w:cs="Traditional Arabic"/>
          <w:sz w:val="34"/>
          <w:szCs w:val="34"/>
          <w:rtl/>
        </w:rPr>
        <w:t>،</w:t>
      </w:r>
      <w:r w:rsidRPr="001B66E3">
        <w:rPr>
          <w:rFonts w:cs="Traditional Arabic"/>
          <w:sz w:val="34"/>
          <w:szCs w:val="34"/>
          <w:rtl/>
        </w:rPr>
        <w:t xml:space="preserve"> أو مركز </w:t>
      </w:r>
      <w:r w:rsidRPr="001B66E3">
        <w:rPr>
          <w:rFonts w:cs="Traditional Arabic" w:hint="eastAsia"/>
          <w:sz w:val="34"/>
          <w:szCs w:val="34"/>
          <w:rtl/>
        </w:rPr>
        <w:t>المخطوطات</w:t>
      </w:r>
      <w:r w:rsidRPr="001B66E3">
        <w:rPr>
          <w:rFonts w:cs="Traditional Arabic"/>
          <w:sz w:val="34"/>
          <w:szCs w:val="34"/>
          <w:rtl/>
        </w:rPr>
        <w:t xml:space="preserve"> بالكويت</w:t>
      </w:r>
      <w:r w:rsidR="001B66E3" w:rsidRPr="001B66E3">
        <w:rPr>
          <w:rFonts w:cs="Traditional Arabic"/>
          <w:sz w:val="34"/>
          <w:szCs w:val="34"/>
          <w:rtl/>
        </w:rPr>
        <w:t>.</w:t>
      </w:r>
      <w:r w:rsidRPr="001B66E3">
        <w:rPr>
          <w:rFonts w:cs="Traditional Arabic"/>
          <w:sz w:val="34"/>
          <w:szCs w:val="34"/>
          <w:rtl/>
        </w:rPr>
        <w:t xml:space="preserve"> </w:t>
      </w:r>
    </w:p>
    <w:p w14:paraId="40C7442D" w14:textId="21D2D9E0"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33</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الصلاة والوضوء والوتر</w:t>
      </w:r>
      <w:r w:rsidR="001B66E3" w:rsidRPr="001B66E3">
        <w:rPr>
          <w:rFonts w:cs="Traditional Arabic"/>
          <w:b/>
          <w:bCs/>
          <w:sz w:val="34"/>
          <w:szCs w:val="34"/>
          <w:rtl/>
        </w:rPr>
        <w:t>:</w:t>
      </w:r>
    </w:p>
    <w:p w14:paraId="378F5794" w14:textId="5A319495"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26 ورقة</w:t>
      </w:r>
      <w:r w:rsidR="001B66E3" w:rsidRPr="001B66E3">
        <w:rPr>
          <w:rFonts w:cs="Traditional Arabic"/>
          <w:sz w:val="34"/>
          <w:szCs w:val="34"/>
          <w:rtl/>
        </w:rPr>
        <w:t>،</w:t>
      </w:r>
      <w:r w:rsidRPr="001B66E3">
        <w:rPr>
          <w:rFonts w:cs="Traditional Arabic"/>
          <w:sz w:val="34"/>
          <w:szCs w:val="34"/>
          <w:rtl/>
        </w:rPr>
        <w:t xml:space="preserve"> مكتوبة بعد وفاة الشيخ بسنتين</w:t>
      </w:r>
      <w:r w:rsidR="001B66E3" w:rsidRPr="001B66E3">
        <w:rPr>
          <w:rFonts w:cs="Traditional Arabic"/>
          <w:sz w:val="34"/>
          <w:szCs w:val="34"/>
          <w:rtl/>
        </w:rPr>
        <w:t>،</w:t>
      </w:r>
      <w:r w:rsidRPr="001B66E3">
        <w:rPr>
          <w:rFonts w:cs="Traditional Arabic"/>
          <w:sz w:val="34"/>
          <w:szCs w:val="34"/>
          <w:rtl/>
        </w:rPr>
        <w:t xml:space="preserve"> في عام 730هـ</w:t>
      </w:r>
      <w:r w:rsidR="001B66E3" w:rsidRPr="001B66E3">
        <w:rPr>
          <w:rFonts w:cs="Traditional Arabic"/>
          <w:sz w:val="34"/>
          <w:szCs w:val="34"/>
          <w:rtl/>
        </w:rPr>
        <w:t>،</w:t>
      </w:r>
      <w:r w:rsidRPr="001B66E3">
        <w:rPr>
          <w:rFonts w:cs="Traditional Arabic"/>
          <w:sz w:val="34"/>
          <w:szCs w:val="34"/>
          <w:rtl/>
        </w:rPr>
        <w:t xml:space="preserve"> في دار الكتب </w:t>
      </w:r>
      <w:r w:rsidRPr="001B66E3">
        <w:rPr>
          <w:rFonts w:cs="Traditional Arabic" w:hint="eastAsia"/>
          <w:sz w:val="34"/>
          <w:szCs w:val="34"/>
          <w:rtl/>
        </w:rPr>
        <w:t>الظاهرية</w:t>
      </w:r>
      <w:r w:rsidRPr="001B66E3">
        <w:rPr>
          <w:rFonts w:cs="Traditional Arabic"/>
          <w:sz w:val="34"/>
          <w:szCs w:val="34"/>
          <w:rtl/>
        </w:rPr>
        <w:t xml:space="preserve"> 2693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( 139-190 )</w:t>
      </w:r>
      <w:r w:rsidR="001B66E3" w:rsidRPr="001B66E3">
        <w:rPr>
          <w:rFonts w:cs="Traditional Arabic"/>
          <w:sz w:val="34"/>
          <w:szCs w:val="34"/>
          <w:rtl/>
        </w:rPr>
        <w:t>.</w:t>
      </w:r>
    </w:p>
    <w:p w14:paraId="111F8B74" w14:textId="7B0058E7"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34- </w:t>
      </w:r>
      <w:r w:rsidRPr="001B66E3">
        <w:rPr>
          <w:rFonts w:cs="Traditional Arabic" w:hint="eastAsia"/>
          <w:b/>
          <w:bCs/>
          <w:sz w:val="34"/>
          <w:szCs w:val="34"/>
          <w:rtl/>
        </w:rPr>
        <w:t>فتوى</w:t>
      </w:r>
      <w:r w:rsidRPr="001B66E3">
        <w:rPr>
          <w:rFonts w:cs="Traditional Arabic"/>
          <w:b/>
          <w:bCs/>
          <w:sz w:val="34"/>
          <w:szCs w:val="34"/>
          <w:rtl/>
        </w:rPr>
        <w:t xml:space="preserve"> في الطلاق والعتاق</w:t>
      </w:r>
      <w:r w:rsidR="001B66E3" w:rsidRPr="001B66E3">
        <w:rPr>
          <w:rFonts w:cs="Traditional Arabic"/>
          <w:b/>
          <w:bCs/>
          <w:sz w:val="34"/>
          <w:szCs w:val="34"/>
          <w:rtl/>
        </w:rPr>
        <w:t>:</w:t>
      </w:r>
    </w:p>
    <w:p w14:paraId="0235ADF2" w14:textId="08FD9011"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eastAsia"/>
          <w:sz w:val="34"/>
          <w:szCs w:val="34"/>
          <w:rtl/>
        </w:rPr>
        <w:t>ضمن</w:t>
      </w:r>
      <w:r w:rsidRPr="001B66E3">
        <w:rPr>
          <w:rFonts w:cs="Traditional Arabic"/>
          <w:sz w:val="34"/>
          <w:szCs w:val="34"/>
          <w:rtl/>
        </w:rPr>
        <w:t xml:space="preserve"> مجموع</w:t>
      </w:r>
      <w:r w:rsidRPr="001B66E3">
        <w:rPr>
          <w:rFonts w:cs="Traditional Arabic" w:hint="cs"/>
          <w:sz w:val="34"/>
          <w:szCs w:val="34"/>
          <w:vertAlign w:val="superscript"/>
          <w:rtl/>
        </w:rPr>
        <w:t>(</w:t>
      </w:r>
      <w:r w:rsidRPr="001B66E3">
        <w:rPr>
          <w:rStyle w:val="a6"/>
          <w:rFonts w:cs="Traditional Arabic"/>
          <w:sz w:val="34"/>
          <w:szCs w:val="34"/>
          <w:rtl/>
        </w:rPr>
        <w:footnoteReference w:id="84"/>
      </w:r>
      <w:r w:rsidRPr="001B66E3">
        <w:rPr>
          <w:rFonts w:cs="Traditional Arabic" w:hint="cs"/>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الإمام رقمه 8989/2خ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نسخة جيدة مقابلة على أصلها</w:t>
      </w:r>
      <w:r w:rsidR="001B66E3" w:rsidRPr="001B66E3">
        <w:rPr>
          <w:rFonts w:cs="Traditional Arabic"/>
          <w:sz w:val="34"/>
          <w:szCs w:val="34"/>
          <w:rtl/>
        </w:rPr>
        <w:t>،</w:t>
      </w:r>
      <w:r w:rsidRPr="001B66E3">
        <w:rPr>
          <w:rFonts w:cs="Traditional Arabic"/>
          <w:sz w:val="34"/>
          <w:szCs w:val="34"/>
          <w:rtl/>
        </w:rPr>
        <w:t xml:space="preserve"> من منسوخات القرن 9هـ</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( 87-92 )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21 سطراً</w:t>
      </w:r>
      <w:r w:rsidR="001B66E3" w:rsidRPr="001B66E3">
        <w:rPr>
          <w:rFonts w:cs="Traditional Arabic"/>
          <w:sz w:val="34"/>
          <w:szCs w:val="34"/>
          <w:rtl/>
        </w:rPr>
        <w:t>.</w:t>
      </w:r>
    </w:p>
    <w:p w14:paraId="605ED75B" w14:textId="0A878425"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35- </w:t>
      </w:r>
      <w:r w:rsidRPr="001B66E3">
        <w:rPr>
          <w:rFonts w:cs="Traditional Arabic" w:hint="eastAsia"/>
          <w:b/>
          <w:bCs/>
          <w:sz w:val="34"/>
          <w:szCs w:val="34"/>
          <w:rtl/>
        </w:rPr>
        <w:t>فتوى</w:t>
      </w:r>
      <w:r w:rsidRPr="001B66E3">
        <w:rPr>
          <w:rFonts w:cs="Traditional Arabic"/>
          <w:b/>
          <w:bCs/>
          <w:sz w:val="34"/>
          <w:szCs w:val="34"/>
          <w:rtl/>
        </w:rPr>
        <w:t xml:space="preserve"> في قصر الصلاة لزيارة المقابر</w:t>
      </w:r>
      <w:r w:rsidR="001B66E3" w:rsidRPr="001B66E3">
        <w:rPr>
          <w:rFonts w:cs="Traditional Arabic"/>
          <w:b/>
          <w:bCs/>
          <w:sz w:val="34"/>
          <w:szCs w:val="34"/>
          <w:rtl/>
        </w:rPr>
        <w:t>:</w:t>
      </w:r>
      <w:r w:rsidRPr="001B66E3">
        <w:rPr>
          <w:rFonts w:cs="Traditional Arabic"/>
          <w:b/>
          <w:bCs/>
          <w:sz w:val="34"/>
          <w:szCs w:val="34"/>
          <w:rtl/>
        </w:rPr>
        <w:t xml:space="preserve"> </w:t>
      </w:r>
    </w:p>
    <w:p w14:paraId="3178B1FA" w14:textId="564BEF05"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11 ورقة ( 90-101 )</w:t>
      </w:r>
      <w:r w:rsidR="001B66E3" w:rsidRPr="001B66E3">
        <w:rPr>
          <w:rFonts w:cs="Traditional Arabic" w:hint="cs"/>
          <w:sz w:val="34"/>
          <w:szCs w:val="34"/>
          <w:rtl/>
        </w:rPr>
        <w:t>،</w:t>
      </w:r>
      <w:r w:rsidRPr="001B66E3">
        <w:rPr>
          <w:rFonts w:cs="Traditional Arabic"/>
          <w:sz w:val="34"/>
          <w:szCs w:val="34"/>
          <w:rtl/>
        </w:rPr>
        <w:t xml:space="preserve"> مكتوبة بعد وفاته ـ رحمه الله ـ </w:t>
      </w:r>
      <w:r w:rsidRPr="001B66E3">
        <w:rPr>
          <w:rFonts w:cs="Traditional Arabic" w:hint="cs"/>
          <w:sz w:val="34"/>
          <w:szCs w:val="34"/>
          <w:rtl/>
        </w:rPr>
        <w:br/>
      </w:r>
      <w:r w:rsidRPr="001B66E3">
        <w:rPr>
          <w:rFonts w:cs="Traditional Arabic" w:hint="eastAsia"/>
          <w:sz w:val="34"/>
          <w:szCs w:val="34"/>
          <w:rtl/>
        </w:rPr>
        <w:t>بثلاث</w:t>
      </w:r>
      <w:r w:rsidRPr="001B66E3">
        <w:rPr>
          <w:rFonts w:cs="Traditional Arabic"/>
          <w:sz w:val="34"/>
          <w:szCs w:val="34"/>
          <w:rtl/>
        </w:rPr>
        <w:t xml:space="preserve"> سنين</w:t>
      </w:r>
      <w:r w:rsidR="001B66E3" w:rsidRPr="001B66E3">
        <w:rPr>
          <w:rFonts w:cs="Traditional Arabic"/>
          <w:sz w:val="34"/>
          <w:szCs w:val="34"/>
          <w:rtl/>
        </w:rPr>
        <w:t>،</w:t>
      </w:r>
      <w:r w:rsidRPr="001B66E3">
        <w:rPr>
          <w:rFonts w:cs="Traditional Arabic"/>
          <w:sz w:val="34"/>
          <w:szCs w:val="34"/>
          <w:rtl/>
        </w:rPr>
        <w:t xml:space="preserve"> في عام 731 هـ</w:t>
      </w:r>
      <w:r w:rsidR="001B66E3" w:rsidRPr="001B66E3">
        <w:rPr>
          <w:rFonts w:cs="Traditional Arabic"/>
          <w:sz w:val="34"/>
          <w:szCs w:val="34"/>
          <w:rtl/>
        </w:rPr>
        <w:t>،</w:t>
      </w:r>
      <w:r w:rsidRPr="001B66E3">
        <w:rPr>
          <w:rFonts w:cs="Traditional Arabic"/>
          <w:sz w:val="34"/>
          <w:szCs w:val="34"/>
          <w:rtl/>
        </w:rPr>
        <w:t xml:space="preserve"> في المكتبة الملكية بمدينة ميونخ بألمانيا</w:t>
      </w:r>
      <w:r w:rsidR="001B66E3" w:rsidRPr="001B66E3">
        <w:rPr>
          <w:rFonts w:cs="Traditional Arabic"/>
          <w:sz w:val="34"/>
          <w:szCs w:val="34"/>
          <w:rtl/>
        </w:rPr>
        <w:t>،</w:t>
      </w:r>
      <w:r w:rsidRPr="001B66E3">
        <w:rPr>
          <w:rFonts w:cs="Traditional Arabic"/>
          <w:sz w:val="34"/>
          <w:szCs w:val="34"/>
          <w:rtl/>
        </w:rPr>
        <w:t xml:space="preserve"> رقمها 885</w:t>
      </w:r>
      <w:r w:rsidR="001B66E3" w:rsidRPr="001B66E3">
        <w:rPr>
          <w:rFonts w:cs="Traditional Arabic" w:hint="cs"/>
          <w:sz w:val="34"/>
          <w:szCs w:val="34"/>
          <w:rtl/>
        </w:rPr>
        <w:t>.</w:t>
      </w:r>
    </w:p>
    <w:p w14:paraId="7E508E38" w14:textId="747A408C"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36- </w:t>
      </w:r>
      <w:r w:rsidRPr="001B66E3">
        <w:rPr>
          <w:rFonts w:cs="Traditional Arabic" w:hint="eastAsia"/>
          <w:b/>
          <w:bCs/>
          <w:sz w:val="34"/>
          <w:szCs w:val="34"/>
          <w:rtl/>
        </w:rPr>
        <w:t>فتوى</w:t>
      </w:r>
      <w:r w:rsidRPr="001B66E3">
        <w:rPr>
          <w:rFonts w:cs="Traditional Arabic"/>
          <w:b/>
          <w:bCs/>
          <w:sz w:val="34"/>
          <w:szCs w:val="34"/>
          <w:rtl/>
        </w:rPr>
        <w:t xml:space="preserve"> في </w:t>
      </w:r>
      <w:r w:rsidRPr="001B66E3">
        <w:rPr>
          <w:rFonts w:cs="Traditional Arabic" w:hint="eastAsia"/>
          <w:b/>
          <w:bCs/>
          <w:sz w:val="34"/>
          <w:szCs w:val="34"/>
          <w:rtl/>
        </w:rPr>
        <w:t>قول</w:t>
      </w:r>
      <w:r w:rsidRPr="001B66E3">
        <w:rPr>
          <w:rFonts w:cs="Traditional Arabic"/>
          <w:b/>
          <w:bCs/>
          <w:sz w:val="34"/>
          <w:szCs w:val="34"/>
          <w:rtl/>
        </w:rPr>
        <w:t xml:space="preserve"> الله " </w:t>
      </w:r>
      <w:r w:rsidRPr="001B66E3">
        <w:rPr>
          <w:rFonts w:cs="Traditional Arabic" w:hint="eastAsia"/>
          <w:b/>
          <w:bCs/>
          <w:sz w:val="34"/>
          <w:szCs w:val="34"/>
          <w:rtl/>
        </w:rPr>
        <w:t>أنا</w:t>
      </w:r>
      <w:r w:rsidRPr="001B66E3">
        <w:rPr>
          <w:rFonts w:cs="Traditional Arabic"/>
          <w:b/>
          <w:bCs/>
          <w:sz w:val="34"/>
          <w:szCs w:val="34"/>
          <w:rtl/>
        </w:rPr>
        <w:t xml:space="preserve"> الديان " </w:t>
      </w:r>
      <w:r w:rsidRPr="001B66E3">
        <w:rPr>
          <w:rFonts w:cs="Traditional Arabic" w:hint="eastAsia"/>
          <w:b/>
          <w:bCs/>
          <w:sz w:val="34"/>
          <w:szCs w:val="34"/>
          <w:rtl/>
        </w:rPr>
        <w:t>و</w:t>
      </w:r>
      <w:r w:rsidRPr="001B66E3">
        <w:rPr>
          <w:rFonts w:cs="Traditional Arabic"/>
          <w:b/>
          <w:bCs/>
          <w:sz w:val="34"/>
          <w:szCs w:val="34"/>
          <w:rtl/>
        </w:rPr>
        <w:t xml:space="preserve"> " </w:t>
      </w:r>
      <w:r w:rsidRPr="001B66E3">
        <w:rPr>
          <w:rFonts w:cs="Traditional Arabic" w:hint="eastAsia"/>
          <w:b/>
          <w:bCs/>
          <w:sz w:val="34"/>
          <w:szCs w:val="34"/>
          <w:rtl/>
        </w:rPr>
        <w:t>ما</w:t>
      </w:r>
      <w:r w:rsidRPr="001B66E3">
        <w:rPr>
          <w:rFonts w:cs="Traditional Arabic"/>
          <w:b/>
          <w:bCs/>
          <w:sz w:val="34"/>
          <w:szCs w:val="34"/>
          <w:rtl/>
        </w:rPr>
        <w:t xml:space="preserve"> وسعني سمائي "</w:t>
      </w:r>
      <w:r w:rsidR="001B66E3" w:rsidRPr="001B66E3">
        <w:rPr>
          <w:rFonts w:cs="Traditional Arabic"/>
          <w:b/>
          <w:bCs/>
          <w:sz w:val="34"/>
          <w:szCs w:val="34"/>
          <w:rtl/>
        </w:rPr>
        <w:t>:</w:t>
      </w:r>
    </w:p>
    <w:p w14:paraId="736D08B4" w14:textId="08A319B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w:t>
      </w:r>
      <w:r w:rsidRPr="001B66E3">
        <w:rPr>
          <w:rFonts w:cs="Traditional Arabic" w:hint="eastAsia"/>
          <w:sz w:val="34"/>
          <w:szCs w:val="34"/>
          <w:rtl/>
        </w:rPr>
        <w:t>الظاهرية</w:t>
      </w:r>
      <w:r w:rsidRPr="001B66E3">
        <w:rPr>
          <w:rFonts w:cs="Traditional Arabic"/>
          <w:sz w:val="34"/>
          <w:szCs w:val="34"/>
          <w:rtl/>
        </w:rPr>
        <w:t xml:space="preserve"> رقم 479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عبدالهادي المكي</w:t>
      </w:r>
      <w:r w:rsidR="001B66E3" w:rsidRPr="001B66E3">
        <w:rPr>
          <w:rFonts w:cs="Traditional Arabic"/>
          <w:sz w:val="34"/>
          <w:szCs w:val="34"/>
          <w:rtl/>
        </w:rPr>
        <w:t>،</w:t>
      </w:r>
      <w:r w:rsidRPr="001B66E3">
        <w:rPr>
          <w:rFonts w:cs="Traditional Arabic"/>
          <w:sz w:val="34"/>
          <w:szCs w:val="34"/>
          <w:rtl/>
        </w:rPr>
        <w:t xml:space="preserve"> وعنها فلم بالمدينة رقم 7040/4</w:t>
      </w:r>
      <w:r w:rsidR="001B66E3" w:rsidRPr="001B66E3">
        <w:rPr>
          <w:rFonts w:cs="Traditional Arabic"/>
          <w:sz w:val="34"/>
          <w:szCs w:val="34"/>
          <w:rtl/>
        </w:rPr>
        <w:t>.</w:t>
      </w:r>
      <w:r w:rsidRPr="001B66E3">
        <w:rPr>
          <w:rFonts w:cs="Traditional Arabic"/>
          <w:sz w:val="34"/>
          <w:szCs w:val="34"/>
          <w:rtl/>
        </w:rPr>
        <w:t xml:space="preserve"> </w:t>
      </w:r>
    </w:p>
    <w:p w14:paraId="38F3E617" w14:textId="74C09F2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37- </w:t>
      </w:r>
      <w:r w:rsidRPr="001B66E3">
        <w:rPr>
          <w:rFonts w:cs="Traditional Arabic" w:hint="eastAsia"/>
          <w:b/>
          <w:bCs/>
          <w:sz w:val="34"/>
          <w:szCs w:val="34"/>
          <w:rtl/>
        </w:rPr>
        <w:t>فتوى</w:t>
      </w:r>
      <w:r w:rsidRPr="001B66E3">
        <w:rPr>
          <w:rFonts w:cs="Traditional Arabic"/>
          <w:b/>
          <w:bCs/>
          <w:sz w:val="34"/>
          <w:szCs w:val="34"/>
          <w:rtl/>
        </w:rPr>
        <w:t xml:space="preserve"> فيما أشكل من الخمس مواضع</w:t>
      </w:r>
      <w:r w:rsidR="001B66E3" w:rsidRPr="001B66E3">
        <w:rPr>
          <w:rFonts w:cs="Traditional Arabic"/>
          <w:b/>
          <w:bCs/>
          <w:sz w:val="34"/>
          <w:szCs w:val="34"/>
          <w:rtl/>
        </w:rPr>
        <w:t>:</w:t>
      </w:r>
    </w:p>
    <w:p w14:paraId="7FCECE34" w14:textId="24137469" w:rsidR="000D3790"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بجامعة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صفحات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2263/6</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القرن</w:t>
      </w:r>
      <w:r w:rsidRPr="001B66E3">
        <w:rPr>
          <w:rFonts w:cs="Traditional Arabic"/>
          <w:sz w:val="34"/>
          <w:szCs w:val="34"/>
          <w:rtl/>
        </w:rPr>
        <w:t xml:space="preserve"> 13هـ</w:t>
      </w:r>
      <w:r w:rsidR="001B66E3" w:rsidRPr="001B66E3">
        <w:rPr>
          <w:rFonts w:cs="Traditional Arabic"/>
          <w:sz w:val="34"/>
          <w:szCs w:val="34"/>
          <w:rtl/>
        </w:rPr>
        <w:t>.</w:t>
      </w:r>
    </w:p>
    <w:p w14:paraId="1965B8B6"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3BC99687" w14:textId="69CA0C5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38- </w:t>
      </w:r>
      <w:r w:rsidRPr="001B66E3">
        <w:rPr>
          <w:rFonts w:cs="Traditional Arabic" w:hint="eastAsia"/>
          <w:b/>
          <w:bCs/>
          <w:sz w:val="34"/>
          <w:szCs w:val="34"/>
          <w:rtl/>
        </w:rPr>
        <w:t>فتوى</w:t>
      </w:r>
      <w:r w:rsidRPr="001B66E3">
        <w:rPr>
          <w:rFonts w:cs="Traditional Arabic"/>
          <w:b/>
          <w:bCs/>
          <w:sz w:val="34"/>
          <w:szCs w:val="34"/>
          <w:rtl/>
        </w:rPr>
        <w:t xml:space="preserve"> فيما يجب أو يجوز على الله</w:t>
      </w:r>
      <w:r w:rsidR="001B66E3" w:rsidRPr="001B66E3">
        <w:rPr>
          <w:rFonts w:cs="Traditional Arabic"/>
          <w:b/>
          <w:bCs/>
          <w:sz w:val="34"/>
          <w:szCs w:val="34"/>
          <w:rtl/>
        </w:rPr>
        <w:t>:</w:t>
      </w:r>
    </w:p>
    <w:p w14:paraId="3FA099C7" w14:textId="1EF64F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الملك فهد </w:t>
      </w:r>
      <w:r w:rsidRPr="001B66E3">
        <w:rPr>
          <w:rFonts w:cs="Traditional Arabic" w:hint="cs"/>
          <w:sz w:val="34"/>
          <w:szCs w:val="34"/>
          <w:rtl/>
        </w:rPr>
        <w:t>الوطنية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مكتبة شقراء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31</w:t>
      </w:r>
      <w:r w:rsidR="001B66E3" w:rsidRPr="001B66E3">
        <w:rPr>
          <w:rFonts w:cs="Traditional Arabic"/>
          <w:sz w:val="34"/>
          <w:szCs w:val="34"/>
          <w:rtl/>
        </w:rPr>
        <w:t>.</w:t>
      </w:r>
      <w:r w:rsidRPr="001B66E3">
        <w:rPr>
          <w:rFonts w:cs="Traditional Arabic"/>
          <w:sz w:val="34"/>
          <w:szCs w:val="34"/>
          <w:rtl/>
        </w:rPr>
        <w:t xml:space="preserve"> </w:t>
      </w:r>
    </w:p>
    <w:p w14:paraId="0F382DE1" w14:textId="71424B7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39</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فيما يجب على العبد من إثبات الصفات</w:t>
      </w:r>
      <w:r w:rsidR="001B66E3" w:rsidRPr="001B66E3">
        <w:rPr>
          <w:rFonts w:cs="Traditional Arabic"/>
          <w:b/>
          <w:bCs/>
          <w:sz w:val="34"/>
          <w:szCs w:val="34"/>
          <w:rtl/>
        </w:rPr>
        <w:t>:</w:t>
      </w:r>
    </w:p>
    <w:p w14:paraId="7944C842" w14:textId="5CDF2F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24 صفحة ( 140-163 )</w:t>
      </w:r>
      <w:r w:rsidR="001B66E3" w:rsidRPr="001B66E3">
        <w:rPr>
          <w:rFonts w:cs="Traditional Arabic" w:hint="cs"/>
          <w:sz w:val="34"/>
          <w:szCs w:val="34"/>
          <w:rtl/>
        </w:rPr>
        <w:t>،</w:t>
      </w:r>
      <w:r w:rsidRPr="001B66E3">
        <w:rPr>
          <w:rFonts w:cs="Traditional Arabic"/>
          <w:sz w:val="34"/>
          <w:szCs w:val="34"/>
          <w:rtl/>
        </w:rPr>
        <w:t xml:space="preserve"> بجامعة الملك سعود</w:t>
      </w:r>
      <w:r w:rsidR="001B66E3" w:rsidRPr="001B66E3">
        <w:rPr>
          <w:rFonts w:cs="Traditional Arabic"/>
          <w:sz w:val="34"/>
          <w:szCs w:val="34"/>
          <w:rtl/>
        </w:rPr>
        <w:t>،</w:t>
      </w:r>
      <w:r w:rsidRPr="001B66E3">
        <w:rPr>
          <w:rFonts w:cs="Traditional Arabic"/>
          <w:sz w:val="34"/>
          <w:szCs w:val="34"/>
          <w:rtl/>
        </w:rPr>
        <w:t xml:space="preserve"> برقم 2263/5</w:t>
      </w:r>
      <w:r w:rsidR="001B66E3" w:rsidRPr="001B66E3">
        <w:rPr>
          <w:rFonts w:cs="Traditional Arabic"/>
          <w:sz w:val="34"/>
          <w:szCs w:val="34"/>
          <w:rtl/>
        </w:rPr>
        <w:t>،</w:t>
      </w:r>
      <w:r w:rsidRPr="001B66E3">
        <w:rPr>
          <w:rFonts w:cs="Traditional Arabic"/>
          <w:sz w:val="34"/>
          <w:szCs w:val="34"/>
          <w:rtl/>
        </w:rPr>
        <w:t xml:space="preserve"> نسخة جيدة مصححة</w:t>
      </w:r>
      <w:r w:rsidR="001B66E3" w:rsidRPr="001B66E3">
        <w:rPr>
          <w:rFonts w:cs="Traditional Arabic"/>
          <w:sz w:val="34"/>
          <w:szCs w:val="34"/>
          <w:rtl/>
        </w:rPr>
        <w:t>.</w:t>
      </w:r>
      <w:r w:rsidRPr="001B66E3">
        <w:rPr>
          <w:rFonts w:cs="Traditional Arabic"/>
          <w:sz w:val="34"/>
          <w:szCs w:val="34"/>
          <w:rtl/>
        </w:rPr>
        <w:t xml:space="preserve"> </w:t>
      </w:r>
    </w:p>
    <w:p w14:paraId="5EC37CAB" w14:textId="5BA5A024"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40- </w:t>
      </w:r>
      <w:r w:rsidRPr="001B66E3">
        <w:rPr>
          <w:rFonts w:cs="Traditional Arabic" w:hint="eastAsia"/>
          <w:b/>
          <w:bCs/>
          <w:sz w:val="34"/>
          <w:szCs w:val="34"/>
          <w:rtl/>
        </w:rPr>
        <w:t>فتوى</w:t>
      </w:r>
      <w:r w:rsidRPr="001B66E3">
        <w:rPr>
          <w:rFonts w:cs="Traditional Arabic"/>
          <w:b/>
          <w:bCs/>
          <w:sz w:val="34"/>
          <w:szCs w:val="34"/>
          <w:rtl/>
        </w:rPr>
        <w:t xml:space="preserve"> فيما يجوز ولا يجوز من الاستشفاء والتوسل </w:t>
      </w:r>
      <w:r w:rsidRPr="001B66E3">
        <w:rPr>
          <w:rFonts w:cs="Traditional Arabic" w:hint="eastAsia"/>
          <w:b/>
          <w:bCs/>
          <w:sz w:val="34"/>
          <w:szCs w:val="34"/>
          <w:rtl/>
        </w:rPr>
        <w:t>بالأنبياء</w:t>
      </w:r>
      <w:r w:rsidRPr="001B66E3">
        <w:rPr>
          <w:rFonts w:cs="Traditional Arabic"/>
          <w:b/>
          <w:bCs/>
          <w:sz w:val="34"/>
          <w:szCs w:val="34"/>
          <w:rtl/>
        </w:rPr>
        <w:t xml:space="preserve"> </w:t>
      </w:r>
      <w:r w:rsidRPr="001B66E3">
        <w:rPr>
          <w:rFonts w:cs="Traditional Arabic" w:hint="cs"/>
          <w:b/>
          <w:bCs/>
          <w:sz w:val="34"/>
          <w:szCs w:val="34"/>
          <w:rtl/>
        </w:rPr>
        <w:br/>
      </w:r>
      <w:r w:rsidRPr="001B66E3">
        <w:rPr>
          <w:rFonts w:cs="Traditional Arabic"/>
          <w:b/>
          <w:bCs/>
          <w:sz w:val="34"/>
          <w:szCs w:val="34"/>
          <w:rtl/>
        </w:rPr>
        <w:t>والصالحين</w:t>
      </w:r>
      <w:r w:rsidR="001B66E3" w:rsidRPr="001B66E3">
        <w:rPr>
          <w:rFonts w:cs="Traditional Arabic" w:hint="cs"/>
          <w:b/>
          <w:bCs/>
          <w:sz w:val="34"/>
          <w:szCs w:val="34"/>
          <w:rtl/>
        </w:rPr>
        <w:t>:</w:t>
      </w:r>
    </w:p>
    <w:p w14:paraId="0C928D28" w14:textId="246272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شقراء ضمن مكتبة الملك فهد الوطنية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مجموع </w:t>
      </w:r>
      <w:r w:rsidRPr="001B66E3">
        <w:rPr>
          <w:rFonts w:cs="Traditional Arabic" w:hint="cs"/>
          <w:sz w:val="34"/>
          <w:szCs w:val="34"/>
          <w:rtl/>
        </w:rPr>
        <w:br/>
      </w:r>
      <w:r w:rsidRPr="001B66E3">
        <w:rPr>
          <w:rFonts w:cs="Traditional Arabic"/>
          <w:sz w:val="34"/>
          <w:szCs w:val="34"/>
          <w:rtl/>
        </w:rPr>
        <w:t>144/3</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t>( 75-102 )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مخرومة الآخر</w:t>
      </w:r>
      <w:r w:rsidR="001B66E3" w:rsidRPr="001B66E3">
        <w:rPr>
          <w:rFonts w:cs="Traditional Arabic"/>
          <w:sz w:val="34"/>
          <w:szCs w:val="34"/>
          <w:rtl/>
        </w:rPr>
        <w:t>.</w:t>
      </w:r>
    </w:p>
    <w:p w14:paraId="6D3DF39F" w14:textId="46879CFE"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41- </w:t>
      </w:r>
      <w:r w:rsidRPr="001B66E3">
        <w:rPr>
          <w:rFonts w:cs="Traditional Arabic" w:hint="eastAsia"/>
          <w:b/>
          <w:bCs/>
          <w:sz w:val="34"/>
          <w:szCs w:val="34"/>
          <w:rtl/>
        </w:rPr>
        <w:t>فتوى</w:t>
      </w:r>
      <w:r w:rsidRPr="001B66E3">
        <w:rPr>
          <w:rFonts w:cs="Traditional Arabic"/>
          <w:b/>
          <w:bCs/>
          <w:sz w:val="34"/>
          <w:szCs w:val="34"/>
          <w:rtl/>
        </w:rPr>
        <w:t xml:space="preserve"> في مسألة الإثبات للصفات والجزم بإثبات </w:t>
      </w:r>
      <w:r w:rsidRPr="001B66E3">
        <w:rPr>
          <w:rFonts w:cs="Traditional Arabic" w:hint="eastAsia"/>
          <w:b/>
          <w:bCs/>
          <w:sz w:val="34"/>
          <w:szCs w:val="34"/>
          <w:rtl/>
        </w:rPr>
        <w:t>العلو</w:t>
      </w:r>
      <w:r w:rsidR="001B66E3" w:rsidRPr="001B66E3">
        <w:rPr>
          <w:rFonts w:cs="Traditional Arabic"/>
          <w:b/>
          <w:bCs/>
          <w:sz w:val="34"/>
          <w:szCs w:val="34"/>
          <w:rtl/>
        </w:rPr>
        <w:t>:</w:t>
      </w:r>
    </w:p>
    <w:p w14:paraId="7CB80E86" w14:textId="23EC558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برقم 2263/5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13هـ</w:t>
      </w:r>
      <w:r w:rsidR="001B66E3" w:rsidRPr="001B66E3">
        <w:rPr>
          <w:rFonts w:cs="Traditional Arabic" w:hint="cs"/>
          <w:sz w:val="34"/>
          <w:szCs w:val="34"/>
          <w:rtl/>
        </w:rPr>
        <w:t>.</w:t>
      </w:r>
      <w:r w:rsidRPr="001B66E3">
        <w:rPr>
          <w:rFonts w:cs="Traditional Arabic"/>
          <w:sz w:val="34"/>
          <w:szCs w:val="34"/>
          <w:rtl/>
        </w:rPr>
        <w:t xml:space="preserve"> </w:t>
      </w:r>
    </w:p>
    <w:p w14:paraId="3C121CF2" w14:textId="7058CC8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42- </w:t>
      </w:r>
      <w:r w:rsidRPr="001B66E3">
        <w:rPr>
          <w:rFonts w:cs="Traditional Arabic" w:hint="eastAsia"/>
          <w:b/>
          <w:bCs/>
          <w:sz w:val="34"/>
          <w:szCs w:val="34"/>
          <w:rtl/>
        </w:rPr>
        <w:t>فتوى</w:t>
      </w:r>
      <w:r w:rsidRPr="001B66E3">
        <w:rPr>
          <w:rFonts w:cs="Traditional Arabic"/>
          <w:b/>
          <w:bCs/>
          <w:sz w:val="34"/>
          <w:szCs w:val="34"/>
          <w:rtl/>
        </w:rPr>
        <w:t xml:space="preserve"> في معرفة الحق من الباطل</w:t>
      </w:r>
      <w:r w:rsidR="001B66E3" w:rsidRPr="001B66E3">
        <w:rPr>
          <w:rFonts w:cs="Traditional Arabic"/>
          <w:b/>
          <w:bCs/>
          <w:sz w:val="34"/>
          <w:szCs w:val="34"/>
          <w:rtl/>
        </w:rPr>
        <w:t>:</w:t>
      </w:r>
    </w:p>
    <w:p w14:paraId="1DED49E8" w14:textId="51FFF77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عن جامعة الملك سعود برقم 1737/5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13هـ</w:t>
      </w:r>
      <w:r w:rsidR="001B66E3" w:rsidRPr="001B66E3">
        <w:rPr>
          <w:rFonts w:cs="Traditional Arabic"/>
          <w:sz w:val="34"/>
          <w:szCs w:val="34"/>
          <w:rtl/>
        </w:rPr>
        <w:t>.</w:t>
      </w:r>
    </w:p>
    <w:p w14:paraId="33390287" w14:textId="5D3EDDA2"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43</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الميراث</w:t>
      </w:r>
      <w:r w:rsidR="001B66E3" w:rsidRPr="001B66E3">
        <w:rPr>
          <w:rFonts w:cs="Traditional Arabic"/>
          <w:b/>
          <w:bCs/>
          <w:sz w:val="34"/>
          <w:szCs w:val="34"/>
          <w:rtl/>
        </w:rPr>
        <w:t>:</w:t>
      </w:r>
    </w:p>
    <w:p w14:paraId="2D22C631" w14:textId="4270101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20 ورقة ( 40-59 )</w:t>
      </w:r>
      <w:r w:rsidRPr="001B66E3">
        <w:rPr>
          <w:rFonts w:cs="Traditional Arabic" w:hint="cs"/>
          <w:sz w:val="34"/>
          <w:szCs w:val="34"/>
          <w:rtl/>
        </w:rPr>
        <w:t xml:space="preserve"> </w:t>
      </w:r>
      <w:r w:rsidRPr="001B66E3">
        <w:rPr>
          <w:rFonts w:cs="Traditional Arabic"/>
          <w:sz w:val="34"/>
          <w:szCs w:val="34"/>
          <w:rtl/>
        </w:rPr>
        <w:t>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ولها صورة بالجامعة</w:t>
      </w:r>
      <w:r w:rsidRPr="001B66E3">
        <w:rPr>
          <w:rFonts w:cs="Traditional Arabic" w:hint="cs"/>
          <w:sz w:val="34"/>
          <w:szCs w:val="34"/>
          <w:rtl/>
        </w:rPr>
        <w:t xml:space="preserve"> </w:t>
      </w:r>
      <w:r w:rsidRPr="001B66E3">
        <w:rPr>
          <w:rFonts w:cs="Traditional Arabic"/>
          <w:sz w:val="34"/>
          <w:szCs w:val="34"/>
          <w:rtl/>
        </w:rPr>
        <w:t xml:space="preserve">الإسلامية </w:t>
      </w:r>
      <w:r w:rsidRPr="001B66E3">
        <w:rPr>
          <w:rFonts w:cs="Traditional Arabic" w:hint="cs"/>
          <w:sz w:val="34"/>
          <w:szCs w:val="34"/>
          <w:rtl/>
        </w:rPr>
        <w:t xml:space="preserve">بالمدينة </w:t>
      </w:r>
      <w:r w:rsidRPr="001B66E3">
        <w:rPr>
          <w:rFonts w:cs="Traditional Arabic"/>
          <w:sz w:val="34"/>
          <w:szCs w:val="34"/>
          <w:rtl/>
        </w:rPr>
        <w:t>برقم 1553</w:t>
      </w:r>
      <w:r w:rsidR="001B66E3" w:rsidRPr="001B66E3">
        <w:rPr>
          <w:rFonts w:cs="Traditional Arabic"/>
          <w:sz w:val="34"/>
          <w:szCs w:val="34"/>
          <w:rtl/>
        </w:rPr>
        <w:t>.</w:t>
      </w:r>
      <w:r w:rsidRPr="001B66E3">
        <w:rPr>
          <w:rFonts w:cs="Traditional Arabic"/>
          <w:sz w:val="34"/>
          <w:szCs w:val="34"/>
          <w:rtl/>
        </w:rPr>
        <w:t xml:space="preserve"> </w:t>
      </w:r>
    </w:p>
    <w:p w14:paraId="2A1A14C7" w14:textId="7DE291B8"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44</w:t>
      </w:r>
      <w:r w:rsidRPr="001B66E3">
        <w:rPr>
          <w:rFonts w:cs="Traditional Arabic"/>
          <w:b/>
          <w:bCs/>
          <w:sz w:val="34"/>
          <w:szCs w:val="34"/>
          <w:rtl/>
        </w:rPr>
        <w:t xml:space="preserve">- </w:t>
      </w:r>
      <w:r w:rsidRPr="001B66E3">
        <w:rPr>
          <w:rFonts w:cs="Traditional Arabic" w:hint="eastAsia"/>
          <w:b/>
          <w:bCs/>
          <w:sz w:val="34"/>
          <w:szCs w:val="34"/>
          <w:rtl/>
        </w:rPr>
        <w:t>فتوى</w:t>
      </w:r>
      <w:r w:rsidRPr="001B66E3">
        <w:rPr>
          <w:rFonts w:cs="Traditional Arabic"/>
          <w:b/>
          <w:bCs/>
          <w:sz w:val="34"/>
          <w:szCs w:val="34"/>
          <w:rtl/>
        </w:rPr>
        <w:t xml:space="preserve"> في الورع والإخلاص في العمل</w:t>
      </w:r>
      <w:r w:rsidR="001B66E3" w:rsidRPr="001B66E3">
        <w:rPr>
          <w:rFonts w:cs="Traditional Arabic"/>
          <w:b/>
          <w:bCs/>
          <w:sz w:val="34"/>
          <w:szCs w:val="34"/>
          <w:rtl/>
        </w:rPr>
        <w:t>:</w:t>
      </w:r>
    </w:p>
    <w:p w14:paraId="459BDB01" w14:textId="2D93A43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تشستربتي</w:t>
      </w:r>
      <w:r w:rsidR="001B66E3" w:rsidRPr="001B66E3">
        <w:rPr>
          <w:rFonts w:cs="Traditional Arabic"/>
          <w:sz w:val="34"/>
          <w:szCs w:val="34"/>
          <w:rtl/>
        </w:rPr>
        <w:t>،</w:t>
      </w:r>
      <w:r w:rsidRPr="001B66E3">
        <w:rPr>
          <w:rFonts w:cs="Traditional Arabic"/>
          <w:sz w:val="34"/>
          <w:szCs w:val="34"/>
          <w:rtl/>
        </w:rPr>
        <w:t xml:space="preserve"> رقم 3292/9</w:t>
      </w:r>
      <w:r w:rsidR="001B66E3" w:rsidRPr="001B66E3">
        <w:rPr>
          <w:rFonts w:cs="Traditional Arabic"/>
          <w:sz w:val="34"/>
          <w:szCs w:val="34"/>
          <w:rtl/>
        </w:rPr>
        <w:t>،</w:t>
      </w:r>
      <w:r w:rsidRPr="001B66E3">
        <w:rPr>
          <w:rFonts w:cs="Traditional Arabic"/>
          <w:sz w:val="34"/>
          <w:szCs w:val="34"/>
          <w:rtl/>
        </w:rPr>
        <w:t xml:space="preserve"> في 21 ورقة ( 190-211 )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في حياة الشيخ </w:t>
      </w:r>
      <w:r w:rsidRPr="001B66E3">
        <w:rPr>
          <w:rFonts w:cs="Traditional Arabic" w:hint="eastAsia"/>
          <w:sz w:val="34"/>
          <w:szCs w:val="34"/>
          <w:rtl/>
        </w:rPr>
        <w:t>وقرئت</w:t>
      </w:r>
      <w:r w:rsidRPr="001B66E3">
        <w:rPr>
          <w:rFonts w:cs="Traditional Arabic"/>
          <w:sz w:val="34"/>
          <w:szCs w:val="34"/>
          <w:rtl/>
        </w:rPr>
        <w:t xml:space="preserve"> عليه</w:t>
      </w:r>
      <w:r w:rsidR="001B66E3" w:rsidRPr="001B66E3">
        <w:rPr>
          <w:rFonts w:cs="Traditional Arabic"/>
          <w:sz w:val="34"/>
          <w:szCs w:val="34"/>
          <w:rtl/>
        </w:rPr>
        <w:t>.</w:t>
      </w:r>
      <w:r w:rsidRPr="001B66E3">
        <w:rPr>
          <w:rFonts w:cs="Traditional Arabic"/>
          <w:sz w:val="34"/>
          <w:szCs w:val="34"/>
          <w:rtl/>
        </w:rPr>
        <w:t xml:space="preserve"> </w:t>
      </w:r>
    </w:p>
    <w:p w14:paraId="072D7E7F" w14:textId="4780D5B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45- </w:t>
      </w:r>
      <w:r w:rsidRPr="001B66E3">
        <w:rPr>
          <w:rFonts w:cs="Traditional Arabic" w:hint="eastAsia"/>
          <w:b/>
          <w:bCs/>
          <w:sz w:val="34"/>
          <w:szCs w:val="34"/>
          <w:rtl/>
        </w:rPr>
        <w:t>فتوى</w:t>
      </w:r>
      <w:r w:rsidRPr="001B66E3">
        <w:rPr>
          <w:rFonts w:cs="Traditional Arabic"/>
          <w:b/>
          <w:bCs/>
          <w:sz w:val="34"/>
          <w:szCs w:val="34"/>
          <w:rtl/>
        </w:rPr>
        <w:t xml:space="preserve"> فيمن يجب أو يجوز بغضه</w:t>
      </w:r>
      <w:r w:rsidRPr="001B66E3">
        <w:rPr>
          <w:rFonts w:cs="Traditional Arabic" w:hint="cs"/>
          <w:b/>
          <w:bCs/>
          <w:sz w:val="34"/>
          <w:szCs w:val="34"/>
          <w:rtl/>
        </w:rPr>
        <w:t xml:space="preserve"> أو إرضاؤه</w:t>
      </w:r>
      <w:r w:rsidR="001B66E3" w:rsidRPr="001B66E3">
        <w:rPr>
          <w:rFonts w:cs="Traditional Arabic"/>
          <w:b/>
          <w:bCs/>
          <w:sz w:val="34"/>
          <w:szCs w:val="34"/>
          <w:rtl/>
        </w:rPr>
        <w:t>:</w:t>
      </w:r>
    </w:p>
    <w:p w14:paraId="775A8C66" w14:textId="31196A14" w:rsidR="000D3790"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31 في مكتبة شقراء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 صفحة</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eastAsia"/>
          <w:sz w:val="34"/>
          <w:szCs w:val="34"/>
          <w:rtl/>
        </w:rPr>
        <w:t>ضمن</w:t>
      </w:r>
      <w:r w:rsidRPr="001B66E3">
        <w:rPr>
          <w:rFonts w:cs="Traditional Arabic"/>
          <w:sz w:val="34"/>
          <w:szCs w:val="34"/>
          <w:rtl/>
        </w:rPr>
        <w:t xml:space="preserve">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w:t>
      </w:r>
    </w:p>
    <w:p w14:paraId="37073C29"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67C92315" w14:textId="0682669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46- </w:t>
      </w:r>
      <w:r w:rsidRPr="001B66E3">
        <w:rPr>
          <w:rFonts w:cs="Traditional Arabic" w:hint="eastAsia"/>
          <w:b/>
          <w:bCs/>
          <w:sz w:val="34"/>
          <w:szCs w:val="34"/>
          <w:rtl/>
        </w:rPr>
        <w:t>فتوى</w:t>
      </w:r>
      <w:r w:rsidRPr="001B66E3">
        <w:rPr>
          <w:rFonts w:cs="Traditional Arabic"/>
          <w:b/>
          <w:bCs/>
          <w:sz w:val="34"/>
          <w:szCs w:val="34"/>
          <w:rtl/>
        </w:rPr>
        <w:t xml:space="preserve"> فيمن يؤخر الصلاة عن وقتها</w:t>
      </w:r>
      <w:r w:rsidR="001B66E3" w:rsidRPr="001B66E3">
        <w:rPr>
          <w:rFonts w:cs="Traditional Arabic"/>
          <w:b/>
          <w:bCs/>
          <w:sz w:val="34"/>
          <w:szCs w:val="34"/>
          <w:rtl/>
        </w:rPr>
        <w:t>:</w:t>
      </w:r>
    </w:p>
    <w:p w14:paraId="2A53CA8D" w14:textId="7CB33C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عن مكتبة حسن حسني </w:t>
      </w:r>
      <w:r w:rsidRPr="001B66E3">
        <w:rPr>
          <w:rFonts w:cs="Traditional Arabic" w:hint="cs"/>
          <w:sz w:val="34"/>
          <w:szCs w:val="34"/>
          <w:rtl/>
        </w:rPr>
        <w:t xml:space="preserve">عبدالوهاب في دار الكتب </w:t>
      </w:r>
      <w:r w:rsidRPr="001B66E3">
        <w:rPr>
          <w:rFonts w:cs="Traditional Arabic"/>
          <w:sz w:val="34"/>
          <w:szCs w:val="34"/>
          <w:rtl/>
        </w:rPr>
        <w:t>الوطنية بتونس</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br/>
      </w:r>
      <w:r w:rsidRPr="001B66E3">
        <w:rPr>
          <w:rFonts w:cs="Traditional Arabic"/>
          <w:sz w:val="34"/>
          <w:szCs w:val="34"/>
          <w:rtl/>
        </w:rPr>
        <w:t>9</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وثانية عن برلين 2349 في 5</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20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عبدالله </w:t>
      </w:r>
      <w:r w:rsidRPr="001B66E3">
        <w:rPr>
          <w:rFonts w:cs="Traditional Arabic" w:hint="cs"/>
          <w:sz w:val="34"/>
          <w:szCs w:val="34"/>
          <w:rtl/>
        </w:rPr>
        <w:t xml:space="preserve">بن محمد </w:t>
      </w:r>
      <w:r w:rsidRPr="001B66E3">
        <w:rPr>
          <w:rFonts w:cs="Traditional Arabic"/>
          <w:sz w:val="34"/>
          <w:szCs w:val="34"/>
          <w:rtl/>
        </w:rPr>
        <w:t>المقدسي سنة 808هـ</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بالمدينة</w:t>
      </w:r>
      <w:r w:rsidRPr="001B66E3">
        <w:rPr>
          <w:rFonts w:cs="Traditional Arabic"/>
          <w:sz w:val="34"/>
          <w:szCs w:val="34"/>
          <w:rtl/>
        </w:rPr>
        <w:t xml:space="preserve"> 3748 </w:t>
      </w:r>
      <w:r w:rsidRPr="001B66E3">
        <w:rPr>
          <w:rFonts w:cs="Traditional Arabic" w:hint="cs"/>
          <w:sz w:val="34"/>
          <w:szCs w:val="34"/>
          <w:rtl/>
        </w:rPr>
        <w:br/>
      </w:r>
      <w:r w:rsidRPr="001B66E3">
        <w:rPr>
          <w:rFonts w:cs="Traditional Arabic"/>
          <w:sz w:val="34"/>
          <w:szCs w:val="34"/>
          <w:rtl/>
        </w:rPr>
        <w:t>و</w:t>
      </w:r>
      <w:r w:rsidRPr="001B66E3">
        <w:rPr>
          <w:rFonts w:cs="Traditional Arabic" w:hint="cs"/>
          <w:sz w:val="34"/>
          <w:szCs w:val="34"/>
          <w:rtl/>
        </w:rPr>
        <w:t>8570/8</w:t>
      </w:r>
      <w:r w:rsidR="001B66E3" w:rsidRPr="001B66E3">
        <w:rPr>
          <w:rFonts w:cs="Traditional Arabic" w:hint="cs"/>
          <w:sz w:val="34"/>
          <w:szCs w:val="34"/>
          <w:rtl/>
        </w:rPr>
        <w:t>،</w:t>
      </w:r>
      <w:r w:rsidRPr="001B66E3">
        <w:rPr>
          <w:rFonts w:cs="Traditional Arabic"/>
          <w:sz w:val="34"/>
          <w:szCs w:val="34"/>
          <w:rtl/>
        </w:rPr>
        <w:t xml:space="preserve"> وثالثة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19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رقم 3797 بخط </w:t>
      </w:r>
      <w:r w:rsidRPr="001B66E3">
        <w:rPr>
          <w:rFonts w:cs="Traditional Arabic" w:hint="eastAsia"/>
          <w:sz w:val="34"/>
          <w:szCs w:val="34"/>
          <w:rtl/>
        </w:rPr>
        <w:t>الكردي</w:t>
      </w:r>
      <w:r w:rsidRPr="001B66E3">
        <w:rPr>
          <w:rFonts w:cs="Traditional Arabic"/>
          <w:sz w:val="34"/>
          <w:szCs w:val="34"/>
          <w:rtl/>
        </w:rPr>
        <w:t xml:space="preserve"> ولها فلم </w:t>
      </w:r>
      <w:r w:rsidRPr="001B66E3">
        <w:rPr>
          <w:rFonts w:cs="Traditional Arabic" w:hint="cs"/>
          <w:sz w:val="34"/>
          <w:szCs w:val="34"/>
          <w:rtl/>
        </w:rPr>
        <w:t>7067/9</w:t>
      </w:r>
      <w:r w:rsidR="001B66E3" w:rsidRPr="001B66E3">
        <w:rPr>
          <w:rFonts w:cs="Traditional Arabic" w:hint="cs"/>
          <w:sz w:val="34"/>
          <w:szCs w:val="34"/>
          <w:rtl/>
        </w:rPr>
        <w:t>.</w:t>
      </w:r>
    </w:p>
    <w:p w14:paraId="6B8E489B" w14:textId="44338C7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47- </w:t>
      </w:r>
      <w:r w:rsidRPr="001B66E3">
        <w:rPr>
          <w:rFonts w:cs="Traditional Arabic" w:hint="eastAsia"/>
          <w:b/>
          <w:bCs/>
          <w:sz w:val="34"/>
          <w:szCs w:val="34"/>
          <w:rtl/>
        </w:rPr>
        <w:t>فتوى</w:t>
      </w:r>
      <w:r w:rsidRPr="001B66E3">
        <w:rPr>
          <w:rFonts w:cs="Traditional Arabic"/>
          <w:b/>
          <w:bCs/>
          <w:sz w:val="34"/>
          <w:szCs w:val="34"/>
          <w:rtl/>
        </w:rPr>
        <w:t xml:space="preserve"> فيمن يعتقد الجهة</w:t>
      </w:r>
      <w:r w:rsidR="001B66E3" w:rsidRPr="001B66E3">
        <w:rPr>
          <w:rFonts w:cs="Traditional Arabic"/>
          <w:b/>
          <w:bCs/>
          <w:sz w:val="34"/>
          <w:szCs w:val="34"/>
          <w:rtl/>
        </w:rPr>
        <w:t>:</w:t>
      </w:r>
      <w:r w:rsidRPr="001B66E3">
        <w:rPr>
          <w:rFonts w:cs="Traditional Arabic"/>
          <w:b/>
          <w:bCs/>
          <w:sz w:val="34"/>
          <w:szCs w:val="34"/>
          <w:rtl/>
        </w:rPr>
        <w:t xml:space="preserve"> </w:t>
      </w:r>
    </w:p>
    <w:p w14:paraId="4C8443CA" w14:textId="1FA92B9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بمكتبة شقراء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 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وهي الثانية منه</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وهي</w:t>
      </w:r>
      <w:r w:rsidRPr="001B66E3">
        <w:rPr>
          <w:rFonts w:cs="Traditional Arabic"/>
          <w:sz w:val="34"/>
          <w:szCs w:val="34"/>
          <w:rtl/>
        </w:rPr>
        <w:t xml:space="preserve"> الآن ضمن مكتبة الملك فهد الوطنية</w:t>
      </w:r>
      <w:r w:rsidR="001B66E3" w:rsidRPr="001B66E3">
        <w:rPr>
          <w:rFonts w:cs="Traditional Arabic"/>
          <w:sz w:val="34"/>
          <w:szCs w:val="34"/>
          <w:rtl/>
        </w:rPr>
        <w:t>.</w:t>
      </w:r>
      <w:r w:rsidRPr="001B66E3">
        <w:rPr>
          <w:rFonts w:cs="Traditional Arabic"/>
          <w:sz w:val="34"/>
          <w:szCs w:val="34"/>
          <w:rtl/>
        </w:rPr>
        <w:t xml:space="preserve"> </w:t>
      </w:r>
    </w:p>
    <w:p w14:paraId="0929825D" w14:textId="11C824A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48</w:t>
      </w:r>
      <w:r w:rsidRPr="001B66E3">
        <w:rPr>
          <w:rFonts w:cs="Traditional Arabic"/>
          <w:b/>
          <w:bCs/>
          <w:sz w:val="34"/>
          <w:szCs w:val="34"/>
          <w:rtl/>
        </w:rPr>
        <w:t xml:space="preserve">- </w:t>
      </w:r>
      <w:r w:rsidRPr="001B66E3">
        <w:rPr>
          <w:rFonts w:cs="Traditional Arabic" w:hint="eastAsia"/>
          <w:b/>
          <w:bCs/>
          <w:sz w:val="34"/>
          <w:szCs w:val="34"/>
          <w:rtl/>
        </w:rPr>
        <w:t>فتيا</w:t>
      </w:r>
      <w:r w:rsidRPr="001B66E3">
        <w:rPr>
          <w:rFonts w:cs="Traditional Arabic"/>
          <w:b/>
          <w:bCs/>
          <w:sz w:val="34"/>
          <w:szCs w:val="34"/>
          <w:rtl/>
        </w:rPr>
        <w:t xml:space="preserve"> حول قراءة القرآن بالألحان</w:t>
      </w:r>
      <w:r w:rsidR="001B66E3" w:rsidRPr="001B66E3">
        <w:rPr>
          <w:rFonts w:cs="Traditional Arabic"/>
          <w:b/>
          <w:bCs/>
          <w:sz w:val="34"/>
          <w:szCs w:val="34"/>
          <w:rtl/>
        </w:rPr>
        <w:t>،</w:t>
      </w:r>
      <w:r w:rsidRPr="001B66E3">
        <w:rPr>
          <w:rFonts w:cs="Traditional Arabic"/>
          <w:b/>
          <w:bCs/>
          <w:sz w:val="34"/>
          <w:szCs w:val="34"/>
          <w:rtl/>
        </w:rPr>
        <w:t xml:space="preserve"> ومخالفة أصول القراءة</w:t>
      </w:r>
      <w:r w:rsidR="001B66E3" w:rsidRPr="001B66E3">
        <w:rPr>
          <w:rFonts w:cs="Traditional Arabic"/>
          <w:b/>
          <w:bCs/>
          <w:sz w:val="34"/>
          <w:szCs w:val="34"/>
          <w:rtl/>
        </w:rPr>
        <w:t>:</w:t>
      </w:r>
    </w:p>
    <w:p w14:paraId="187AE56E" w14:textId="798315A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62 ورقة</w:t>
      </w:r>
      <w:r w:rsidR="001B66E3" w:rsidRPr="001B66E3">
        <w:rPr>
          <w:rFonts w:cs="Traditional Arabic"/>
          <w:sz w:val="34"/>
          <w:szCs w:val="34"/>
          <w:rtl/>
        </w:rPr>
        <w:t>،</w:t>
      </w:r>
      <w:r w:rsidRPr="001B66E3">
        <w:rPr>
          <w:rFonts w:cs="Traditional Arabic"/>
          <w:sz w:val="34"/>
          <w:szCs w:val="34"/>
          <w:rtl/>
        </w:rPr>
        <w:t xml:space="preserve"> في كل صفحة 19 سطراً</w:t>
      </w:r>
      <w:r w:rsidR="001B66E3" w:rsidRPr="001B66E3">
        <w:rPr>
          <w:rFonts w:cs="Traditional Arabic"/>
          <w:sz w:val="34"/>
          <w:szCs w:val="34"/>
          <w:rtl/>
        </w:rPr>
        <w:t>،</w:t>
      </w:r>
      <w:r w:rsidRPr="001B66E3">
        <w:rPr>
          <w:rFonts w:cs="Traditional Arabic"/>
          <w:sz w:val="34"/>
          <w:szCs w:val="34"/>
          <w:rtl/>
        </w:rPr>
        <w:t xml:space="preserve"> بخط أحمد </w:t>
      </w:r>
      <w:r w:rsidRPr="001B66E3">
        <w:rPr>
          <w:rFonts w:cs="Traditional Arabic" w:hint="eastAsia"/>
          <w:sz w:val="34"/>
          <w:szCs w:val="34"/>
          <w:rtl/>
        </w:rPr>
        <w:t>بن</w:t>
      </w:r>
      <w:r w:rsidRPr="001B66E3">
        <w:rPr>
          <w:rFonts w:cs="Traditional Arabic"/>
          <w:sz w:val="34"/>
          <w:szCs w:val="34"/>
          <w:rtl/>
        </w:rPr>
        <w:t xml:space="preserve"> الحسن الرازي الحنفي</w:t>
      </w:r>
      <w:r w:rsidR="001B66E3" w:rsidRPr="001B66E3">
        <w:rPr>
          <w:rFonts w:cs="Traditional Arabic"/>
          <w:sz w:val="34"/>
          <w:szCs w:val="34"/>
          <w:rtl/>
        </w:rPr>
        <w:t>،</w:t>
      </w:r>
      <w:r w:rsidRPr="001B66E3">
        <w:rPr>
          <w:rFonts w:cs="Traditional Arabic"/>
          <w:sz w:val="34"/>
          <w:szCs w:val="34"/>
          <w:rtl/>
        </w:rPr>
        <w:t xml:space="preserve"> الأصل في جامعة برنستون بأمريكا</w:t>
      </w:r>
      <w:r w:rsidR="001B66E3" w:rsidRPr="001B66E3">
        <w:rPr>
          <w:rFonts w:cs="Traditional Arabic"/>
          <w:sz w:val="34"/>
          <w:szCs w:val="34"/>
          <w:rtl/>
        </w:rPr>
        <w:t>،</w:t>
      </w:r>
      <w:r w:rsidRPr="001B66E3">
        <w:rPr>
          <w:rFonts w:cs="Traditional Arabic"/>
          <w:sz w:val="34"/>
          <w:szCs w:val="34"/>
          <w:rtl/>
        </w:rPr>
        <w:t xml:space="preserve"> وعنها فيلم بالجامعة </w:t>
      </w:r>
      <w:r w:rsidRPr="001B66E3">
        <w:rPr>
          <w:rFonts w:cs="Traditional Arabic" w:hint="eastAsia"/>
          <w:sz w:val="34"/>
          <w:szCs w:val="34"/>
          <w:rtl/>
        </w:rPr>
        <w:t>الإسلامية</w:t>
      </w:r>
      <w:r w:rsidRPr="001B66E3">
        <w:rPr>
          <w:rFonts w:cs="Traditional Arabic"/>
          <w:sz w:val="34"/>
          <w:szCs w:val="34"/>
          <w:rtl/>
        </w:rPr>
        <w:t xml:space="preserve"> رقمه 1702/6</w:t>
      </w:r>
      <w:r w:rsidR="001B66E3" w:rsidRPr="001B66E3">
        <w:rPr>
          <w:rFonts w:cs="Traditional Arabic"/>
          <w:sz w:val="34"/>
          <w:szCs w:val="34"/>
          <w:rtl/>
        </w:rPr>
        <w:t>.</w:t>
      </w:r>
      <w:r w:rsidRPr="001B66E3">
        <w:rPr>
          <w:rFonts w:cs="Traditional Arabic"/>
          <w:sz w:val="34"/>
          <w:szCs w:val="34"/>
          <w:rtl/>
        </w:rPr>
        <w:t xml:space="preserve"> </w:t>
      </w:r>
    </w:p>
    <w:p w14:paraId="3DC076EA" w14:textId="41423C7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49</w:t>
      </w:r>
      <w:r w:rsidRPr="001B66E3">
        <w:rPr>
          <w:rFonts w:cs="Traditional Arabic"/>
          <w:b/>
          <w:bCs/>
          <w:sz w:val="34"/>
          <w:szCs w:val="34"/>
          <w:rtl/>
        </w:rPr>
        <w:t xml:space="preserve">- </w:t>
      </w:r>
      <w:r w:rsidRPr="001B66E3">
        <w:rPr>
          <w:rFonts w:cs="Traditional Arabic" w:hint="eastAsia"/>
          <w:b/>
          <w:bCs/>
          <w:sz w:val="34"/>
          <w:szCs w:val="34"/>
          <w:rtl/>
        </w:rPr>
        <w:t>فتيا</w:t>
      </w:r>
      <w:r w:rsidRPr="001B66E3">
        <w:rPr>
          <w:rFonts w:cs="Traditional Arabic"/>
          <w:b/>
          <w:bCs/>
          <w:sz w:val="34"/>
          <w:szCs w:val="34"/>
          <w:rtl/>
        </w:rPr>
        <w:t xml:space="preserve"> عن أكل الضبع والثعلب</w:t>
      </w:r>
      <w:r w:rsidR="001B66E3" w:rsidRPr="001B66E3">
        <w:rPr>
          <w:rFonts w:cs="Traditional Arabic"/>
          <w:b/>
          <w:bCs/>
          <w:sz w:val="34"/>
          <w:szCs w:val="34"/>
          <w:rtl/>
        </w:rPr>
        <w:t>:</w:t>
      </w:r>
    </w:p>
    <w:p w14:paraId="1B9ED390" w14:textId="751E35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برنستون</w:t>
      </w:r>
      <w:r w:rsidR="001B66E3" w:rsidRPr="001B66E3">
        <w:rPr>
          <w:rFonts w:cs="Traditional Arabic"/>
          <w:sz w:val="34"/>
          <w:szCs w:val="34"/>
          <w:rtl/>
        </w:rPr>
        <w:t>،</w:t>
      </w:r>
      <w:r w:rsidRPr="001B66E3">
        <w:rPr>
          <w:rFonts w:cs="Traditional Arabic"/>
          <w:sz w:val="34"/>
          <w:szCs w:val="34"/>
          <w:rtl/>
        </w:rPr>
        <w:t xml:space="preserve"> وعنها فيلم بالجامعة الإسلامية برقم 3748</w:t>
      </w:r>
      <w:r w:rsidR="001B66E3" w:rsidRPr="001B66E3">
        <w:rPr>
          <w:rFonts w:cs="Traditional Arabic"/>
          <w:sz w:val="34"/>
          <w:szCs w:val="34"/>
          <w:rtl/>
        </w:rPr>
        <w:t>.</w:t>
      </w:r>
    </w:p>
    <w:p w14:paraId="37270C03" w14:textId="60A6248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50</w:t>
      </w:r>
      <w:r w:rsidRPr="001B66E3">
        <w:rPr>
          <w:rFonts w:cs="Traditional Arabic"/>
          <w:b/>
          <w:bCs/>
          <w:sz w:val="34"/>
          <w:szCs w:val="34"/>
          <w:rtl/>
        </w:rPr>
        <w:t xml:space="preserve">- </w:t>
      </w:r>
      <w:r w:rsidRPr="001B66E3">
        <w:rPr>
          <w:rFonts w:cs="Traditional Arabic" w:hint="eastAsia"/>
          <w:b/>
          <w:bCs/>
          <w:sz w:val="34"/>
          <w:szCs w:val="34"/>
          <w:rtl/>
        </w:rPr>
        <w:t>فتيا</w:t>
      </w:r>
      <w:r w:rsidRPr="001B66E3">
        <w:rPr>
          <w:rFonts w:cs="Traditional Arabic"/>
          <w:b/>
          <w:bCs/>
          <w:sz w:val="34"/>
          <w:szCs w:val="34"/>
          <w:rtl/>
        </w:rPr>
        <w:t xml:space="preserve"> في الركعتين اللتين يُقال إنهما سنة الجمعة ومسألة حول صلاة الجمعة</w:t>
      </w:r>
      <w:r w:rsidR="001B66E3" w:rsidRPr="001B66E3">
        <w:rPr>
          <w:rFonts w:cs="Traditional Arabic"/>
          <w:b/>
          <w:bCs/>
          <w:sz w:val="34"/>
          <w:szCs w:val="34"/>
          <w:rtl/>
        </w:rPr>
        <w:t>:</w:t>
      </w:r>
    </w:p>
    <w:p w14:paraId="70049A9D" w14:textId="0B5445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8 ورقات ( 30-37 ) ضمن مجموع برنستون ـ جاريت 1531 وعنه فيلم في الجامعة الأردنية برقم 275</w:t>
      </w:r>
      <w:r w:rsidR="001B66E3" w:rsidRPr="001B66E3">
        <w:rPr>
          <w:rFonts w:cs="Traditional Arabic"/>
          <w:sz w:val="34"/>
          <w:szCs w:val="34"/>
          <w:rtl/>
        </w:rPr>
        <w:t>.</w:t>
      </w:r>
      <w:r w:rsidRPr="001B66E3">
        <w:rPr>
          <w:rFonts w:cs="Traditional Arabic"/>
          <w:sz w:val="34"/>
          <w:szCs w:val="34"/>
          <w:rtl/>
        </w:rPr>
        <w:t xml:space="preserve"> وفي مكتبة الملك فهد الوطنية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1377 ـ يهودا</w:t>
      </w:r>
      <w:r w:rsidR="001B66E3" w:rsidRPr="001B66E3">
        <w:rPr>
          <w:rFonts w:cs="Traditional Arabic"/>
          <w:sz w:val="34"/>
          <w:szCs w:val="34"/>
          <w:rtl/>
        </w:rPr>
        <w:t>.</w:t>
      </w:r>
      <w:r w:rsidRPr="001B66E3">
        <w:rPr>
          <w:rFonts w:cs="Traditional Arabic"/>
          <w:sz w:val="34"/>
          <w:szCs w:val="34"/>
          <w:rtl/>
        </w:rPr>
        <w:t xml:space="preserve"> </w:t>
      </w:r>
    </w:p>
    <w:p w14:paraId="7BAC7CD5" w14:textId="1E77415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51- </w:t>
      </w:r>
      <w:r w:rsidRPr="001B66E3">
        <w:rPr>
          <w:rFonts w:cs="Traditional Arabic" w:hint="eastAsia"/>
          <w:b/>
          <w:bCs/>
          <w:sz w:val="34"/>
          <w:szCs w:val="34"/>
          <w:rtl/>
        </w:rPr>
        <w:t>فتيا</w:t>
      </w:r>
      <w:r w:rsidRPr="001B66E3">
        <w:rPr>
          <w:rFonts w:cs="Traditional Arabic"/>
          <w:b/>
          <w:bCs/>
          <w:sz w:val="34"/>
          <w:szCs w:val="34"/>
          <w:rtl/>
        </w:rPr>
        <w:t xml:space="preserve"> في الزيارة الشرعية والبدعية</w:t>
      </w:r>
      <w:r w:rsidRPr="001B66E3">
        <w:rPr>
          <w:rFonts w:cs="Traditional Arabic"/>
          <w:b/>
          <w:bCs/>
          <w:sz w:val="34"/>
          <w:szCs w:val="34"/>
          <w:vertAlign w:val="superscript"/>
          <w:rtl/>
        </w:rPr>
        <w:t>(</w:t>
      </w:r>
      <w:r w:rsidRPr="001B66E3">
        <w:rPr>
          <w:rStyle w:val="a6"/>
          <w:rFonts w:cs="Traditional Arabic"/>
          <w:b/>
          <w:bCs/>
          <w:sz w:val="34"/>
          <w:szCs w:val="34"/>
          <w:rtl/>
        </w:rPr>
        <w:footnoteReference w:id="85"/>
      </w:r>
      <w:r w:rsidRPr="001B66E3">
        <w:rPr>
          <w:rFonts w:cs="Traditional Arabic"/>
          <w:b/>
          <w:bCs/>
          <w:sz w:val="34"/>
          <w:szCs w:val="34"/>
          <w:vertAlign w:val="superscript"/>
          <w:rtl/>
        </w:rPr>
        <w:t>)</w:t>
      </w:r>
      <w:r w:rsidR="001B66E3" w:rsidRPr="001B66E3">
        <w:rPr>
          <w:rFonts w:cs="Traditional Arabic"/>
          <w:b/>
          <w:bCs/>
          <w:sz w:val="34"/>
          <w:szCs w:val="34"/>
          <w:rtl/>
        </w:rPr>
        <w:t>:</w:t>
      </w:r>
    </w:p>
    <w:p w14:paraId="233DE4B4" w14:textId="2F6CEA0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أصلية بجامعة الإمام محمد بن سعود </w:t>
      </w:r>
      <w:r w:rsidRPr="001B66E3">
        <w:rPr>
          <w:rFonts w:cs="Traditional Arabic" w:hint="eastAsia"/>
          <w:sz w:val="34"/>
          <w:szCs w:val="34"/>
          <w:rtl/>
        </w:rPr>
        <w:t>الإسلامية</w:t>
      </w:r>
      <w:r w:rsidRPr="001B66E3">
        <w:rPr>
          <w:rFonts w:cs="Traditional Arabic"/>
          <w:sz w:val="34"/>
          <w:szCs w:val="34"/>
          <w:rtl/>
        </w:rPr>
        <w:t xml:space="preserve"> برقم 5607/1</w:t>
      </w:r>
      <w:r w:rsidR="001B66E3" w:rsidRPr="001B66E3">
        <w:rPr>
          <w:rFonts w:cs="Traditional Arabic"/>
          <w:sz w:val="34"/>
          <w:szCs w:val="34"/>
          <w:rtl/>
        </w:rPr>
        <w:t>.</w:t>
      </w:r>
    </w:p>
    <w:p w14:paraId="187B8178" w14:textId="18A5EFF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52- </w:t>
      </w:r>
      <w:r w:rsidRPr="001B66E3">
        <w:rPr>
          <w:rFonts w:cs="Traditional Arabic" w:hint="eastAsia"/>
          <w:b/>
          <w:bCs/>
          <w:sz w:val="34"/>
          <w:szCs w:val="34"/>
          <w:rtl/>
        </w:rPr>
        <w:t>فتيا</w:t>
      </w:r>
      <w:r w:rsidRPr="001B66E3">
        <w:rPr>
          <w:rFonts w:cs="Traditional Arabic"/>
          <w:b/>
          <w:bCs/>
          <w:sz w:val="34"/>
          <w:szCs w:val="34"/>
          <w:rtl/>
        </w:rPr>
        <w:t xml:space="preserve"> فيما يفعله كثير من الناس من تقديم مفارش </w:t>
      </w:r>
      <w:r w:rsidRPr="001B66E3">
        <w:rPr>
          <w:rFonts w:cs="Traditional Arabic" w:hint="eastAsia"/>
          <w:b/>
          <w:bCs/>
          <w:sz w:val="34"/>
          <w:szCs w:val="34"/>
          <w:rtl/>
        </w:rPr>
        <w:t>إلى</w:t>
      </w:r>
      <w:r w:rsidRPr="001B66E3">
        <w:rPr>
          <w:rFonts w:cs="Traditional Arabic"/>
          <w:b/>
          <w:bCs/>
          <w:sz w:val="34"/>
          <w:szCs w:val="34"/>
          <w:rtl/>
        </w:rPr>
        <w:t xml:space="preserve"> المسجد يوم الجمعة </w:t>
      </w:r>
      <w:r w:rsidRPr="001B66E3">
        <w:rPr>
          <w:rFonts w:cs="Traditional Arabic"/>
          <w:b/>
          <w:bCs/>
          <w:sz w:val="34"/>
          <w:szCs w:val="34"/>
          <w:rtl/>
        </w:rPr>
        <w:br/>
      </w:r>
      <w:r w:rsidRPr="001B66E3">
        <w:rPr>
          <w:rFonts w:cs="Traditional Arabic" w:hint="eastAsia"/>
          <w:b/>
          <w:bCs/>
          <w:sz w:val="34"/>
          <w:szCs w:val="34"/>
          <w:rtl/>
        </w:rPr>
        <w:t>أو</w:t>
      </w:r>
      <w:r w:rsidRPr="001B66E3">
        <w:rPr>
          <w:rFonts w:cs="Traditional Arabic"/>
          <w:b/>
          <w:bCs/>
          <w:sz w:val="34"/>
          <w:szCs w:val="34"/>
          <w:rtl/>
        </w:rPr>
        <w:t xml:space="preserve"> غيرها</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b/>
          <w:bCs/>
          <w:sz w:val="34"/>
          <w:szCs w:val="34"/>
          <w:rtl/>
        </w:rPr>
        <w:t>:</w:t>
      </w:r>
      <w:r w:rsidRPr="001B66E3">
        <w:rPr>
          <w:rFonts w:cs="Traditional Arabic"/>
          <w:b/>
          <w:bCs/>
          <w:sz w:val="34"/>
          <w:szCs w:val="34"/>
          <w:rtl/>
        </w:rPr>
        <w:t xml:space="preserve"> </w:t>
      </w:r>
    </w:p>
    <w:p w14:paraId="55229549" w14:textId="12B7EF5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بمكتبة</w:t>
      </w:r>
      <w:r w:rsidRPr="001B66E3">
        <w:rPr>
          <w:rFonts w:cs="Traditional Arabic"/>
          <w:sz w:val="34"/>
          <w:szCs w:val="34"/>
          <w:rtl/>
        </w:rPr>
        <w:t xml:space="preserve"> المسجد النبوي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213/7</w:t>
      </w:r>
      <w:r w:rsidR="001B66E3" w:rsidRPr="001B66E3">
        <w:rPr>
          <w:rFonts w:cs="Traditional Arabic"/>
          <w:sz w:val="34"/>
          <w:szCs w:val="34"/>
          <w:rtl/>
        </w:rPr>
        <w:t>.</w:t>
      </w:r>
      <w:r w:rsidRPr="001B66E3">
        <w:rPr>
          <w:rFonts w:cs="Traditional Arabic"/>
          <w:sz w:val="34"/>
          <w:szCs w:val="34"/>
          <w:rtl/>
        </w:rPr>
        <w:t xml:space="preserve"> </w:t>
      </w:r>
    </w:p>
    <w:p w14:paraId="2AC5F04E" w14:textId="661F1B3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53</w:t>
      </w:r>
      <w:r w:rsidRPr="001B66E3">
        <w:rPr>
          <w:rFonts w:cs="Traditional Arabic"/>
          <w:b/>
          <w:bCs/>
          <w:sz w:val="34"/>
          <w:szCs w:val="34"/>
          <w:rtl/>
        </w:rPr>
        <w:t xml:space="preserve">- </w:t>
      </w:r>
      <w:r w:rsidRPr="001B66E3">
        <w:rPr>
          <w:rFonts w:cs="Traditional Arabic" w:hint="eastAsia"/>
          <w:b/>
          <w:bCs/>
          <w:sz w:val="34"/>
          <w:szCs w:val="34"/>
          <w:rtl/>
        </w:rPr>
        <w:t>فتيا</w:t>
      </w:r>
      <w:r w:rsidRPr="001B66E3">
        <w:rPr>
          <w:rFonts w:cs="Traditional Arabic"/>
          <w:b/>
          <w:bCs/>
          <w:sz w:val="34"/>
          <w:szCs w:val="34"/>
          <w:rtl/>
        </w:rPr>
        <w:t xml:space="preserve"> فيمن يؤخر الصلاة عن وقتها</w:t>
      </w:r>
      <w:r w:rsidR="001B66E3" w:rsidRPr="001B66E3">
        <w:rPr>
          <w:rFonts w:cs="Traditional Arabic"/>
          <w:b/>
          <w:bCs/>
          <w:sz w:val="34"/>
          <w:szCs w:val="34"/>
          <w:rtl/>
        </w:rPr>
        <w:t>:</w:t>
      </w:r>
    </w:p>
    <w:p w14:paraId="06A0B190" w14:textId="61EC3FC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8</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في كل صفحة 16 سطراً</w:t>
      </w:r>
      <w:r w:rsidR="001B66E3" w:rsidRPr="001B66E3">
        <w:rPr>
          <w:rFonts w:cs="Traditional Arabic"/>
          <w:sz w:val="34"/>
          <w:szCs w:val="34"/>
          <w:rtl/>
        </w:rPr>
        <w:t>،</w:t>
      </w:r>
      <w:r w:rsidRPr="001B66E3">
        <w:rPr>
          <w:rFonts w:cs="Traditional Arabic"/>
          <w:sz w:val="34"/>
          <w:szCs w:val="34"/>
          <w:rtl/>
        </w:rPr>
        <w:t xml:space="preserve"> عن دار الكتب التونسية</w:t>
      </w:r>
      <w:r w:rsidR="001B66E3" w:rsidRPr="001B66E3">
        <w:rPr>
          <w:rFonts w:cs="Traditional Arabic"/>
          <w:sz w:val="34"/>
          <w:szCs w:val="34"/>
          <w:rtl/>
        </w:rPr>
        <w:t>،</w:t>
      </w:r>
      <w:r w:rsidRPr="001B66E3">
        <w:rPr>
          <w:rFonts w:cs="Traditional Arabic"/>
          <w:sz w:val="34"/>
          <w:szCs w:val="34"/>
          <w:rtl/>
        </w:rPr>
        <w:t xml:space="preserve"> مكتبة حسن حسني عبدالوهاب</w:t>
      </w:r>
      <w:r w:rsidR="001B66E3" w:rsidRPr="001B66E3">
        <w:rPr>
          <w:rFonts w:cs="Traditional Arabic"/>
          <w:sz w:val="34"/>
          <w:szCs w:val="34"/>
          <w:rtl/>
        </w:rPr>
        <w:t>.</w:t>
      </w:r>
      <w:r w:rsidRPr="001B66E3">
        <w:rPr>
          <w:rFonts w:cs="Traditional Arabic"/>
          <w:sz w:val="34"/>
          <w:szCs w:val="34"/>
          <w:rtl/>
        </w:rPr>
        <w:t xml:space="preserve"> وعنها فلم بالجامعة الإسلامية </w:t>
      </w:r>
      <w:r w:rsidRPr="001B66E3">
        <w:rPr>
          <w:rFonts w:cs="Traditional Arabic" w:hint="cs"/>
          <w:sz w:val="34"/>
          <w:szCs w:val="34"/>
          <w:rtl/>
        </w:rPr>
        <w:t xml:space="preserve">بالمدينة، </w:t>
      </w:r>
      <w:r w:rsidRPr="001B66E3">
        <w:rPr>
          <w:rFonts w:cs="Traditional Arabic"/>
          <w:sz w:val="34"/>
          <w:szCs w:val="34"/>
          <w:rtl/>
        </w:rPr>
        <w:t>برقم 3748</w:t>
      </w:r>
      <w:r w:rsidR="001B66E3" w:rsidRPr="001B66E3">
        <w:rPr>
          <w:rFonts w:cs="Traditional Arabic"/>
          <w:sz w:val="34"/>
          <w:szCs w:val="34"/>
          <w:rtl/>
        </w:rPr>
        <w:t>.</w:t>
      </w:r>
      <w:r w:rsidRPr="001B66E3">
        <w:rPr>
          <w:rFonts w:cs="Traditional Arabic"/>
          <w:sz w:val="34"/>
          <w:szCs w:val="34"/>
          <w:rtl/>
        </w:rPr>
        <w:t xml:space="preserve"> </w:t>
      </w:r>
    </w:p>
    <w:p w14:paraId="5DC890E4" w14:textId="08516C0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54- </w:t>
      </w:r>
      <w:r w:rsidRPr="001B66E3">
        <w:rPr>
          <w:rFonts w:cs="Traditional Arabic" w:hint="eastAsia"/>
          <w:b/>
          <w:bCs/>
          <w:sz w:val="34"/>
          <w:szCs w:val="34"/>
          <w:rtl/>
        </w:rPr>
        <w:t>فتيا</w:t>
      </w:r>
      <w:r w:rsidRPr="001B66E3">
        <w:rPr>
          <w:rFonts w:cs="Traditional Arabic"/>
          <w:b/>
          <w:bCs/>
          <w:sz w:val="34"/>
          <w:szCs w:val="34"/>
          <w:rtl/>
        </w:rPr>
        <w:t xml:space="preserve"> في الورع والإخلاص في العمل</w:t>
      </w:r>
      <w:r w:rsidR="001B66E3" w:rsidRPr="001B66E3">
        <w:rPr>
          <w:rFonts w:cs="Traditional Arabic"/>
          <w:b/>
          <w:bCs/>
          <w:sz w:val="34"/>
          <w:szCs w:val="34"/>
          <w:rtl/>
        </w:rPr>
        <w:t>:</w:t>
      </w:r>
    </w:p>
    <w:p w14:paraId="726B61C7" w14:textId="49BCFAF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في مكتبة تشستربتي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3292/9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21 ورقة</w:t>
      </w:r>
      <w:r w:rsidRPr="001B66E3">
        <w:rPr>
          <w:rFonts w:cs="Traditional Arabic" w:hint="cs"/>
          <w:sz w:val="34"/>
          <w:szCs w:val="34"/>
          <w:rtl/>
        </w:rPr>
        <w:t xml:space="preserve"> </w:t>
      </w:r>
      <w:r w:rsidRPr="001B66E3">
        <w:rPr>
          <w:rFonts w:cs="Traditional Arabic"/>
          <w:sz w:val="34"/>
          <w:szCs w:val="34"/>
          <w:rtl/>
        </w:rPr>
        <w:br/>
        <w:t>(190-211)</w:t>
      </w:r>
      <w:r w:rsidR="001B66E3" w:rsidRPr="001B66E3">
        <w:rPr>
          <w:rFonts w:cs="Traditional Arabic"/>
          <w:sz w:val="34"/>
          <w:szCs w:val="34"/>
          <w:rtl/>
        </w:rPr>
        <w:t>،</w:t>
      </w:r>
      <w:r w:rsidRPr="001B66E3">
        <w:rPr>
          <w:rFonts w:cs="Traditional Arabic"/>
          <w:sz w:val="34"/>
          <w:szCs w:val="34"/>
          <w:rtl/>
        </w:rPr>
        <w:t xml:space="preserve"> وهي منسوخة في حياته</w:t>
      </w:r>
      <w:r w:rsidR="001B66E3" w:rsidRPr="001B66E3">
        <w:rPr>
          <w:rFonts w:cs="Traditional Arabic"/>
          <w:sz w:val="34"/>
          <w:szCs w:val="34"/>
          <w:rtl/>
        </w:rPr>
        <w:t>،</w:t>
      </w:r>
      <w:r w:rsidRPr="001B66E3">
        <w:rPr>
          <w:rFonts w:cs="Traditional Arabic"/>
          <w:sz w:val="34"/>
          <w:szCs w:val="34"/>
          <w:rtl/>
        </w:rPr>
        <w:t xml:space="preserve"> ومقروءة عليه</w:t>
      </w:r>
      <w:r w:rsidR="001B66E3" w:rsidRPr="001B66E3">
        <w:rPr>
          <w:rFonts w:cs="Traditional Arabic"/>
          <w:sz w:val="34"/>
          <w:szCs w:val="34"/>
          <w:rtl/>
        </w:rPr>
        <w:t>.</w:t>
      </w:r>
      <w:r w:rsidRPr="001B66E3">
        <w:rPr>
          <w:rFonts w:cs="Traditional Arabic"/>
          <w:sz w:val="34"/>
          <w:szCs w:val="34"/>
          <w:rtl/>
        </w:rPr>
        <w:t xml:space="preserve"> </w:t>
      </w:r>
    </w:p>
    <w:p w14:paraId="1C92FF2A" w14:textId="1782910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55</w:t>
      </w:r>
      <w:r w:rsidRPr="001B66E3">
        <w:rPr>
          <w:rFonts w:cs="Traditional Arabic"/>
          <w:b/>
          <w:bCs/>
          <w:sz w:val="34"/>
          <w:szCs w:val="34"/>
          <w:rtl/>
        </w:rPr>
        <w:t xml:space="preserve">- </w:t>
      </w:r>
      <w:r w:rsidRPr="001B66E3">
        <w:rPr>
          <w:rFonts w:cs="Traditional Arabic" w:hint="eastAsia"/>
          <w:b/>
          <w:bCs/>
          <w:sz w:val="34"/>
          <w:szCs w:val="34"/>
          <w:rtl/>
        </w:rPr>
        <w:t>الفرقان</w:t>
      </w:r>
      <w:r w:rsidRPr="001B66E3">
        <w:rPr>
          <w:rFonts w:cs="Traditional Arabic"/>
          <w:b/>
          <w:bCs/>
          <w:sz w:val="34"/>
          <w:szCs w:val="34"/>
          <w:rtl/>
        </w:rPr>
        <w:t xml:space="preserve"> بين </w:t>
      </w:r>
      <w:r w:rsidRPr="001B66E3">
        <w:rPr>
          <w:rFonts w:cs="Traditional Arabic" w:hint="eastAsia"/>
          <w:b/>
          <w:bCs/>
          <w:sz w:val="34"/>
          <w:szCs w:val="34"/>
          <w:rtl/>
        </w:rPr>
        <w:t>أولياء</w:t>
      </w:r>
      <w:r w:rsidRPr="001B66E3">
        <w:rPr>
          <w:rFonts w:cs="Traditional Arabic"/>
          <w:b/>
          <w:bCs/>
          <w:sz w:val="34"/>
          <w:szCs w:val="34"/>
          <w:rtl/>
        </w:rPr>
        <w:t xml:space="preserve"> الرحمن وأولياء الشيطان</w:t>
      </w:r>
      <w:r w:rsidRPr="001B66E3">
        <w:rPr>
          <w:rFonts w:cs="Traditional Arabic"/>
          <w:b/>
          <w:bCs/>
          <w:sz w:val="34"/>
          <w:szCs w:val="34"/>
          <w:vertAlign w:val="superscript"/>
          <w:rtl/>
        </w:rPr>
        <w:t>(</w:t>
      </w:r>
      <w:r w:rsidRPr="001B66E3">
        <w:rPr>
          <w:rStyle w:val="a6"/>
          <w:rFonts w:cs="Traditional Arabic"/>
          <w:b/>
          <w:bCs/>
          <w:sz w:val="34"/>
          <w:szCs w:val="34"/>
          <w:rtl/>
        </w:rPr>
        <w:footnoteReference w:id="86"/>
      </w:r>
      <w:r w:rsidRPr="001B66E3">
        <w:rPr>
          <w:rFonts w:cs="Traditional Arabic"/>
          <w:b/>
          <w:bCs/>
          <w:sz w:val="34"/>
          <w:szCs w:val="34"/>
          <w:vertAlign w:val="superscript"/>
          <w:rtl/>
        </w:rPr>
        <w:t>)</w:t>
      </w:r>
      <w:r w:rsidR="001B66E3" w:rsidRPr="001B66E3">
        <w:rPr>
          <w:rFonts w:cs="Traditional Arabic"/>
          <w:b/>
          <w:bCs/>
          <w:sz w:val="34"/>
          <w:szCs w:val="34"/>
          <w:rtl/>
        </w:rPr>
        <w:t>:</w:t>
      </w:r>
    </w:p>
    <w:p w14:paraId="4E53A913" w14:textId="05A10D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w:t>
      </w:r>
      <w:r w:rsidRPr="001B66E3">
        <w:rPr>
          <w:rFonts w:cs="Traditional Arabic"/>
          <w:sz w:val="34"/>
          <w:szCs w:val="34"/>
          <w:rtl/>
        </w:rPr>
        <w:t xml:space="preserve"> </w:t>
      </w:r>
      <w:r w:rsidRPr="001B66E3">
        <w:rPr>
          <w:rFonts w:cs="Traditional Arabic" w:hint="eastAsia"/>
          <w:sz w:val="34"/>
          <w:szCs w:val="34"/>
          <w:rtl/>
        </w:rPr>
        <w:t>نسخ</w:t>
      </w:r>
      <w:r w:rsidRPr="001B66E3">
        <w:rPr>
          <w:rFonts w:cs="Traditional Arabic"/>
          <w:sz w:val="34"/>
          <w:szCs w:val="34"/>
          <w:rtl/>
        </w:rPr>
        <w:t xml:space="preserve"> كثيرة متفرقة</w:t>
      </w:r>
      <w:r w:rsidR="001B66E3" w:rsidRPr="001B66E3">
        <w:rPr>
          <w:rFonts w:cs="Traditional Arabic"/>
          <w:sz w:val="34"/>
          <w:szCs w:val="34"/>
          <w:rtl/>
        </w:rPr>
        <w:t>:</w:t>
      </w:r>
    </w:p>
    <w:p w14:paraId="7A8A2E4B" w14:textId="41ACED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المكتبة السعودية بالإفتاء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318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hint="eastAsia"/>
          <w:sz w:val="34"/>
          <w:szCs w:val="34"/>
          <w:rtl/>
        </w:rPr>
        <w:t>أوقاف</w:t>
      </w:r>
      <w:r w:rsidRPr="001B66E3">
        <w:rPr>
          <w:rFonts w:cs="Traditional Arabic"/>
          <w:sz w:val="34"/>
          <w:szCs w:val="34"/>
          <w:rtl/>
        </w:rPr>
        <w:t xml:space="preserve"> مكتبة الشيخ محمد بن إبراهيم ( ت 1389هـ )</w:t>
      </w:r>
      <w:r w:rsidR="001B66E3" w:rsidRPr="001B66E3">
        <w:rPr>
          <w:rFonts w:cs="Traditional Arabic"/>
          <w:sz w:val="34"/>
          <w:szCs w:val="34"/>
          <w:rtl/>
        </w:rPr>
        <w:t>،</w:t>
      </w:r>
      <w:r w:rsidRPr="001B66E3">
        <w:rPr>
          <w:rFonts w:cs="Traditional Arabic"/>
          <w:sz w:val="34"/>
          <w:szCs w:val="34"/>
          <w:rtl/>
        </w:rPr>
        <w:t xml:space="preserve"> في 32 ورقة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الثالث عشر </w:t>
      </w:r>
      <w:r w:rsidRPr="001B66E3">
        <w:rPr>
          <w:rFonts w:cs="Traditional Arabic" w:hint="cs"/>
          <w:sz w:val="34"/>
          <w:szCs w:val="34"/>
          <w:rtl/>
        </w:rPr>
        <w:t>الهجري</w:t>
      </w:r>
      <w:r w:rsidR="001B66E3" w:rsidRPr="001B66E3">
        <w:rPr>
          <w:rFonts w:cs="Traditional Arabic" w:hint="cs"/>
          <w:sz w:val="34"/>
          <w:szCs w:val="34"/>
          <w:rtl/>
        </w:rPr>
        <w:t>.</w:t>
      </w:r>
    </w:p>
    <w:p w14:paraId="221EDEC5" w14:textId="658030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أيضاً</w:t>
      </w:r>
      <w:r w:rsidR="001B66E3" w:rsidRPr="001B66E3">
        <w:rPr>
          <w:rFonts w:cs="Traditional Arabic"/>
          <w:sz w:val="34"/>
          <w:szCs w:val="34"/>
          <w:rtl/>
        </w:rPr>
        <w:t>،</w:t>
      </w:r>
      <w:r w:rsidRPr="001B66E3">
        <w:rPr>
          <w:rFonts w:cs="Traditional Arabic"/>
          <w:sz w:val="34"/>
          <w:szCs w:val="34"/>
          <w:rtl/>
        </w:rPr>
        <w:t xml:space="preserve"> برقم 47</w:t>
      </w:r>
      <w:r w:rsidR="001B66E3" w:rsidRPr="001B66E3">
        <w:rPr>
          <w:rFonts w:cs="Traditional Arabic"/>
          <w:sz w:val="34"/>
          <w:szCs w:val="34"/>
          <w:rtl/>
        </w:rPr>
        <w:t>،</w:t>
      </w:r>
      <w:r w:rsidRPr="001B66E3">
        <w:rPr>
          <w:rFonts w:cs="Traditional Arabic"/>
          <w:sz w:val="34"/>
          <w:szCs w:val="34"/>
          <w:rtl/>
        </w:rPr>
        <w:t xml:space="preserve"> في 54 ورقة مكتوبة </w:t>
      </w:r>
      <w:r w:rsidRPr="001B66E3">
        <w:rPr>
          <w:rFonts w:cs="Traditional Arabic" w:hint="eastAsia"/>
          <w:sz w:val="34"/>
          <w:szCs w:val="34"/>
          <w:rtl/>
        </w:rPr>
        <w:t>سنة</w:t>
      </w:r>
      <w:r w:rsidRPr="001B66E3">
        <w:rPr>
          <w:rFonts w:cs="Traditional Arabic"/>
          <w:sz w:val="34"/>
          <w:szCs w:val="34"/>
          <w:rtl/>
        </w:rPr>
        <w:t xml:space="preserve"> 1066هـ</w:t>
      </w:r>
      <w:r w:rsidR="001B66E3" w:rsidRPr="001B66E3">
        <w:rPr>
          <w:rFonts w:cs="Traditional Arabic"/>
          <w:sz w:val="34"/>
          <w:szCs w:val="34"/>
          <w:rtl/>
        </w:rPr>
        <w:t>.</w:t>
      </w:r>
      <w:r w:rsidRPr="001B66E3">
        <w:rPr>
          <w:rFonts w:cs="Traditional Arabic"/>
          <w:sz w:val="34"/>
          <w:szCs w:val="34"/>
          <w:rtl/>
        </w:rPr>
        <w:t xml:space="preserve"> </w:t>
      </w:r>
    </w:p>
    <w:p w14:paraId="1554F839" w14:textId="17FCC2B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 أيضاً</w:t>
      </w:r>
      <w:r w:rsidR="001B66E3" w:rsidRPr="001B66E3">
        <w:rPr>
          <w:rFonts w:cs="Traditional Arabic"/>
          <w:sz w:val="34"/>
          <w:szCs w:val="34"/>
          <w:rtl/>
        </w:rPr>
        <w:t>،</w:t>
      </w:r>
      <w:r w:rsidRPr="001B66E3">
        <w:rPr>
          <w:rFonts w:cs="Traditional Arabic"/>
          <w:sz w:val="34"/>
          <w:szCs w:val="34"/>
          <w:rtl/>
        </w:rPr>
        <w:t xml:space="preserve"> برقم 460</w:t>
      </w:r>
      <w:r w:rsidR="001B66E3" w:rsidRPr="001B66E3">
        <w:rPr>
          <w:rFonts w:cs="Traditional Arabic"/>
          <w:sz w:val="34"/>
          <w:szCs w:val="34"/>
          <w:rtl/>
        </w:rPr>
        <w:t>،</w:t>
      </w:r>
      <w:r w:rsidRPr="001B66E3">
        <w:rPr>
          <w:rFonts w:cs="Traditional Arabic"/>
          <w:sz w:val="34"/>
          <w:szCs w:val="34"/>
          <w:rtl/>
        </w:rPr>
        <w:t xml:space="preserve"> في 79 ورقة</w:t>
      </w:r>
      <w:r w:rsidR="001B66E3" w:rsidRPr="001B66E3">
        <w:rPr>
          <w:rFonts w:cs="Traditional Arabic"/>
          <w:sz w:val="34"/>
          <w:szCs w:val="34"/>
          <w:rtl/>
        </w:rPr>
        <w:t>،</w:t>
      </w:r>
      <w:r w:rsidRPr="001B66E3">
        <w:rPr>
          <w:rFonts w:cs="Traditional Arabic"/>
          <w:sz w:val="34"/>
          <w:szCs w:val="34"/>
          <w:rtl/>
        </w:rPr>
        <w:t xml:space="preserve"> سنة 1290هـ</w:t>
      </w:r>
      <w:r w:rsidR="001B66E3" w:rsidRPr="001B66E3">
        <w:rPr>
          <w:rFonts w:cs="Traditional Arabic"/>
          <w:sz w:val="34"/>
          <w:szCs w:val="34"/>
          <w:rtl/>
        </w:rPr>
        <w:t>.</w:t>
      </w:r>
    </w:p>
    <w:p w14:paraId="77C34F36" w14:textId="3D1BB7F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w:t>
      </w:r>
      <w:r w:rsidR="001B66E3" w:rsidRPr="001B66E3">
        <w:rPr>
          <w:rFonts w:cs="Traditional Arabic"/>
          <w:sz w:val="34"/>
          <w:szCs w:val="34"/>
          <w:rtl/>
        </w:rPr>
        <w:t>،</w:t>
      </w:r>
      <w:r w:rsidRPr="001B66E3">
        <w:rPr>
          <w:rFonts w:cs="Traditional Arabic"/>
          <w:sz w:val="34"/>
          <w:szCs w:val="34"/>
          <w:rtl/>
        </w:rPr>
        <w:t xml:space="preserve"> برقم 567</w:t>
      </w:r>
      <w:r w:rsidR="001B66E3" w:rsidRPr="001B66E3">
        <w:rPr>
          <w:rFonts w:cs="Traditional Arabic"/>
          <w:sz w:val="34"/>
          <w:szCs w:val="34"/>
          <w:rtl/>
        </w:rPr>
        <w:t>،</w:t>
      </w:r>
      <w:r w:rsidRPr="001B66E3">
        <w:rPr>
          <w:rFonts w:cs="Traditional Arabic"/>
          <w:sz w:val="34"/>
          <w:szCs w:val="34"/>
          <w:rtl/>
        </w:rPr>
        <w:t xml:space="preserve"> في 39 ورقة</w:t>
      </w:r>
      <w:r w:rsidR="001B66E3" w:rsidRPr="001B66E3">
        <w:rPr>
          <w:rFonts w:cs="Traditional Arabic"/>
          <w:sz w:val="34"/>
          <w:szCs w:val="34"/>
          <w:rtl/>
        </w:rPr>
        <w:t>،</w:t>
      </w:r>
      <w:r w:rsidRPr="001B66E3">
        <w:rPr>
          <w:rFonts w:cs="Traditional Arabic"/>
          <w:sz w:val="34"/>
          <w:szCs w:val="34"/>
          <w:rtl/>
        </w:rPr>
        <w:t xml:space="preserve"> سنة 1227هـ</w:t>
      </w:r>
      <w:r w:rsidR="001B66E3" w:rsidRPr="001B66E3">
        <w:rPr>
          <w:rFonts w:cs="Traditional Arabic"/>
          <w:sz w:val="34"/>
          <w:szCs w:val="34"/>
          <w:rtl/>
        </w:rPr>
        <w:t>.</w:t>
      </w:r>
    </w:p>
    <w:p w14:paraId="1AC2C6C7" w14:textId="3D4FF6C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الملك فهد الوطنية</w:t>
      </w:r>
      <w:r w:rsidR="001B66E3" w:rsidRPr="001B66E3">
        <w:rPr>
          <w:rFonts w:cs="Traditional Arabic"/>
          <w:sz w:val="34"/>
          <w:szCs w:val="34"/>
          <w:rtl/>
        </w:rPr>
        <w:t>،</w:t>
      </w:r>
      <w:r w:rsidRPr="001B66E3">
        <w:rPr>
          <w:rFonts w:cs="Traditional Arabic"/>
          <w:sz w:val="34"/>
          <w:szCs w:val="34"/>
          <w:rtl/>
        </w:rPr>
        <w:t xml:space="preserve"> ضمن مكتبة </w:t>
      </w:r>
      <w:r w:rsidRPr="001B66E3">
        <w:rPr>
          <w:rFonts w:cs="Traditional Arabic" w:hint="eastAsia"/>
          <w:sz w:val="34"/>
          <w:szCs w:val="34"/>
          <w:rtl/>
        </w:rPr>
        <w:t>شقراء</w:t>
      </w:r>
      <w:r w:rsidRPr="001B66E3">
        <w:rPr>
          <w:rFonts w:cs="Traditional Arabic"/>
          <w:sz w:val="34"/>
          <w:szCs w:val="34"/>
          <w:rtl/>
        </w:rPr>
        <w:t xml:space="preserve">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نسخة </w:t>
      </w:r>
      <w:r w:rsidRPr="001B66E3">
        <w:rPr>
          <w:rFonts w:cs="Traditional Arabic" w:hint="cs"/>
          <w:sz w:val="34"/>
          <w:szCs w:val="34"/>
          <w:rtl/>
        </w:rPr>
        <w:br/>
      </w:r>
      <w:r w:rsidRPr="001B66E3">
        <w:rPr>
          <w:rFonts w:cs="Traditional Arabic"/>
          <w:sz w:val="34"/>
          <w:szCs w:val="34"/>
          <w:rtl/>
        </w:rPr>
        <w:t>برقم 128</w:t>
      </w:r>
      <w:r w:rsidR="001B66E3" w:rsidRPr="001B66E3">
        <w:rPr>
          <w:rFonts w:cs="Traditional Arabic"/>
          <w:sz w:val="34"/>
          <w:szCs w:val="34"/>
          <w:rtl/>
        </w:rPr>
        <w:t>.</w:t>
      </w:r>
    </w:p>
    <w:p w14:paraId="3D507305" w14:textId="70B4FB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تشستربتي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64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4042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سنة </w:t>
      </w:r>
      <w:r w:rsidRPr="001B66E3">
        <w:rPr>
          <w:rFonts w:cs="Traditional Arabic" w:hint="cs"/>
          <w:sz w:val="34"/>
          <w:szCs w:val="34"/>
          <w:rtl/>
        </w:rPr>
        <w:t>846هـ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صورة بجامعة الإمام  </w:t>
      </w:r>
      <w:r w:rsidRPr="001B66E3">
        <w:rPr>
          <w:rFonts w:cs="Traditional Arabic" w:hint="cs"/>
          <w:sz w:val="34"/>
          <w:szCs w:val="34"/>
          <w:rtl/>
        </w:rPr>
        <w:t>ب</w:t>
      </w:r>
      <w:r w:rsidRPr="001B66E3">
        <w:rPr>
          <w:rFonts w:cs="Traditional Arabic"/>
          <w:sz w:val="34"/>
          <w:szCs w:val="34"/>
          <w:rtl/>
        </w:rPr>
        <w:t xml:space="preserve">الرقم </w:t>
      </w:r>
      <w:r w:rsidRPr="001B66E3">
        <w:rPr>
          <w:rFonts w:cs="Traditional Arabic" w:hint="cs"/>
          <w:sz w:val="34"/>
          <w:szCs w:val="34"/>
          <w:rtl/>
        </w:rPr>
        <w:t>ذاته</w:t>
      </w:r>
      <w:r w:rsidR="001B66E3" w:rsidRPr="001B66E3">
        <w:rPr>
          <w:rFonts w:cs="Traditional Arabic" w:hint="cs"/>
          <w:sz w:val="34"/>
          <w:szCs w:val="34"/>
          <w:rtl/>
        </w:rPr>
        <w:t>.</w:t>
      </w:r>
    </w:p>
    <w:p w14:paraId="52595F88" w14:textId="4AB0C6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 بالرياض</w:t>
      </w:r>
      <w:r w:rsidR="001B66E3" w:rsidRPr="001B66E3">
        <w:rPr>
          <w:rFonts w:cs="Traditional Arabic"/>
          <w:sz w:val="34"/>
          <w:szCs w:val="34"/>
          <w:rtl/>
        </w:rPr>
        <w:t>،</w:t>
      </w:r>
      <w:r w:rsidRPr="001B66E3">
        <w:rPr>
          <w:rFonts w:cs="Traditional Arabic"/>
          <w:sz w:val="34"/>
          <w:szCs w:val="34"/>
          <w:rtl/>
        </w:rPr>
        <w:t xml:space="preserve"> برقم 1592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33 ورقة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1114هـ</w:t>
      </w:r>
      <w:r w:rsidR="001B66E3" w:rsidRPr="001B66E3">
        <w:rPr>
          <w:rFonts w:cs="Traditional Arabic"/>
          <w:sz w:val="34"/>
          <w:szCs w:val="34"/>
          <w:rtl/>
        </w:rPr>
        <w:t>.</w:t>
      </w:r>
    </w:p>
    <w:p w14:paraId="49B2C0A5" w14:textId="688BB1A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وثانية فيها برقم 2263/1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54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سنة 1224هـ</w:t>
      </w:r>
      <w:r w:rsidR="001B66E3" w:rsidRPr="001B66E3">
        <w:rPr>
          <w:rFonts w:cs="Traditional Arabic"/>
          <w:sz w:val="34"/>
          <w:szCs w:val="34"/>
          <w:rtl/>
        </w:rPr>
        <w:t>.</w:t>
      </w:r>
    </w:p>
    <w:p w14:paraId="6995446B" w14:textId="50A539D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العراق بمكتبة الأوقاف العامة ببغداد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1915</w:t>
      </w:r>
      <w:r w:rsidR="001B66E3" w:rsidRPr="001B66E3">
        <w:rPr>
          <w:rFonts w:cs="Traditional Arabic"/>
          <w:sz w:val="34"/>
          <w:szCs w:val="34"/>
          <w:rtl/>
        </w:rPr>
        <w:t>.</w:t>
      </w:r>
      <w:r w:rsidRPr="001B66E3">
        <w:rPr>
          <w:rFonts w:cs="Traditional Arabic"/>
          <w:sz w:val="34"/>
          <w:szCs w:val="34"/>
          <w:rtl/>
        </w:rPr>
        <w:t xml:space="preserve"> </w:t>
      </w:r>
    </w:p>
    <w:p w14:paraId="1E6EABD8" w14:textId="09B247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13860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62 ورقة</w:t>
      </w:r>
      <w:r w:rsidR="001B66E3" w:rsidRPr="001B66E3">
        <w:rPr>
          <w:rFonts w:cs="Traditional Arabic"/>
          <w:sz w:val="34"/>
          <w:szCs w:val="34"/>
          <w:rtl/>
        </w:rPr>
        <w:t>.</w:t>
      </w:r>
    </w:p>
    <w:p w14:paraId="16C33152" w14:textId="0C21916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وثالثة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4862/2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54 ورقة</w:t>
      </w:r>
      <w:r w:rsidR="001B66E3" w:rsidRPr="001B66E3">
        <w:rPr>
          <w:rFonts w:cs="Traditional Arabic"/>
          <w:sz w:val="34"/>
          <w:szCs w:val="34"/>
          <w:rtl/>
        </w:rPr>
        <w:t>.</w:t>
      </w:r>
    </w:p>
    <w:p w14:paraId="5947E4F0" w14:textId="0F7947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ورابعة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7173/2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54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محمد </w:t>
      </w:r>
      <w:r w:rsidRPr="001B66E3">
        <w:rPr>
          <w:rFonts w:cs="Traditional Arabic" w:hint="eastAsia"/>
          <w:sz w:val="34"/>
          <w:szCs w:val="34"/>
          <w:rtl/>
        </w:rPr>
        <w:t>النجفي</w:t>
      </w:r>
      <w:r w:rsidRPr="001B66E3">
        <w:rPr>
          <w:rFonts w:cs="Traditional Arabic"/>
          <w:sz w:val="34"/>
          <w:szCs w:val="34"/>
          <w:rtl/>
        </w:rPr>
        <w:t xml:space="preserve"> آل قفطان سنة 1289هـ</w:t>
      </w:r>
      <w:r w:rsidR="001B66E3" w:rsidRPr="001B66E3">
        <w:rPr>
          <w:rFonts w:cs="Traditional Arabic"/>
          <w:sz w:val="34"/>
          <w:szCs w:val="34"/>
          <w:rtl/>
        </w:rPr>
        <w:t>.</w:t>
      </w:r>
    </w:p>
    <w:p w14:paraId="3626B656" w14:textId="53838A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وبمصر في المكتبة الأزهرية</w:t>
      </w:r>
      <w:r w:rsidR="001B66E3" w:rsidRPr="001B66E3">
        <w:rPr>
          <w:rFonts w:cs="Traditional Arabic"/>
          <w:sz w:val="34"/>
          <w:szCs w:val="34"/>
          <w:rtl/>
        </w:rPr>
        <w:t>،</w:t>
      </w:r>
      <w:r w:rsidRPr="001B66E3">
        <w:rPr>
          <w:rFonts w:cs="Traditional Arabic"/>
          <w:sz w:val="34"/>
          <w:szCs w:val="34"/>
          <w:rtl/>
        </w:rPr>
        <w:t xml:space="preserve"> رقم 3989</w:t>
      </w:r>
      <w:r w:rsidR="001B66E3" w:rsidRPr="001B66E3">
        <w:rPr>
          <w:rFonts w:cs="Traditional Arabic"/>
          <w:sz w:val="34"/>
          <w:szCs w:val="34"/>
          <w:rtl/>
        </w:rPr>
        <w:t>،</w:t>
      </w:r>
      <w:r w:rsidRPr="001B66E3">
        <w:rPr>
          <w:rFonts w:cs="Traditional Arabic"/>
          <w:sz w:val="34"/>
          <w:szCs w:val="34"/>
          <w:rtl/>
        </w:rPr>
        <w:t xml:space="preserve"> في 49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منسوخة سنة 909هـ</w:t>
      </w:r>
      <w:r w:rsidR="001B66E3" w:rsidRPr="001B66E3">
        <w:rPr>
          <w:rFonts w:cs="Traditional Arabic"/>
          <w:sz w:val="34"/>
          <w:szCs w:val="34"/>
          <w:rtl/>
        </w:rPr>
        <w:t>.</w:t>
      </w:r>
      <w:r w:rsidRPr="001B66E3">
        <w:rPr>
          <w:rFonts w:cs="Traditional Arabic"/>
          <w:sz w:val="34"/>
          <w:szCs w:val="34"/>
          <w:rtl/>
        </w:rPr>
        <w:t xml:space="preserve"> ولها فلم بالجامعة الإسلامية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7159/14</w:t>
      </w:r>
      <w:r w:rsidR="001B66E3" w:rsidRPr="001B66E3">
        <w:rPr>
          <w:rFonts w:cs="Traditional Arabic"/>
          <w:sz w:val="34"/>
          <w:szCs w:val="34"/>
          <w:rtl/>
        </w:rPr>
        <w:t>.</w:t>
      </w:r>
    </w:p>
    <w:p w14:paraId="062DD158" w14:textId="0C147D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دار الكتب المصرية</w:t>
      </w:r>
      <w:r w:rsidR="001B66E3" w:rsidRPr="001B66E3">
        <w:rPr>
          <w:rFonts w:cs="Traditional Arabic"/>
          <w:sz w:val="34"/>
          <w:szCs w:val="34"/>
          <w:rtl/>
        </w:rPr>
        <w:t>،</w:t>
      </w:r>
      <w:r w:rsidRPr="001B66E3">
        <w:rPr>
          <w:rFonts w:cs="Traditional Arabic"/>
          <w:sz w:val="34"/>
          <w:szCs w:val="34"/>
          <w:rtl/>
        </w:rPr>
        <w:t xml:space="preserve"> نسخة في 39 ورقة</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القرن</w:t>
      </w:r>
      <w:r w:rsidRPr="001B66E3">
        <w:rPr>
          <w:rFonts w:cs="Traditional Arabic"/>
          <w:sz w:val="34"/>
          <w:szCs w:val="34"/>
          <w:rtl/>
        </w:rPr>
        <w:t xml:space="preserve"> الثاني عشر</w:t>
      </w:r>
      <w:r w:rsidRPr="001B66E3">
        <w:rPr>
          <w:rFonts w:cs="Traditional Arabic" w:hint="cs"/>
          <w:sz w:val="34"/>
          <w:szCs w:val="34"/>
          <w:rtl/>
        </w:rPr>
        <w:t xml:space="preserve"> الهجري</w:t>
      </w:r>
      <w:r w:rsidR="001B66E3" w:rsidRPr="001B66E3">
        <w:rPr>
          <w:rFonts w:cs="Traditional Arabic"/>
          <w:sz w:val="34"/>
          <w:szCs w:val="34"/>
          <w:rtl/>
        </w:rPr>
        <w:t>،</w:t>
      </w:r>
      <w:r w:rsidRPr="001B66E3">
        <w:rPr>
          <w:rFonts w:cs="Traditional Arabic"/>
          <w:sz w:val="34"/>
          <w:szCs w:val="34"/>
          <w:rtl/>
        </w:rPr>
        <w:t xml:space="preserve"> لعلَّ نسخة </w:t>
      </w:r>
      <w:r w:rsidRPr="001B66E3">
        <w:rPr>
          <w:rFonts w:cs="Traditional Arabic" w:hint="cs"/>
          <w:sz w:val="34"/>
          <w:szCs w:val="34"/>
          <w:rtl/>
        </w:rPr>
        <w:t xml:space="preserve">جامعة </w:t>
      </w:r>
      <w:r w:rsidRPr="001B66E3">
        <w:rPr>
          <w:rFonts w:cs="Traditional Arabic"/>
          <w:sz w:val="34"/>
          <w:szCs w:val="34"/>
          <w:rtl/>
        </w:rPr>
        <w:t>الملك سعود صورة عنها</w:t>
      </w:r>
      <w:r w:rsidR="001B66E3" w:rsidRPr="001B66E3">
        <w:rPr>
          <w:rFonts w:cs="Traditional Arabic"/>
          <w:sz w:val="34"/>
          <w:szCs w:val="34"/>
          <w:rtl/>
        </w:rPr>
        <w:t>.</w:t>
      </w:r>
    </w:p>
    <w:p w14:paraId="26C4D71D" w14:textId="50534B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الدولة ببرلين</w:t>
      </w:r>
      <w:r w:rsidR="001B66E3" w:rsidRPr="001B66E3">
        <w:rPr>
          <w:rFonts w:cs="Traditional Arabic"/>
          <w:sz w:val="34"/>
          <w:szCs w:val="34"/>
          <w:rtl/>
        </w:rPr>
        <w:t>،</w:t>
      </w:r>
      <w:r w:rsidRPr="001B66E3">
        <w:rPr>
          <w:rFonts w:cs="Traditional Arabic"/>
          <w:sz w:val="34"/>
          <w:szCs w:val="34"/>
          <w:rtl/>
        </w:rPr>
        <w:t xml:space="preserve"> نسخة برقم 2082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93 ورقة </w:t>
      </w:r>
      <w:r w:rsidRPr="001B66E3">
        <w:rPr>
          <w:rFonts w:cs="Traditional Arabic" w:hint="cs"/>
          <w:sz w:val="34"/>
          <w:szCs w:val="34"/>
          <w:rtl/>
        </w:rPr>
        <w:br/>
      </w:r>
      <w:r w:rsidRPr="001B66E3">
        <w:rPr>
          <w:rFonts w:cs="Traditional Arabic"/>
          <w:sz w:val="34"/>
          <w:szCs w:val="34"/>
          <w:rtl/>
        </w:rPr>
        <w:t>( 211-302 )</w:t>
      </w:r>
      <w:r w:rsidR="001B66E3" w:rsidRPr="001B66E3">
        <w:rPr>
          <w:rFonts w:cs="Traditional Arabic"/>
          <w:sz w:val="34"/>
          <w:szCs w:val="34"/>
          <w:rtl/>
        </w:rPr>
        <w:t>،</w:t>
      </w:r>
      <w:r w:rsidRPr="001B66E3">
        <w:rPr>
          <w:rFonts w:cs="Traditional Arabic"/>
          <w:sz w:val="34"/>
          <w:szCs w:val="34"/>
          <w:rtl/>
        </w:rPr>
        <w:t xml:space="preserve"> في سنة 1218هـ</w:t>
      </w:r>
      <w:r w:rsidR="001B66E3" w:rsidRPr="001B66E3">
        <w:rPr>
          <w:rFonts w:cs="Traditional Arabic"/>
          <w:sz w:val="34"/>
          <w:szCs w:val="34"/>
          <w:rtl/>
        </w:rPr>
        <w:t>.</w:t>
      </w:r>
      <w:r w:rsidRPr="001B66E3">
        <w:rPr>
          <w:rFonts w:cs="Traditional Arabic"/>
          <w:sz w:val="34"/>
          <w:szCs w:val="34"/>
          <w:rtl/>
        </w:rPr>
        <w:t xml:space="preserve"> </w:t>
      </w:r>
    </w:p>
    <w:p w14:paraId="687D4B93" w14:textId="279E82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2318</w:t>
      </w:r>
      <w:r w:rsidR="001B66E3" w:rsidRPr="001B66E3">
        <w:rPr>
          <w:rFonts w:cs="Traditional Arabic"/>
          <w:sz w:val="34"/>
          <w:szCs w:val="34"/>
          <w:rtl/>
        </w:rPr>
        <w:t>،</w:t>
      </w:r>
      <w:r w:rsidRPr="001B66E3">
        <w:rPr>
          <w:rFonts w:cs="Traditional Arabic"/>
          <w:sz w:val="34"/>
          <w:szCs w:val="34"/>
          <w:rtl/>
        </w:rPr>
        <w:t xml:space="preserve"> في 83 ورقة</w:t>
      </w:r>
      <w:r w:rsidR="001B66E3" w:rsidRPr="001B66E3">
        <w:rPr>
          <w:rFonts w:cs="Traditional Arabic"/>
          <w:sz w:val="34"/>
          <w:szCs w:val="34"/>
          <w:rtl/>
        </w:rPr>
        <w:t>،</w:t>
      </w:r>
      <w:r w:rsidRPr="001B66E3">
        <w:rPr>
          <w:rFonts w:cs="Traditional Arabic"/>
          <w:sz w:val="34"/>
          <w:szCs w:val="34"/>
          <w:rtl/>
        </w:rPr>
        <w:t xml:space="preserve"> من القرن </w:t>
      </w:r>
      <w:r w:rsidRPr="001B66E3">
        <w:rPr>
          <w:rFonts w:cs="Traditional Arabic" w:hint="eastAsia"/>
          <w:sz w:val="34"/>
          <w:szCs w:val="34"/>
          <w:rtl/>
        </w:rPr>
        <w:t>الثامن</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29C930A7" w14:textId="584A72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b/>
          <w:bCs/>
          <w:sz w:val="34"/>
          <w:szCs w:val="34"/>
          <w:vertAlign w:val="subscript"/>
          <w:rtl/>
        </w:rPr>
        <w:t>*</w:t>
      </w: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w:t>
      </w:r>
      <w:r w:rsidRPr="001B66E3">
        <w:rPr>
          <w:rFonts w:cs="Traditional Arabic" w:hint="eastAsia"/>
          <w:sz w:val="34"/>
          <w:szCs w:val="34"/>
          <w:rtl/>
        </w:rPr>
        <w:t>المكتبة</w:t>
      </w:r>
      <w:r w:rsidRPr="001B66E3">
        <w:rPr>
          <w:rFonts w:cs="Traditional Arabic"/>
          <w:sz w:val="34"/>
          <w:szCs w:val="34"/>
          <w:rtl/>
        </w:rPr>
        <w:t xml:space="preserve"> السليمانية بتركيا عدة نسخ منها</w:t>
      </w:r>
      <w:r w:rsidR="001B66E3" w:rsidRPr="001B66E3">
        <w:rPr>
          <w:rFonts w:cs="Traditional Arabic"/>
          <w:sz w:val="34"/>
          <w:szCs w:val="34"/>
          <w:rtl/>
        </w:rPr>
        <w:t>:</w:t>
      </w:r>
    </w:p>
    <w:p w14:paraId="265C3FE0" w14:textId="173C730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خزانة يازمة باغشلار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2144</w:t>
      </w:r>
      <w:r w:rsidR="001B66E3" w:rsidRPr="001B66E3">
        <w:rPr>
          <w:rFonts w:cs="Traditional Arabic"/>
          <w:sz w:val="34"/>
          <w:szCs w:val="34"/>
          <w:rtl/>
        </w:rPr>
        <w:t>،</w:t>
      </w:r>
      <w:r w:rsidRPr="001B66E3">
        <w:rPr>
          <w:rFonts w:cs="Traditional Arabic"/>
          <w:sz w:val="34"/>
          <w:szCs w:val="34"/>
          <w:rtl/>
        </w:rPr>
        <w:t xml:space="preserve"> في 36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سنة</w:t>
      </w:r>
      <w:r w:rsidRPr="001B66E3">
        <w:rPr>
          <w:rFonts w:cs="Traditional Arabic"/>
          <w:sz w:val="34"/>
          <w:szCs w:val="34"/>
          <w:rtl/>
        </w:rPr>
        <w:t xml:space="preserve"> 1125هـ</w:t>
      </w:r>
      <w:r w:rsidR="001B66E3" w:rsidRPr="001B66E3">
        <w:rPr>
          <w:rFonts w:cs="Traditional Arabic"/>
          <w:sz w:val="34"/>
          <w:szCs w:val="34"/>
          <w:rtl/>
        </w:rPr>
        <w:t>،</w:t>
      </w:r>
      <w:r w:rsidRPr="001B66E3">
        <w:rPr>
          <w:rFonts w:cs="Traditional Arabic"/>
          <w:sz w:val="34"/>
          <w:szCs w:val="34"/>
          <w:rtl/>
        </w:rPr>
        <w:t xml:space="preserve"> بخط التعليق</w:t>
      </w:r>
      <w:r w:rsidR="001B66E3" w:rsidRPr="001B66E3">
        <w:rPr>
          <w:rFonts w:cs="Traditional Arabic"/>
          <w:sz w:val="34"/>
          <w:szCs w:val="34"/>
          <w:rtl/>
        </w:rPr>
        <w:t>.</w:t>
      </w:r>
      <w:r w:rsidRPr="001B66E3">
        <w:rPr>
          <w:rFonts w:cs="Traditional Arabic"/>
          <w:sz w:val="34"/>
          <w:szCs w:val="34"/>
          <w:rtl/>
        </w:rPr>
        <w:t xml:space="preserve"> </w:t>
      </w:r>
    </w:p>
    <w:p w14:paraId="3C0B399C" w14:textId="347135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شهيد علي باشا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1013</w:t>
      </w:r>
      <w:r w:rsidR="001B66E3" w:rsidRPr="001B66E3">
        <w:rPr>
          <w:rFonts w:cs="Traditional Arabic"/>
          <w:sz w:val="34"/>
          <w:szCs w:val="34"/>
          <w:rtl/>
        </w:rPr>
        <w:t>،</w:t>
      </w:r>
      <w:r w:rsidRPr="001B66E3">
        <w:rPr>
          <w:rFonts w:cs="Traditional Arabic"/>
          <w:sz w:val="34"/>
          <w:szCs w:val="34"/>
          <w:rtl/>
        </w:rPr>
        <w:t xml:space="preserve"> في 119ورقة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سنة</w:t>
      </w:r>
      <w:r w:rsidRPr="001B66E3">
        <w:rPr>
          <w:rFonts w:cs="Traditional Arabic"/>
          <w:sz w:val="34"/>
          <w:szCs w:val="34"/>
          <w:rtl/>
        </w:rPr>
        <w:t xml:space="preserve"> 914هـ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بخط </w:t>
      </w:r>
      <w:r w:rsidRPr="001B66E3">
        <w:rPr>
          <w:rFonts w:cs="Traditional Arabic"/>
          <w:sz w:val="34"/>
          <w:szCs w:val="34"/>
          <w:rtl/>
        </w:rPr>
        <w:t>نسخي</w:t>
      </w:r>
      <w:r w:rsidR="001B66E3" w:rsidRPr="001B66E3">
        <w:rPr>
          <w:rFonts w:cs="Traditional Arabic"/>
          <w:sz w:val="34"/>
          <w:szCs w:val="34"/>
          <w:rtl/>
        </w:rPr>
        <w:t>.</w:t>
      </w:r>
    </w:p>
    <w:p w14:paraId="15ADE938" w14:textId="71F12D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الموسوعة الكويتية الفقهية نسخة</w:t>
      </w:r>
      <w:r w:rsidRPr="001B66E3">
        <w:rPr>
          <w:rFonts w:cs="Traditional Arabic" w:hint="cs"/>
          <w:sz w:val="34"/>
          <w:szCs w:val="34"/>
          <w:rtl/>
        </w:rPr>
        <w:t xml:space="preserve"> </w:t>
      </w:r>
      <w:r w:rsidRPr="001B66E3">
        <w:rPr>
          <w:rFonts w:cs="Traditional Arabic"/>
          <w:sz w:val="34"/>
          <w:szCs w:val="34"/>
          <w:rtl/>
        </w:rPr>
        <w:t>في 156 ورقة</w:t>
      </w:r>
      <w:r w:rsidR="001B66E3" w:rsidRPr="001B66E3">
        <w:rPr>
          <w:rFonts w:cs="Traditional Arabic"/>
          <w:sz w:val="34"/>
          <w:szCs w:val="34"/>
          <w:rtl/>
        </w:rPr>
        <w:t>.</w:t>
      </w:r>
    </w:p>
    <w:p w14:paraId="4BD8D120" w14:textId="60C3916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حامد الفقي 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وعنها</w:t>
      </w:r>
      <w:r w:rsidRPr="001B66E3">
        <w:rPr>
          <w:rFonts w:cs="Traditional Arabic"/>
          <w:sz w:val="34"/>
          <w:szCs w:val="34"/>
          <w:rtl/>
        </w:rPr>
        <w:t xml:space="preserve"> فلم بمركز المخطوطات والوثائق بالكويت</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وبمكتبة الجامعة الإسلامية برقم </w:t>
      </w:r>
      <w:r w:rsidRPr="001B66E3">
        <w:rPr>
          <w:rFonts w:cs="Traditional Arabic" w:hint="cs"/>
          <w:sz w:val="34"/>
          <w:szCs w:val="34"/>
          <w:rtl/>
        </w:rPr>
        <w:br/>
      </w:r>
      <w:r w:rsidRPr="001B66E3">
        <w:rPr>
          <w:rFonts w:cs="Traditional Arabic"/>
          <w:sz w:val="34"/>
          <w:szCs w:val="34"/>
          <w:rtl/>
        </w:rPr>
        <w:t>7145/</w:t>
      </w:r>
      <w:r w:rsidRPr="001B66E3">
        <w:rPr>
          <w:rFonts w:cs="Traditional Arabic" w:hint="cs"/>
          <w:sz w:val="34"/>
          <w:szCs w:val="34"/>
          <w:rtl/>
        </w:rPr>
        <w:t>1</w:t>
      </w:r>
      <w:r w:rsidR="001B66E3" w:rsidRPr="001B66E3">
        <w:rPr>
          <w:rFonts w:cs="Traditional Arabic" w:hint="cs"/>
          <w:sz w:val="34"/>
          <w:szCs w:val="34"/>
          <w:rtl/>
        </w:rPr>
        <w:t>.</w:t>
      </w:r>
    </w:p>
    <w:p w14:paraId="57DB92EA" w14:textId="16F9E8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المكتبة المحمودية بالمدينة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وعندي لها صورة</w:t>
      </w:r>
      <w:r w:rsidR="001B66E3" w:rsidRPr="001B66E3">
        <w:rPr>
          <w:rFonts w:cs="Traditional Arabic"/>
          <w:sz w:val="34"/>
          <w:szCs w:val="34"/>
          <w:rtl/>
        </w:rPr>
        <w:t>.</w:t>
      </w:r>
    </w:p>
    <w:p w14:paraId="1D9FF021" w14:textId="783426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الفاتح</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2565</w:t>
      </w:r>
      <w:r w:rsidR="001B66E3" w:rsidRPr="001B66E3">
        <w:rPr>
          <w:rFonts w:cs="Traditional Arabic"/>
          <w:sz w:val="34"/>
          <w:szCs w:val="34"/>
          <w:rtl/>
        </w:rPr>
        <w:t>،</w:t>
      </w:r>
      <w:r w:rsidRPr="001B66E3">
        <w:rPr>
          <w:rFonts w:cs="Traditional Arabic"/>
          <w:sz w:val="34"/>
          <w:szCs w:val="34"/>
          <w:rtl/>
        </w:rPr>
        <w:t xml:space="preserve"> في 98 ورقة</w:t>
      </w:r>
      <w:r w:rsidR="001B66E3" w:rsidRPr="001B66E3">
        <w:rPr>
          <w:rFonts w:cs="Traditional Arabic"/>
          <w:sz w:val="34"/>
          <w:szCs w:val="34"/>
          <w:rtl/>
        </w:rPr>
        <w:t>،</w:t>
      </w:r>
      <w:r w:rsidRPr="001B66E3">
        <w:rPr>
          <w:rFonts w:cs="Traditional Arabic"/>
          <w:sz w:val="34"/>
          <w:szCs w:val="34"/>
          <w:rtl/>
        </w:rPr>
        <w:t xml:space="preserve"> بخط </w:t>
      </w:r>
      <w:r w:rsidRPr="001B66E3">
        <w:rPr>
          <w:rFonts w:cs="Traditional Arabic" w:hint="eastAsia"/>
          <w:sz w:val="34"/>
          <w:szCs w:val="34"/>
          <w:rtl/>
        </w:rPr>
        <w:t>نسخي</w:t>
      </w:r>
      <w:r w:rsidR="001B66E3" w:rsidRPr="001B66E3">
        <w:rPr>
          <w:rFonts w:cs="Traditional Arabic"/>
          <w:sz w:val="34"/>
          <w:szCs w:val="34"/>
          <w:rtl/>
        </w:rPr>
        <w:t>.</w:t>
      </w:r>
    </w:p>
    <w:p w14:paraId="1BCBE2A7" w14:textId="54CF08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إزميرلي إسماعيل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872</w:t>
      </w:r>
      <w:r w:rsidR="001B66E3" w:rsidRPr="001B66E3">
        <w:rPr>
          <w:rFonts w:cs="Traditional Arabic"/>
          <w:sz w:val="34"/>
          <w:szCs w:val="34"/>
          <w:rtl/>
        </w:rPr>
        <w:t>،</w:t>
      </w:r>
      <w:r w:rsidRPr="001B66E3">
        <w:rPr>
          <w:rFonts w:cs="Traditional Arabic"/>
          <w:sz w:val="34"/>
          <w:szCs w:val="34"/>
          <w:rtl/>
        </w:rPr>
        <w:t xml:space="preserve"> في 54 ورقة</w:t>
      </w:r>
      <w:r w:rsidR="001B66E3" w:rsidRPr="001B66E3">
        <w:rPr>
          <w:rFonts w:cs="Traditional Arabic"/>
          <w:sz w:val="34"/>
          <w:szCs w:val="34"/>
          <w:rtl/>
        </w:rPr>
        <w:t>.</w:t>
      </w:r>
    </w:p>
    <w:p w14:paraId="77C2F123" w14:textId="2A77D94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1225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55 ورقة</w:t>
      </w:r>
      <w:r w:rsidR="001B66E3" w:rsidRPr="001B66E3">
        <w:rPr>
          <w:rFonts w:cs="Traditional Arabic"/>
          <w:sz w:val="34"/>
          <w:szCs w:val="34"/>
          <w:rtl/>
        </w:rPr>
        <w:t>.</w:t>
      </w:r>
    </w:p>
    <w:p w14:paraId="0CA9CF11" w14:textId="55B345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خليل أوكتين 90</w:t>
      </w:r>
      <w:r w:rsidR="001B66E3" w:rsidRPr="001B66E3">
        <w:rPr>
          <w:rFonts w:cs="Traditional Arabic"/>
          <w:sz w:val="34"/>
          <w:szCs w:val="34"/>
          <w:rtl/>
        </w:rPr>
        <w:t>،</w:t>
      </w:r>
      <w:r w:rsidRPr="001B66E3">
        <w:rPr>
          <w:rFonts w:cs="Traditional Arabic"/>
          <w:sz w:val="34"/>
          <w:szCs w:val="34"/>
          <w:rtl/>
        </w:rPr>
        <w:t xml:space="preserve"> في 56 ورقة</w:t>
      </w:r>
      <w:r w:rsidR="001B66E3" w:rsidRPr="001B66E3">
        <w:rPr>
          <w:rFonts w:cs="Traditional Arabic"/>
          <w:sz w:val="34"/>
          <w:szCs w:val="34"/>
          <w:rtl/>
        </w:rPr>
        <w:t>.</w:t>
      </w:r>
    </w:p>
    <w:p w14:paraId="697982AF" w14:textId="0BE2963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خزانة لا</w:t>
      </w:r>
      <w:r w:rsidRPr="001B66E3">
        <w:rPr>
          <w:rFonts w:cs="Traditional Arabic" w:hint="cs"/>
          <w:sz w:val="34"/>
          <w:szCs w:val="34"/>
          <w:rtl/>
        </w:rPr>
        <w:t xml:space="preserve"> </w:t>
      </w:r>
      <w:r w:rsidRPr="001B66E3">
        <w:rPr>
          <w:rFonts w:cs="Traditional Arabic"/>
          <w:sz w:val="34"/>
          <w:szCs w:val="34"/>
          <w:rtl/>
        </w:rPr>
        <w:t>له لي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3679</w:t>
      </w:r>
      <w:r w:rsidR="001B66E3" w:rsidRPr="001B66E3">
        <w:rPr>
          <w:rFonts w:cs="Traditional Arabic"/>
          <w:sz w:val="34"/>
          <w:szCs w:val="34"/>
          <w:rtl/>
        </w:rPr>
        <w:t>،</w:t>
      </w:r>
      <w:r w:rsidRPr="001B66E3">
        <w:rPr>
          <w:rFonts w:cs="Traditional Arabic"/>
          <w:sz w:val="34"/>
          <w:szCs w:val="34"/>
          <w:rtl/>
        </w:rPr>
        <w:t xml:space="preserve"> قطعة من الكتاب</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21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بخط</w:t>
      </w:r>
      <w:r w:rsidRPr="001B66E3">
        <w:rPr>
          <w:rFonts w:cs="Traditional Arabic"/>
          <w:sz w:val="34"/>
          <w:szCs w:val="34"/>
          <w:rtl/>
        </w:rPr>
        <w:t xml:space="preserve"> التعليق</w:t>
      </w:r>
      <w:r w:rsidR="001B66E3" w:rsidRPr="001B66E3">
        <w:rPr>
          <w:rFonts w:cs="Traditional Arabic"/>
          <w:sz w:val="34"/>
          <w:szCs w:val="34"/>
          <w:rtl/>
        </w:rPr>
        <w:t>.</w:t>
      </w:r>
    </w:p>
    <w:p w14:paraId="759766A9" w14:textId="4690540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وفيه</w:t>
      </w:r>
      <w:r w:rsidRPr="001B66E3">
        <w:rPr>
          <w:rFonts w:cs="Traditional Arabic" w:hint="cs"/>
          <w:sz w:val="34"/>
          <w:szCs w:val="34"/>
          <w:rtl/>
        </w:rPr>
        <w:t>ا</w:t>
      </w:r>
      <w:r w:rsidRPr="001B66E3">
        <w:rPr>
          <w:rFonts w:cs="Traditional Arabic"/>
          <w:sz w:val="34"/>
          <w:szCs w:val="34"/>
          <w:rtl/>
        </w:rPr>
        <w:t xml:space="preserve"> أيضاً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3679</w:t>
      </w:r>
      <w:r w:rsidR="001B66E3" w:rsidRPr="001B66E3">
        <w:rPr>
          <w:rFonts w:cs="Traditional Arabic"/>
          <w:sz w:val="34"/>
          <w:szCs w:val="34"/>
          <w:rtl/>
        </w:rPr>
        <w:t>،</w:t>
      </w:r>
      <w:r w:rsidRPr="001B66E3">
        <w:rPr>
          <w:rFonts w:cs="Traditional Arabic"/>
          <w:sz w:val="34"/>
          <w:szCs w:val="34"/>
          <w:rtl/>
        </w:rPr>
        <w:t xml:space="preserve"> منتخب من الكتاب</w:t>
      </w:r>
      <w:r w:rsidR="001B66E3" w:rsidRPr="001B66E3">
        <w:rPr>
          <w:rFonts w:cs="Traditional Arabic"/>
          <w:sz w:val="34"/>
          <w:szCs w:val="34"/>
          <w:rtl/>
        </w:rPr>
        <w:t>،</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بخط النسخ تعليق</w:t>
      </w:r>
      <w:r w:rsidR="001B66E3" w:rsidRPr="001B66E3">
        <w:rPr>
          <w:rFonts w:cs="Traditional Arabic"/>
          <w:sz w:val="34"/>
          <w:szCs w:val="34"/>
          <w:rtl/>
        </w:rPr>
        <w:t>.</w:t>
      </w:r>
    </w:p>
    <w:p w14:paraId="4C4A6199" w14:textId="0AED9D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وضمن مجموع</w:t>
      </w:r>
      <w:r w:rsidR="001B66E3" w:rsidRPr="001B66E3">
        <w:rPr>
          <w:rFonts w:cs="Traditional Arabic"/>
          <w:sz w:val="34"/>
          <w:szCs w:val="34"/>
          <w:rtl/>
        </w:rPr>
        <w:t>،</w:t>
      </w:r>
      <w:r w:rsidRPr="001B66E3">
        <w:rPr>
          <w:rFonts w:cs="Traditional Arabic" w:hint="cs"/>
          <w:sz w:val="34"/>
          <w:szCs w:val="34"/>
          <w:rtl/>
        </w:rPr>
        <w:t xml:space="preserve"> في 12 ورقة </w:t>
      </w:r>
      <w:r w:rsidRPr="001B66E3">
        <w:rPr>
          <w:rFonts w:cs="Traditional Arabic"/>
          <w:sz w:val="34"/>
          <w:szCs w:val="34"/>
          <w:rtl/>
        </w:rPr>
        <w:t xml:space="preserve">( 110-121 ) من </w:t>
      </w:r>
      <w:r w:rsidRPr="001B66E3">
        <w:rPr>
          <w:rFonts w:cs="Traditional Arabic" w:hint="eastAsia"/>
          <w:sz w:val="34"/>
          <w:szCs w:val="34"/>
          <w:rtl/>
        </w:rPr>
        <w:t>خطوط</w:t>
      </w:r>
      <w:r w:rsidRPr="001B66E3">
        <w:rPr>
          <w:rFonts w:cs="Traditional Arabic"/>
          <w:sz w:val="34"/>
          <w:szCs w:val="34"/>
          <w:rtl/>
        </w:rPr>
        <w:t xml:space="preserve"> </w:t>
      </w:r>
      <w:r w:rsidRPr="001B66E3">
        <w:rPr>
          <w:rFonts w:cs="Traditional Arabic" w:hint="eastAsia"/>
          <w:sz w:val="34"/>
          <w:szCs w:val="34"/>
          <w:rtl/>
        </w:rPr>
        <w:t>القرن</w:t>
      </w:r>
      <w:r w:rsidRPr="001B66E3">
        <w:rPr>
          <w:rFonts w:cs="Traditional Arabic"/>
          <w:sz w:val="34"/>
          <w:szCs w:val="34"/>
          <w:rtl/>
        </w:rPr>
        <w:t xml:space="preserve"> </w:t>
      </w:r>
      <w:r w:rsidRPr="001B66E3">
        <w:rPr>
          <w:rFonts w:cs="Traditional Arabic" w:hint="cs"/>
          <w:sz w:val="34"/>
          <w:szCs w:val="34"/>
          <w:rtl/>
        </w:rPr>
        <w:br/>
        <w:t>13هـ</w:t>
      </w:r>
      <w:r w:rsidR="001B66E3" w:rsidRPr="001B66E3">
        <w:rPr>
          <w:rFonts w:cs="Traditional Arabic" w:hint="cs"/>
          <w:sz w:val="34"/>
          <w:szCs w:val="34"/>
          <w:rtl/>
        </w:rPr>
        <w:t>.</w:t>
      </w:r>
    </w:p>
    <w:p w14:paraId="5C8EFC54" w14:textId="245C911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56</w:t>
      </w:r>
      <w:r w:rsidRPr="001B66E3">
        <w:rPr>
          <w:rFonts w:cs="Traditional Arabic"/>
          <w:b/>
          <w:bCs/>
          <w:sz w:val="34"/>
          <w:szCs w:val="34"/>
          <w:rtl/>
        </w:rPr>
        <w:t xml:space="preserve">- </w:t>
      </w:r>
      <w:r w:rsidRPr="001B66E3">
        <w:rPr>
          <w:rFonts w:cs="Traditional Arabic" w:hint="eastAsia"/>
          <w:b/>
          <w:bCs/>
          <w:sz w:val="34"/>
          <w:szCs w:val="34"/>
          <w:rtl/>
        </w:rPr>
        <w:t>الفرقان</w:t>
      </w:r>
      <w:r w:rsidRPr="001B66E3">
        <w:rPr>
          <w:rFonts w:cs="Traditional Arabic"/>
          <w:b/>
          <w:bCs/>
          <w:sz w:val="34"/>
          <w:szCs w:val="34"/>
          <w:rtl/>
        </w:rPr>
        <w:t xml:space="preserve"> بين الحق والباطل</w:t>
      </w:r>
      <w:r w:rsidR="001B66E3" w:rsidRPr="001B66E3">
        <w:rPr>
          <w:rFonts w:cs="Traditional Arabic"/>
          <w:b/>
          <w:bCs/>
          <w:sz w:val="34"/>
          <w:szCs w:val="34"/>
          <w:rtl/>
        </w:rPr>
        <w:t>،</w:t>
      </w:r>
      <w:r w:rsidRPr="001B66E3">
        <w:rPr>
          <w:rFonts w:cs="Traditional Arabic"/>
          <w:b/>
          <w:bCs/>
          <w:sz w:val="34"/>
          <w:szCs w:val="34"/>
          <w:rtl/>
        </w:rPr>
        <w:t xml:space="preserve"> في بيان إعجاز القرآن لأهل الفصاحة</w:t>
      </w:r>
      <w:r w:rsidR="001B66E3" w:rsidRPr="001B66E3">
        <w:rPr>
          <w:rFonts w:cs="Traditional Arabic" w:hint="cs"/>
          <w:b/>
          <w:bCs/>
          <w:sz w:val="34"/>
          <w:szCs w:val="34"/>
          <w:vertAlign w:val="superscript"/>
          <w:rtl/>
        </w:rPr>
        <w:t>:</w:t>
      </w:r>
      <w:r w:rsidRPr="001B66E3">
        <w:rPr>
          <w:rFonts w:cs="Traditional Arabic"/>
          <w:b/>
          <w:bCs/>
          <w:sz w:val="34"/>
          <w:szCs w:val="34"/>
          <w:rtl/>
        </w:rPr>
        <w:t xml:space="preserve"> </w:t>
      </w:r>
    </w:p>
    <w:p w14:paraId="747302DF" w14:textId="7A9C47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sz w:val="34"/>
          <w:szCs w:val="34"/>
          <w:rtl/>
        </w:rPr>
        <w:t xml:space="preserve"> في 51 ورقة</w:t>
      </w:r>
      <w:r w:rsidR="001B66E3" w:rsidRPr="001B66E3">
        <w:rPr>
          <w:rFonts w:cs="Traditional Arabic"/>
          <w:sz w:val="34"/>
          <w:szCs w:val="34"/>
          <w:rtl/>
        </w:rPr>
        <w:t>،</w:t>
      </w:r>
      <w:r w:rsidRPr="001B66E3">
        <w:rPr>
          <w:rFonts w:cs="Traditional Arabic"/>
          <w:sz w:val="34"/>
          <w:szCs w:val="34"/>
          <w:rtl/>
        </w:rPr>
        <w:t xml:space="preserve"> مكتوبة سنة 1209هـ</w:t>
      </w:r>
      <w:r w:rsidR="001B66E3" w:rsidRPr="001B66E3">
        <w:rPr>
          <w:rFonts w:cs="Traditional Arabic"/>
          <w:sz w:val="34"/>
          <w:szCs w:val="34"/>
          <w:rtl/>
        </w:rPr>
        <w:t>،</w:t>
      </w:r>
      <w:r w:rsidRPr="001B66E3">
        <w:rPr>
          <w:rFonts w:cs="Traditional Arabic"/>
          <w:sz w:val="34"/>
          <w:szCs w:val="34"/>
          <w:rtl/>
        </w:rPr>
        <w:t xml:space="preserve"> ولها فلم بمركز </w:t>
      </w:r>
      <w:r w:rsidRPr="001B66E3">
        <w:rPr>
          <w:rFonts w:cs="Traditional Arabic" w:hint="eastAsia"/>
          <w:sz w:val="34"/>
          <w:szCs w:val="34"/>
          <w:rtl/>
        </w:rPr>
        <w:t>المخطوطات</w:t>
      </w:r>
      <w:r w:rsidRPr="001B66E3">
        <w:rPr>
          <w:rFonts w:cs="Traditional Arabic"/>
          <w:sz w:val="34"/>
          <w:szCs w:val="34"/>
          <w:rtl/>
        </w:rPr>
        <w:t xml:space="preserve"> والوثائق بالكويت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4418/2</w:t>
      </w:r>
      <w:r w:rsidR="001B66E3" w:rsidRPr="001B66E3">
        <w:rPr>
          <w:rFonts w:cs="Traditional Arabic"/>
          <w:sz w:val="34"/>
          <w:szCs w:val="34"/>
          <w:rtl/>
        </w:rPr>
        <w:t>.</w:t>
      </w:r>
    </w:p>
    <w:p w14:paraId="7B42157A" w14:textId="373737B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الشيخ حامد الفقي نسخة</w:t>
      </w:r>
      <w:r w:rsidR="001B66E3" w:rsidRPr="001B66E3">
        <w:rPr>
          <w:rFonts w:cs="Traditional Arabic"/>
          <w:sz w:val="34"/>
          <w:szCs w:val="34"/>
          <w:rtl/>
        </w:rPr>
        <w:t>،</w:t>
      </w:r>
      <w:r w:rsidRPr="001B66E3">
        <w:rPr>
          <w:rFonts w:cs="Traditional Arabic" w:hint="cs"/>
          <w:sz w:val="34"/>
          <w:szCs w:val="34"/>
          <w:rtl/>
        </w:rPr>
        <w:t xml:space="preserve"> من </w:t>
      </w:r>
      <w:r w:rsidRPr="001B66E3">
        <w:rPr>
          <w:rFonts w:cs="Traditional Arabic"/>
          <w:sz w:val="34"/>
          <w:szCs w:val="34"/>
          <w:rtl/>
        </w:rPr>
        <w:t xml:space="preserve">( 42-109 ) </w:t>
      </w:r>
      <w:r w:rsidRPr="001B66E3">
        <w:rPr>
          <w:rFonts w:cs="Traditional Arabic" w:hint="eastAsia"/>
          <w:sz w:val="34"/>
          <w:szCs w:val="34"/>
          <w:rtl/>
        </w:rPr>
        <w:t>مع</w:t>
      </w:r>
      <w:r w:rsidRPr="001B66E3">
        <w:rPr>
          <w:rFonts w:cs="Traditional Arabic"/>
          <w:sz w:val="34"/>
          <w:szCs w:val="34"/>
          <w:rtl/>
        </w:rPr>
        <w:t xml:space="preserve"> رسائل أخر </w:t>
      </w:r>
      <w:r w:rsidRPr="001B66E3">
        <w:rPr>
          <w:rFonts w:cs="Traditional Arabic"/>
          <w:sz w:val="34"/>
          <w:szCs w:val="34"/>
          <w:rtl/>
        </w:rPr>
        <w:br/>
      </w:r>
      <w:r w:rsidRPr="001B66E3">
        <w:rPr>
          <w:rFonts w:cs="Traditional Arabic" w:hint="eastAsia"/>
          <w:sz w:val="34"/>
          <w:szCs w:val="34"/>
          <w:rtl/>
        </w:rPr>
        <w:t>للشيخ</w:t>
      </w:r>
      <w:r w:rsidR="001B66E3" w:rsidRPr="001B66E3">
        <w:rPr>
          <w:rFonts w:cs="Traditional Arabic"/>
          <w:sz w:val="34"/>
          <w:szCs w:val="34"/>
          <w:rtl/>
        </w:rPr>
        <w:t>،</w:t>
      </w:r>
      <w:r w:rsidRPr="001B66E3">
        <w:rPr>
          <w:rFonts w:cs="Traditional Arabic"/>
          <w:sz w:val="34"/>
          <w:szCs w:val="34"/>
          <w:rtl/>
        </w:rPr>
        <w:t xml:space="preserve"> وعنها فلم بالجامعة الإسلامية بالمدينة</w:t>
      </w:r>
      <w:r w:rsidR="001B66E3" w:rsidRPr="001B66E3">
        <w:rPr>
          <w:rFonts w:cs="Traditional Arabic"/>
          <w:sz w:val="34"/>
          <w:szCs w:val="34"/>
          <w:rtl/>
        </w:rPr>
        <w:t>،</w:t>
      </w:r>
      <w:r w:rsidRPr="001B66E3">
        <w:rPr>
          <w:rFonts w:cs="Traditional Arabic"/>
          <w:sz w:val="34"/>
          <w:szCs w:val="34"/>
          <w:rtl/>
        </w:rPr>
        <w:t xml:space="preserve"> رقمها 7145/2</w:t>
      </w:r>
      <w:r w:rsidR="001B66E3" w:rsidRPr="001B66E3">
        <w:rPr>
          <w:rFonts w:cs="Traditional Arabic"/>
          <w:sz w:val="34"/>
          <w:szCs w:val="34"/>
          <w:rtl/>
        </w:rPr>
        <w:t>.</w:t>
      </w:r>
      <w:r w:rsidRPr="001B66E3">
        <w:rPr>
          <w:rFonts w:cs="Traditional Arabic"/>
          <w:sz w:val="34"/>
          <w:szCs w:val="34"/>
          <w:rtl/>
        </w:rPr>
        <w:t xml:space="preserve"> </w:t>
      </w:r>
    </w:p>
    <w:p w14:paraId="313EDBE3" w14:textId="320144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وفي</w:t>
      </w:r>
      <w:r w:rsidRPr="001B66E3">
        <w:rPr>
          <w:rFonts w:cs="Traditional Arabic"/>
          <w:sz w:val="34"/>
          <w:szCs w:val="34"/>
          <w:rtl/>
        </w:rPr>
        <w:t xml:space="preserve"> الجامعة الإسلامية برقم 7145/2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83</w:t>
      </w:r>
      <w:r w:rsidRPr="001B66E3">
        <w:rPr>
          <w:rFonts w:cs="Traditional Arabic" w:hint="cs"/>
          <w:sz w:val="34"/>
          <w:szCs w:val="34"/>
          <w:rtl/>
        </w:rPr>
        <w:t xml:space="preserve"> ورقة</w:t>
      </w:r>
      <w:r w:rsidR="001B66E3" w:rsidRPr="001B66E3">
        <w:rPr>
          <w:rFonts w:cs="Traditional Arabic"/>
          <w:sz w:val="34"/>
          <w:szCs w:val="34"/>
          <w:rtl/>
        </w:rPr>
        <w:t>،</w:t>
      </w:r>
      <w:r w:rsidRPr="001B66E3">
        <w:rPr>
          <w:rFonts w:cs="Traditional Arabic"/>
          <w:sz w:val="34"/>
          <w:szCs w:val="34"/>
          <w:rtl/>
        </w:rPr>
        <w:t xml:space="preserve"> 25</w:t>
      </w:r>
      <w:r w:rsidRPr="001B66E3">
        <w:rPr>
          <w:rFonts w:cs="Traditional Arabic" w:hint="cs"/>
          <w:sz w:val="34"/>
          <w:szCs w:val="34"/>
          <w:rtl/>
        </w:rPr>
        <w:t xml:space="preserve"> </w:t>
      </w:r>
      <w:r w:rsidRPr="001B66E3">
        <w:rPr>
          <w:rFonts w:cs="Traditional Arabic"/>
          <w:sz w:val="34"/>
          <w:szCs w:val="34"/>
          <w:rtl/>
        </w:rPr>
        <w:t>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معتاد</w:t>
      </w:r>
      <w:r w:rsidR="001B66E3" w:rsidRPr="001B66E3">
        <w:rPr>
          <w:rFonts w:cs="Traditional Arabic"/>
          <w:sz w:val="34"/>
          <w:szCs w:val="34"/>
          <w:rtl/>
        </w:rPr>
        <w:t>.</w:t>
      </w:r>
      <w:r w:rsidRPr="001B66E3">
        <w:rPr>
          <w:rFonts w:cs="Traditional Arabic"/>
          <w:sz w:val="34"/>
          <w:szCs w:val="34"/>
          <w:rtl/>
        </w:rPr>
        <w:t xml:space="preserve"> </w:t>
      </w:r>
    </w:p>
    <w:p w14:paraId="538662F7" w14:textId="41F1324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كذلك في المكتبة السليمانية</w:t>
      </w:r>
      <w:r w:rsidR="001B66E3" w:rsidRPr="001B66E3">
        <w:rPr>
          <w:rFonts w:cs="Traditional Arabic"/>
          <w:sz w:val="34"/>
          <w:szCs w:val="34"/>
          <w:rtl/>
        </w:rPr>
        <w:t>،</w:t>
      </w:r>
      <w:r w:rsidRPr="001B66E3">
        <w:rPr>
          <w:rFonts w:cs="Traditional Arabic"/>
          <w:sz w:val="34"/>
          <w:szCs w:val="34"/>
          <w:rtl/>
        </w:rPr>
        <w:t xml:space="preserve"> خزانة </w:t>
      </w:r>
      <w:r w:rsidRPr="001B66E3">
        <w:rPr>
          <w:rFonts w:cs="Traditional Arabic" w:hint="cs"/>
          <w:sz w:val="34"/>
          <w:szCs w:val="34"/>
          <w:rtl/>
        </w:rPr>
        <w:t>إ</w:t>
      </w:r>
      <w:r w:rsidRPr="001B66E3">
        <w:rPr>
          <w:rFonts w:cs="Traditional Arabic"/>
          <w:sz w:val="34"/>
          <w:szCs w:val="34"/>
          <w:rtl/>
        </w:rPr>
        <w:t xml:space="preserve">زميرلي </w:t>
      </w:r>
      <w:r w:rsidRPr="001B66E3">
        <w:rPr>
          <w:rFonts w:cs="Traditional Arabic" w:hint="eastAsia"/>
          <w:sz w:val="34"/>
          <w:szCs w:val="34"/>
          <w:rtl/>
        </w:rPr>
        <w:t>إسماعيل</w:t>
      </w:r>
      <w:r w:rsidRPr="001B66E3">
        <w:rPr>
          <w:rFonts w:cs="Traditional Arabic"/>
          <w:sz w:val="34"/>
          <w:szCs w:val="34"/>
          <w:rtl/>
        </w:rPr>
        <w:t xml:space="preserve"> 3652</w:t>
      </w:r>
      <w:r w:rsidR="001B66E3" w:rsidRPr="001B66E3">
        <w:rPr>
          <w:rFonts w:cs="Traditional Arabic"/>
          <w:sz w:val="34"/>
          <w:szCs w:val="34"/>
          <w:rtl/>
        </w:rPr>
        <w:t>،</w:t>
      </w:r>
      <w:r w:rsidRPr="001B66E3">
        <w:rPr>
          <w:rFonts w:cs="Traditional Arabic"/>
          <w:sz w:val="34"/>
          <w:szCs w:val="34"/>
          <w:rtl/>
        </w:rPr>
        <w:t xml:space="preserve"> في 179 صفحة</w:t>
      </w:r>
      <w:r w:rsidR="001B66E3" w:rsidRPr="001B66E3">
        <w:rPr>
          <w:rFonts w:cs="Traditional Arabic"/>
          <w:sz w:val="34"/>
          <w:szCs w:val="34"/>
          <w:rtl/>
        </w:rPr>
        <w:t>.</w:t>
      </w:r>
      <w:r w:rsidRPr="001B66E3">
        <w:rPr>
          <w:rFonts w:cs="Traditional Arabic"/>
          <w:sz w:val="34"/>
          <w:szCs w:val="34"/>
          <w:rtl/>
        </w:rPr>
        <w:t xml:space="preserve"> </w:t>
      </w:r>
    </w:p>
    <w:p w14:paraId="658F6CDA" w14:textId="29FEF89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57- </w:t>
      </w:r>
      <w:r w:rsidRPr="001B66E3">
        <w:rPr>
          <w:rFonts w:cs="Traditional Arabic" w:hint="eastAsia"/>
          <w:b/>
          <w:bCs/>
          <w:sz w:val="34"/>
          <w:szCs w:val="34"/>
          <w:rtl/>
        </w:rPr>
        <w:t>فروق</w:t>
      </w:r>
      <w:r w:rsidRPr="001B66E3">
        <w:rPr>
          <w:rFonts w:cs="Traditional Arabic"/>
          <w:b/>
          <w:bCs/>
          <w:sz w:val="34"/>
          <w:szCs w:val="34"/>
          <w:rtl/>
        </w:rPr>
        <w:t xml:space="preserve"> بين الحسنة والسيئة</w:t>
      </w:r>
      <w:r w:rsidR="001B66E3" w:rsidRPr="001B66E3">
        <w:rPr>
          <w:rFonts w:cs="Traditional Arabic"/>
          <w:b/>
          <w:bCs/>
          <w:sz w:val="34"/>
          <w:szCs w:val="34"/>
          <w:rtl/>
        </w:rPr>
        <w:t>:</w:t>
      </w:r>
    </w:p>
    <w:p w14:paraId="4A4FE034" w14:textId="325B77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عددها</w:t>
      </w:r>
      <w:r w:rsidRPr="001B66E3">
        <w:rPr>
          <w:rFonts w:cs="Traditional Arabic"/>
          <w:sz w:val="34"/>
          <w:szCs w:val="34"/>
          <w:rtl/>
        </w:rPr>
        <w:t xml:space="preserve"> ثمانية فروق</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أصل فيه 29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 </w:t>
      </w:r>
      <w:r w:rsidRPr="001B66E3">
        <w:rPr>
          <w:rFonts w:cs="Traditional Arabic" w:hint="cs"/>
          <w:sz w:val="34"/>
          <w:szCs w:val="34"/>
          <w:rtl/>
        </w:rPr>
        <w:t xml:space="preserve">من </w:t>
      </w:r>
      <w:r w:rsidRPr="001B66E3">
        <w:rPr>
          <w:rFonts w:cs="Traditional Arabic"/>
          <w:sz w:val="34"/>
          <w:szCs w:val="34"/>
          <w:rtl/>
        </w:rPr>
        <w:br/>
        <w:t>( 210-226 ) سنة 1339هـ</w:t>
      </w:r>
      <w:r w:rsidR="001B66E3" w:rsidRPr="001B66E3">
        <w:rPr>
          <w:rFonts w:cs="Traditional Arabic"/>
          <w:sz w:val="34"/>
          <w:szCs w:val="34"/>
          <w:rtl/>
        </w:rPr>
        <w:t>.</w:t>
      </w:r>
    </w:p>
    <w:p w14:paraId="75591224" w14:textId="7B5272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58</w:t>
      </w:r>
      <w:r w:rsidRPr="001B66E3">
        <w:rPr>
          <w:rFonts w:cs="Traditional Arabic"/>
          <w:b/>
          <w:bCs/>
          <w:sz w:val="34"/>
          <w:szCs w:val="34"/>
          <w:rtl/>
        </w:rPr>
        <w:t xml:space="preserve">- </w:t>
      </w:r>
      <w:r w:rsidRPr="001B66E3">
        <w:rPr>
          <w:rFonts w:cs="Traditional Arabic" w:hint="eastAsia"/>
          <w:b/>
          <w:bCs/>
          <w:sz w:val="34"/>
          <w:szCs w:val="34"/>
          <w:rtl/>
        </w:rPr>
        <w:t>الفروق</w:t>
      </w:r>
      <w:r w:rsidRPr="001B66E3">
        <w:rPr>
          <w:rFonts w:cs="Traditional Arabic"/>
          <w:b/>
          <w:bCs/>
          <w:sz w:val="34"/>
          <w:szCs w:val="34"/>
          <w:rtl/>
        </w:rPr>
        <w:t xml:space="preserve"> الفارقة بين أولياء الرحمن والشيطان</w:t>
      </w:r>
      <w:r w:rsidR="001B66E3" w:rsidRPr="001B66E3">
        <w:rPr>
          <w:rFonts w:cs="Traditional Arabic"/>
          <w:b/>
          <w:bCs/>
          <w:sz w:val="34"/>
          <w:szCs w:val="34"/>
          <w:rtl/>
        </w:rPr>
        <w:t>:</w:t>
      </w:r>
    </w:p>
    <w:p w14:paraId="7519D474" w14:textId="12DB9A7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نسخي معتاد سنة 944</w:t>
      </w:r>
      <w:r w:rsidRPr="001B66E3">
        <w:rPr>
          <w:rFonts w:cs="Traditional Arabic" w:hint="cs"/>
          <w:sz w:val="34"/>
          <w:szCs w:val="34"/>
          <w:rtl/>
        </w:rPr>
        <w:t>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في </w:t>
      </w:r>
      <w:r w:rsidRPr="001B66E3">
        <w:rPr>
          <w:rFonts w:cs="Traditional Arabic"/>
          <w:sz w:val="34"/>
          <w:szCs w:val="34"/>
          <w:rtl/>
        </w:rPr>
        <w:t>الظاهرية برقم 7849 تصوف في 87 ورقة</w:t>
      </w:r>
      <w:r w:rsidR="001B66E3" w:rsidRPr="001B66E3">
        <w:rPr>
          <w:rFonts w:cs="Traditional Arabic"/>
          <w:sz w:val="34"/>
          <w:szCs w:val="34"/>
          <w:rtl/>
        </w:rPr>
        <w:t>،</w:t>
      </w:r>
      <w:r w:rsidRPr="001B66E3">
        <w:rPr>
          <w:rFonts w:cs="Traditional Arabic"/>
          <w:sz w:val="34"/>
          <w:szCs w:val="34"/>
          <w:rtl/>
        </w:rPr>
        <w:t xml:space="preserve"> في كل صفحة 19 </w:t>
      </w:r>
      <w:r w:rsidRPr="001B66E3">
        <w:rPr>
          <w:rFonts w:cs="Traditional Arabic" w:hint="eastAsia"/>
          <w:sz w:val="34"/>
          <w:szCs w:val="34"/>
          <w:rtl/>
        </w:rPr>
        <w:t>سطراً</w:t>
      </w:r>
      <w:r w:rsidR="001B66E3" w:rsidRPr="001B66E3">
        <w:rPr>
          <w:rFonts w:cs="Traditional Arabic"/>
          <w:sz w:val="34"/>
          <w:szCs w:val="34"/>
          <w:rtl/>
        </w:rPr>
        <w:t>،</w:t>
      </w:r>
      <w:r w:rsidRPr="001B66E3">
        <w:rPr>
          <w:rFonts w:cs="Traditional Arabic"/>
          <w:sz w:val="34"/>
          <w:szCs w:val="34"/>
          <w:rtl/>
        </w:rPr>
        <w:t xml:space="preserve"> ويغلب على ظني أنه " </w:t>
      </w:r>
      <w:r w:rsidRPr="001B66E3">
        <w:rPr>
          <w:rFonts w:cs="Traditional Arabic" w:hint="eastAsia"/>
          <w:sz w:val="34"/>
          <w:szCs w:val="34"/>
          <w:rtl/>
        </w:rPr>
        <w:t>الفرقان</w:t>
      </w:r>
      <w:r w:rsidRPr="001B66E3">
        <w:rPr>
          <w:rFonts w:cs="Traditional Arabic"/>
          <w:sz w:val="34"/>
          <w:szCs w:val="34"/>
          <w:rtl/>
        </w:rPr>
        <w:t xml:space="preserve"> بين أولياء الرحمن والشيطان " </w:t>
      </w:r>
      <w:r w:rsidRPr="001B66E3">
        <w:rPr>
          <w:rFonts w:cs="Traditional Arabic" w:hint="eastAsia"/>
          <w:sz w:val="34"/>
          <w:szCs w:val="34"/>
          <w:rtl/>
        </w:rPr>
        <w:t>وانظره</w:t>
      </w:r>
      <w:r w:rsidRPr="001B66E3">
        <w:rPr>
          <w:rFonts w:cs="Traditional Arabic"/>
          <w:sz w:val="34"/>
          <w:szCs w:val="34"/>
          <w:rtl/>
        </w:rPr>
        <w:t xml:space="preserve"> هناك</w:t>
      </w:r>
      <w:r w:rsidR="001B66E3" w:rsidRPr="001B66E3">
        <w:rPr>
          <w:rFonts w:cs="Traditional Arabic"/>
          <w:sz w:val="34"/>
          <w:szCs w:val="34"/>
          <w:rtl/>
        </w:rPr>
        <w:t>.</w:t>
      </w:r>
    </w:p>
    <w:p w14:paraId="7AF85D33" w14:textId="1774CB3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59- </w:t>
      </w:r>
      <w:r w:rsidRPr="001B66E3">
        <w:rPr>
          <w:rFonts w:cs="Traditional Arabic" w:hint="eastAsia"/>
          <w:b/>
          <w:bCs/>
          <w:sz w:val="34"/>
          <w:szCs w:val="34"/>
          <w:rtl/>
        </w:rPr>
        <w:t>فسطاط</w:t>
      </w:r>
      <w:r w:rsidRPr="001B66E3">
        <w:rPr>
          <w:rFonts w:cs="Traditional Arabic"/>
          <w:b/>
          <w:bCs/>
          <w:sz w:val="34"/>
          <w:szCs w:val="34"/>
          <w:rtl/>
        </w:rPr>
        <w:t xml:space="preserve"> الإنصاف والعدل وهو " </w:t>
      </w:r>
      <w:r w:rsidRPr="001B66E3">
        <w:rPr>
          <w:rFonts w:cs="Traditional Arabic" w:hint="eastAsia"/>
          <w:b/>
          <w:bCs/>
          <w:sz w:val="34"/>
          <w:szCs w:val="34"/>
          <w:rtl/>
        </w:rPr>
        <w:t>قطعة</w:t>
      </w:r>
      <w:r w:rsidRPr="001B66E3">
        <w:rPr>
          <w:rFonts w:cs="Traditional Arabic"/>
          <w:b/>
          <w:bCs/>
          <w:sz w:val="34"/>
          <w:szCs w:val="34"/>
          <w:rtl/>
        </w:rPr>
        <w:t xml:space="preserve"> من درء </w:t>
      </w:r>
      <w:r w:rsidRPr="001B66E3">
        <w:rPr>
          <w:rFonts w:cs="Traditional Arabic" w:hint="eastAsia"/>
          <w:b/>
          <w:bCs/>
          <w:sz w:val="34"/>
          <w:szCs w:val="34"/>
          <w:rtl/>
        </w:rPr>
        <w:t>تعارض</w:t>
      </w:r>
      <w:r w:rsidRPr="001B66E3">
        <w:rPr>
          <w:rFonts w:cs="Traditional Arabic"/>
          <w:b/>
          <w:bCs/>
          <w:sz w:val="34"/>
          <w:szCs w:val="34"/>
          <w:rtl/>
        </w:rPr>
        <w:t xml:space="preserve"> العقل والنقل "</w:t>
      </w:r>
      <w:r w:rsidR="001B66E3" w:rsidRPr="001B66E3">
        <w:rPr>
          <w:rFonts w:cs="Traditional Arabic"/>
          <w:b/>
          <w:bCs/>
          <w:sz w:val="34"/>
          <w:szCs w:val="34"/>
          <w:rtl/>
        </w:rPr>
        <w:t>:</w:t>
      </w:r>
    </w:p>
    <w:p w14:paraId="251C5F7F" w14:textId="67C18E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الرياض السعودية بدار الإفتاء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707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185 ورقة</w:t>
      </w:r>
      <w:r w:rsidR="001B66E3" w:rsidRPr="001B66E3">
        <w:rPr>
          <w:rFonts w:cs="Traditional Arabic" w:hint="cs"/>
          <w:sz w:val="34"/>
          <w:szCs w:val="34"/>
          <w:rtl/>
        </w:rPr>
        <w:t>،</w:t>
      </w:r>
      <w:r w:rsidRPr="001B66E3">
        <w:rPr>
          <w:rFonts w:cs="Traditional Arabic"/>
          <w:sz w:val="34"/>
          <w:szCs w:val="34"/>
          <w:rtl/>
        </w:rPr>
        <w:t xml:space="preserve"> منسوخة سنة 1275هـ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ولها فلم ضمن مكتبة الملك فهد الوطنية بالرياض</w:t>
      </w:r>
      <w:r w:rsidR="001B66E3" w:rsidRPr="001B66E3">
        <w:rPr>
          <w:rFonts w:cs="Traditional Arabic"/>
          <w:sz w:val="34"/>
          <w:szCs w:val="34"/>
          <w:rtl/>
        </w:rPr>
        <w:t>.</w:t>
      </w:r>
    </w:p>
    <w:p w14:paraId="4C884940" w14:textId="2F13CDF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60- </w:t>
      </w:r>
      <w:r w:rsidRPr="001B66E3">
        <w:rPr>
          <w:rFonts w:cs="Traditional Arabic" w:hint="eastAsia"/>
          <w:b/>
          <w:bCs/>
          <w:sz w:val="34"/>
          <w:szCs w:val="34"/>
          <w:rtl/>
        </w:rPr>
        <w:t>فصل</w:t>
      </w:r>
      <w:r w:rsidRPr="001B66E3">
        <w:rPr>
          <w:rFonts w:cs="Traditional Arabic"/>
          <w:b/>
          <w:bCs/>
          <w:sz w:val="34"/>
          <w:szCs w:val="34"/>
          <w:rtl/>
        </w:rPr>
        <w:t xml:space="preserve"> تضمن حديث الإيمان والإحسان</w:t>
      </w:r>
      <w:r w:rsidR="001B66E3" w:rsidRPr="001B66E3">
        <w:rPr>
          <w:rFonts w:cs="Traditional Arabic"/>
          <w:b/>
          <w:bCs/>
          <w:sz w:val="34"/>
          <w:szCs w:val="34"/>
          <w:rtl/>
        </w:rPr>
        <w:t>:</w:t>
      </w:r>
    </w:p>
    <w:p w14:paraId="236F0C58" w14:textId="6FE383A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عن المكتبة المحمودية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نسخي </w:t>
      </w:r>
      <w:r w:rsidRPr="001B66E3">
        <w:rPr>
          <w:rFonts w:cs="Traditional Arabic" w:hint="eastAsia"/>
          <w:sz w:val="34"/>
          <w:szCs w:val="34"/>
          <w:rtl/>
        </w:rPr>
        <w:t>معتاد</w:t>
      </w:r>
      <w:r w:rsidRPr="001B66E3">
        <w:rPr>
          <w:rFonts w:cs="Traditional Arabic"/>
          <w:sz w:val="34"/>
          <w:szCs w:val="34"/>
          <w:rtl/>
        </w:rPr>
        <w:t xml:space="preserve"> وع</w:t>
      </w:r>
      <w:r w:rsidRPr="001B66E3">
        <w:rPr>
          <w:rFonts w:cs="Traditional Arabic" w:hint="cs"/>
          <w:sz w:val="34"/>
          <w:szCs w:val="34"/>
          <w:rtl/>
        </w:rPr>
        <w:t>ن</w:t>
      </w:r>
      <w:r w:rsidRPr="001B66E3">
        <w:rPr>
          <w:rFonts w:cs="Traditional Arabic"/>
          <w:sz w:val="34"/>
          <w:szCs w:val="34"/>
          <w:rtl/>
        </w:rPr>
        <w:t xml:space="preserve">ها فلم بالإسلامية </w:t>
      </w:r>
      <w:r w:rsidRPr="001B66E3">
        <w:rPr>
          <w:rFonts w:cs="Traditional Arabic" w:hint="cs"/>
          <w:sz w:val="34"/>
          <w:szCs w:val="34"/>
          <w:rtl/>
        </w:rPr>
        <w:t>بالمدينة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رقم 6754</w:t>
      </w:r>
      <w:r w:rsidR="001B66E3" w:rsidRPr="001B66E3">
        <w:rPr>
          <w:rFonts w:cs="Traditional Arabic"/>
          <w:sz w:val="34"/>
          <w:szCs w:val="34"/>
          <w:rtl/>
        </w:rPr>
        <w:t>.</w:t>
      </w:r>
    </w:p>
    <w:p w14:paraId="76395B9D" w14:textId="6D3D565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61- فصل في الاستحسان وتخصيص العلة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87"/>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117C9976" w14:textId="06B1AA9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الظاهرية بدمشق ـ ضمن مكتبة الأسد ـ مجاميع 91</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9 ورقات</w:t>
      </w:r>
      <w:r w:rsidR="001B66E3" w:rsidRPr="001B66E3">
        <w:rPr>
          <w:rFonts w:cs="Traditional Arabic" w:hint="cs"/>
          <w:sz w:val="34"/>
          <w:szCs w:val="34"/>
          <w:rtl/>
        </w:rPr>
        <w:t>.</w:t>
      </w:r>
      <w:r w:rsidRPr="001B66E3">
        <w:rPr>
          <w:rFonts w:cs="Traditional Arabic" w:hint="cs"/>
          <w:sz w:val="34"/>
          <w:szCs w:val="34"/>
          <w:rtl/>
        </w:rPr>
        <w:t xml:space="preserve"> </w:t>
      </w:r>
    </w:p>
    <w:p w14:paraId="74180E6B" w14:textId="720BE5E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62</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استقبال القبلة</w:t>
      </w:r>
      <w:r w:rsidR="001B66E3" w:rsidRPr="001B66E3">
        <w:rPr>
          <w:rFonts w:cs="Traditional Arabic"/>
          <w:b/>
          <w:bCs/>
          <w:sz w:val="34"/>
          <w:szCs w:val="34"/>
          <w:rtl/>
        </w:rPr>
        <w:t>:</w:t>
      </w:r>
    </w:p>
    <w:p w14:paraId="59EE14CF" w14:textId="75CC7F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w:t>
      </w:r>
      <w:r w:rsidR="001B66E3" w:rsidRPr="001B66E3">
        <w:rPr>
          <w:rFonts w:cs="Traditional Arabic"/>
          <w:sz w:val="34"/>
          <w:szCs w:val="34"/>
          <w:rtl/>
        </w:rPr>
        <w:t>،</w:t>
      </w:r>
      <w:r w:rsidRPr="001B66E3">
        <w:rPr>
          <w:rFonts w:cs="Traditional Arabic"/>
          <w:sz w:val="34"/>
          <w:szCs w:val="34"/>
          <w:rtl/>
        </w:rPr>
        <w:t xml:space="preserve"> في مكتبة تشستربتي</w:t>
      </w:r>
      <w:r w:rsidR="001B66E3" w:rsidRPr="001B66E3">
        <w:rPr>
          <w:rFonts w:cs="Traditional Arabic"/>
          <w:sz w:val="34"/>
          <w:szCs w:val="34"/>
          <w:rtl/>
        </w:rPr>
        <w:t>،</w:t>
      </w:r>
      <w:r w:rsidRPr="001B66E3">
        <w:rPr>
          <w:rFonts w:cs="Traditional Arabic"/>
          <w:sz w:val="34"/>
          <w:szCs w:val="34"/>
          <w:rtl/>
        </w:rPr>
        <w:t xml:space="preserve"> رقم 3519/4</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17/11/773هـ</w:t>
      </w:r>
      <w:r w:rsidR="001B66E3" w:rsidRPr="001B66E3">
        <w:rPr>
          <w:rFonts w:cs="Traditional Arabic"/>
          <w:sz w:val="34"/>
          <w:szCs w:val="34"/>
          <w:rtl/>
        </w:rPr>
        <w:t>.</w:t>
      </w:r>
    </w:p>
    <w:p w14:paraId="1DA11F72" w14:textId="24BC0CF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63- </w:t>
      </w:r>
      <w:r w:rsidRPr="001B66E3">
        <w:rPr>
          <w:rFonts w:cs="Traditional Arabic" w:hint="eastAsia"/>
          <w:b/>
          <w:bCs/>
          <w:sz w:val="34"/>
          <w:szCs w:val="34"/>
          <w:rtl/>
        </w:rPr>
        <w:t>فصل</w:t>
      </w:r>
      <w:r w:rsidRPr="001B66E3">
        <w:rPr>
          <w:rFonts w:cs="Traditional Arabic"/>
          <w:b/>
          <w:bCs/>
          <w:sz w:val="34"/>
          <w:szCs w:val="34"/>
          <w:rtl/>
        </w:rPr>
        <w:t xml:space="preserve"> في اعتبار النية في النكاح</w:t>
      </w:r>
      <w:r w:rsidR="001B66E3" w:rsidRPr="001B66E3">
        <w:rPr>
          <w:rFonts w:cs="Traditional Arabic"/>
          <w:b/>
          <w:bCs/>
          <w:sz w:val="34"/>
          <w:szCs w:val="34"/>
          <w:rtl/>
        </w:rPr>
        <w:t>:</w:t>
      </w:r>
    </w:p>
    <w:p w14:paraId="49400E83" w14:textId="50A046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ضمن مجموع عندي </w:t>
      </w:r>
      <w:r w:rsidRPr="001B66E3">
        <w:rPr>
          <w:rFonts w:cs="Traditional Arabic" w:hint="eastAsia"/>
          <w:sz w:val="34"/>
          <w:szCs w:val="34"/>
          <w:rtl/>
        </w:rPr>
        <w:t>في</w:t>
      </w:r>
      <w:r w:rsidRPr="001B66E3">
        <w:rPr>
          <w:rFonts w:cs="Traditional Arabic"/>
          <w:sz w:val="34"/>
          <w:szCs w:val="34"/>
          <w:rtl/>
        </w:rPr>
        <w:t xml:space="preserve"> 3 صفحات ( 268-270 ) مما </w:t>
      </w:r>
      <w:r w:rsidRPr="001B66E3">
        <w:rPr>
          <w:rFonts w:cs="Traditional Arabic" w:hint="cs"/>
          <w:sz w:val="34"/>
          <w:szCs w:val="34"/>
          <w:rtl/>
        </w:rPr>
        <w:t>صنفه</w:t>
      </w:r>
      <w:r w:rsidRPr="001B66E3">
        <w:rPr>
          <w:rFonts w:cs="Traditional Arabic"/>
          <w:sz w:val="34"/>
          <w:szCs w:val="34"/>
          <w:rtl/>
        </w:rPr>
        <w:t xml:space="preserve"> وهو في سجن القلعة بدمشق</w:t>
      </w:r>
      <w:r w:rsidR="001B66E3" w:rsidRPr="001B66E3">
        <w:rPr>
          <w:rFonts w:cs="Traditional Arabic"/>
          <w:sz w:val="34"/>
          <w:szCs w:val="34"/>
          <w:rtl/>
        </w:rPr>
        <w:t>.</w:t>
      </w:r>
      <w:r w:rsidRPr="001B66E3">
        <w:rPr>
          <w:rFonts w:cs="Traditional Arabic"/>
          <w:sz w:val="34"/>
          <w:szCs w:val="34"/>
          <w:rtl/>
        </w:rPr>
        <w:t xml:space="preserve"> </w:t>
      </w:r>
    </w:p>
    <w:p w14:paraId="397996F9" w14:textId="14AC81DC"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وثانية في جامعة برنستون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1377</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بالوطنية</w:t>
      </w:r>
      <w:r w:rsidRPr="001B66E3">
        <w:rPr>
          <w:rFonts w:cs="Traditional Arabic"/>
          <w:sz w:val="34"/>
          <w:szCs w:val="34"/>
          <w:rtl/>
        </w:rPr>
        <w:t xml:space="preserve"> بالرياض </w:t>
      </w:r>
      <w:r w:rsidRPr="001B66E3">
        <w:rPr>
          <w:rFonts w:cs="Traditional Arabic" w:hint="cs"/>
          <w:sz w:val="34"/>
          <w:szCs w:val="34"/>
          <w:rtl/>
        </w:rPr>
        <w:t>ونسخة فيها أيضاً برقم 8/10</w:t>
      </w:r>
      <w:r w:rsidR="001B66E3" w:rsidRPr="001B66E3">
        <w:rPr>
          <w:rFonts w:cs="Traditional Arabic" w:hint="cs"/>
          <w:sz w:val="34"/>
          <w:szCs w:val="34"/>
          <w:rtl/>
        </w:rPr>
        <w:t>.</w:t>
      </w:r>
    </w:p>
    <w:p w14:paraId="08A1B111" w14:textId="0FF1F911"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 xml:space="preserve">64- </w:t>
      </w:r>
      <w:r w:rsidRPr="001B66E3">
        <w:rPr>
          <w:rFonts w:cs="Traditional Arabic" w:hint="eastAsia"/>
          <w:b/>
          <w:bCs/>
          <w:sz w:val="34"/>
          <w:szCs w:val="34"/>
          <w:rtl/>
        </w:rPr>
        <w:t>فصل</w:t>
      </w:r>
      <w:r w:rsidRPr="001B66E3">
        <w:rPr>
          <w:rFonts w:cs="Traditional Arabic"/>
          <w:b/>
          <w:bCs/>
          <w:sz w:val="34"/>
          <w:szCs w:val="34"/>
          <w:rtl/>
        </w:rPr>
        <w:t xml:space="preserve"> في أعضاء الإنسان وما خلقت له</w:t>
      </w:r>
      <w:r w:rsidR="001B66E3" w:rsidRPr="001B66E3">
        <w:rPr>
          <w:rFonts w:cs="Traditional Arabic"/>
          <w:b/>
          <w:bCs/>
          <w:sz w:val="34"/>
          <w:szCs w:val="34"/>
          <w:rtl/>
        </w:rPr>
        <w:t>:</w:t>
      </w:r>
    </w:p>
    <w:p w14:paraId="3E128E27" w14:textId="1908541E"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بجامعة الملك سعود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3413/12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 </w:t>
      </w:r>
      <w:r w:rsidRPr="001B66E3">
        <w:rPr>
          <w:rFonts w:cs="Traditional Arabic" w:hint="cs"/>
          <w:sz w:val="34"/>
          <w:szCs w:val="34"/>
          <w:rtl/>
        </w:rPr>
        <w:t>ورقات</w:t>
      </w:r>
      <w:r w:rsidR="001B66E3" w:rsidRPr="001B66E3">
        <w:rPr>
          <w:rFonts w:cs="Traditional Arabic" w:hint="cs"/>
          <w:sz w:val="34"/>
          <w:szCs w:val="34"/>
          <w:rtl/>
        </w:rPr>
        <w:t>،</w:t>
      </w:r>
      <w:r w:rsidRPr="001B66E3">
        <w:rPr>
          <w:rFonts w:cs="Traditional Arabic"/>
          <w:sz w:val="34"/>
          <w:szCs w:val="34"/>
          <w:rtl/>
        </w:rPr>
        <w:t xml:space="preserve"> سنة 1348هـ</w:t>
      </w:r>
      <w:r w:rsidR="001B66E3" w:rsidRPr="001B66E3">
        <w:rPr>
          <w:rFonts w:cs="Traditional Arabic"/>
          <w:sz w:val="34"/>
          <w:szCs w:val="34"/>
          <w:rtl/>
        </w:rPr>
        <w:t>.</w:t>
      </w:r>
    </w:p>
    <w:p w14:paraId="68E431C0" w14:textId="26BDFB1B"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65</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أنواع الرواية</w:t>
      </w:r>
      <w:r w:rsidR="001B66E3" w:rsidRPr="001B66E3">
        <w:rPr>
          <w:rFonts w:cs="Traditional Arabic"/>
          <w:b/>
          <w:bCs/>
          <w:sz w:val="34"/>
          <w:szCs w:val="34"/>
          <w:rtl/>
        </w:rPr>
        <w:t>:</w:t>
      </w:r>
    </w:p>
    <w:p w14:paraId="15558CD0" w14:textId="7676FC80"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في مجموع </w:t>
      </w:r>
      <w:r w:rsidRPr="001B66E3">
        <w:rPr>
          <w:rFonts w:cs="Traditional Arabic" w:hint="cs"/>
          <w:sz w:val="34"/>
          <w:szCs w:val="34"/>
          <w:rtl/>
        </w:rPr>
        <w:t>69</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sz w:val="34"/>
          <w:szCs w:val="34"/>
          <w:rtl/>
        </w:rPr>
        <w:t xml:space="preserve">في الصفحات </w:t>
      </w:r>
      <w:r w:rsidRPr="001B66E3">
        <w:rPr>
          <w:rFonts w:cs="Traditional Arabic"/>
          <w:sz w:val="34"/>
          <w:szCs w:val="34"/>
          <w:rtl/>
        </w:rPr>
        <w:br/>
        <w:t>( 136-138 )</w:t>
      </w:r>
      <w:r w:rsidR="001B66E3" w:rsidRPr="001B66E3">
        <w:rPr>
          <w:rFonts w:cs="Traditional Arabic"/>
          <w:sz w:val="34"/>
          <w:szCs w:val="34"/>
          <w:rtl/>
        </w:rPr>
        <w:t>،</w:t>
      </w:r>
      <w:r w:rsidRPr="001B66E3">
        <w:rPr>
          <w:rFonts w:cs="Traditional Arabic"/>
          <w:sz w:val="34"/>
          <w:szCs w:val="34"/>
          <w:rtl/>
        </w:rPr>
        <w:t xml:space="preserve"> مكتوبة بخط المؤلف رحمه الله</w:t>
      </w:r>
      <w:r w:rsidR="001B66E3" w:rsidRPr="001B66E3">
        <w:rPr>
          <w:rFonts w:cs="Traditional Arabic"/>
          <w:sz w:val="34"/>
          <w:szCs w:val="34"/>
          <w:rtl/>
        </w:rPr>
        <w:t>،</w:t>
      </w:r>
      <w:r w:rsidRPr="001B66E3">
        <w:rPr>
          <w:rFonts w:cs="Traditional Arabic"/>
          <w:sz w:val="34"/>
          <w:szCs w:val="34"/>
          <w:rtl/>
        </w:rPr>
        <w:t xml:space="preserve"> في سنة 728هـ</w:t>
      </w:r>
      <w:r w:rsidR="001B66E3" w:rsidRPr="001B66E3">
        <w:rPr>
          <w:rFonts w:cs="Traditional Arabic"/>
          <w:sz w:val="34"/>
          <w:szCs w:val="34"/>
          <w:rtl/>
        </w:rPr>
        <w:t>.</w:t>
      </w:r>
    </w:p>
    <w:p w14:paraId="0E07B6EC" w14:textId="1DFA5062"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66</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إقامة أركان الصلاة</w:t>
      </w:r>
      <w:r w:rsidR="001B66E3" w:rsidRPr="001B66E3">
        <w:rPr>
          <w:rFonts w:cs="Traditional Arabic"/>
          <w:b/>
          <w:bCs/>
          <w:sz w:val="34"/>
          <w:szCs w:val="34"/>
          <w:rtl/>
        </w:rPr>
        <w:t>،</w:t>
      </w:r>
      <w:r w:rsidRPr="001B66E3">
        <w:rPr>
          <w:rFonts w:cs="Traditional Arabic"/>
          <w:b/>
          <w:bCs/>
          <w:sz w:val="34"/>
          <w:szCs w:val="34"/>
          <w:rtl/>
        </w:rPr>
        <w:t xml:space="preserve"> والطمأنينة فيها</w:t>
      </w:r>
      <w:r w:rsidR="001B66E3" w:rsidRPr="001B66E3">
        <w:rPr>
          <w:rFonts w:cs="Traditional Arabic"/>
          <w:b/>
          <w:bCs/>
          <w:sz w:val="34"/>
          <w:szCs w:val="34"/>
          <w:rtl/>
        </w:rPr>
        <w:t>،</w:t>
      </w:r>
      <w:r w:rsidRPr="001B66E3">
        <w:rPr>
          <w:rFonts w:cs="Traditional Arabic"/>
          <w:b/>
          <w:bCs/>
          <w:sz w:val="34"/>
          <w:szCs w:val="34"/>
          <w:rtl/>
        </w:rPr>
        <w:t xml:space="preserve"> وشروط صحتها</w:t>
      </w:r>
      <w:r w:rsidR="001B66E3" w:rsidRPr="001B66E3">
        <w:rPr>
          <w:rFonts w:cs="Traditional Arabic"/>
          <w:b/>
          <w:bCs/>
          <w:sz w:val="34"/>
          <w:szCs w:val="34"/>
          <w:rtl/>
        </w:rPr>
        <w:t>:</w:t>
      </w:r>
    </w:p>
    <w:p w14:paraId="5901276B" w14:textId="2F66E62E"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في 20</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مجموع برنستون ـ جاريت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1531</w:t>
      </w:r>
      <w:r w:rsidR="001B66E3" w:rsidRPr="001B66E3">
        <w:rPr>
          <w:rFonts w:cs="Traditional Arabic"/>
          <w:sz w:val="34"/>
          <w:szCs w:val="34"/>
          <w:rtl/>
        </w:rPr>
        <w:t>،</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13/6/1187هـ</w:t>
      </w:r>
      <w:r w:rsidR="001B66E3" w:rsidRPr="001B66E3">
        <w:rPr>
          <w:rFonts w:cs="Traditional Arabic"/>
          <w:sz w:val="34"/>
          <w:szCs w:val="34"/>
          <w:rtl/>
        </w:rPr>
        <w:t>.</w:t>
      </w:r>
      <w:r w:rsidRPr="001B66E3">
        <w:rPr>
          <w:rFonts w:cs="Traditional Arabic"/>
          <w:sz w:val="34"/>
          <w:szCs w:val="34"/>
          <w:rtl/>
        </w:rPr>
        <w:t xml:space="preserve"> وعنه فلم با</w:t>
      </w:r>
      <w:r w:rsidRPr="001B66E3">
        <w:rPr>
          <w:rFonts w:cs="Traditional Arabic" w:hint="cs"/>
          <w:sz w:val="34"/>
          <w:szCs w:val="34"/>
          <w:rtl/>
        </w:rPr>
        <w:t>لجامعة الأردنية</w:t>
      </w:r>
      <w:r w:rsidRPr="001B66E3">
        <w:rPr>
          <w:rFonts w:cs="Traditional Arabic"/>
          <w:sz w:val="34"/>
          <w:szCs w:val="34"/>
          <w:rtl/>
        </w:rPr>
        <w:t xml:space="preserve"> 23</w:t>
      </w:r>
      <w:r w:rsidR="001B66E3" w:rsidRPr="001B66E3">
        <w:rPr>
          <w:rFonts w:cs="Traditional Arabic"/>
          <w:sz w:val="34"/>
          <w:szCs w:val="34"/>
          <w:rtl/>
        </w:rPr>
        <w:t>.</w:t>
      </w:r>
      <w:r w:rsidRPr="001B66E3">
        <w:rPr>
          <w:rFonts w:cs="Traditional Arabic"/>
          <w:sz w:val="34"/>
          <w:szCs w:val="34"/>
          <w:rtl/>
        </w:rPr>
        <w:t xml:space="preserve"> </w:t>
      </w:r>
    </w:p>
    <w:p w14:paraId="1C5209BE" w14:textId="7C550290"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 xml:space="preserve">67- </w:t>
      </w:r>
      <w:r w:rsidRPr="001B66E3">
        <w:rPr>
          <w:rFonts w:cs="Traditional Arabic" w:hint="eastAsia"/>
          <w:b/>
          <w:bCs/>
          <w:sz w:val="34"/>
          <w:szCs w:val="34"/>
          <w:rtl/>
        </w:rPr>
        <w:t>فصل</w:t>
      </w:r>
      <w:r w:rsidRPr="001B66E3">
        <w:rPr>
          <w:rFonts w:cs="Traditional Arabic"/>
          <w:b/>
          <w:bCs/>
          <w:sz w:val="34"/>
          <w:szCs w:val="34"/>
          <w:rtl/>
        </w:rPr>
        <w:t xml:space="preserve"> في أنواع الرواية</w:t>
      </w:r>
      <w:r w:rsidR="001B66E3" w:rsidRPr="001B66E3">
        <w:rPr>
          <w:rFonts w:cs="Traditional Arabic"/>
          <w:b/>
          <w:bCs/>
          <w:sz w:val="34"/>
          <w:szCs w:val="34"/>
          <w:rtl/>
        </w:rPr>
        <w:t>:</w:t>
      </w:r>
    </w:p>
    <w:p w14:paraId="124C77A5" w14:textId="2554BA5A"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مجموع 69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w:t>
      </w:r>
      <w:r w:rsidRPr="001B66E3">
        <w:rPr>
          <w:rFonts w:cs="Traditional Arabic" w:hint="cs"/>
          <w:sz w:val="34"/>
          <w:szCs w:val="34"/>
          <w:rtl/>
        </w:rPr>
        <w:t xml:space="preserve"> صفحات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بالجامعة</w:t>
      </w:r>
      <w:r w:rsidRPr="001B66E3">
        <w:rPr>
          <w:rFonts w:cs="Traditional Arabic"/>
          <w:sz w:val="34"/>
          <w:szCs w:val="34"/>
          <w:rtl/>
        </w:rPr>
        <w:t xml:space="preserve"> الإسلامية رقمه 7574/</w:t>
      </w:r>
      <w:r w:rsidRPr="001B66E3">
        <w:rPr>
          <w:rFonts w:cs="Traditional Arabic" w:hint="cs"/>
          <w:sz w:val="34"/>
          <w:szCs w:val="34"/>
          <w:rtl/>
        </w:rPr>
        <w:t>34</w:t>
      </w:r>
      <w:r w:rsidR="001B66E3" w:rsidRPr="001B66E3">
        <w:rPr>
          <w:rFonts w:cs="Traditional Arabic"/>
          <w:sz w:val="34"/>
          <w:szCs w:val="34"/>
          <w:rtl/>
        </w:rPr>
        <w:t>.</w:t>
      </w:r>
    </w:p>
    <w:p w14:paraId="1A96C292" w14:textId="7657217D"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lastRenderedPageBreak/>
        <w:t xml:space="preserve">68- </w:t>
      </w:r>
      <w:r w:rsidRPr="001B66E3">
        <w:rPr>
          <w:rFonts w:cs="Traditional Arabic" w:hint="eastAsia"/>
          <w:b/>
          <w:bCs/>
          <w:sz w:val="34"/>
          <w:szCs w:val="34"/>
          <w:rtl/>
        </w:rPr>
        <w:t>فصل</w:t>
      </w:r>
      <w:r w:rsidRPr="001B66E3">
        <w:rPr>
          <w:rFonts w:cs="Traditional Arabic"/>
          <w:b/>
          <w:bCs/>
          <w:sz w:val="34"/>
          <w:szCs w:val="34"/>
          <w:rtl/>
        </w:rPr>
        <w:t xml:space="preserve"> في إيقاع العقود المحرمة</w:t>
      </w:r>
      <w:r w:rsidR="001B66E3" w:rsidRPr="001B66E3">
        <w:rPr>
          <w:rFonts w:cs="Traditional Arabic"/>
          <w:b/>
          <w:bCs/>
          <w:sz w:val="34"/>
          <w:szCs w:val="34"/>
          <w:rtl/>
        </w:rPr>
        <w:t>:</w:t>
      </w:r>
    </w:p>
    <w:p w14:paraId="24B31569" w14:textId="7A079E39"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صورة</w:t>
      </w:r>
      <w:r w:rsidRPr="001B66E3">
        <w:rPr>
          <w:rFonts w:cs="Traditional Arabic"/>
          <w:sz w:val="34"/>
          <w:szCs w:val="34"/>
          <w:rtl/>
        </w:rPr>
        <w:t xml:space="preserve"> فلمية بمركز الملك فيصل للبحوث والدراسات </w:t>
      </w:r>
      <w:r w:rsidRPr="001B66E3">
        <w:rPr>
          <w:rFonts w:cs="Traditional Arabic" w:hint="eastAsia"/>
          <w:sz w:val="34"/>
          <w:szCs w:val="34"/>
          <w:rtl/>
        </w:rPr>
        <w:t>الإسلامية</w:t>
      </w:r>
      <w:r w:rsidR="001B66E3" w:rsidRPr="001B66E3">
        <w:rPr>
          <w:rFonts w:cs="Traditional Arabic"/>
          <w:sz w:val="34"/>
          <w:szCs w:val="34"/>
          <w:rtl/>
        </w:rPr>
        <w:t>،</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558/1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ورقات</w:t>
      </w:r>
      <w:r w:rsidR="001B66E3" w:rsidRPr="001B66E3">
        <w:rPr>
          <w:rFonts w:cs="Traditional Arabic"/>
          <w:sz w:val="34"/>
          <w:szCs w:val="34"/>
          <w:rtl/>
        </w:rPr>
        <w:t>،</w:t>
      </w:r>
      <w:r w:rsidRPr="001B66E3">
        <w:rPr>
          <w:rFonts w:cs="Traditional Arabic"/>
          <w:sz w:val="34"/>
          <w:szCs w:val="34"/>
          <w:rtl/>
        </w:rPr>
        <w:t xml:space="preserve"> ولا أعلم مصدرها</w:t>
      </w:r>
      <w:r w:rsidR="001B66E3" w:rsidRPr="001B66E3">
        <w:rPr>
          <w:rFonts w:cs="Traditional Arabic"/>
          <w:sz w:val="34"/>
          <w:szCs w:val="34"/>
          <w:rtl/>
        </w:rPr>
        <w:t>.</w:t>
      </w:r>
      <w:r w:rsidRPr="001B66E3">
        <w:rPr>
          <w:rFonts w:cs="Traditional Arabic"/>
          <w:sz w:val="34"/>
          <w:szCs w:val="34"/>
          <w:rtl/>
        </w:rPr>
        <w:t xml:space="preserve"> </w:t>
      </w:r>
    </w:p>
    <w:p w14:paraId="054923BB" w14:textId="731D8F0C"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وضمن مجموع</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9 صفحات ( 259-267 )</w:t>
      </w:r>
      <w:r w:rsidR="001B66E3" w:rsidRPr="001B66E3">
        <w:rPr>
          <w:rFonts w:cs="Traditional Arabic" w:hint="cs"/>
          <w:sz w:val="34"/>
          <w:szCs w:val="34"/>
          <w:rtl/>
        </w:rPr>
        <w:t>،</w:t>
      </w:r>
      <w:r w:rsidRPr="001B66E3">
        <w:rPr>
          <w:rFonts w:cs="Traditional Arabic"/>
          <w:sz w:val="34"/>
          <w:szCs w:val="34"/>
          <w:rtl/>
        </w:rPr>
        <w:t xml:space="preserve"> كذا</w:t>
      </w:r>
      <w:r w:rsidR="001B66E3" w:rsidRPr="001B66E3">
        <w:rPr>
          <w:rFonts w:cs="Traditional Arabic"/>
          <w:sz w:val="34"/>
          <w:szCs w:val="34"/>
          <w:rtl/>
        </w:rPr>
        <w:t>:</w:t>
      </w:r>
      <w:r w:rsidRPr="001B66E3">
        <w:rPr>
          <w:rFonts w:cs="Traditional Arabic"/>
          <w:sz w:val="34"/>
          <w:szCs w:val="34"/>
          <w:rtl/>
        </w:rPr>
        <w:t xml:space="preserve"> فصل فيمن أوقع العقود المحرمة</w:t>
      </w:r>
      <w:r w:rsidR="001B66E3" w:rsidRPr="001B66E3">
        <w:rPr>
          <w:rFonts w:cs="Traditional Arabic"/>
          <w:sz w:val="34"/>
          <w:szCs w:val="34"/>
          <w:rtl/>
        </w:rPr>
        <w:t>،</w:t>
      </w:r>
      <w:r w:rsidRPr="001B66E3">
        <w:rPr>
          <w:rFonts w:cs="Traditional Arabic"/>
          <w:sz w:val="34"/>
          <w:szCs w:val="34"/>
          <w:rtl/>
        </w:rPr>
        <w:t xml:space="preserve"> وهي مما صنفه وهو في سجن القلعة بدمشق</w:t>
      </w:r>
      <w:r w:rsidR="001B66E3" w:rsidRPr="001B66E3">
        <w:rPr>
          <w:rFonts w:cs="Traditional Arabic"/>
          <w:sz w:val="34"/>
          <w:szCs w:val="34"/>
          <w:rtl/>
        </w:rPr>
        <w:t>.</w:t>
      </w:r>
    </w:p>
    <w:p w14:paraId="61EC7474" w14:textId="422A498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69</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التوبة والاستغفار من فعل المحرمات أو ترك الواجبات</w:t>
      </w:r>
      <w:r w:rsidR="001B66E3" w:rsidRPr="001B66E3">
        <w:rPr>
          <w:rFonts w:cs="Traditional Arabic"/>
          <w:b/>
          <w:bCs/>
          <w:sz w:val="34"/>
          <w:szCs w:val="34"/>
          <w:rtl/>
        </w:rPr>
        <w:t>:</w:t>
      </w:r>
    </w:p>
    <w:p w14:paraId="473C76D5" w14:textId="07566BDB"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sz w:val="34"/>
          <w:szCs w:val="34"/>
          <w:rtl/>
        </w:rPr>
        <w:t>- مكتوب في 17/6/1187هـ</w:t>
      </w:r>
      <w:r w:rsidR="001B66E3" w:rsidRPr="001B66E3">
        <w:rPr>
          <w:rFonts w:cs="Traditional Arabic"/>
          <w:sz w:val="34"/>
          <w:szCs w:val="34"/>
          <w:rtl/>
        </w:rPr>
        <w:t>،</w:t>
      </w:r>
      <w:r w:rsidRPr="001B66E3">
        <w:rPr>
          <w:rFonts w:cs="Traditional Arabic"/>
          <w:sz w:val="34"/>
          <w:szCs w:val="34"/>
          <w:rtl/>
        </w:rPr>
        <w:t xml:space="preserve"> ومقابل على نسخة صحيحة</w:t>
      </w:r>
      <w:r w:rsidR="001B66E3" w:rsidRPr="001B66E3">
        <w:rPr>
          <w:rFonts w:cs="Traditional Arabic"/>
          <w:sz w:val="34"/>
          <w:szCs w:val="34"/>
          <w:rtl/>
        </w:rPr>
        <w:t>،</w:t>
      </w:r>
      <w:r w:rsidRPr="001B66E3">
        <w:rPr>
          <w:rFonts w:cs="Traditional Arabic"/>
          <w:sz w:val="34"/>
          <w:szCs w:val="34"/>
          <w:rtl/>
        </w:rPr>
        <w:t xml:space="preserve"> في 7 ورقات ( 26-32 )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مجموع برنستون ـ جاريت رقم 1531</w:t>
      </w:r>
      <w:r w:rsidR="001B66E3" w:rsidRPr="001B66E3">
        <w:rPr>
          <w:rFonts w:cs="Traditional Arabic" w:hint="cs"/>
          <w:sz w:val="34"/>
          <w:szCs w:val="34"/>
          <w:rtl/>
        </w:rPr>
        <w:t>،</w:t>
      </w:r>
      <w:r w:rsidRPr="001B66E3">
        <w:rPr>
          <w:rFonts w:cs="Traditional Arabic"/>
          <w:sz w:val="34"/>
          <w:szCs w:val="34"/>
          <w:rtl/>
        </w:rPr>
        <w:t xml:space="preserve"> وعنه فيلم بالجامعة </w:t>
      </w:r>
      <w:r w:rsidRPr="001B66E3">
        <w:rPr>
          <w:rFonts w:cs="Traditional Arabic" w:hint="eastAsia"/>
          <w:sz w:val="34"/>
          <w:szCs w:val="34"/>
          <w:rtl/>
        </w:rPr>
        <w:t>الأردنية</w:t>
      </w:r>
      <w:r w:rsidRPr="001B66E3">
        <w:rPr>
          <w:rFonts w:cs="Traditional Arabic"/>
          <w:sz w:val="34"/>
          <w:szCs w:val="34"/>
          <w:rtl/>
        </w:rPr>
        <w:t xml:space="preserve"> رقم 231</w:t>
      </w:r>
      <w:r w:rsidR="001B66E3" w:rsidRPr="001B66E3">
        <w:rPr>
          <w:rFonts w:cs="Traditional Arabic"/>
          <w:sz w:val="34"/>
          <w:szCs w:val="34"/>
          <w:rtl/>
        </w:rPr>
        <w:t>.</w:t>
      </w:r>
      <w:r w:rsidRPr="001B66E3">
        <w:rPr>
          <w:rFonts w:cs="Traditional Arabic"/>
          <w:sz w:val="34"/>
          <w:szCs w:val="34"/>
          <w:rtl/>
        </w:rPr>
        <w:t xml:space="preserve"> </w:t>
      </w:r>
    </w:p>
    <w:p w14:paraId="75A7AA68" w14:textId="1AC8FED1" w:rsidR="000D4E99" w:rsidRPr="001B66E3" w:rsidRDefault="000D4E99" w:rsidP="000D4E99">
      <w:pPr>
        <w:widowControl w:val="0"/>
        <w:spacing w:before="130" w:line="440" w:lineRule="exact"/>
        <w:jc w:val="lowKashida"/>
        <w:rPr>
          <w:rFonts w:cs="Traditional Arabic"/>
          <w:b/>
          <w:bCs/>
          <w:sz w:val="34"/>
          <w:szCs w:val="34"/>
          <w:rtl/>
        </w:rPr>
      </w:pPr>
      <w:r w:rsidRPr="001B66E3">
        <w:rPr>
          <w:rFonts w:cs="Traditional Arabic" w:hint="cs"/>
          <w:b/>
          <w:bCs/>
          <w:sz w:val="34"/>
          <w:szCs w:val="34"/>
          <w:rtl/>
        </w:rPr>
        <w:t>70</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الحب والبغض</w:t>
      </w:r>
      <w:r w:rsidR="001B66E3" w:rsidRPr="001B66E3">
        <w:rPr>
          <w:rFonts w:cs="Traditional Arabic"/>
          <w:b/>
          <w:bCs/>
          <w:sz w:val="34"/>
          <w:szCs w:val="34"/>
          <w:rtl/>
        </w:rPr>
        <w:t>:</w:t>
      </w:r>
    </w:p>
    <w:p w14:paraId="3C41609A" w14:textId="1EECB8F0"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sz w:val="34"/>
          <w:szCs w:val="34"/>
          <w:rtl/>
        </w:rPr>
        <w:t>- في المكتبة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1647</w:t>
      </w:r>
      <w:r w:rsidR="001B66E3" w:rsidRPr="001B66E3">
        <w:rPr>
          <w:rFonts w:cs="Traditional Arabic"/>
          <w:sz w:val="34"/>
          <w:szCs w:val="34"/>
          <w:rtl/>
        </w:rPr>
        <w:t>،</w:t>
      </w:r>
      <w:r w:rsidRPr="001B66E3">
        <w:rPr>
          <w:rFonts w:cs="Traditional Arabic"/>
          <w:sz w:val="34"/>
          <w:szCs w:val="34"/>
          <w:rtl/>
        </w:rPr>
        <w:t xml:space="preserve"> في 145 ورقة</w:t>
      </w:r>
      <w:r w:rsidR="001B66E3" w:rsidRPr="001B66E3">
        <w:rPr>
          <w:rFonts w:cs="Traditional Arabic"/>
          <w:sz w:val="34"/>
          <w:szCs w:val="34"/>
          <w:rtl/>
        </w:rPr>
        <w:t>،</w:t>
      </w:r>
      <w:r w:rsidRPr="001B66E3">
        <w:rPr>
          <w:rFonts w:cs="Traditional Arabic"/>
          <w:sz w:val="34"/>
          <w:szCs w:val="34"/>
          <w:rtl/>
        </w:rPr>
        <w:t xml:space="preserve"> بخط </w:t>
      </w:r>
      <w:r w:rsidRPr="001B66E3">
        <w:rPr>
          <w:rFonts w:cs="Traditional Arabic" w:hint="eastAsia"/>
          <w:sz w:val="34"/>
          <w:szCs w:val="34"/>
          <w:rtl/>
        </w:rPr>
        <w:t>نسخي</w:t>
      </w:r>
      <w:r w:rsidRPr="001B66E3">
        <w:rPr>
          <w:rFonts w:cs="Traditional Arabic"/>
          <w:sz w:val="34"/>
          <w:szCs w:val="34"/>
          <w:rtl/>
        </w:rPr>
        <w:t xml:space="preserve"> جيد</w:t>
      </w:r>
      <w:r w:rsidR="001B66E3" w:rsidRPr="001B66E3">
        <w:rPr>
          <w:rFonts w:cs="Traditional Arabic"/>
          <w:sz w:val="34"/>
          <w:szCs w:val="34"/>
          <w:rtl/>
        </w:rPr>
        <w:t>،</w:t>
      </w:r>
      <w:r w:rsidRPr="001B66E3">
        <w:rPr>
          <w:rFonts w:cs="Traditional Arabic"/>
          <w:sz w:val="34"/>
          <w:szCs w:val="34"/>
          <w:rtl/>
        </w:rPr>
        <w:t xml:space="preserve"> من خطوط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ونسخة بجامعة الكويت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برقم 669 مجموع </w:t>
      </w:r>
      <w:r w:rsidRPr="001B66E3">
        <w:rPr>
          <w:rFonts w:cs="Traditional Arabic" w:hint="cs"/>
          <w:sz w:val="34"/>
          <w:szCs w:val="34"/>
          <w:rtl/>
        </w:rPr>
        <w:br/>
        <w:t>9</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56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مصورة</w:t>
      </w:r>
      <w:r w:rsidRPr="001B66E3">
        <w:rPr>
          <w:rFonts w:cs="Traditional Arabic"/>
          <w:sz w:val="34"/>
          <w:szCs w:val="34"/>
          <w:rtl/>
        </w:rPr>
        <w:t xml:space="preserve">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1447 عام</w:t>
      </w:r>
      <w:r w:rsidR="001B66E3" w:rsidRPr="001B66E3">
        <w:rPr>
          <w:rFonts w:cs="Traditional Arabic"/>
          <w:sz w:val="34"/>
          <w:szCs w:val="34"/>
          <w:rtl/>
        </w:rPr>
        <w:t>،</w:t>
      </w:r>
      <w:r w:rsidRPr="001B66E3">
        <w:rPr>
          <w:rFonts w:cs="Traditional Arabic"/>
          <w:sz w:val="34"/>
          <w:szCs w:val="34"/>
          <w:rtl/>
        </w:rPr>
        <w:t xml:space="preserve"> فهل هي النسخة الأولى أو غيرها </w:t>
      </w:r>
      <w:r w:rsidRPr="001B66E3">
        <w:rPr>
          <w:rFonts w:cs="Traditional Arabic" w:hint="cs"/>
          <w:sz w:val="34"/>
          <w:szCs w:val="34"/>
          <w:rtl/>
        </w:rPr>
        <w:t xml:space="preserve">؟ </w:t>
      </w:r>
    </w:p>
    <w:p w14:paraId="3323C17F" w14:textId="0C1A3F06" w:rsidR="000D4E99" w:rsidRPr="001B66E3" w:rsidRDefault="000D4E99" w:rsidP="000D4E99">
      <w:pPr>
        <w:widowControl w:val="0"/>
        <w:spacing w:before="130" w:line="440" w:lineRule="exact"/>
        <w:ind w:firstLine="397"/>
        <w:jc w:val="lowKashida"/>
        <w:rPr>
          <w:rFonts w:cs="Traditional Arabic"/>
          <w:b/>
          <w:bCs/>
          <w:sz w:val="34"/>
          <w:szCs w:val="34"/>
          <w:rtl/>
        </w:rPr>
      </w:pPr>
      <w:r w:rsidRPr="001B66E3">
        <w:rPr>
          <w:rFonts w:cs="Traditional Arabic"/>
          <w:b/>
          <w:bCs/>
          <w:sz w:val="34"/>
          <w:szCs w:val="34"/>
          <w:rtl/>
        </w:rPr>
        <w:t>= وانظر قاعدة في المحبة وما يتعلق بها</w:t>
      </w:r>
      <w:r w:rsidR="001B66E3" w:rsidRPr="001B66E3">
        <w:rPr>
          <w:rFonts w:cs="Traditional Arabic"/>
          <w:b/>
          <w:bCs/>
          <w:sz w:val="34"/>
          <w:szCs w:val="34"/>
          <w:rtl/>
        </w:rPr>
        <w:t>.</w:t>
      </w:r>
      <w:r w:rsidRPr="001B66E3">
        <w:rPr>
          <w:rFonts w:cs="Traditional Arabic"/>
          <w:b/>
          <w:bCs/>
          <w:sz w:val="34"/>
          <w:szCs w:val="34"/>
          <w:rtl/>
        </w:rPr>
        <w:t xml:space="preserve"> </w:t>
      </w:r>
    </w:p>
    <w:p w14:paraId="7DC2FEE6" w14:textId="74E4C9C5" w:rsidR="000D4E99" w:rsidRPr="001B66E3" w:rsidRDefault="000D4E99" w:rsidP="000D4E99">
      <w:pPr>
        <w:widowControl w:val="0"/>
        <w:spacing w:before="130" w:line="440" w:lineRule="exact"/>
        <w:jc w:val="lowKashida"/>
        <w:rPr>
          <w:rFonts w:cs="Traditional Arabic"/>
          <w:b/>
          <w:bCs/>
          <w:sz w:val="34"/>
          <w:szCs w:val="34"/>
          <w:rtl/>
        </w:rPr>
      </w:pPr>
      <w:r w:rsidRPr="001B66E3">
        <w:rPr>
          <w:rFonts w:cs="Traditional Arabic" w:hint="cs"/>
          <w:b/>
          <w:bCs/>
          <w:sz w:val="34"/>
          <w:szCs w:val="34"/>
          <w:rtl/>
        </w:rPr>
        <w:t xml:space="preserve">71- </w:t>
      </w:r>
      <w:r w:rsidRPr="001B66E3">
        <w:rPr>
          <w:rFonts w:cs="Traditional Arabic" w:hint="eastAsia"/>
          <w:b/>
          <w:bCs/>
          <w:sz w:val="34"/>
          <w:szCs w:val="34"/>
          <w:rtl/>
        </w:rPr>
        <w:t>فصل</w:t>
      </w:r>
      <w:r w:rsidRPr="001B66E3">
        <w:rPr>
          <w:rFonts w:cs="Traditional Arabic"/>
          <w:b/>
          <w:bCs/>
          <w:sz w:val="34"/>
          <w:szCs w:val="34"/>
          <w:rtl/>
        </w:rPr>
        <w:t xml:space="preserve"> في السكر وأسبابه وأحكامه</w:t>
      </w:r>
      <w:r w:rsidR="001B66E3" w:rsidRPr="001B66E3">
        <w:rPr>
          <w:rFonts w:cs="Traditional Arabic"/>
          <w:b/>
          <w:bCs/>
          <w:sz w:val="34"/>
          <w:szCs w:val="34"/>
          <w:rtl/>
        </w:rPr>
        <w:t>:</w:t>
      </w:r>
    </w:p>
    <w:p w14:paraId="3CB9AE9F" w14:textId="56698503"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في مكتبة باريس الوطنية رقمه 2104</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t>(39-43)</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وقبله العقود الدرية لابن عبدالهادي</w:t>
      </w:r>
      <w:r w:rsidR="001B66E3" w:rsidRPr="001B66E3">
        <w:rPr>
          <w:rFonts w:cs="Traditional Arabic"/>
          <w:sz w:val="34"/>
          <w:szCs w:val="34"/>
          <w:rtl/>
        </w:rPr>
        <w:t>،</w:t>
      </w:r>
      <w:r w:rsidRPr="001B66E3">
        <w:rPr>
          <w:rFonts w:cs="Traditional Arabic"/>
          <w:sz w:val="34"/>
          <w:szCs w:val="34"/>
          <w:rtl/>
        </w:rPr>
        <w:t xml:space="preserve"> وهي من القرن 8هـ</w:t>
      </w:r>
      <w:r w:rsidR="001B66E3" w:rsidRPr="001B66E3">
        <w:rPr>
          <w:rFonts w:cs="Traditional Arabic"/>
          <w:sz w:val="34"/>
          <w:szCs w:val="34"/>
          <w:rtl/>
        </w:rPr>
        <w:t>،</w:t>
      </w:r>
      <w:r w:rsidRPr="001B66E3">
        <w:rPr>
          <w:rFonts w:cs="Traditional Arabic"/>
          <w:sz w:val="34"/>
          <w:szCs w:val="34"/>
          <w:rtl/>
        </w:rPr>
        <w:t xml:space="preserve"> 34 سطراً بخط </w:t>
      </w:r>
      <w:r w:rsidRPr="001B66E3">
        <w:rPr>
          <w:rFonts w:cs="Traditional Arabic" w:hint="eastAsia"/>
          <w:sz w:val="34"/>
          <w:szCs w:val="34"/>
          <w:rtl/>
        </w:rPr>
        <w:t>دقيق</w:t>
      </w:r>
      <w:r w:rsidR="001B66E3" w:rsidRPr="001B66E3">
        <w:rPr>
          <w:rFonts w:cs="Traditional Arabic"/>
          <w:sz w:val="34"/>
          <w:szCs w:val="34"/>
          <w:rtl/>
        </w:rPr>
        <w:t>.</w:t>
      </w:r>
    </w:p>
    <w:p w14:paraId="3A6CE759" w14:textId="6FA3C1D9" w:rsidR="000D4E99" w:rsidRPr="001B66E3" w:rsidRDefault="000D4E99" w:rsidP="000D4E99">
      <w:pPr>
        <w:widowControl w:val="0"/>
        <w:spacing w:before="130" w:line="440" w:lineRule="exact"/>
        <w:jc w:val="lowKashida"/>
        <w:rPr>
          <w:rFonts w:cs="Traditional Arabic"/>
          <w:b/>
          <w:bCs/>
          <w:sz w:val="34"/>
          <w:szCs w:val="34"/>
          <w:rtl/>
        </w:rPr>
      </w:pPr>
      <w:r w:rsidRPr="001B66E3">
        <w:rPr>
          <w:rFonts w:cs="Traditional Arabic" w:hint="cs"/>
          <w:b/>
          <w:bCs/>
          <w:sz w:val="34"/>
          <w:szCs w:val="34"/>
          <w:rtl/>
        </w:rPr>
        <w:t xml:space="preserve">72- </w:t>
      </w:r>
      <w:r w:rsidRPr="001B66E3">
        <w:rPr>
          <w:rFonts w:cs="Traditional Arabic" w:hint="eastAsia"/>
          <w:b/>
          <w:bCs/>
          <w:sz w:val="34"/>
          <w:szCs w:val="34"/>
          <w:rtl/>
        </w:rPr>
        <w:t>فصل</w:t>
      </w:r>
      <w:r w:rsidRPr="001B66E3">
        <w:rPr>
          <w:rFonts w:cs="Traditional Arabic"/>
          <w:b/>
          <w:bCs/>
          <w:sz w:val="34"/>
          <w:szCs w:val="34"/>
          <w:rtl/>
        </w:rPr>
        <w:t xml:space="preserve"> في الصفات الاختيارية</w:t>
      </w:r>
      <w:r w:rsidR="001B66E3" w:rsidRPr="001B66E3">
        <w:rPr>
          <w:rFonts w:cs="Traditional Arabic"/>
          <w:b/>
          <w:bCs/>
          <w:sz w:val="34"/>
          <w:szCs w:val="34"/>
          <w:rtl/>
        </w:rPr>
        <w:t>:</w:t>
      </w:r>
    </w:p>
    <w:p w14:paraId="7EF41626" w14:textId="64D8B3CD"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sz w:val="34"/>
          <w:szCs w:val="34"/>
          <w:rtl/>
        </w:rPr>
        <w:t>- نسخة عن الجامعة الإسلامية برقم 8588/1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27 س</w:t>
      </w:r>
      <w:r w:rsidRPr="001B66E3">
        <w:rPr>
          <w:rFonts w:cs="Traditional Arabic" w:hint="cs"/>
          <w:sz w:val="34"/>
          <w:szCs w:val="34"/>
          <w:rtl/>
        </w:rPr>
        <w:t>طراً</w:t>
      </w:r>
      <w:r w:rsidR="001B66E3" w:rsidRPr="001B66E3">
        <w:rPr>
          <w:rFonts w:cs="Traditional Arabic" w:hint="cs"/>
          <w:sz w:val="34"/>
          <w:szCs w:val="34"/>
          <w:rtl/>
        </w:rPr>
        <w:t>.</w:t>
      </w:r>
    </w:p>
    <w:p w14:paraId="7502A151" w14:textId="2C4E3C6C"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sz w:val="34"/>
          <w:szCs w:val="34"/>
          <w:rtl/>
        </w:rPr>
        <w:t>- وعن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بالمدينة</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8567/9</w:t>
      </w:r>
      <w:r w:rsidR="001B66E3" w:rsidRPr="001B66E3">
        <w:rPr>
          <w:rFonts w:cs="Traditional Arabic"/>
          <w:sz w:val="34"/>
          <w:szCs w:val="34"/>
          <w:rtl/>
        </w:rPr>
        <w:t>.</w:t>
      </w:r>
    </w:p>
    <w:p w14:paraId="00F3A7D3" w14:textId="442395F5" w:rsidR="000D4E99" w:rsidRPr="001B66E3" w:rsidRDefault="000D4E99" w:rsidP="000D4E99">
      <w:pPr>
        <w:pStyle w:val="21"/>
        <w:spacing w:before="130"/>
        <w:jc w:val="both"/>
        <w:rPr>
          <w:rFonts w:cs="Traditional Arabic"/>
          <w:sz w:val="34"/>
          <w:szCs w:val="34"/>
          <w:rtl/>
        </w:rPr>
      </w:pPr>
      <w:r w:rsidRPr="001B66E3">
        <w:rPr>
          <w:rFonts w:cs="Traditional Arabic" w:hint="cs"/>
          <w:sz w:val="34"/>
          <w:szCs w:val="34"/>
          <w:rtl/>
        </w:rPr>
        <w:t>73- فصل في الصلاة خلف المزارقة وذكر بدعهم وبدع غيرهم</w:t>
      </w:r>
      <w:r w:rsidR="001B66E3" w:rsidRPr="001B66E3">
        <w:rPr>
          <w:rFonts w:cs="Traditional Arabic" w:hint="cs"/>
          <w:sz w:val="34"/>
          <w:szCs w:val="34"/>
          <w:rtl/>
        </w:rPr>
        <w:t>:</w:t>
      </w:r>
    </w:p>
    <w:p w14:paraId="1E7A05D2" w14:textId="0FD3F7CF" w:rsidR="000D4E99" w:rsidRPr="001B66E3" w:rsidRDefault="000D4E99" w:rsidP="000D4E99">
      <w:pPr>
        <w:widowControl w:val="0"/>
        <w:spacing w:before="130" w:line="440" w:lineRule="exact"/>
        <w:ind w:firstLine="397"/>
        <w:jc w:val="lowKashida"/>
        <w:rPr>
          <w:rFonts w:cs="Traditional Arabic"/>
          <w:sz w:val="34"/>
          <w:szCs w:val="34"/>
          <w:rtl/>
        </w:rPr>
      </w:pPr>
      <w:r w:rsidRPr="001B66E3">
        <w:rPr>
          <w:rFonts w:cs="Traditional Arabic" w:hint="cs"/>
          <w:sz w:val="34"/>
          <w:szCs w:val="34"/>
          <w:rtl/>
        </w:rPr>
        <w:t>- نسخة ضمن مخطوطات الدلم برقم 64</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p>
    <w:p w14:paraId="4A3E1DA9" w14:textId="45CA90CC" w:rsidR="000D4E99" w:rsidRPr="001B66E3" w:rsidRDefault="000D4E99" w:rsidP="000D4E99">
      <w:pPr>
        <w:pStyle w:val="21"/>
        <w:spacing w:before="110" w:line="420" w:lineRule="exact"/>
        <w:jc w:val="both"/>
        <w:rPr>
          <w:rFonts w:cs="Traditional Arabic"/>
          <w:sz w:val="34"/>
          <w:szCs w:val="34"/>
          <w:rtl/>
        </w:rPr>
      </w:pPr>
      <w:r w:rsidRPr="001B66E3">
        <w:rPr>
          <w:rFonts w:cs="Traditional Arabic" w:hint="cs"/>
          <w:sz w:val="34"/>
          <w:szCs w:val="34"/>
          <w:rtl/>
        </w:rPr>
        <w:lastRenderedPageBreak/>
        <w:t>74- فصل في قاعدة ما ترك من واجب وفعل من محرم قبل الإسلام والتوبة</w:t>
      </w:r>
      <w:r w:rsidR="001B66E3" w:rsidRPr="001B66E3">
        <w:rPr>
          <w:rFonts w:cs="Traditional Arabic" w:hint="cs"/>
          <w:sz w:val="34"/>
          <w:szCs w:val="34"/>
          <w:rtl/>
        </w:rPr>
        <w:t>:</w:t>
      </w:r>
    </w:p>
    <w:p w14:paraId="4C04AF9A" w14:textId="298E17A0"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نسخة ضمن مكتبة شقراء برقم 146</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p>
    <w:p w14:paraId="6AD188F3" w14:textId="3605D600"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75</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قدرة الله واختصاصه بالعبادة</w:t>
      </w:r>
      <w:r w:rsidR="001B66E3" w:rsidRPr="001B66E3">
        <w:rPr>
          <w:rFonts w:cs="Traditional Arabic"/>
          <w:b/>
          <w:bCs/>
          <w:sz w:val="34"/>
          <w:szCs w:val="34"/>
          <w:rtl/>
        </w:rPr>
        <w:t>:</w:t>
      </w:r>
    </w:p>
    <w:p w14:paraId="037FC299" w14:textId="1F97C998"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في 7 ورقات</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جزء 38 من " </w:t>
      </w:r>
      <w:r w:rsidRPr="001B66E3">
        <w:rPr>
          <w:rFonts w:cs="Traditional Arabic" w:hint="eastAsia"/>
          <w:sz w:val="34"/>
          <w:szCs w:val="34"/>
          <w:rtl/>
        </w:rPr>
        <w:t>الكواكب</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الدراري</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w:t>
      </w:r>
    </w:p>
    <w:p w14:paraId="575925D9" w14:textId="12818144"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في جزء 41</w:t>
      </w:r>
      <w:r w:rsidR="001B66E3" w:rsidRPr="001B66E3">
        <w:rPr>
          <w:rFonts w:cs="Traditional Arabic"/>
          <w:sz w:val="34"/>
          <w:szCs w:val="34"/>
          <w:rtl/>
        </w:rPr>
        <w:t>،</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من سنة 827هـ</w:t>
      </w:r>
      <w:r w:rsidR="001B66E3" w:rsidRPr="001B66E3">
        <w:rPr>
          <w:rFonts w:cs="Traditional Arabic"/>
          <w:sz w:val="34"/>
          <w:szCs w:val="34"/>
          <w:rtl/>
        </w:rPr>
        <w:t>،</w:t>
      </w:r>
      <w:r w:rsidRPr="001B66E3">
        <w:rPr>
          <w:rFonts w:cs="Traditional Arabic"/>
          <w:sz w:val="34"/>
          <w:szCs w:val="34"/>
          <w:rtl/>
        </w:rPr>
        <w:t xml:space="preserve"> بخط نسخي جيد</w:t>
      </w:r>
      <w:r w:rsidR="001B66E3" w:rsidRPr="001B66E3">
        <w:rPr>
          <w:rFonts w:cs="Traditional Arabic"/>
          <w:sz w:val="34"/>
          <w:szCs w:val="34"/>
          <w:rtl/>
        </w:rPr>
        <w:t>.</w:t>
      </w:r>
      <w:r w:rsidRPr="001B66E3">
        <w:rPr>
          <w:rFonts w:cs="Traditional Arabic"/>
          <w:sz w:val="34"/>
          <w:szCs w:val="34"/>
          <w:rtl/>
        </w:rPr>
        <w:t xml:space="preserve"> </w:t>
      </w:r>
    </w:p>
    <w:p w14:paraId="120DCD80" w14:textId="007DBFD1"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76- </w:t>
      </w:r>
      <w:r w:rsidRPr="001B66E3">
        <w:rPr>
          <w:rFonts w:cs="Traditional Arabic" w:hint="eastAsia"/>
          <w:b/>
          <w:bCs/>
          <w:sz w:val="34"/>
          <w:szCs w:val="34"/>
          <w:rtl/>
        </w:rPr>
        <w:t>فصل</w:t>
      </w:r>
      <w:r w:rsidRPr="001B66E3">
        <w:rPr>
          <w:rFonts w:cs="Traditional Arabic"/>
          <w:b/>
          <w:bCs/>
          <w:sz w:val="34"/>
          <w:szCs w:val="34"/>
          <w:rtl/>
        </w:rPr>
        <w:t xml:space="preserve"> في قوله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وإن</w:t>
      </w:r>
      <w:r w:rsidRPr="001B66E3">
        <w:rPr>
          <w:rFonts w:cs="Traditional Arabic"/>
          <w:b/>
          <w:bCs/>
          <w:sz w:val="34"/>
          <w:szCs w:val="34"/>
          <w:rtl/>
        </w:rPr>
        <w:t xml:space="preserve"> تبدوا ما في أنفسكم أو تخفوه يحاسبكم </w:t>
      </w:r>
      <w:r w:rsidRPr="001B66E3">
        <w:rPr>
          <w:rFonts w:cs="Traditional Arabic"/>
          <w:b/>
          <w:bCs/>
          <w:sz w:val="34"/>
          <w:szCs w:val="34"/>
          <w:rtl/>
        </w:rPr>
        <w:br/>
      </w:r>
      <w:r w:rsidRPr="001B66E3">
        <w:rPr>
          <w:rFonts w:cs="Traditional Arabic" w:hint="eastAsia"/>
          <w:b/>
          <w:bCs/>
          <w:sz w:val="34"/>
          <w:szCs w:val="34"/>
          <w:rtl/>
        </w:rPr>
        <w:t>به</w:t>
      </w:r>
      <w:r w:rsidRPr="001B66E3">
        <w:rPr>
          <w:rFonts w:cs="Traditional Arabic"/>
          <w:b/>
          <w:bCs/>
          <w:sz w:val="34"/>
          <w:szCs w:val="34"/>
          <w:rtl/>
        </w:rPr>
        <w:t xml:space="preserve"> الله </w:t>
      </w:r>
      <w:r w:rsidRPr="001B66E3">
        <w:rPr>
          <w:rFonts w:cs="Traditional Arabic"/>
          <w:b/>
          <w:bCs/>
          <w:sz w:val="34"/>
          <w:szCs w:val="34"/>
        </w:rPr>
        <w:sym w:font="AGA Arabesque" w:char="0028"/>
      </w:r>
      <w:r w:rsidR="001B66E3" w:rsidRPr="001B66E3">
        <w:rPr>
          <w:rFonts w:cs="Traditional Arabic"/>
          <w:b/>
          <w:bCs/>
          <w:sz w:val="34"/>
          <w:szCs w:val="34"/>
          <w:rtl/>
        </w:rPr>
        <w:t>:</w:t>
      </w:r>
    </w:p>
    <w:p w14:paraId="36916EE8" w14:textId="3D277C5D"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عن الظاهرية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بالمدينة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رقمه</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8567/10</w:t>
      </w:r>
      <w:r w:rsidR="001B66E3" w:rsidRPr="001B66E3">
        <w:rPr>
          <w:rFonts w:cs="Traditional Arabic" w:hint="cs"/>
          <w:sz w:val="34"/>
          <w:szCs w:val="34"/>
          <w:rtl/>
        </w:rPr>
        <w:t>.</w:t>
      </w:r>
    </w:p>
    <w:p w14:paraId="04589818" w14:textId="3D2002E2"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77</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العقود المحرمة ووقوعها</w:t>
      </w:r>
      <w:r w:rsidR="001B66E3" w:rsidRPr="001B66E3">
        <w:rPr>
          <w:rFonts w:cs="Traditional Arabic"/>
          <w:b/>
          <w:bCs/>
          <w:sz w:val="34"/>
          <w:szCs w:val="34"/>
          <w:rtl/>
        </w:rPr>
        <w:t>:</w:t>
      </w:r>
    </w:p>
    <w:p w14:paraId="55CF9414" w14:textId="1B7EB598"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الدولة ببرلين</w:t>
      </w:r>
      <w:r w:rsidR="001B66E3" w:rsidRPr="001B66E3">
        <w:rPr>
          <w:rFonts w:cs="Traditional Arabic"/>
          <w:sz w:val="34"/>
          <w:szCs w:val="34"/>
          <w:rtl/>
        </w:rPr>
        <w:t>،</w:t>
      </w:r>
      <w:r w:rsidRPr="001B66E3">
        <w:rPr>
          <w:rFonts w:cs="Traditional Arabic"/>
          <w:sz w:val="34"/>
          <w:szCs w:val="34"/>
          <w:rtl/>
        </w:rPr>
        <w:t xml:space="preserve"> رقم 2638</w:t>
      </w:r>
      <w:r w:rsidR="001B66E3" w:rsidRPr="001B66E3">
        <w:rPr>
          <w:rFonts w:cs="Traditional Arabic"/>
          <w:sz w:val="34"/>
          <w:szCs w:val="34"/>
          <w:rtl/>
        </w:rPr>
        <w:t>،</w:t>
      </w:r>
      <w:r w:rsidRPr="001B66E3">
        <w:rPr>
          <w:rFonts w:cs="Traditional Arabic"/>
          <w:sz w:val="34"/>
          <w:szCs w:val="34"/>
          <w:rtl/>
        </w:rPr>
        <w:t xml:space="preserve"> في 10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sz w:val="34"/>
          <w:szCs w:val="34"/>
          <w:rtl/>
        </w:rPr>
        <w:br/>
      </w:r>
      <w:r w:rsidRPr="001B66E3">
        <w:rPr>
          <w:rFonts w:cs="Traditional Arabic" w:hint="eastAsia"/>
          <w:sz w:val="34"/>
          <w:szCs w:val="34"/>
          <w:rtl/>
        </w:rPr>
        <w:t>الحادي</w:t>
      </w:r>
      <w:r w:rsidRPr="001B66E3">
        <w:rPr>
          <w:rFonts w:cs="Traditional Arabic"/>
          <w:sz w:val="34"/>
          <w:szCs w:val="34"/>
          <w:rtl/>
        </w:rPr>
        <w:t xml:space="preserve"> عشر </w:t>
      </w:r>
      <w:r w:rsidRPr="001B66E3">
        <w:rPr>
          <w:rFonts w:cs="Traditional Arabic" w:hint="cs"/>
          <w:sz w:val="34"/>
          <w:szCs w:val="34"/>
          <w:rtl/>
        </w:rPr>
        <w:t>الهجري</w:t>
      </w:r>
      <w:r w:rsidR="001B66E3" w:rsidRPr="001B66E3">
        <w:rPr>
          <w:rFonts w:cs="Traditional Arabic" w:hint="cs"/>
          <w:sz w:val="34"/>
          <w:szCs w:val="34"/>
          <w:rtl/>
        </w:rPr>
        <w:t>.</w:t>
      </w:r>
    </w:p>
    <w:p w14:paraId="1770A86C" w14:textId="08B2736F"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78- </w:t>
      </w:r>
      <w:r w:rsidRPr="001B66E3">
        <w:rPr>
          <w:rFonts w:cs="Traditional Arabic" w:hint="eastAsia"/>
          <w:b/>
          <w:bCs/>
          <w:sz w:val="34"/>
          <w:szCs w:val="34"/>
          <w:rtl/>
        </w:rPr>
        <w:t>فصل</w:t>
      </w:r>
      <w:r w:rsidRPr="001B66E3">
        <w:rPr>
          <w:rFonts w:cs="Traditional Arabic"/>
          <w:b/>
          <w:bCs/>
          <w:sz w:val="34"/>
          <w:szCs w:val="34"/>
          <w:rtl/>
        </w:rPr>
        <w:t xml:space="preserve"> في الكلام على حديث </w:t>
      </w:r>
      <w:r w:rsidRPr="001B66E3">
        <w:rPr>
          <w:rFonts w:cs="Traditional Arabic" w:hint="cs"/>
          <w:b/>
          <w:bCs/>
          <w:sz w:val="34"/>
          <w:szCs w:val="34"/>
          <w:rtl/>
        </w:rPr>
        <w:t xml:space="preserve">" </w:t>
      </w:r>
      <w:r w:rsidRPr="001B66E3">
        <w:rPr>
          <w:rFonts w:cs="Traditional Arabic"/>
          <w:b/>
          <w:bCs/>
          <w:sz w:val="34"/>
          <w:szCs w:val="34"/>
          <w:rtl/>
        </w:rPr>
        <w:t>سيد الاستغفار</w:t>
      </w:r>
      <w:r w:rsidRPr="001B66E3">
        <w:rPr>
          <w:rFonts w:cs="Traditional Arabic" w:hint="cs"/>
          <w:b/>
          <w:bCs/>
          <w:sz w:val="34"/>
          <w:szCs w:val="34"/>
          <w:rtl/>
        </w:rPr>
        <w:t xml:space="preserve"> "</w:t>
      </w:r>
      <w:r w:rsidR="001B66E3" w:rsidRPr="001B66E3">
        <w:rPr>
          <w:rFonts w:cs="Traditional Arabic"/>
          <w:b/>
          <w:bCs/>
          <w:sz w:val="34"/>
          <w:szCs w:val="34"/>
          <w:rtl/>
        </w:rPr>
        <w:t>:</w:t>
      </w:r>
    </w:p>
    <w:p w14:paraId="57F9F2F3" w14:textId="69F319EF"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جامعة برنستون ـ مجموعة يهودا</w:t>
      </w:r>
      <w:r w:rsidR="001B66E3" w:rsidRPr="001B66E3">
        <w:rPr>
          <w:rFonts w:cs="Traditional Arabic"/>
          <w:sz w:val="34"/>
          <w:szCs w:val="34"/>
          <w:rtl/>
        </w:rPr>
        <w:t>،</w:t>
      </w:r>
      <w:r w:rsidRPr="001B66E3">
        <w:rPr>
          <w:rFonts w:cs="Traditional Arabic"/>
          <w:sz w:val="34"/>
          <w:szCs w:val="34"/>
          <w:rtl/>
        </w:rPr>
        <w:t xml:space="preserve"> برقم 4095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ولها</w:t>
      </w:r>
      <w:r w:rsidRPr="001B66E3">
        <w:rPr>
          <w:rFonts w:cs="Traditional Arabic"/>
          <w:sz w:val="34"/>
          <w:szCs w:val="34"/>
          <w:rtl/>
        </w:rPr>
        <w:t xml:space="preserve"> فلم بالمكتبة الوطنية بالرياض</w:t>
      </w:r>
      <w:r w:rsidR="001B66E3" w:rsidRPr="001B66E3">
        <w:rPr>
          <w:rFonts w:cs="Traditional Arabic"/>
          <w:sz w:val="34"/>
          <w:szCs w:val="34"/>
          <w:rtl/>
        </w:rPr>
        <w:t>.</w:t>
      </w:r>
    </w:p>
    <w:p w14:paraId="2AEA4B91" w14:textId="0A6B747F"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وثانية ضمن مجموعة شقراء برقم 18</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w:t>
      </w:r>
      <w:r w:rsidR="001B66E3" w:rsidRPr="001B66E3">
        <w:rPr>
          <w:rFonts w:cs="Traditional Arabic" w:hint="cs"/>
          <w:sz w:val="34"/>
          <w:szCs w:val="34"/>
          <w:rtl/>
        </w:rPr>
        <w:t>.</w:t>
      </w:r>
    </w:p>
    <w:p w14:paraId="7961B3BE" w14:textId="2DA30B19"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79- </w:t>
      </w:r>
      <w:r w:rsidRPr="001B66E3">
        <w:rPr>
          <w:rFonts w:cs="Traditional Arabic" w:hint="eastAsia"/>
          <w:b/>
          <w:bCs/>
          <w:sz w:val="34"/>
          <w:szCs w:val="34"/>
          <w:rtl/>
        </w:rPr>
        <w:t>فصل</w:t>
      </w:r>
      <w:r w:rsidRPr="001B66E3">
        <w:rPr>
          <w:rFonts w:cs="Traditional Arabic"/>
          <w:b/>
          <w:bCs/>
          <w:sz w:val="34"/>
          <w:szCs w:val="34"/>
          <w:rtl/>
        </w:rPr>
        <w:t xml:space="preserve"> في كرية الأرض</w:t>
      </w:r>
      <w:r w:rsidR="001B66E3" w:rsidRPr="001B66E3">
        <w:rPr>
          <w:rFonts w:cs="Traditional Arabic"/>
          <w:b/>
          <w:bCs/>
          <w:sz w:val="34"/>
          <w:szCs w:val="34"/>
          <w:rtl/>
        </w:rPr>
        <w:t>:</w:t>
      </w:r>
    </w:p>
    <w:p w14:paraId="34397776" w14:textId="39A624C3"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eastAsia"/>
          <w:sz w:val="34"/>
          <w:szCs w:val="34"/>
          <w:rtl/>
        </w:rPr>
        <w:t>عن</w:t>
      </w:r>
      <w:r w:rsidRPr="001B66E3">
        <w:rPr>
          <w:rFonts w:cs="Traditional Arabic"/>
          <w:sz w:val="34"/>
          <w:szCs w:val="34"/>
          <w:rtl/>
        </w:rPr>
        <w:t xml:space="preserve"> </w:t>
      </w:r>
      <w:r w:rsidRPr="001B66E3">
        <w:rPr>
          <w:rFonts w:cs="Traditional Arabic" w:hint="cs"/>
          <w:sz w:val="34"/>
          <w:szCs w:val="34"/>
          <w:rtl/>
        </w:rPr>
        <w:t xml:space="preserve">جامعة </w:t>
      </w:r>
      <w:r w:rsidRPr="001B66E3">
        <w:rPr>
          <w:rFonts w:cs="Traditional Arabic"/>
          <w:sz w:val="34"/>
          <w:szCs w:val="34"/>
          <w:rtl/>
        </w:rPr>
        <w:t>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1639/6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سنة </w:t>
      </w:r>
      <w:r w:rsidRPr="001B66E3">
        <w:rPr>
          <w:rFonts w:cs="Traditional Arabic" w:hint="cs"/>
          <w:sz w:val="34"/>
          <w:szCs w:val="34"/>
          <w:rtl/>
        </w:rPr>
        <w:br/>
      </w:r>
      <w:r w:rsidRPr="001B66E3">
        <w:rPr>
          <w:rFonts w:cs="Traditional Arabic"/>
          <w:sz w:val="34"/>
          <w:szCs w:val="34"/>
          <w:rtl/>
        </w:rPr>
        <w:t>1351هـ</w:t>
      </w:r>
      <w:r w:rsidR="001B66E3" w:rsidRPr="001B66E3">
        <w:rPr>
          <w:rFonts w:cs="Traditional Arabic"/>
          <w:sz w:val="34"/>
          <w:szCs w:val="34"/>
          <w:rtl/>
        </w:rPr>
        <w:t>.</w:t>
      </w:r>
    </w:p>
    <w:p w14:paraId="1BA8B207" w14:textId="4C6932C1"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80</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المسح على الخفين</w:t>
      </w:r>
      <w:r w:rsidR="001B66E3" w:rsidRPr="001B66E3">
        <w:rPr>
          <w:rFonts w:cs="Traditional Arabic"/>
          <w:b/>
          <w:bCs/>
          <w:sz w:val="34"/>
          <w:szCs w:val="34"/>
          <w:rtl/>
        </w:rPr>
        <w:t>:</w:t>
      </w:r>
    </w:p>
    <w:p w14:paraId="31C266F3" w14:textId="7D4D5378"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عن جامعة برنستون ـ جاريت مجموع 1531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11 </w:t>
      </w:r>
      <w:r w:rsidRPr="001B66E3">
        <w:rPr>
          <w:rFonts w:cs="Traditional Arabic" w:hint="eastAsia"/>
          <w:sz w:val="34"/>
          <w:szCs w:val="34"/>
          <w:rtl/>
        </w:rPr>
        <w:t>ورقة</w:t>
      </w:r>
      <w:r w:rsidRPr="001B66E3">
        <w:rPr>
          <w:rFonts w:cs="Traditional Arabic"/>
          <w:sz w:val="34"/>
          <w:szCs w:val="34"/>
          <w:rtl/>
        </w:rPr>
        <w:t xml:space="preserve"> </w:t>
      </w:r>
      <w:r w:rsidRPr="001B66E3">
        <w:rPr>
          <w:rFonts w:cs="Traditional Arabic"/>
          <w:sz w:val="34"/>
          <w:szCs w:val="34"/>
          <w:rtl/>
        </w:rPr>
        <w:br/>
        <w:t>( 66-77 )</w:t>
      </w:r>
      <w:r w:rsidR="001B66E3" w:rsidRPr="001B66E3">
        <w:rPr>
          <w:rFonts w:cs="Traditional Arabic"/>
          <w:sz w:val="34"/>
          <w:szCs w:val="34"/>
          <w:rtl/>
        </w:rPr>
        <w:t>،</w:t>
      </w:r>
      <w:r w:rsidRPr="001B66E3">
        <w:rPr>
          <w:rFonts w:cs="Traditional Arabic"/>
          <w:sz w:val="34"/>
          <w:szCs w:val="34"/>
          <w:rtl/>
        </w:rPr>
        <w:t xml:space="preserve"> في 11/6/1187هـ</w:t>
      </w:r>
      <w:r w:rsidR="001B66E3" w:rsidRPr="001B66E3">
        <w:rPr>
          <w:rFonts w:cs="Traditional Arabic"/>
          <w:sz w:val="34"/>
          <w:szCs w:val="34"/>
          <w:rtl/>
        </w:rPr>
        <w:t>،</w:t>
      </w:r>
      <w:r w:rsidRPr="001B66E3">
        <w:rPr>
          <w:rFonts w:cs="Traditional Arabic"/>
          <w:sz w:val="34"/>
          <w:szCs w:val="34"/>
          <w:rtl/>
        </w:rPr>
        <w:t xml:space="preserve"> وعنه فلم بالجامعة الأردنية رقمه 231</w:t>
      </w:r>
      <w:r w:rsidR="001B66E3" w:rsidRPr="001B66E3">
        <w:rPr>
          <w:rFonts w:cs="Traditional Arabic"/>
          <w:sz w:val="34"/>
          <w:szCs w:val="34"/>
          <w:rtl/>
        </w:rPr>
        <w:t>.</w:t>
      </w:r>
    </w:p>
    <w:p w14:paraId="09F438CB" w14:textId="2603D3F3"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81</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 المظالم المشتركة</w:t>
      </w:r>
      <w:r w:rsidR="001B66E3" w:rsidRPr="001B66E3">
        <w:rPr>
          <w:rFonts w:cs="Traditional Arabic"/>
          <w:b/>
          <w:bCs/>
          <w:sz w:val="34"/>
          <w:szCs w:val="34"/>
          <w:rtl/>
        </w:rPr>
        <w:t>:</w:t>
      </w:r>
    </w:p>
    <w:p w14:paraId="79338647" w14:textId="7401F9F9"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منسوخ</w:t>
      </w:r>
      <w:r w:rsidRPr="001B66E3">
        <w:rPr>
          <w:rFonts w:cs="Traditional Arabic"/>
          <w:sz w:val="34"/>
          <w:szCs w:val="34"/>
          <w:rtl/>
        </w:rPr>
        <w:t xml:space="preserve"> في 18/7/1187هـ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ورقات ( 140-145 )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مجموعة </w:t>
      </w:r>
      <w:r w:rsidRPr="001B66E3">
        <w:rPr>
          <w:rFonts w:cs="Traditional Arabic"/>
          <w:sz w:val="34"/>
          <w:szCs w:val="34"/>
          <w:rtl/>
        </w:rPr>
        <w:lastRenderedPageBreak/>
        <w:t>جاريت</w:t>
      </w:r>
      <w:r w:rsidR="001B66E3" w:rsidRPr="001B66E3">
        <w:rPr>
          <w:rFonts w:cs="Traditional Arabic" w:hint="cs"/>
          <w:sz w:val="34"/>
          <w:szCs w:val="34"/>
          <w:rtl/>
        </w:rPr>
        <w:t>،</w:t>
      </w:r>
      <w:r w:rsidRPr="001B66E3">
        <w:rPr>
          <w:rFonts w:cs="Traditional Arabic"/>
          <w:sz w:val="34"/>
          <w:szCs w:val="34"/>
          <w:rtl/>
        </w:rPr>
        <w:t xml:space="preserve"> رقم 1531</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 فلم </w:t>
      </w:r>
      <w:r w:rsidRPr="001B66E3">
        <w:rPr>
          <w:rFonts w:cs="Traditional Arabic" w:hint="eastAsia"/>
          <w:sz w:val="34"/>
          <w:szCs w:val="34"/>
          <w:rtl/>
        </w:rPr>
        <w:t>بالجامعة</w:t>
      </w:r>
      <w:r w:rsidRPr="001B66E3">
        <w:rPr>
          <w:rFonts w:cs="Traditional Arabic"/>
          <w:sz w:val="34"/>
          <w:szCs w:val="34"/>
          <w:rtl/>
        </w:rPr>
        <w:t xml:space="preserve"> الأردنية رقم 231</w:t>
      </w:r>
      <w:r w:rsidR="001B66E3" w:rsidRPr="001B66E3">
        <w:rPr>
          <w:rFonts w:cs="Traditional Arabic"/>
          <w:sz w:val="34"/>
          <w:szCs w:val="34"/>
          <w:rtl/>
        </w:rPr>
        <w:t>.</w:t>
      </w:r>
      <w:r w:rsidRPr="001B66E3">
        <w:rPr>
          <w:rFonts w:cs="Traditional Arabic"/>
          <w:sz w:val="34"/>
          <w:szCs w:val="34"/>
          <w:rtl/>
        </w:rPr>
        <w:t xml:space="preserve"> </w:t>
      </w:r>
    </w:p>
    <w:p w14:paraId="48B35D62" w14:textId="60A95FAE"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82- </w:t>
      </w:r>
      <w:r w:rsidRPr="001B66E3">
        <w:rPr>
          <w:rFonts w:cs="Traditional Arabic" w:hint="eastAsia"/>
          <w:b/>
          <w:bCs/>
          <w:sz w:val="34"/>
          <w:szCs w:val="34"/>
          <w:rtl/>
        </w:rPr>
        <w:t>فصل</w:t>
      </w:r>
      <w:r w:rsidRPr="001B66E3">
        <w:rPr>
          <w:rFonts w:cs="Traditional Arabic"/>
          <w:b/>
          <w:bCs/>
          <w:sz w:val="34"/>
          <w:szCs w:val="34"/>
          <w:rtl/>
        </w:rPr>
        <w:t xml:space="preserve"> في المواقيت والجمع بين الصلاتين</w:t>
      </w:r>
      <w:r w:rsidR="001B66E3" w:rsidRPr="001B66E3">
        <w:rPr>
          <w:rFonts w:cs="Traditional Arabic"/>
          <w:b/>
          <w:bCs/>
          <w:sz w:val="34"/>
          <w:szCs w:val="34"/>
          <w:rtl/>
        </w:rPr>
        <w:t>:</w:t>
      </w:r>
    </w:p>
    <w:p w14:paraId="241261BA" w14:textId="4561198F"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الجامعة الإسلامية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فلم 7921</w:t>
      </w:r>
      <w:r w:rsidR="001B66E3" w:rsidRPr="001B66E3">
        <w:rPr>
          <w:rFonts w:cs="Traditional Arabic"/>
          <w:sz w:val="34"/>
          <w:szCs w:val="34"/>
          <w:rtl/>
        </w:rPr>
        <w:t>.</w:t>
      </w:r>
      <w:r w:rsidRPr="001B66E3">
        <w:rPr>
          <w:rFonts w:cs="Traditional Arabic"/>
          <w:sz w:val="34"/>
          <w:szCs w:val="34"/>
          <w:rtl/>
        </w:rPr>
        <w:t xml:space="preserve"> </w:t>
      </w:r>
    </w:p>
    <w:p w14:paraId="703BF056" w14:textId="103A7780"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83</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فيما قام به ابن تيمية من تكسير الأحجار وتفرد به</w:t>
      </w:r>
      <w:r w:rsidR="001B66E3" w:rsidRPr="001B66E3">
        <w:rPr>
          <w:rFonts w:cs="Traditional Arabic"/>
          <w:b/>
          <w:bCs/>
          <w:sz w:val="34"/>
          <w:szCs w:val="34"/>
          <w:rtl/>
        </w:rPr>
        <w:t>:</w:t>
      </w:r>
    </w:p>
    <w:p w14:paraId="4680164B" w14:textId="5C36AA6D"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الكواكب الدراري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مكتوبة في حياة مؤلفها ابن عروة الحنبلي </w:t>
      </w:r>
      <w:r w:rsidRPr="001B66E3">
        <w:rPr>
          <w:rFonts w:cs="Traditional Arabic" w:hint="cs"/>
          <w:sz w:val="34"/>
          <w:szCs w:val="34"/>
          <w:rtl/>
        </w:rPr>
        <w:br/>
        <w:t xml:space="preserve">( </w:t>
      </w:r>
      <w:r w:rsidRPr="001B66E3">
        <w:rPr>
          <w:rFonts w:cs="Traditional Arabic"/>
          <w:sz w:val="34"/>
          <w:szCs w:val="34"/>
          <w:rtl/>
        </w:rPr>
        <w:t xml:space="preserve">ت 837هـ </w:t>
      </w:r>
      <w:r w:rsidRPr="001B66E3">
        <w:rPr>
          <w:rFonts w:cs="Traditional Arabic" w:hint="cs"/>
          <w:sz w:val="34"/>
          <w:szCs w:val="34"/>
          <w:rtl/>
        </w:rPr>
        <w:t>)</w:t>
      </w:r>
      <w:r w:rsidR="001B66E3" w:rsidRPr="001B66E3">
        <w:rPr>
          <w:rFonts w:cs="Traditional Arabic" w:hint="cs"/>
          <w:sz w:val="34"/>
          <w:szCs w:val="34"/>
          <w:rtl/>
        </w:rPr>
        <w:t>،</w:t>
      </w:r>
      <w:r w:rsidRPr="001B66E3">
        <w:rPr>
          <w:rFonts w:cs="Traditional Arabic"/>
          <w:sz w:val="34"/>
          <w:szCs w:val="34"/>
          <w:rtl/>
        </w:rPr>
        <w:t xml:space="preserve"> الظاهرية </w:t>
      </w:r>
      <w:r w:rsidRPr="001B66E3">
        <w:rPr>
          <w:rFonts w:cs="Traditional Arabic" w:hint="eastAsia"/>
          <w:sz w:val="34"/>
          <w:szCs w:val="34"/>
          <w:rtl/>
        </w:rPr>
        <w:t>برقم</w:t>
      </w:r>
      <w:r w:rsidRPr="001B66E3">
        <w:rPr>
          <w:rFonts w:cs="Traditional Arabic"/>
          <w:sz w:val="34"/>
          <w:szCs w:val="34"/>
          <w:rtl/>
        </w:rPr>
        <w:t xml:space="preserve"> 587</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( 125-131 )</w:t>
      </w:r>
      <w:r w:rsidR="001B66E3" w:rsidRPr="001B66E3">
        <w:rPr>
          <w:rFonts w:cs="Traditional Arabic"/>
          <w:sz w:val="34"/>
          <w:szCs w:val="34"/>
          <w:rtl/>
        </w:rPr>
        <w:t>.</w:t>
      </w:r>
    </w:p>
    <w:p w14:paraId="3AE4093F" w14:textId="65310EFC"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84- </w:t>
      </w:r>
      <w:r w:rsidRPr="001B66E3">
        <w:rPr>
          <w:rFonts w:cs="Traditional Arabic" w:hint="eastAsia"/>
          <w:b/>
          <w:bCs/>
          <w:sz w:val="34"/>
          <w:szCs w:val="34"/>
          <w:rtl/>
        </w:rPr>
        <w:t>فصل</w:t>
      </w:r>
      <w:r w:rsidRPr="001B66E3">
        <w:rPr>
          <w:rFonts w:cs="Traditional Arabic"/>
          <w:b/>
          <w:bCs/>
          <w:sz w:val="34"/>
          <w:szCs w:val="34"/>
          <w:rtl/>
        </w:rPr>
        <w:t xml:space="preserve"> في معجزات الأنبياء</w:t>
      </w:r>
      <w:r w:rsidR="001B66E3" w:rsidRPr="001B66E3">
        <w:rPr>
          <w:rFonts w:cs="Traditional Arabic"/>
          <w:b/>
          <w:bCs/>
          <w:sz w:val="34"/>
          <w:szCs w:val="34"/>
          <w:rtl/>
        </w:rPr>
        <w:t>:</w:t>
      </w:r>
    </w:p>
    <w:p w14:paraId="59439319" w14:textId="62C2FFFC"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الكواكب الدراري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مج121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29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إبراهيم بن محمد بن محمود الحنبلي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بالمدينة رقمه 4472/5</w:t>
      </w:r>
      <w:r w:rsidR="001B66E3" w:rsidRPr="001B66E3">
        <w:rPr>
          <w:rFonts w:cs="Traditional Arabic"/>
          <w:sz w:val="34"/>
          <w:szCs w:val="34"/>
          <w:rtl/>
        </w:rPr>
        <w:t>.</w:t>
      </w:r>
    </w:p>
    <w:p w14:paraId="106EFE6D" w14:textId="47234E58" w:rsidR="000D4E99" w:rsidRPr="001B66E3" w:rsidRDefault="000D4E99" w:rsidP="000D4E99">
      <w:pPr>
        <w:widowControl w:val="0"/>
        <w:spacing w:before="100" w:line="420" w:lineRule="exact"/>
        <w:ind w:firstLine="397"/>
        <w:jc w:val="lowKashida"/>
        <w:rPr>
          <w:rFonts w:cs="Traditional Arabic"/>
          <w:b/>
          <w:bCs/>
          <w:sz w:val="34"/>
          <w:szCs w:val="34"/>
          <w:rtl/>
        </w:rPr>
      </w:pPr>
      <w:r w:rsidRPr="001B66E3">
        <w:rPr>
          <w:rFonts w:cs="Traditional Arabic"/>
          <w:b/>
          <w:bCs/>
          <w:sz w:val="34"/>
          <w:szCs w:val="34"/>
          <w:rtl/>
        </w:rPr>
        <w:t xml:space="preserve">= </w:t>
      </w:r>
      <w:r w:rsidRPr="001B66E3">
        <w:rPr>
          <w:rFonts w:cs="Traditional Arabic" w:hint="eastAsia"/>
          <w:b/>
          <w:bCs/>
          <w:sz w:val="34"/>
          <w:szCs w:val="34"/>
          <w:rtl/>
        </w:rPr>
        <w:t>فصول</w:t>
      </w:r>
      <w:r w:rsidRPr="001B66E3">
        <w:rPr>
          <w:rFonts w:cs="Traditional Arabic"/>
          <w:b/>
          <w:bCs/>
          <w:sz w:val="34"/>
          <w:szCs w:val="34"/>
          <w:rtl/>
        </w:rPr>
        <w:t xml:space="preserve"> في آيات الأنبياء</w:t>
      </w:r>
      <w:r w:rsidR="001B66E3" w:rsidRPr="001B66E3">
        <w:rPr>
          <w:rFonts w:cs="Traditional Arabic"/>
          <w:b/>
          <w:bCs/>
          <w:sz w:val="34"/>
          <w:szCs w:val="34"/>
          <w:rtl/>
        </w:rPr>
        <w:t>.</w:t>
      </w:r>
    </w:p>
    <w:p w14:paraId="0D2354FF" w14:textId="2174F74A"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85</w:t>
      </w:r>
      <w:r w:rsidRPr="001B66E3">
        <w:rPr>
          <w:rFonts w:cs="Traditional Arabic"/>
          <w:b/>
          <w:bCs/>
          <w:sz w:val="34"/>
          <w:szCs w:val="34"/>
          <w:rtl/>
        </w:rPr>
        <w:t xml:space="preserve">- </w:t>
      </w:r>
      <w:r w:rsidRPr="001B66E3">
        <w:rPr>
          <w:rFonts w:cs="Traditional Arabic" w:hint="eastAsia"/>
          <w:b/>
          <w:bCs/>
          <w:sz w:val="34"/>
          <w:szCs w:val="34"/>
          <w:rtl/>
        </w:rPr>
        <w:t>فصل</w:t>
      </w:r>
      <w:r w:rsidRPr="001B66E3">
        <w:rPr>
          <w:rFonts w:cs="Traditional Arabic"/>
          <w:b/>
          <w:bCs/>
          <w:sz w:val="34"/>
          <w:szCs w:val="34"/>
          <w:rtl/>
        </w:rPr>
        <w:t xml:space="preserve"> فيمن أوقع العقود المحرمة ( كالربا ) ثم تاب</w:t>
      </w:r>
      <w:r w:rsidR="001B66E3" w:rsidRPr="001B66E3">
        <w:rPr>
          <w:rFonts w:cs="Traditional Arabic"/>
          <w:b/>
          <w:bCs/>
          <w:sz w:val="34"/>
          <w:szCs w:val="34"/>
          <w:rtl/>
        </w:rPr>
        <w:t>:</w:t>
      </w:r>
    </w:p>
    <w:p w14:paraId="1F80735C" w14:textId="70957F3A"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في 7 ورقات (53-60)</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برنستون ـ جاريت رقم 1531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 فلم بالجامعة الأردنية رقمه 275</w:t>
      </w:r>
      <w:r w:rsidR="001B66E3" w:rsidRPr="001B66E3">
        <w:rPr>
          <w:rFonts w:cs="Traditional Arabic"/>
          <w:sz w:val="34"/>
          <w:szCs w:val="34"/>
          <w:rtl/>
        </w:rPr>
        <w:t>.</w:t>
      </w:r>
    </w:p>
    <w:p w14:paraId="1DD65728" w14:textId="62FD2B51" w:rsidR="000D4E99" w:rsidRPr="001B66E3" w:rsidRDefault="000D4E99" w:rsidP="000D4E99">
      <w:pPr>
        <w:widowControl w:val="0"/>
        <w:spacing w:before="100" w:line="420" w:lineRule="exact"/>
        <w:jc w:val="lowKashida"/>
        <w:rPr>
          <w:rFonts w:cs="Traditional Arabic"/>
          <w:b/>
          <w:bCs/>
          <w:sz w:val="34"/>
          <w:szCs w:val="34"/>
          <w:rtl/>
        </w:rPr>
      </w:pPr>
      <w:r w:rsidRPr="001B66E3">
        <w:rPr>
          <w:rFonts w:cs="Traditional Arabic" w:hint="cs"/>
          <w:b/>
          <w:bCs/>
          <w:sz w:val="34"/>
          <w:szCs w:val="34"/>
          <w:rtl/>
        </w:rPr>
        <w:t xml:space="preserve">86- </w:t>
      </w:r>
      <w:r w:rsidRPr="001B66E3">
        <w:rPr>
          <w:rFonts w:cs="Traditional Arabic" w:hint="eastAsia"/>
          <w:b/>
          <w:bCs/>
          <w:sz w:val="34"/>
          <w:szCs w:val="34"/>
          <w:rtl/>
        </w:rPr>
        <w:t>فصل</w:t>
      </w:r>
      <w:r w:rsidRPr="001B66E3">
        <w:rPr>
          <w:rFonts w:cs="Traditional Arabic"/>
          <w:b/>
          <w:bCs/>
          <w:sz w:val="34"/>
          <w:szCs w:val="34"/>
          <w:rtl/>
        </w:rPr>
        <w:t xml:space="preserve"> يتعلق بأصول الفقه وأن القرآن والرسول بيّنا </w:t>
      </w:r>
      <w:r w:rsidRPr="001B66E3">
        <w:rPr>
          <w:rFonts w:cs="Traditional Arabic" w:hint="eastAsia"/>
          <w:b/>
          <w:bCs/>
          <w:sz w:val="34"/>
          <w:szCs w:val="34"/>
          <w:rtl/>
        </w:rPr>
        <w:t>جميع</w:t>
      </w:r>
      <w:r w:rsidRPr="001B66E3">
        <w:rPr>
          <w:rFonts w:cs="Traditional Arabic"/>
          <w:b/>
          <w:bCs/>
          <w:sz w:val="34"/>
          <w:szCs w:val="34"/>
          <w:rtl/>
        </w:rPr>
        <w:t xml:space="preserve"> أصول الدين</w:t>
      </w:r>
      <w:r w:rsidR="001B66E3" w:rsidRPr="001B66E3">
        <w:rPr>
          <w:rFonts w:cs="Traditional Arabic"/>
          <w:b/>
          <w:bCs/>
          <w:sz w:val="34"/>
          <w:szCs w:val="34"/>
          <w:rtl/>
        </w:rPr>
        <w:t>:</w:t>
      </w:r>
    </w:p>
    <w:p w14:paraId="42DA5EFD" w14:textId="2E935C7D"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الجامعة الإسلامية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34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منسوخة في 1209هـ</w:t>
      </w:r>
      <w:r w:rsidR="001B66E3" w:rsidRPr="001B66E3">
        <w:rPr>
          <w:rFonts w:cs="Traditional Arabic"/>
          <w:sz w:val="34"/>
          <w:szCs w:val="34"/>
          <w:rtl/>
        </w:rPr>
        <w:t>.</w:t>
      </w:r>
    </w:p>
    <w:p w14:paraId="4E7AF85C" w14:textId="6138979D"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87- </w:t>
      </w:r>
      <w:r w:rsidRPr="001B66E3">
        <w:rPr>
          <w:rFonts w:cs="Traditional Arabic" w:hint="eastAsia"/>
          <w:b/>
          <w:bCs/>
          <w:sz w:val="34"/>
          <w:szCs w:val="34"/>
          <w:rtl/>
        </w:rPr>
        <w:t>فصول</w:t>
      </w:r>
      <w:r w:rsidRPr="001B66E3">
        <w:rPr>
          <w:rFonts w:cs="Traditional Arabic"/>
          <w:b/>
          <w:bCs/>
          <w:sz w:val="34"/>
          <w:szCs w:val="34"/>
          <w:rtl/>
        </w:rPr>
        <w:t xml:space="preserve"> في آيات الأنبياء</w:t>
      </w:r>
      <w:r w:rsidR="001B66E3" w:rsidRPr="001B66E3">
        <w:rPr>
          <w:rFonts w:cs="Traditional Arabic"/>
          <w:b/>
          <w:bCs/>
          <w:sz w:val="34"/>
          <w:szCs w:val="34"/>
          <w:rtl/>
        </w:rPr>
        <w:t>:</w:t>
      </w:r>
    </w:p>
    <w:p w14:paraId="5E96C334" w14:textId="25BFEC43"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الملك عبدالعزيز بجدة برقم 2781</w:t>
      </w:r>
      <w:r w:rsidR="001B66E3" w:rsidRPr="001B66E3">
        <w:rPr>
          <w:rFonts w:cs="Traditional Arabic"/>
          <w:sz w:val="34"/>
          <w:szCs w:val="34"/>
          <w:rtl/>
        </w:rPr>
        <w:t>.</w:t>
      </w:r>
    </w:p>
    <w:p w14:paraId="58CB7D4D" w14:textId="24078C9E" w:rsidR="000D4E99" w:rsidRPr="001B66E3" w:rsidRDefault="000D4E99" w:rsidP="000D4E99">
      <w:pPr>
        <w:widowControl w:val="0"/>
        <w:spacing w:before="120" w:line="400" w:lineRule="exact"/>
        <w:jc w:val="lowKashida"/>
        <w:rPr>
          <w:rFonts w:cs="Traditional Arabic"/>
          <w:b/>
          <w:bCs/>
          <w:sz w:val="34"/>
          <w:szCs w:val="34"/>
          <w:rtl/>
        </w:rPr>
      </w:pPr>
      <w:r w:rsidRPr="001B66E3">
        <w:rPr>
          <w:rFonts w:cs="Traditional Arabic" w:hint="cs"/>
          <w:b/>
          <w:bCs/>
          <w:sz w:val="34"/>
          <w:szCs w:val="34"/>
          <w:rtl/>
        </w:rPr>
        <w:t xml:space="preserve">88- </w:t>
      </w:r>
      <w:r w:rsidRPr="001B66E3">
        <w:rPr>
          <w:rFonts w:cs="Traditional Arabic" w:hint="eastAsia"/>
          <w:b/>
          <w:bCs/>
          <w:sz w:val="34"/>
          <w:szCs w:val="34"/>
          <w:rtl/>
        </w:rPr>
        <w:t>فصول</w:t>
      </w:r>
      <w:r w:rsidRPr="001B66E3">
        <w:rPr>
          <w:rFonts w:cs="Traditional Arabic"/>
          <w:b/>
          <w:bCs/>
          <w:sz w:val="34"/>
          <w:szCs w:val="34"/>
          <w:rtl/>
        </w:rPr>
        <w:t xml:space="preserve"> في تفسير سور البقرة ومريم وطه والأنبياء </w:t>
      </w:r>
      <w:r w:rsidRPr="001B66E3">
        <w:rPr>
          <w:rFonts w:cs="Traditional Arabic" w:hint="eastAsia"/>
          <w:b/>
          <w:bCs/>
          <w:sz w:val="34"/>
          <w:szCs w:val="34"/>
          <w:rtl/>
        </w:rPr>
        <w:t>ونون</w:t>
      </w:r>
      <w:r w:rsidR="001B66E3" w:rsidRPr="001B66E3">
        <w:rPr>
          <w:rFonts w:cs="Traditional Arabic"/>
          <w:b/>
          <w:bCs/>
          <w:sz w:val="34"/>
          <w:szCs w:val="34"/>
          <w:rtl/>
        </w:rPr>
        <w:t>:</w:t>
      </w:r>
    </w:p>
    <w:p w14:paraId="1192E3E5" w14:textId="3CDBE7EA"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ضمن مجموع</w:t>
      </w:r>
      <w:r w:rsidR="001B66E3" w:rsidRPr="001B66E3">
        <w:rPr>
          <w:rFonts w:cs="Traditional Arabic" w:hint="eastAsia"/>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15ص</w:t>
      </w:r>
      <w:r w:rsidRPr="001B66E3">
        <w:rPr>
          <w:rFonts w:cs="Traditional Arabic" w:hint="cs"/>
          <w:sz w:val="34"/>
          <w:szCs w:val="34"/>
          <w:rtl/>
        </w:rPr>
        <w:t xml:space="preserve">فحة </w:t>
      </w:r>
      <w:r w:rsidRPr="001B66E3">
        <w:rPr>
          <w:rFonts w:cs="Traditional Arabic"/>
          <w:sz w:val="34"/>
          <w:szCs w:val="34"/>
          <w:rtl/>
        </w:rPr>
        <w:t>( 336-</w:t>
      </w:r>
      <w:r w:rsidRPr="001B66E3">
        <w:rPr>
          <w:rFonts w:cs="Traditional Arabic" w:hint="cs"/>
          <w:sz w:val="34"/>
          <w:szCs w:val="34"/>
          <w:rtl/>
        </w:rPr>
        <w:t>351</w:t>
      </w:r>
      <w:r w:rsidRPr="001B66E3">
        <w:rPr>
          <w:rFonts w:cs="Traditional Arabic"/>
          <w:sz w:val="34"/>
          <w:szCs w:val="34"/>
          <w:rtl/>
        </w:rPr>
        <w:t xml:space="preserve"> )</w:t>
      </w:r>
      <w:r w:rsidR="001B66E3" w:rsidRPr="001B66E3">
        <w:rPr>
          <w:rFonts w:cs="Traditional Arabic"/>
          <w:sz w:val="34"/>
          <w:szCs w:val="34"/>
          <w:rtl/>
        </w:rPr>
        <w:t>.</w:t>
      </w:r>
    </w:p>
    <w:p w14:paraId="4B3D7167" w14:textId="30AB8F7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89</w:t>
      </w:r>
      <w:r w:rsidRPr="001B66E3">
        <w:rPr>
          <w:rFonts w:cs="Traditional Arabic"/>
          <w:b/>
          <w:bCs/>
          <w:sz w:val="34"/>
          <w:szCs w:val="34"/>
          <w:rtl/>
        </w:rPr>
        <w:t xml:space="preserve">- </w:t>
      </w:r>
      <w:r w:rsidRPr="001B66E3">
        <w:rPr>
          <w:rFonts w:cs="Traditional Arabic" w:hint="eastAsia"/>
          <w:b/>
          <w:bCs/>
          <w:sz w:val="34"/>
          <w:szCs w:val="34"/>
          <w:rtl/>
        </w:rPr>
        <w:t>فضائل</w:t>
      </w:r>
      <w:r w:rsidRPr="001B66E3">
        <w:rPr>
          <w:rFonts w:cs="Traditional Arabic"/>
          <w:b/>
          <w:bCs/>
          <w:sz w:val="34"/>
          <w:szCs w:val="34"/>
          <w:rtl/>
        </w:rPr>
        <w:t xml:space="preserve"> الأعمال</w:t>
      </w:r>
      <w:r w:rsidR="001B66E3" w:rsidRPr="001B66E3">
        <w:rPr>
          <w:rFonts w:cs="Traditional Arabic"/>
          <w:b/>
          <w:bCs/>
          <w:sz w:val="34"/>
          <w:szCs w:val="34"/>
          <w:rtl/>
        </w:rPr>
        <w:t>:</w:t>
      </w:r>
    </w:p>
    <w:p w14:paraId="0F345284" w14:textId="14454E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 القومية</w:t>
      </w:r>
      <w:r w:rsidR="001B66E3" w:rsidRPr="001B66E3">
        <w:rPr>
          <w:rFonts w:cs="Traditional Arabic"/>
          <w:sz w:val="34"/>
          <w:szCs w:val="34"/>
          <w:rtl/>
        </w:rPr>
        <w:t>،</w:t>
      </w:r>
      <w:r w:rsidRPr="001B66E3">
        <w:rPr>
          <w:rFonts w:cs="Traditional Arabic"/>
          <w:sz w:val="34"/>
          <w:szCs w:val="34"/>
          <w:rtl/>
        </w:rPr>
        <w:t xml:space="preserve"> رقم 1608</w:t>
      </w:r>
      <w:r w:rsidR="001B66E3" w:rsidRPr="001B66E3">
        <w:rPr>
          <w:rFonts w:cs="Traditional Arabic"/>
          <w:sz w:val="34"/>
          <w:szCs w:val="34"/>
          <w:rtl/>
        </w:rPr>
        <w:t>،</w:t>
      </w:r>
      <w:r w:rsidRPr="001B66E3">
        <w:rPr>
          <w:rFonts w:cs="Traditional Arabic"/>
          <w:sz w:val="34"/>
          <w:szCs w:val="34"/>
          <w:rtl/>
        </w:rPr>
        <w:t xml:space="preserve"> وانظر فهرسها 1/88</w:t>
      </w:r>
      <w:r w:rsidR="001B66E3" w:rsidRPr="001B66E3">
        <w:rPr>
          <w:rFonts w:cs="Traditional Arabic"/>
          <w:sz w:val="34"/>
          <w:szCs w:val="34"/>
          <w:rtl/>
        </w:rPr>
        <w:t>.</w:t>
      </w:r>
    </w:p>
    <w:p w14:paraId="654E3A1D" w14:textId="3A6BDD7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90</w:t>
      </w:r>
      <w:r w:rsidRPr="001B66E3">
        <w:rPr>
          <w:rFonts w:cs="Traditional Arabic"/>
          <w:b/>
          <w:bCs/>
          <w:sz w:val="34"/>
          <w:szCs w:val="34"/>
          <w:rtl/>
        </w:rPr>
        <w:t xml:space="preserve">- </w:t>
      </w:r>
      <w:r w:rsidRPr="001B66E3">
        <w:rPr>
          <w:rFonts w:cs="Traditional Arabic" w:hint="eastAsia"/>
          <w:b/>
          <w:bCs/>
          <w:sz w:val="34"/>
          <w:szCs w:val="34"/>
          <w:rtl/>
        </w:rPr>
        <w:t>فوائد</w:t>
      </w:r>
      <w:r w:rsidRPr="001B66E3">
        <w:rPr>
          <w:rFonts w:cs="Traditional Arabic"/>
          <w:b/>
          <w:bCs/>
          <w:sz w:val="34"/>
          <w:szCs w:val="34"/>
          <w:rtl/>
        </w:rPr>
        <w:t xml:space="preserve"> مستنبطة من سورة النور</w:t>
      </w:r>
      <w:r w:rsidR="001B66E3" w:rsidRPr="001B66E3">
        <w:rPr>
          <w:rFonts w:cs="Traditional Arabic"/>
          <w:b/>
          <w:bCs/>
          <w:sz w:val="34"/>
          <w:szCs w:val="34"/>
          <w:rtl/>
        </w:rPr>
        <w:t>:</w:t>
      </w:r>
    </w:p>
    <w:p w14:paraId="0518522A" w14:textId="70E2EE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27 ورقة</w:t>
      </w:r>
      <w:r w:rsidR="001B66E3" w:rsidRPr="001B66E3">
        <w:rPr>
          <w:rFonts w:cs="Traditional Arabic"/>
          <w:sz w:val="34"/>
          <w:szCs w:val="34"/>
          <w:rtl/>
        </w:rPr>
        <w:t>،</w:t>
      </w:r>
      <w:r w:rsidRPr="001B66E3">
        <w:rPr>
          <w:rFonts w:cs="Traditional Arabic"/>
          <w:sz w:val="34"/>
          <w:szCs w:val="34"/>
          <w:rtl/>
        </w:rPr>
        <w:t xml:space="preserve"> من القرن الثاني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cs"/>
          <w:sz w:val="34"/>
          <w:szCs w:val="34"/>
          <w:rtl/>
        </w:rPr>
        <w:t xml:space="preserve">في </w:t>
      </w:r>
      <w:r w:rsidRPr="001B66E3">
        <w:rPr>
          <w:rFonts w:cs="Traditional Arabic"/>
          <w:sz w:val="34"/>
          <w:szCs w:val="34"/>
          <w:rtl/>
        </w:rPr>
        <w:t>مكتبة الرياض السعودية برئاسة الإفتاء</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686/7</w:t>
      </w:r>
      <w:r w:rsidR="001B66E3" w:rsidRPr="001B66E3">
        <w:rPr>
          <w:rFonts w:cs="Traditional Arabic"/>
          <w:sz w:val="34"/>
          <w:szCs w:val="34"/>
          <w:rtl/>
        </w:rPr>
        <w:t>.</w:t>
      </w:r>
      <w:r w:rsidRPr="001B66E3">
        <w:rPr>
          <w:rFonts w:cs="Traditional Arabic"/>
          <w:sz w:val="34"/>
          <w:szCs w:val="34"/>
          <w:rtl/>
        </w:rPr>
        <w:t xml:space="preserve"> </w:t>
      </w:r>
    </w:p>
    <w:p w14:paraId="1114D0C1" w14:textId="049ACDC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مجاميع 13793/6</w:t>
      </w:r>
      <w:r w:rsidR="001B66E3" w:rsidRPr="001B66E3">
        <w:rPr>
          <w:rFonts w:cs="Traditional Arabic"/>
          <w:sz w:val="34"/>
          <w:szCs w:val="34"/>
          <w:rtl/>
        </w:rPr>
        <w:t>،</w:t>
      </w:r>
      <w:r w:rsidRPr="001B66E3">
        <w:rPr>
          <w:rFonts w:cs="Traditional Arabic"/>
          <w:sz w:val="34"/>
          <w:szCs w:val="34"/>
          <w:rtl/>
        </w:rPr>
        <w:t xml:space="preserve"> في 23 ورقة</w:t>
      </w:r>
      <w:r w:rsidR="001B66E3" w:rsidRPr="001B66E3">
        <w:rPr>
          <w:rFonts w:cs="Traditional Arabic"/>
          <w:sz w:val="34"/>
          <w:szCs w:val="34"/>
          <w:rtl/>
        </w:rPr>
        <w:t>،</w:t>
      </w:r>
      <w:r w:rsidRPr="001B66E3">
        <w:rPr>
          <w:rFonts w:cs="Traditional Arabic"/>
          <w:sz w:val="34"/>
          <w:szCs w:val="34"/>
          <w:rtl/>
        </w:rPr>
        <w:t xml:space="preserve"> في سنة 1328هـ</w:t>
      </w:r>
      <w:r w:rsidR="001B66E3" w:rsidRPr="001B66E3">
        <w:rPr>
          <w:rFonts w:cs="Traditional Arabic"/>
          <w:sz w:val="34"/>
          <w:szCs w:val="34"/>
          <w:rtl/>
        </w:rPr>
        <w:t>.</w:t>
      </w:r>
    </w:p>
    <w:p w14:paraId="66993821" w14:textId="2DB2C4D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ونسخة في 32 </w:t>
      </w:r>
      <w:r w:rsidRPr="001B66E3">
        <w:rPr>
          <w:rFonts w:cs="Traditional Arabic" w:hint="cs"/>
          <w:sz w:val="34"/>
          <w:szCs w:val="34"/>
          <w:rtl/>
        </w:rPr>
        <w:t>ورقة</w:t>
      </w:r>
      <w:r w:rsidRPr="001B66E3">
        <w:rPr>
          <w:rFonts w:cs="Traditional Arabic"/>
          <w:sz w:val="34"/>
          <w:szCs w:val="34"/>
          <w:rtl/>
        </w:rPr>
        <w:t xml:space="preserve"> ( 33-64 )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القرن 14هـ</w:t>
      </w:r>
      <w:r w:rsidR="001B66E3" w:rsidRPr="001B66E3">
        <w:rPr>
          <w:rFonts w:cs="Traditional Arabic"/>
          <w:sz w:val="34"/>
          <w:szCs w:val="34"/>
          <w:rtl/>
        </w:rPr>
        <w:t>،</w:t>
      </w:r>
      <w:r w:rsidRPr="001B66E3">
        <w:rPr>
          <w:rFonts w:cs="Traditional Arabic" w:hint="cs"/>
          <w:sz w:val="34"/>
          <w:szCs w:val="34"/>
          <w:rtl/>
        </w:rPr>
        <w:t xml:space="preserve"> ع</w:t>
      </w:r>
      <w:r w:rsidRPr="001B66E3">
        <w:rPr>
          <w:rFonts w:cs="Traditional Arabic"/>
          <w:sz w:val="34"/>
          <w:szCs w:val="34"/>
          <w:rtl/>
        </w:rPr>
        <w:t xml:space="preserve">ن </w:t>
      </w:r>
      <w:r w:rsidRPr="001B66E3">
        <w:rPr>
          <w:rFonts w:cs="Traditional Arabic" w:hint="eastAsia"/>
          <w:sz w:val="34"/>
          <w:szCs w:val="34"/>
          <w:rtl/>
        </w:rPr>
        <w:t>مكتبة</w:t>
      </w:r>
      <w:r w:rsidRPr="001B66E3">
        <w:rPr>
          <w:rFonts w:cs="Traditional Arabic"/>
          <w:sz w:val="34"/>
          <w:szCs w:val="34"/>
          <w:rtl/>
        </w:rPr>
        <w:t xml:space="preserve"> </w:t>
      </w:r>
      <w:r w:rsidRPr="001B66E3">
        <w:rPr>
          <w:rFonts w:cs="Traditional Arabic" w:hint="cs"/>
          <w:sz w:val="34"/>
          <w:szCs w:val="34"/>
          <w:rtl/>
        </w:rPr>
        <w:t xml:space="preserve">حمود </w:t>
      </w:r>
      <w:r w:rsidRPr="001B66E3">
        <w:rPr>
          <w:rFonts w:cs="Traditional Arabic"/>
          <w:sz w:val="34"/>
          <w:szCs w:val="34"/>
          <w:rtl/>
        </w:rPr>
        <w:t xml:space="preserve"> الحس</w:t>
      </w:r>
      <w:r w:rsidRPr="001B66E3">
        <w:rPr>
          <w:rFonts w:cs="Traditional Arabic" w:hint="cs"/>
          <w:sz w:val="34"/>
          <w:szCs w:val="34"/>
          <w:rtl/>
        </w:rPr>
        <w:t>ي</w:t>
      </w:r>
      <w:r w:rsidRPr="001B66E3">
        <w:rPr>
          <w:rFonts w:cs="Traditional Arabic"/>
          <w:sz w:val="34"/>
          <w:szCs w:val="34"/>
          <w:rtl/>
        </w:rPr>
        <w:t>ن الشغدلي رحمه الله</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مصححة ومقابلة</w:t>
      </w:r>
      <w:r w:rsidR="001B66E3" w:rsidRPr="001B66E3">
        <w:rPr>
          <w:rFonts w:cs="Traditional Arabic"/>
          <w:sz w:val="34"/>
          <w:szCs w:val="34"/>
          <w:rtl/>
        </w:rPr>
        <w:t>.</w:t>
      </w:r>
    </w:p>
    <w:p w14:paraId="1F0B36C9" w14:textId="5162958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91- </w:t>
      </w:r>
      <w:r w:rsidRPr="001B66E3">
        <w:rPr>
          <w:rFonts w:cs="Traditional Arabic" w:hint="eastAsia"/>
          <w:b/>
          <w:bCs/>
          <w:sz w:val="34"/>
          <w:szCs w:val="34"/>
          <w:rtl/>
        </w:rPr>
        <w:t>فوائد</w:t>
      </w:r>
      <w:r w:rsidRPr="001B66E3">
        <w:rPr>
          <w:rFonts w:cs="Traditional Arabic"/>
          <w:b/>
          <w:bCs/>
          <w:sz w:val="34"/>
          <w:szCs w:val="34"/>
          <w:rtl/>
        </w:rPr>
        <w:t xml:space="preserve"> لخصها الشيخ محمد بن عبدالوهاب من كلام </w:t>
      </w:r>
      <w:r w:rsidRPr="001B66E3">
        <w:rPr>
          <w:rFonts w:cs="Traditional Arabic" w:hint="eastAsia"/>
          <w:b/>
          <w:bCs/>
          <w:sz w:val="34"/>
          <w:szCs w:val="34"/>
          <w:rtl/>
        </w:rPr>
        <w:t>شيخ</w:t>
      </w:r>
      <w:r w:rsidRPr="001B66E3">
        <w:rPr>
          <w:rFonts w:cs="Traditional Arabic"/>
          <w:b/>
          <w:bCs/>
          <w:sz w:val="34"/>
          <w:szCs w:val="34"/>
          <w:rtl/>
        </w:rPr>
        <w:t xml:space="preserve"> الإسلام ابن تيمية وهي أكثر من </w:t>
      </w:r>
      <w:r w:rsidRPr="001B66E3">
        <w:rPr>
          <w:rFonts w:cs="Traditional Arabic" w:hint="cs"/>
          <w:b/>
          <w:bCs/>
          <w:sz w:val="34"/>
          <w:szCs w:val="34"/>
          <w:rtl/>
        </w:rPr>
        <w:t>130</w:t>
      </w:r>
      <w:r w:rsidRPr="001B66E3">
        <w:rPr>
          <w:rFonts w:cs="Traditional Arabic"/>
          <w:b/>
          <w:bCs/>
          <w:sz w:val="34"/>
          <w:szCs w:val="34"/>
          <w:rtl/>
        </w:rPr>
        <w:t xml:space="preserve"> فائدة جلها في مسائل العقيدة ومباحث</w:t>
      </w:r>
      <w:r w:rsidRPr="001B66E3">
        <w:rPr>
          <w:rFonts w:cs="Traditional Arabic" w:hint="cs"/>
          <w:b/>
          <w:bCs/>
          <w:sz w:val="34"/>
          <w:szCs w:val="34"/>
          <w:rtl/>
        </w:rPr>
        <w:t>ها</w:t>
      </w:r>
      <w:r w:rsidR="001B66E3" w:rsidRPr="001B66E3">
        <w:rPr>
          <w:rFonts w:cs="Traditional Arabic" w:hint="cs"/>
          <w:b/>
          <w:bCs/>
          <w:sz w:val="34"/>
          <w:szCs w:val="34"/>
          <w:rtl/>
        </w:rPr>
        <w:t>:</w:t>
      </w:r>
    </w:p>
    <w:p w14:paraId="0C418CF9" w14:textId="3D46CA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مصورة لدي عن أصلها بالقصيم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نحو 28 ورقة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بخط نسخي واضح جيد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كل صفحة 25 سطراً</w:t>
      </w:r>
      <w:r w:rsidR="001B66E3" w:rsidRPr="001B66E3">
        <w:rPr>
          <w:rFonts w:cs="Traditional Arabic"/>
          <w:sz w:val="34"/>
          <w:szCs w:val="34"/>
          <w:rtl/>
        </w:rPr>
        <w:t>،</w:t>
      </w:r>
      <w:r w:rsidRPr="001B66E3">
        <w:rPr>
          <w:rFonts w:cs="Traditional Arabic"/>
          <w:sz w:val="34"/>
          <w:szCs w:val="34"/>
          <w:rtl/>
        </w:rPr>
        <w:t xml:space="preserve"> وهي مصححة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وعليها تعليقات طفيفة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وعددها</w:t>
      </w:r>
      <w:r w:rsidRPr="001B66E3">
        <w:rPr>
          <w:rFonts w:cs="Traditional Arabic"/>
          <w:sz w:val="34"/>
          <w:szCs w:val="34"/>
          <w:rtl/>
        </w:rPr>
        <w:t xml:space="preserve"> 82 فائدة في مسائل مستشكلة في العقيدة</w:t>
      </w:r>
      <w:r w:rsidR="001B66E3" w:rsidRPr="001B66E3">
        <w:rPr>
          <w:rFonts w:cs="Traditional Arabic"/>
          <w:sz w:val="34"/>
          <w:szCs w:val="34"/>
          <w:rtl/>
        </w:rPr>
        <w:t>،</w:t>
      </w:r>
      <w:r w:rsidRPr="001B66E3">
        <w:rPr>
          <w:rFonts w:cs="Traditional Arabic"/>
          <w:sz w:val="34"/>
          <w:szCs w:val="34"/>
          <w:rtl/>
        </w:rPr>
        <w:t xml:space="preserve"> وهي نافعة جداً </w:t>
      </w:r>
      <w:r w:rsidRPr="001B66E3">
        <w:rPr>
          <w:rFonts w:cs="Traditional Arabic"/>
          <w:sz w:val="34"/>
          <w:szCs w:val="34"/>
          <w:vertAlign w:val="superscript"/>
          <w:rtl/>
        </w:rPr>
        <w:t>(</w:t>
      </w:r>
      <w:r w:rsidRPr="001B66E3">
        <w:rPr>
          <w:rStyle w:val="a6"/>
          <w:rFonts w:cs="Traditional Arabic"/>
          <w:sz w:val="34"/>
          <w:szCs w:val="34"/>
          <w:rtl/>
        </w:rPr>
        <w:footnoteReference w:id="88"/>
      </w:r>
      <w:r w:rsidRPr="001B66E3">
        <w:rPr>
          <w:rFonts w:cs="Traditional Arabic"/>
          <w:sz w:val="34"/>
          <w:szCs w:val="34"/>
          <w:vertAlign w:val="superscript"/>
          <w:rtl/>
        </w:rPr>
        <w:t>)</w:t>
      </w:r>
      <w:r w:rsidR="001B66E3" w:rsidRPr="001B66E3">
        <w:rPr>
          <w:rFonts w:cs="Traditional Arabic" w:hint="cs"/>
          <w:sz w:val="34"/>
          <w:szCs w:val="34"/>
          <w:rtl/>
        </w:rPr>
        <w:t>.</w:t>
      </w:r>
    </w:p>
    <w:p w14:paraId="49C9D8AA" w14:textId="5BA11D0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92- </w:t>
      </w:r>
      <w:r w:rsidRPr="001B66E3">
        <w:rPr>
          <w:rFonts w:cs="Traditional Arabic" w:hint="eastAsia"/>
          <w:b/>
          <w:bCs/>
          <w:sz w:val="34"/>
          <w:szCs w:val="34"/>
          <w:rtl/>
        </w:rPr>
        <w:t>فوائد</w:t>
      </w:r>
      <w:r w:rsidRPr="001B66E3">
        <w:rPr>
          <w:rFonts w:cs="Traditional Arabic"/>
          <w:b/>
          <w:bCs/>
          <w:sz w:val="34"/>
          <w:szCs w:val="34"/>
          <w:rtl/>
        </w:rPr>
        <w:t xml:space="preserve"> ملخصة من فتاوى شيخ الإسلام</w:t>
      </w:r>
      <w:r w:rsidR="001B66E3" w:rsidRPr="001B66E3">
        <w:rPr>
          <w:rFonts w:cs="Traditional Arabic"/>
          <w:b/>
          <w:bCs/>
          <w:sz w:val="34"/>
          <w:szCs w:val="34"/>
          <w:rtl/>
        </w:rPr>
        <w:t>:</w:t>
      </w:r>
    </w:p>
    <w:p w14:paraId="5F89D20A" w14:textId="356FCF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عن جامعة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452/4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19</w:t>
      </w:r>
      <w:r w:rsidRPr="001B66E3">
        <w:rPr>
          <w:rFonts w:cs="Traditional Arabic" w:hint="cs"/>
          <w:sz w:val="34"/>
          <w:szCs w:val="34"/>
          <w:rtl/>
        </w:rPr>
        <w:t xml:space="preserve">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sz w:val="34"/>
          <w:szCs w:val="34"/>
          <w:rtl/>
        </w:rPr>
        <w:br/>
      </w:r>
      <w:r w:rsidRPr="001B66E3">
        <w:rPr>
          <w:rFonts w:cs="Traditional Arabic" w:hint="eastAsia"/>
          <w:sz w:val="34"/>
          <w:szCs w:val="34"/>
          <w:rtl/>
        </w:rPr>
        <w:t>القرن</w:t>
      </w:r>
      <w:r w:rsidRPr="001B66E3">
        <w:rPr>
          <w:rFonts w:cs="Traditional Arabic"/>
          <w:sz w:val="34"/>
          <w:szCs w:val="34"/>
          <w:rtl/>
        </w:rPr>
        <w:t xml:space="preserve"> 14هـ</w:t>
      </w:r>
      <w:r w:rsidR="001B66E3" w:rsidRPr="001B66E3">
        <w:rPr>
          <w:rFonts w:cs="Traditional Arabic"/>
          <w:sz w:val="34"/>
          <w:szCs w:val="34"/>
          <w:rtl/>
        </w:rPr>
        <w:t>.</w:t>
      </w:r>
    </w:p>
    <w:p w14:paraId="454BB32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423EF9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1ABAF0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2666F5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ECA47A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12CA75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91C993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92F6A7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B142A2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FA16D3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45D9EE7"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34176" behindDoc="0" locked="0" layoutInCell="1" allowOverlap="1" wp14:anchorId="50195882" wp14:editId="12F72781">
                <wp:simplePos x="0" y="0"/>
                <wp:positionH relativeFrom="column">
                  <wp:posOffset>2063676</wp:posOffset>
                </wp:positionH>
                <wp:positionV relativeFrom="paragraph">
                  <wp:posOffset>188728</wp:posOffset>
                </wp:positionV>
                <wp:extent cx="1714500" cy="685800"/>
                <wp:effectExtent l="31750" t="28575" r="25400" b="28575"/>
                <wp:wrapNone/>
                <wp:docPr id="11" name="مستطيل مستدير الزوايا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EADD9DA" w14:textId="77777777" w:rsidR="0099705D" w:rsidRDefault="0099705D" w:rsidP="000D4E99">
                            <w:pPr>
                              <w:jc w:val="center"/>
                              <w:rPr>
                                <w:b/>
                                <w:bCs/>
                                <w:sz w:val="38"/>
                                <w:szCs w:val="36"/>
                                <w:rtl/>
                              </w:rPr>
                            </w:pPr>
                            <w:r>
                              <w:rPr>
                                <w:rFonts w:hint="cs"/>
                                <w:b/>
                                <w:bCs/>
                                <w:sz w:val="42"/>
                                <w:rtl/>
                              </w:rPr>
                              <w:t xml:space="preserve">حرف القـاف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95882" id="مستطيل مستدير الزوايا 11" o:spid="_x0000_s1043" style="position:absolute;left:0;text-align:left;margin-left:162.5pt;margin-top:14.85pt;width:135pt;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" fillcolor="silver" strokecolor="#333" strokeweight="3.75pt">
                <v:fill opacity="32896f"/>
                <v:stroke linestyle="thickThin"/>
                <v:textbox>
                  <w:txbxContent>
                    <w:p w14:paraId="4EADD9DA" w14:textId="77777777" w:rsidR="0099705D" w:rsidRDefault="0099705D" w:rsidP="000D4E99">
                      <w:pPr>
                        <w:jc w:val="center"/>
                        <w:rPr>
                          <w:b/>
                          <w:bCs/>
                          <w:sz w:val="38"/>
                          <w:szCs w:val="36"/>
                          <w:rtl/>
                        </w:rPr>
                      </w:pPr>
                      <w:r>
                        <w:rPr>
                          <w:rFonts w:hint="cs"/>
                          <w:b/>
                          <w:bCs/>
                          <w:sz w:val="42"/>
                          <w:rtl/>
                        </w:rPr>
                        <w:t xml:space="preserve">حرف القـاف </w:t>
                      </w:r>
                    </w:p>
                  </w:txbxContent>
                </v:textbox>
              </v:roundrect>
            </w:pict>
          </mc:Fallback>
        </mc:AlternateContent>
      </w:r>
    </w:p>
    <w:p w14:paraId="46A60B63" w14:textId="77777777" w:rsidR="000D4E99" w:rsidRPr="001B66E3" w:rsidRDefault="000D4E99" w:rsidP="000D4E99">
      <w:pPr>
        <w:widowControl w:val="0"/>
        <w:spacing w:before="120" w:line="420" w:lineRule="exact"/>
        <w:jc w:val="lowKashida"/>
        <w:rPr>
          <w:rFonts w:cs="Traditional Arabic"/>
          <w:sz w:val="34"/>
          <w:szCs w:val="34"/>
          <w:rtl/>
        </w:rPr>
      </w:pPr>
    </w:p>
    <w:p w14:paraId="6B0FBE63" w14:textId="77777777" w:rsidR="000D4E99" w:rsidRPr="001B66E3" w:rsidRDefault="000D4E99" w:rsidP="000D4E99">
      <w:pPr>
        <w:widowControl w:val="0"/>
        <w:spacing w:before="120" w:line="420" w:lineRule="exact"/>
        <w:jc w:val="center"/>
        <w:rPr>
          <w:rFonts w:cs="Traditional Arabic"/>
          <w:sz w:val="34"/>
          <w:szCs w:val="34"/>
          <w:rtl/>
        </w:rPr>
      </w:pPr>
    </w:p>
    <w:p w14:paraId="041AEC07" w14:textId="7881F20C" w:rsidR="000D4E99" w:rsidRPr="001B66E3" w:rsidRDefault="000D4E99" w:rsidP="000D4E99">
      <w:pPr>
        <w:widowControl w:val="0"/>
        <w:spacing w:before="120" w:line="430" w:lineRule="exact"/>
        <w:jc w:val="lowKashida"/>
        <w:rPr>
          <w:rFonts w:cs="Traditional Arabic"/>
          <w:b/>
          <w:bCs/>
          <w:sz w:val="34"/>
          <w:szCs w:val="34"/>
        </w:rPr>
      </w:pPr>
      <w:r w:rsidRPr="001B66E3">
        <w:rPr>
          <w:rFonts w:cs="Traditional Arabic" w:hint="cs"/>
          <w:b/>
          <w:bCs/>
          <w:sz w:val="34"/>
          <w:szCs w:val="34"/>
          <w:rtl/>
        </w:rPr>
        <w:t>1</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الأصول في وجوب متابعة </w:t>
      </w:r>
      <w:r w:rsidRPr="001B66E3">
        <w:rPr>
          <w:rFonts w:cs="Traditional Arabic" w:hint="eastAsia"/>
          <w:b/>
          <w:bCs/>
          <w:sz w:val="34"/>
          <w:szCs w:val="34"/>
          <w:rtl/>
        </w:rPr>
        <w:t>الرسو</w:t>
      </w:r>
      <w:r w:rsidRPr="001B66E3">
        <w:rPr>
          <w:rFonts w:cs="Traditional Arabic" w:hint="cs"/>
          <w:b/>
          <w:bCs/>
          <w:sz w:val="34"/>
          <w:szCs w:val="34"/>
          <w:rtl/>
        </w:rPr>
        <w:t>ل</w:t>
      </w:r>
      <w:r w:rsidRPr="001B66E3">
        <w:rPr>
          <w:rFonts w:cs="Traditional Arabic" w:hint="cs"/>
          <w:sz w:val="34"/>
          <w:szCs w:val="34"/>
          <w:rtl/>
        </w:rPr>
        <w:t xml:space="preserve"> </w:t>
      </w:r>
      <w:r w:rsidRPr="001B66E3">
        <w:rPr>
          <w:rFonts w:cs="Traditional Arabic"/>
          <w:b/>
          <w:bCs/>
          <w:sz w:val="34"/>
          <w:szCs w:val="34"/>
        </w:rPr>
        <w:sym w:font="AGA Arabesque" w:char="0072"/>
      </w:r>
      <w:r w:rsidR="001B66E3" w:rsidRPr="001B66E3">
        <w:rPr>
          <w:rFonts w:cs="Traditional Arabic" w:hint="cs"/>
          <w:b/>
          <w:bCs/>
          <w:sz w:val="34"/>
          <w:szCs w:val="34"/>
          <w:rtl/>
        </w:rPr>
        <w:t>:</w:t>
      </w:r>
    </w:p>
    <w:p w14:paraId="17DD7F8B" w14:textId="6489BDF9"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خمس ورقات بخط جيد ضمن مجموع</w:t>
      </w:r>
      <w:r w:rsidR="001B66E3" w:rsidRPr="001B66E3">
        <w:rPr>
          <w:rFonts w:cs="Traditional Arabic"/>
          <w:sz w:val="34"/>
          <w:szCs w:val="34"/>
          <w:rtl/>
        </w:rPr>
        <w:t>.</w:t>
      </w:r>
    </w:p>
    <w:p w14:paraId="2772B769" w14:textId="3DBAC137"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2- </w:t>
      </w:r>
      <w:r w:rsidRPr="001B66E3">
        <w:rPr>
          <w:rFonts w:cs="Traditional Arabic" w:hint="eastAsia"/>
          <w:b/>
          <w:bCs/>
          <w:sz w:val="34"/>
          <w:szCs w:val="34"/>
          <w:rtl/>
        </w:rPr>
        <w:t>قاعدة</w:t>
      </w:r>
      <w:r w:rsidRPr="001B66E3">
        <w:rPr>
          <w:rFonts w:cs="Traditional Arabic"/>
          <w:b/>
          <w:bCs/>
          <w:sz w:val="34"/>
          <w:szCs w:val="34"/>
          <w:rtl/>
        </w:rPr>
        <w:t xml:space="preserve"> تتعلق بالزكاة</w:t>
      </w:r>
      <w:r w:rsidR="001B66E3" w:rsidRPr="001B66E3">
        <w:rPr>
          <w:rFonts w:cs="Traditional Arabic"/>
          <w:b/>
          <w:bCs/>
          <w:sz w:val="34"/>
          <w:szCs w:val="34"/>
          <w:rtl/>
        </w:rPr>
        <w:t>:</w:t>
      </w:r>
    </w:p>
    <w:p w14:paraId="76F30EA8" w14:textId="15F3517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680/4</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( 34-45 )</w:t>
      </w:r>
      <w:r w:rsidR="001B66E3" w:rsidRPr="001B66E3">
        <w:rPr>
          <w:rFonts w:cs="Traditional Arabic"/>
          <w:sz w:val="34"/>
          <w:szCs w:val="34"/>
          <w:rtl/>
        </w:rPr>
        <w:t>.</w:t>
      </w:r>
    </w:p>
    <w:p w14:paraId="6586493A" w14:textId="5F016F3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ضمن مجموع عندي لا أعلم مصدره في 14 صفحة ( 183-196 )</w:t>
      </w:r>
      <w:r w:rsidR="001B66E3" w:rsidRPr="001B66E3">
        <w:rPr>
          <w:rFonts w:cs="Traditional Arabic" w:hint="cs"/>
          <w:sz w:val="34"/>
          <w:szCs w:val="34"/>
          <w:rtl/>
        </w:rPr>
        <w:t>.</w:t>
      </w:r>
    </w:p>
    <w:p w14:paraId="6BB41C32" w14:textId="69419AC3"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3- </w:t>
      </w:r>
      <w:r w:rsidRPr="001B66E3">
        <w:rPr>
          <w:rFonts w:cs="Traditional Arabic" w:hint="eastAsia"/>
          <w:b/>
          <w:bCs/>
          <w:sz w:val="34"/>
          <w:szCs w:val="34"/>
          <w:rtl/>
        </w:rPr>
        <w:t>قاعدة</w:t>
      </w:r>
      <w:r w:rsidRPr="001B66E3">
        <w:rPr>
          <w:rFonts w:cs="Traditional Arabic"/>
          <w:b/>
          <w:bCs/>
          <w:sz w:val="34"/>
          <w:szCs w:val="34"/>
          <w:rtl/>
        </w:rPr>
        <w:t xml:space="preserve"> جامعة في توحيد الله</w:t>
      </w:r>
      <w:r w:rsidR="001B66E3" w:rsidRPr="001B66E3">
        <w:rPr>
          <w:rFonts w:cs="Traditional Arabic"/>
          <w:b/>
          <w:bCs/>
          <w:sz w:val="34"/>
          <w:szCs w:val="34"/>
          <w:rtl/>
        </w:rPr>
        <w:t>:</w:t>
      </w:r>
    </w:p>
    <w:p w14:paraId="77AA9A1B" w14:textId="75C0E46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الملك فهد الوطنية</w:t>
      </w:r>
      <w:r w:rsidR="001B66E3" w:rsidRPr="001B66E3">
        <w:rPr>
          <w:rFonts w:cs="Traditional Arabic"/>
          <w:sz w:val="34"/>
          <w:szCs w:val="34"/>
          <w:rtl/>
        </w:rPr>
        <w:t>،</w:t>
      </w:r>
      <w:r w:rsidRPr="001B66E3">
        <w:rPr>
          <w:rFonts w:cs="Traditional Arabic"/>
          <w:sz w:val="34"/>
          <w:szCs w:val="34"/>
          <w:rtl/>
        </w:rPr>
        <w:t xml:space="preserve"> ضمن مكتبة شقراء </w:t>
      </w:r>
      <w:r w:rsidRPr="001B66E3">
        <w:rPr>
          <w:rFonts w:cs="Traditional Arabic" w:hint="eastAsia"/>
          <w:sz w:val="34"/>
          <w:szCs w:val="34"/>
          <w:rtl/>
        </w:rPr>
        <w:t>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208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28</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Pr="001B66E3">
        <w:rPr>
          <w:rFonts w:cs="Traditional Arabic"/>
          <w:sz w:val="34"/>
          <w:szCs w:val="34"/>
          <w:rtl/>
        </w:rPr>
        <w:t xml:space="preserve"> ( 48-75 )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برقم 144/2 مجموع</w:t>
      </w:r>
      <w:r w:rsidR="001B66E3" w:rsidRPr="001B66E3">
        <w:rPr>
          <w:rFonts w:cs="Traditional Arabic"/>
          <w:sz w:val="34"/>
          <w:szCs w:val="34"/>
          <w:rtl/>
        </w:rPr>
        <w:t>.</w:t>
      </w:r>
    </w:p>
    <w:p w14:paraId="66E6E608" w14:textId="34E44FA1"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4- </w:t>
      </w:r>
      <w:r w:rsidRPr="001B66E3">
        <w:rPr>
          <w:rFonts w:cs="Traditional Arabic" w:hint="eastAsia"/>
          <w:b/>
          <w:bCs/>
          <w:sz w:val="34"/>
          <w:szCs w:val="34"/>
          <w:rtl/>
        </w:rPr>
        <w:t>قاعدة</w:t>
      </w:r>
      <w:r w:rsidRPr="001B66E3">
        <w:rPr>
          <w:rFonts w:cs="Traditional Arabic"/>
          <w:b/>
          <w:bCs/>
          <w:sz w:val="34"/>
          <w:szCs w:val="34"/>
          <w:rtl/>
        </w:rPr>
        <w:t xml:space="preserve"> جامعة في توحيد الله وإخلاص العمل له</w:t>
      </w:r>
      <w:r w:rsidR="001B66E3" w:rsidRPr="001B66E3">
        <w:rPr>
          <w:rFonts w:cs="Traditional Arabic"/>
          <w:b/>
          <w:bCs/>
          <w:sz w:val="34"/>
          <w:szCs w:val="34"/>
          <w:rtl/>
        </w:rPr>
        <w:t>:</w:t>
      </w:r>
    </w:p>
    <w:p w14:paraId="4313B439" w14:textId="4515022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مج</w:t>
      </w:r>
      <w:r w:rsidRPr="001B66E3">
        <w:rPr>
          <w:rFonts w:cs="Traditional Arabic" w:hint="cs"/>
          <w:sz w:val="34"/>
          <w:szCs w:val="34"/>
          <w:rtl/>
        </w:rPr>
        <w:t>امي</w:t>
      </w:r>
      <w:r w:rsidRPr="001B66E3">
        <w:rPr>
          <w:rFonts w:cs="Traditional Arabic"/>
          <w:sz w:val="34"/>
          <w:szCs w:val="34"/>
          <w:rtl/>
        </w:rPr>
        <w:t xml:space="preserve">ع رقم </w:t>
      </w:r>
      <w:r w:rsidRPr="001B66E3">
        <w:rPr>
          <w:rFonts w:cs="Traditional Arabic" w:hint="cs"/>
          <w:sz w:val="34"/>
          <w:szCs w:val="34"/>
          <w:rtl/>
        </w:rPr>
        <w:t>204</w:t>
      </w:r>
      <w:r w:rsidRPr="001B66E3">
        <w:rPr>
          <w:rFonts w:cs="Traditional Arabic"/>
          <w:sz w:val="34"/>
          <w:szCs w:val="34"/>
          <w:rtl/>
        </w:rPr>
        <w:t xml:space="preserve"> </w:t>
      </w:r>
      <w:r w:rsidRPr="001B66E3">
        <w:rPr>
          <w:rFonts w:cs="Traditional Arabic" w:hint="eastAsia"/>
          <w:sz w:val="34"/>
          <w:szCs w:val="34"/>
          <w:rtl/>
        </w:rPr>
        <w:t>تيمور</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55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ولها صورة بالجامعة الإسلامية برقم </w:t>
      </w:r>
      <w:r w:rsidRPr="001B66E3">
        <w:rPr>
          <w:rFonts w:cs="Traditional Arabic" w:hint="cs"/>
          <w:sz w:val="34"/>
          <w:szCs w:val="34"/>
          <w:rtl/>
        </w:rPr>
        <w:t>4177</w:t>
      </w:r>
      <w:r w:rsidRPr="001B66E3">
        <w:rPr>
          <w:rFonts w:cs="Traditional Arabic"/>
          <w:sz w:val="34"/>
          <w:szCs w:val="34"/>
          <w:rtl/>
        </w:rPr>
        <w:t xml:space="preserve"> وهي في المجموع </w:t>
      </w:r>
      <w:r w:rsidRPr="001B66E3">
        <w:rPr>
          <w:rFonts w:cs="Traditional Arabic"/>
          <w:sz w:val="34"/>
          <w:szCs w:val="34"/>
          <w:rtl/>
        </w:rPr>
        <w:br/>
        <w:t>( 29-84 )</w:t>
      </w:r>
      <w:r w:rsidR="001B66E3" w:rsidRPr="001B66E3">
        <w:rPr>
          <w:rFonts w:cs="Traditional Arabic"/>
          <w:sz w:val="34"/>
          <w:szCs w:val="34"/>
          <w:rtl/>
        </w:rPr>
        <w:t>.</w:t>
      </w:r>
      <w:r w:rsidRPr="001B66E3">
        <w:rPr>
          <w:rFonts w:cs="Traditional Arabic"/>
          <w:sz w:val="34"/>
          <w:szCs w:val="34"/>
          <w:rtl/>
        </w:rPr>
        <w:t xml:space="preserve"> وبقية المجموع يحوي رسائل أخرى للشيخ ابن تيمية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فلم بالإسلامية </w:t>
      </w:r>
      <w:r w:rsidRPr="001B66E3">
        <w:rPr>
          <w:rFonts w:cs="Traditional Arabic" w:hint="eastAsia"/>
          <w:sz w:val="34"/>
          <w:szCs w:val="34"/>
          <w:rtl/>
        </w:rPr>
        <w:t>رقمه</w:t>
      </w:r>
      <w:r w:rsidRPr="001B66E3">
        <w:rPr>
          <w:rFonts w:cs="Traditional Arabic"/>
          <w:sz w:val="34"/>
          <w:szCs w:val="34"/>
          <w:rtl/>
        </w:rPr>
        <w:t xml:space="preserve"> 8570/11</w:t>
      </w:r>
      <w:r w:rsidR="001B66E3" w:rsidRPr="001B66E3">
        <w:rPr>
          <w:rFonts w:cs="Traditional Arabic"/>
          <w:sz w:val="34"/>
          <w:szCs w:val="34"/>
          <w:rtl/>
        </w:rPr>
        <w:t>.</w:t>
      </w:r>
    </w:p>
    <w:p w14:paraId="65F5B716" w14:textId="6BF33C5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ونسخة أخرى في جامع</w:t>
      </w:r>
      <w:r w:rsidRPr="001B66E3">
        <w:rPr>
          <w:rFonts w:cs="Traditional Arabic" w:hint="cs"/>
          <w:sz w:val="34"/>
          <w:szCs w:val="34"/>
          <w:rtl/>
        </w:rPr>
        <w:t>ة</w:t>
      </w:r>
      <w:r w:rsidRPr="001B66E3">
        <w:rPr>
          <w:rFonts w:cs="Traditional Arabic"/>
          <w:sz w:val="34"/>
          <w:szCs w:val="34"/>
          <w:rtl/>
        </w:rPr>
        <w:t xml:space="preserve"> ليدن بهولندا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16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1337هـ</w:t>
      </w:r>
      <w:r w:rsidR="001B66E3" w:rsidRPr="001B66E3">
        <w:rPr>
          <w:rFonts w:cs="Traditional Arabic"/>
          <w:sz w:val="34"/>
          <w:szCs w:val="34"/>
          <w:rtl/>
        </w:rPr>
        <w:t>.</w:t>
      </w:r>
    </w:p>
    <w:p w14:paraId="1E7DB2AB" w14:textId="7920CC75"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وثالثة في جامعة أكسفورد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3154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ولهما فلمان بالمدينة رقم</w:t>
      </w:r>
      <w:r w:rsidRPr="001B66E3">
        <w:rPr>
          <w:rFonts w:cs="Traditional Arabic" w:hint="cs"/>
          <w:sz w:val="34"/>
          <w:szCs w:val="34"/>
          <w:rtl/>
        </w:rPr>
        <w:t>ا</w:t>
      </w:r>
      <w:r w:rsidRPr="001B66E3">
        <w:rPr>
          <w:rFonts w:cs="Traditional Arabic"/>
          <w:sz w:val="34"/>
          <w:szCs w:val="34"/>
          <w:rtl/>
        </w:rPr>
        <w:t>هما 4564/15 و 8570/2</w:t>
      </w:r>
      <w:r w:rsidR="001B66E3" w:rsidRPr="001B66E3">
        <w:rPr>
          <w:rFonts w:cs="Traditional Arabic"/>
          <w:sz w:val="34"/>
          <w:szCs w:val="34"/>
          <w:rtl/>
        </w:rPr>
        <w:t>.</w:t>
      </w:r>
    </w:p>
    <w:p w14:paraId="573BFE45" w14:textId="799E33A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قاعدة</w:t>
      </w:r>
      <w:r w:rsidRPr="001B66E3">
        <w:rPr>
          <w:rFonts w:cs="Traditional Arabic"/>
          <w:b/>
          <w:bCs/>
          <w:sz w:val="34"/>
          <w:szCs w:val="34"/>
          <w:rtl/>
        </w:rPr>
        <w:t xml:space="preserve"> جليلة</w:t>
      </w:r>
      <w:r w:rsidR="001B66E3" w:rsidRPr="001B66E3">
        <w:rPr>
          <w:rFonts w:cs="Traditional Arabic"/>
          <w:b/>
          <w:bCs/>
          <w:sz w:val="34"/>
          <w:szCs w:val="34"/>
          <w:rtl/>
        </w:rPr>
        <w:t>:</w:t>
      </w:r>
    </w:p>
    <w:p w14:paraId="33968717" w14:textId="013ED7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منقولة عن أصل بخط العلامة ابن القيم</w:t>
      </w:r>
      <w:r w:rsidR="001B66E3" w:rsidRPr="001B66E3">
        <w:rPr>
          <w:rFonts w:cs="Traditional Arabic"/>
          <w:sz w:val="34"/>
          <w:szCs w:val="34"/>
          <w:rtl/>
        </w:rPr>
        <w:t>،</w:t>
      </w:r>
      <w:r w:rsidRPr="001B66E3">
        <w:rPr>
          <w:rFonts w:cs="Traditional Arabic"/>
          <w:sz w:val="34"/>
          <w:szCs w:val="34"/>
          <w:rtl/>
        </w:rPr>
        <w:t xml:space="preserve"> في 57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 23 سطراً</w:t>
      </w:r>
      <w:r w:rsidR="001B66E3" w:rsidRPr="001B66E3">
        <w:rPr>
          <w:rFonts w:cs="Traditional Arabic"/>
          <w:sz w:val="34"/>
          <w:szCs w:val="34"/>
          <w:rtl/>
        </w:rPr>
        <w:t>،</w:t>
      </w:r>
      <w:r w:rsidRPr="001B66E3">
        <w:rPr>
          <w:rFonts w:cs="Traditional Arabic"/>
          <w:sz w:val="34"/>
          <w:szCs w:val="34"/>
          <w:rtl/>
        </w:rPr>
        <w:t xml:space="preserve"> عن مكتبة الأوقاف العامة ببغداد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6454/3</w:t>
      </w:r>
      <w:r w:rsidR="001B66E3" w:rsidRPr="001B66E3">
        <w:rPr>
          <w:rFonts w:cs="Traditional Arabic"/>
          <w:sz w:val="34"/>
          <w:szCs w:val="34"/>
          <w:rtl/>
        </w:rPr>
        <w:t>.</w:t>
      </w:r>
    </w:p>
    <w:p w14:paraId="30C95805" w14:textId="1740716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جليلة في تحزيب القرآن</w:t>
      </w:r>
      <w:r w:rsidR="001B66E3" w:rsidRPr="001B66E3">
        <w:rPr>
          <w:rFonts w:cs="Traditional Arabic"/>
          <w:b/>
          <w:bCs/>
          <w:sz w:val="34"/>
          <w:szCs w:val="34"/>
          <w:rtl/>
        </w:rPr>
        <w:t>:</w:t>
      </w:r>
    </w:p>
    <w:p w14:paraId="3742896A" w14:textId="1EC2E8E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مركز البحث العلمي في أم القرى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660/6 و 771/6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عن جامعة برنستون </w:t>
      </w:r>
      <w:r w:rsidRPr="001B66E3">
        <w:rPr>
          <w:rFonts w:cs="Traditional Arabic"/>
          <w:sz w:val="34"/>
          <w:szCs w:val="34"/>
          <w:rtl/>
        </w:rPr>
        <w:lastRenderedPageBreak/>
        <w:t xml:space="preserve">بأمريكا ـ </w:t>
      </w:r>
      <w:r w:rsidRPr="001B66E3">
        <w:rPr>
          <w:rFonts w:cs="Traditional Arabic" w:hint="eastAsia"/>
          <w:sz w:val="34"/>
          <w:szCs w:val="34"/>
          <w:rtl/>
        </w:rPr>
        <w:t>مجموعة</w:t>
      </w:r>
      <w:r w:rsidRPr="001B66E3">
        <w:rPr>
          <w:rFonts w:cs="Traditional Arabic"/>
          <w:sz w:val="34"/>
          <w:szCs w:val="34"/>
          <w:rtl/>
        </w:rPr>
        <w:t xml:space="preserve"> جاريت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1377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صفحات ( 38-46 ) تقريباً</w:t>
      </w:r>
      <w:r w:rsidR="001B66E3" w:rsidRPr="001B66E3">
        <w:rPr>
          <w:rFonts w:cs="Traditional Arabic" w:hint="cs"/>
          <w:sz w:val="34"/>
          <w:szCs w:val="34"/>
          <w:rtl/>
        </w:rPr>
        <w:t>.</w:t>
      </w:r>
    </w:p>
    <w:p w14:paraId="0E9E79EF" w14:textId="628545F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جامعة برنستون</w:t>
      </w:r>
      <w:r w:rsidR="001B66E3" w:rsidRPr="001B66E3">
        <w:rPr>
          <w:rFonts w:cs="Traditional Arabic"/>
          <w:sz w:val="34"/>
          <w:szCs w:val="34"/>
          <w:rtl/>
        </w:rPr>
        <w:t>،</w:t>
      </w:r>
      <w:r w:rsidRPr="001B66E3">
        <w:rPr>
          <w:rFonts w:cs="Traditional Arabic"/>
          <w:sz w:val="34"/>
          <w:szCs w:val="34"/>
          <w:rtl/>
        </w:rPr>
        <w:t xml:space="preserve"> مجموعة يهودا</w:t>
      </w:r>
      <w:r w:rsidR="001B66E3" w:rsidRPr="001B66E3">
        <w:rPr>
          <w:rFonts w:cs="Traditional Arabic"/>
          <w:sz w:val="34"/>
          <w:szCs w:val="34"/>
          <w:rtl/>
        </w:rPr>
        <w:t>،</w:t>
      </w:r>
      <w:r w:rsidRPr="001B66E3">
        <w:rPr>
          <w:rFonts w:cs="Traditional Arabic"/>
          <w:sz w:val="34"/>
          <w:szCs w:val="34"/>
          <w:rtl/>
        </w:rPr>
        <w:t xml:space="preserve"> رقم 1377/115</w:t>
      </w:r>
      <w:r w:rsidR="001B66E3" w:rsidRPr="001B66E3">
        <w:rPr>
          <w:rFonts w:cs="Traditional Arabic"/>
          <w:sz w:val="34"/>
          <w:szCs w:val="34"/>
          <w:rtl/>
        </w:rPr>
        <w:t>،</w:t>
      </w:r>
      <w:r w:rsidRPr="001B66E3">
        <w:rPr>
          <w:rFonts w:cs="Traditional Arabic"/>
          <w:sz w:val="34"/>
          <w:szCs w:val="34"/>
          <w:rtl/>
        </w:rPr>
        <w:t xml:space="preserve"> (38-43)</w:t>
      </w:r>
      <w:r w:rsidR="001B66E3" w:rsidRPr="001B66E3">
        <w:rPr>
          <w:rFonts w:cs="Traditional Arabic" w:hint="cs"/>
          <w:sz w:val="34"/>
          <w:szCs w:val="34"/>
          <w:rtl/>
        </w:rPr>
        <w:t>.</w:t>
      </w:r>
      <w:r w:rsidRPr="001B66E3">
        <w:rPr>
          <w:rFonts w:cs="Traditional Arabic"/>
          <w:sz w:val="34"/>
          <w:szCs w:val="34"/>
          <w:rtl/>
        </w:rPr>
        <w:t xml:space="preserve"> سنة 814هـ</w:t>
      </w:r>
      <w:r w:rsidR="001B66E3" w:rsidRPr="001B66E3">
        <w:rPr>
          <w:rFonts w:cs="Traditional Arabic"/>
          <w:sz w:val="34"/>
          <w:szCs w:val="34"/>
          <w:rtl/>
        </w:rPr>
        <w:t>.</w:t>
      </w:r>
    </w:p>
    <w:p w14:paraId="70B871CE" w14:textId="05DF8ED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وبعدها فصل فيما اشتملت عليه سورة السجدة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4 </w:t>
      </w:r>
      <w:r w:rsidRPr="001B66E3">
        <w:rPr>
          <w:rFonts w:cs="Traditional Arabic" w:hint="eastAsia"/>
          <w:sz w:val="34"/>
          <w:szCs w:val="34"/>
          <w:rtl/>
        </w:rPr>
        <w:t>صفحات</w:t>
      </w:r>
      <w:r w:rsidR="001B66E3" w:rsidRPr="001B66E3">
        <w:rPr>
          <w:rFonts w:cs="Traditional Arabic"/>
          <w:sz w:val="34"/>
          <w:szCs w:val="34"/>
          <w:rtl/>
        </w:rPr>
        <w:t>.</w:t>
      </w:r>
    </w:p>
    <w:p w14:paraId="6EF2DD93" w14:textId="406E8FE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جليلة في التوسل والوسيلة</w:t>
      </w:r>
      <w:r w:rsidRPr="001B66E3">
        <w:rPr>
          <w:rFonts w:cs="Traditional Arabic"/>
          <w:b/>
          <w:bCs/>
          <w:sz w:val="34"/>
          <w:szCs w:val="34"/>
          <w:vertAlign w:val="superscript"/>
          <w:rtl/>
        </w:rPr>
        <w:t>(</w:t>
      </w:r>
      <w:r w:rsidRPr="001B66E3">
        <w:rPr>
          <w:rStyle w:val="a6"/>
          <w:rFonts w:cs="Traditional Arabic"/>
          <w:b/>
          <w:bCs/>
          <w:sz w:val="34"/>
          <w:szCs w:val="34"/>
          <w:rtl/>
        </w:rPr>
        <w:footnoteReference w:id="89"/>
      </w:r>
      <w:r w:rsidRPr="001B66E3">
        <w:rPr>
          <w:rFonts w:cs="Traditional Arabic"/>
          <w:b/>
          <w:bCs/>
          <w:sz w:val="34"/>
          <w:szCs w:val="34"/>
          <w:vertAlign w:val="superscript"/>
          <w:rtl/>
        </w:rPr>
        <w:t>)</w:t>
      </w:r>
      <w:r w:rsidR="001B66E3" w:rsidRPr="001B66E3">
        <w:rPr>
          <w:rFonts w:cs="Traditional Arabic"/>
          <w:b/>
          <w:bCs/>
          <w:sz w:val="34"/>
          <w:szCs w:val="34"/>
          <w:rtl/>
        </w:rPr>
        <w:t>:</w:t>
      </w:r>
    </w:p>
    <w:p w14:paraId="762B4669" w14:textId="5AE7E97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الظاهرية</w:t>
      </w:r>
      <w:r w:rsidR="001B66E3" w:rsidRPr="001B66E3">
        <w:rPr>
          <w:rFonts w:cs="Traditional Arabic"/>
          <w:sz w:val="34"/>
          <w:szCs w:val="34"/>
          <w:rtl/>
        </w:rPr>
        <w:t>،</w:t>
      </w:r>
      <w:r w:rsidRPr="001B66E3">
        <w:rPr>
          <w:rFonts w:cs="Traditional Arabic"/>
          <w:sz w:val="34"/>
          <w:szCs w:val="34"/>
          <w:rtl/>
        </w:rPr>
        <w:t xml:space="preserve"> رقم 580</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( 204-286 )</w:t>
      </w:r>
      <w:r w:rsidR="001B66E3" w:rsidRPr="001B66E3">
        <w:rPr>
          <w:rFonts w:cs="Traditional Arabic"/>
          <w:sz w:val="34"/>
          <w:szCs w:val="34"/>
          <w:rtl/>
        </w:rPr>
        <w:t>،</w:t>
      </w:r>
      <w:r w:rsidRPr="001B66E3">
        <w:rPr>
          <w:rFonts w:cs="Traditional Arabic"/>
          <w:sz w:val="34"/>
          <w:szCs w:val="34"/>
          <w:rtl/>
        </w:rPr>
        <w:t xml:space="preserve"> في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75392DA4" w14:textId="52DC26A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السليمانية</w:t>
      </w:r>
      <w:r w:rsidR="001B66E3" w:rsidRPr="001B66E3">
        <w:rPr>
          <w:rFonts w:cs="Traditional Arabic"/>
          <w:sz w:val="34"/>
          <w:szCs w:val="34"/>
          <w:rtl/>
        </w:rPr>
        <w:t>،</w:t>
      </w:r>
      <w:r w:rsidRPr="001B66E3">
        <w:rPr>
          <w:rFonts w:cs="Traditional Arabic"/>
          <w:sz w:val="34"/>
          <w:szCs w:val="34"/>
          <w:rtl/>
        </w:rPr>
        <w:t xml:space="preserve"> برقم 678</w:t>
      </w:r>
      <w:r w:rsidR="001B66E3" w:rsidRPr="001B66E3">
        <w:rPr>
          <w:rFonts w:cs="Traditional Arabic"/>
          <w:sz w:val="34"/>
          <w:szCs w:val="34"/>
          <w:rtl/>
        </w:rPr>
        <w:t>،</w:t>
      </w:r>
      <w:r w:rsidRPr="001B66E3">
        <w:rPr>
          <w:rFonts w:cs="Traditional Arabic"/>
          <w:sz w:val="34"/>
          <w:szCs w:val="34"/>
          <w:rtl/>
        </w:rPr>
        <w:t xml:space="preserve"> خزانة خليل </w:t>
      </w:r>
      <w:r w:rsidRPr="001B66E3">
        <w:rPr>
          <w:rFonts w:cs="Traditional Arabic" w:hint="eastAsia"/>
          <w:sz w:val="34"/>
          <w:szCs w:val="34"/>
          <w:rtl/>
        </w:rPr>
        <w:t>أوكتين</w:t>
      </w:r>
      <w:r w:rsidR="001B66E3" w:rsidRPr="001B66E3">
        <w:rPr>
          <w:rFonts w:cs="Traditional Arabic"/>
          <w:sz w:val="34"/>
          <w:szCs w:val="34"/>
          <w:rtl/>
        </w:rPr>
        <w:t>،</w:t>
      </w:r>
      <w:r w:rsidRPr="001B66E3">
        <w:rPr>
          <w:rFonts w:cs="Traditional Arabic"/>
          <w:sz w:val="34"/>
          <w:szCs w:val="34"/>
          <w:rtl/>
        </w:rPr>
        <w:t xml:space="preserve"> في 75 </w:t>
      </w:r>
      <w:r w:rsidRPr="001B66E3">
        <w:rPr>
          <w:rFonts w:cs="Traditional Arabic"/>
          <w:sz w:val="34"/>
          <w:szCs w:val="34"/>
          <w:rtl/>
        </w:rPr>
        <w:br/>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في القرن العاشر </w:t>
      </w:r>
      <w:r w:rsidRPr="001B66E3">
        <w:rPr>
          <w:rFonts w:cs="Traditional Arabic" w:hint="cs"/>
          <w:sz w:val="34"/>
          <w:szCs w:val="34"/>
          <w:rtl/>
        </w:rPr>
        <w:t>الهجري</w:t>
      </w:r>
      <w:r w:rsidR="001B66E3" w:rsidRPr="001B66E3">
        <w:rPr>
          <w:rFonts w:cs="Traditional Arabic" w:hint="cs"/>
          <w:sz w:val="34"/>
          <w:szCs w:val="34"/>
          <w:rtl/>
        </w:rPr>
        <w:t>.</w:t>
      </w:r>
    </w:p>
    <w:p w14:paraId="2D98E464" w14:textId="01FEBD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مكتبة الدولة ببرلين</w:t>
      </w:r>
      <w:r w:rsidR="001B66E3" w:rsidRPr="001B66E3">
        <w:rPr>
          <w:rFonts w:cs="Traditional Arabic"/>
          <w:sz w:val="34"/>
          <w:szCs w:val="34"/>
          <w:rtl/>
        </w:rPr>
        <w:t>،</w:t>
      </w:r>
      <w:r w:rsidRPr="001B66E3">
        <w:rPr>
          <w:rFonts w:cs="Traditional Arabic"/>
          <w:sz w:val="34"/>
          <w:szCs w:val="34"/>
          <w:rtl/>
        </w:rPr>
        <w:t xml:space="preserve"> رقم 2088</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القرن</w:t>
      </w:r>
      <w:r w:rsidRPr="001B66E3">
        <w:rPr>
          <w:rFonts w:cs="Traditional Arabic"/>
          <w:sz w:val="34"/>
          <w:szCs w:val="34"/>
          <w:rtl/>
        </w:rPr>
        <w:t xml:space="preserve"> الثاني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( 94-108 )</w:t>
      </w:r>
      <w:r w:rsidR="001B66E3" w:rsidRPr="001B66E3">
        <w:rPr>
          <w:rFonts w:cs="Traditional Arabic"/>
          <w:sz w:val="34"/>
          <w:szCs w:val="34"/>
          <w:rtl/>
        </w:rPr>
        <w:t>.</w:t>
      </w:r>
      <w:r w:rsidRPr="001B66E3">
        <w:rPr>
          <w:rFonts w:cs="Traditional Arabic"/>
          <w:sz w:val="34"/>
          <w:szCs w:val="34"/>
          <w:rtl/>
        </w:rPr>
        <w:t xml:space="preserve"> وهذه قاعدة مختصرة عنها كثيراً</w:t>
      </w:r>
      <w:r w:rsidR="001B66E3" w:rsidRPr="001B66E3">
        <w:rPr>
          <w:rFonts w:cs="Traditional Arabic"/>
          <w:sz w:val="34"/>
          <w:szCs w:val="34"/>
          <w:rtl/>
        </w:rPr>
        <w:t>،</w:t>
      </w:r>
      <w:r w:rsidRPr="001B66E3">
        <w:rPr>
          <w:rFonts w:cs="Traditional Arabic"/>
          <w:sz w:val="34"/>
          <w:szCs w:val="34"/>
          <w:rtl/>
        </w:rPr>
        <w:t xml:space="preserve"> وقد طبعتها </w:t>
      </w:r>
      <w:r w:rsidRPr="001B66E3">
        <w:rPr>
          <w:rFonts w:cs="Traditional Arabic" w:hint="eastAsia"/>
          <w:sz w:val="34"/>
          <w:szCs w:val="34"/>
          <w:rtl/>
        </w:rPr>
        <w:t>بتحقيقي</w:t>
      </w:r>
      <w:r w:rsidR="001B66E3" w:rsidRPr="001B66E3">
        <w:rPr>
          <w:rFonts w:cs="Traditional Arabic" w:hint="cs"/>
          <w:sz w:val="34"/>
          <w:szCs w:val="34"/>
          <w:rtl/>
        </w:rPr>
        <w:t>.</w:t>
      </w:r>
    </w:p>
    <w:p w14:paraId="5D7E94E3" w14:textId="37FC1347"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قاعدة في الوسيلة</w:t>
      </w:r>
      <w:r w:rsidR="001B66E3" w:rsidRPr="001B66E3">
        <w:rPr>
          <w:rFonts w:cs="Traditional Arabic"/>
          <w:b/>
          <w:bCs/>
          <w:sz w:val="34"/>
          <w:szCs w:val="34"/>
          <w:rtl/>
        </w:rPr>
        <w:t>.</w:t>
      </w:r>
    </w:p>
    <w:p w14:paraId="5C22AA05" w14:textId="5770FEE3"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شريفة في تفسير قوله </w:t>
      </w:r>
      <w:r w:rsidRPr="001B66E3">
        <w:rPr>
          <w:rFonts w:cs="Traditional Arabic" w:hint="cs"/>
          <w:b/>
          <w:bCs/>
          <w:sz w:val="34"/>
          <w:szCs w:val="34"/>
          <w:rtl/>
        </w:rPr>
        <w:t>تعالى</w:t>
      </w:r>
      <w:r w:rsidR="001B66E3"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أغير</w:t>
      </w:r>
      <w:r w:rsidRPr="001B66E3">
        <w:rPr>
          <w:rFonts w:cs="Traditional Arabic"/>
          <w:b/>
          <w:bCs/>
          <w:sz w:val="34"/>
          <w:szCs w:val="34"/>
          <w:rtl/>
        </w:rPr>
        <w:t xml:space="preserve"> الله أتخذ ولياً </w:t>
      </w:r>
      <w:r w:rsidRPr="001B66E3">
        <w:rPr>
          <w:rFonts w:cs="Traditional Arabic"/>
          <w:b/>
          <w:bCs/>
          <w:sz w:val="34"/>
          <w:szCs w:val="34"/>
        </w:rPr>
        <w:sym w:font="AGA Arabesque" w:char="0028"/>
      </w:r>
      <w:r w:rsidR="001B66E3" w:rsidRPr="001B66E3">
        <w:rPr>
          <w:rFonts w:cs="Traditional Arabic"/>
          <w:b/>
          <w:bCs/>
          <w:sz w:val="34"/>
          <w:szCs w:val="34"/>
          <w:rtl/>
        </w:rPr>
        <w:t>:</w:t>
      </w:r>
    </w:p>
    <w:p w14:paraId="38E16EB0" w14:textId="2747F96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مركز البحث العلمي في أم القرى برقم 660/12</w:t>
      </w:r>
      <w:r w:rsidR="001B66E3" w:rsidRPr="001B66E3">
        <w:rPr>
          <w:rFonts w:cs="Traditional Arabic"/>
          <w:sz w:val="34"/>
          <w:szCs w:val="34"/>
          <w:rtl/>
        </w:rPr>
        <w:t>.</w:t>
      </w:r>
    </w:p>
    <w:p w14:paraId="3B602CDB" w14:textId="644F0C6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الثانية 471/12 عن الأصل</w:t>
      </w:r>
      <w:r w:rsidR="001B66E3" w:rsidRPr="001B66E3">
        <w:rPr>
          <w:rFonts w:cs="Traditional Arabic"/>
          <w:sz w:val="34"/>
          <w:szCs w:val="34"/>
          <w:rtl/>
        </w:rPr>
        <w:t>،</w:t>
      </w:r>
      <w:r w:rsidRPr="001B66E3">
        <w:rPr>
          <w:rFonts w:cs="Traditional Arabic"/>
          <w:sz w:val="34"/>
          <w:szCs w:val="34"/>
          <w:rtl/>
        </w:rPr>
        <w:t xml:space="preserve"> جامعة برنستون </w:t>
      </w:r>
      <w:r w:rsidRPr="001B66E3">
        <w:rPr>
          <w:rFonts w:cs="Traditional Arabic" w:hint="cs"/>
          <w:sz w:val="34"/>
          <w:szCs w:val="34"/>
          <w:rtl/>
        </w:rPr>
        <w:t xml:space="preserve">ـ </w:t>
      </w:r>
      <w:r w:rsidRPr="001B66E3">
        <w:rPr>
          <w:rFonts w:cs="Traditional Arabic" w:hint="eastAsia"/>
          <w:sz w:val="34"/>
          <w:szCs w:val="34"/>
          <w:rtl/>
        </w:rPr>
        <w:t>مجموعة</w:t>
      </w:r>
      <w:r w:rsidRPr="001B66E3">
        <w:rPr>
          <w:rFonts w:cs="Traditional Arabic"/>
          <w:sz w:val="34"/>
          <w:szCs w:val="34"/>
          <w:rtl/>
        </w:rPr>
        <w:t xml:space="preserve"> جاريت 1377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نحو 12 ورقة ( 70-82 )</w:t>
      </w:r>
      <w:r w:rsidR="001B66E3" w:rsidRPr="001B66E3">
        <w:rPr>
          <w:rFonts w:cs="Traditional Arabic"/>
          <w:sz w:val="34"/>
          <w:szCs w:val="34"/>
          <w:rtl/>
        </w:rPr>
        <w:t>.</w:t>
      </w:r>
    </w:p>
    <w:p w14:paraId="73A59C01" w14:textId="78C050F0"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شريفة في تفسير قوله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أغير</w:t>
      </w:r>
      <w:r w:rsidRPr="001B66E3">
        <w:rPr>
          <w:rFonts w:cs="Traditional Arabic"/>
          <w:b/>
          <w:bCs/>
          <w:sz w:val="34"/>
          <w:szCs w:val="34"/>
          <w:rtl/>
        </w:rPr>
        <w:t xml:space="preserve"> الله أتخذ وليّاً فاطر السموات والأرض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الآية</w:t>
      </w:r>
      <w:r w:rsidR="001B66E3" w:rsidRPr="001B66E3">
        <w:rPr>
          <w:rFonts w:cs="Traditional Arabic"/>
          <w:b/>
          <w:bCs/>
          <w:sz w:val="34"/>
          <w:szCs w:val="34"/>
          <w:rtl/>
        </w:rPr>
        <w:t>:</w:t>
      </w:r>
      <w:r w:rsidRPr="001B66E3">
        <w:rPr>
          <w:rFonts w:cs="Traditional Arabic"/>
          <w:b/>
          <w:bCs/>
          <w:sz w:val="34"/>
          <w:szCs w:val="34"/>
          <w:rtl/>
        </w:rPr>
        <w:t xml:space="preserve"> </w:t>
      </w:r>
    </w:p>
    <w:p w14:paraId="335ED963" w14:textId="3BEB6672"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12 ورقة ( 70-81 )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مجموعة جاريت ـ </w:t>
      </w:r>
      <w:r w:rsidRPr="001B66E3">
        <w:rPr>
          <w:rFonts w:cs="Traditional Arabic" w:hint="eastAsia"/>
          <w:sz w:val="34"/>
          <w:szCs w:val="34"/>
          <w:rtl/>
        </w:rPr>
        <w:t>بجامعة</w:t>
      </w:r>
      <w:r w:rsidRPr="001B66E3">
        <w:rPr>
          <w:rFonts w:cs="Traditional Arabic"/>
          <w:sz w:val="34"/>
          <w:szCs w:val="34"/>
          <w:rtl/>
        </w:rPr>
        <w:t xml:space="preserve"> برنستون في أمريكا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1519</w:t>
      </w:r>
      <w:r w:rsidR="001B66E3" w:rsidRPr="001B66E3">
        <w:rPr>
          <w:rFonts w:cs="Traditional Arabic"/>
          <w:sz w:val="34"/>
          <w:szCs w:val="34"/>
          <w:rtl/>
        </w:rPr>
        <w:t>،</w:t>
      </w:r>
      <w:r w:rsidRPr="001B66E3">
        <w:rPr>
          <w:rFonts w:cs="Traditional Arabic"/>
          <w:sz w:val="34"/>
          <w:szCs w:val="34"/>
          <w:rtl/>
        </w:rPr>
        <w:t xml:space="preserve"> وعنه فلم بالجامعة الأردنية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 275</w:t>
      </w:r>
      <w:r w:rsidR="001B66E3" w:rsidRPr="001B66E3">
        <w:rPr>
          <w:rFonts w:cs="Traditional Arabic"/>
          <w:sz w:val="34"/>
          <w:szCs w:val="34"/>
          <w:rtl/>
        </w:rPr>
        <w:t>.</w:t>
      </w:r>
      <w:r w:rsidRPr="001B66E3">
        <w:rPr>
          <w:rFonts w:cs="Traditional Arabic"/>
          <w:sz w:val="34"/>
          <w:szCs w:val="34"/>
          <w:rtl/>
        </w:rPr>
        <w:t xml:space="preserve"> </w:t>
      </w:r>
    </w:p>
    <w:p w14:paraId="58C66ABA" w14:textId="57F30860"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مجموعة يهودا</w:t>
      </w:r>
      <w:r w:rsidR="001B66E3" w:rsidRPr="001B66E3">
        <w:rPr>
          <w:rFonts w:cs="Traditional Arabic"/>
          <w:sz w:val="34"/>
          <w:szCs w:val="34"/>
          <w:rtl/>
        </w:rPr>
        <w:t>،</w:t>
      </w:r>
      <w:r w:rsidRPr="001B66E3">
        <w:rPr>
          <w:rFonts w:cs="Traditional Arabic"/>
          <w:sz w:val="34"/>
          <w:szCs w:val="34"/>
          <w:rtl/>
        </w:rPr>
        <w:t xml:space="preserve"> في جامعة برنستون بأمريكا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1377/455</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cs"/>
          <w:sz w:val="34"/>
          <w:szCs w:val="34"/>
          <w:rtl/>
        </w:rPr>
        <w:t xml:space="preserve">الصفحات </w:t>
      </w:r>
      <w:r w:rsidRPr="001B66E3">
        <w:rPr>
          <w:rFonts w:cs="Traditional Arabic"/>
          <w:sz w:val="34"/>
          <w:szCs w:val="34"/>
          <w:rtl/>
        </w:rPr>
        <w:t>(70-81 )</w:t>
      </w:r>
      <w:r w:rsidR="001B66E3" w:rsidRPr="001B66E3">
        <w:rPr>
          <w:rFonts w:cs="Traditional Arabic"/>
          <w:sz w:val="34"/>
          <w:szCs w:val="34"/>
          <w:rtl/>
        </w:rPr>
        <w:t>،</w:t>
      </w:r>
      <w:r w:rsidRPr="001B66E3">
        <w:rPr>
          <w:rFonts w:cs="Traditional Arabic"/>
          <w:sz w:val="34"/>
          <w:szCs w:val="34"/>
          <w:rtl/>
        </w:rPr>
        <w:t xml:space="preserve"> في سنة 814هـ</w:t>
      </w:r>
      <w:r w:rsidR="001B66E3" w:rsidRPr="001B66E3">
        <w:rPr>
          <w:rFonts w:cs="Traditional Arabic"/>
          <w:sz w:val="34"/>
          <w:szCs w:val="34"/>
          <w:rtl/>
        </w:rPr>
        <w:t>.</w:t>
      </w:r>
    </w:p>
    <w:p w14:paraId="4EF95183" w14:textId="37963BFE"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عظيمة في الصراط المستقيم والزهد والورع في ترك الشهوات والمحرمات </w:t>
      </w:r>
      <w:r w:rsidRPr="001B66E3">
        <w:rPr>
          <w:rFonts w:cs="Traditional Arabic" w:hint="eastAsia"/>
          <w:b/>
          <w:bCs/>
          <w:sz w:val="34"/>
          <w:szCs w:val="34"/>
          <w:rtl/>
        </w:rPr>
        <w:t>والاقتصاد</w:t>
      </w:r>
      <w:r w:rsidRPr="001B66E3">
        <w:rPr>
          <w:rFonts w:cs="Traditional Arabic"/>
          <w:b/>
          <w:bCs/>
          <w:sz w:val="34"/>
          <w:szCs w:val="34"/>
          <w:rtl/>
        </w:rPr>
        <w:t xml:space="preserve"> في العبادة</w:t>
      </w:r>
      <w:r w:rsidR="001B66E3" w:rsidRPr="001B66E3">
        <w:rPr>
          <w:rFonts w:cs="Traditional Arabic"/>
          <w:b/>
          <w:bCs/>
          <w:sz w:val="34"/>
          <w:szCs w:val="34"/>
          <w:rtl/>
        </w:rPr>
        <w:t>:</w:t>
      </w:r>
    </w:p>
    <w:p w14:paraId="4DB8F6AA" w14:textId="76237ECF"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نسخة في السليمانية</w:t>
      </w:r>
      <w:r w:rsidR="001B66E3" w:rsidRPr="001B66E3">
        <w:rPr>
          <w:rFonts w:cs="Traditional Arabic"/>
          <w:sz w:val="34"/>
          <w:szCs w:val="34"/>
          <w:rtl/>
        </w:rPr>
        <w:t>،</w:t>
      </w:r>
      <w:r w:rsidRPr="001B66E3">
        <w:rPr>
          <w:rFonts w:cs="Traditional Arabic"/>
          <w:sz w:val="34"/>
          <w:szCs w:val="34"/>
          <w:rtl/>
        </w:rPr>
        <w:t xml:space="preserve"> رئيس كتاب</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1153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( 49-65 )</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سنة</w:t>
      </w:r>
      <w:r w:rsidRPr="001B66E3">
        <w:rPr>
          <w:rFonts w:cs="Traditional Arabic"/>
          <w:sz w:val="34"/>
          <w:szCs w:val="34"/>
          <w:rtl/>
        </w:rPr>
        <w:t xml:space="preserve"> </w:t>
      </w:r>
      <w:r w:rsidRPr="001B66E3">
        <w:rPr>
          <w:rFonts w:cs="Traditional Arabic"/>
          <w:sz w:val="34"/>
          <w:szCs w:val="34"/>
          <w:rtl/>
        </w:rPr>
        <w:lastRenderedPageBreak/>
        <w:t>735هـ</w:t>
      </w:r>
      <w:r w:rsidR="001B66E3" w:rsidRPr="001B66E3">
        <w:rPr>
          <w:rFonts w:cs="Traditional Arabic"/>
          <w:sz w:val="34"/>
          <w:szCs w:val="34"/>
          <w:rtl/>
        </w:rPr>
        <w:t>.</w:t>
      </w:r>
    </w:p>
    <w:p w14:paraId="4BDBBD0F" w14:textId="76F34BD2"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11</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عظيمة في الفرق بين عبادات أهل الإسلام</w:t>
      </w:r>
      <w:r w:rsidR="001B66E3" w:rsidRPr="001B66E3">
        <w:rPr>
          <w:rFonts w:cs="Traditional Arabic"/>
          <w:b/>
          <w:bCs/>
          <w:sz w:val="34"/>
          <w:szCs w:val="34"/>
          <w:rtl/>
        </w:rPr>
        <w:t>.</w:t>
      </w:r>
      <w:r w:rsidRPr="001B66E3">
        <w:rPr>
          <w:rFonts w:cs="Traditional Arabic"/>
          <w:b/>
          <w:bCs/>
          <w:sz w:val="34"/>
          <w:szCs w:val="34"/>
          <w:rtl/>
        </w:rPr>
        <w:t>.. وأهل الشرك</w:t>
      </w:r>
      <w:r w:rsidRPr="001B66E3">
        <w:rPr>
          <w:rFonts w:cs="Traditional Arabic"/>
          <w:b/>
          <w:bCs/>
          <w:sz w:val="34"/>
          <w:szCs w:val="34"/>
          <w:vertAlign w:val="superscript"/>
          <w:rtl/>
        </w:rPr>
        <w:t>(</w:t>
      </w:r>
      <w:r w:rsidRPr="001B66E3">
        <w:rPr>
          <w:rStyle w:val="a6"/>
          <w:rFonts w:cs="Traditional Arabic"/>
          <w:b/>
          <w:bCs/>
          <w:sz w:val="34"/>
          <w:szCs w:val="34"/>
          <w:rtl/>
        </w:rPr>
        <w:footnoteReference w:id="90"/>
      </w:r>
      <w:r w:rsidRPr="001B66E3">
        <w:rPr>
          <w:rFonts w:cs="Traditional Arabic"/>
          <w:b/>
          <w:bCs/>
          <w:sz w:val="34"/>
          <w:szCs w:val="34"/>
          <w:vertAlign w:val="superscript"/>
          <w:rtl/>
        </w:rPr>
        <w:t>)</w:t>
      </w:r>
      <w:r w:rsidR="001B66E3" w:rsidRPr="001B66E3">
        <w:rPr>
          <w:rFonts w:cs="Traditional Arabic"/>
          <w:b/>
          <w:bCs/>
          <w:sz w:val="34"/>
          <w:szCs w:val="34"/>
          <w:rtl/>
        </w:rPr>
        <w:t>:</w:t>
      </w:r>
    </w:p>
    <w:p w14:paraId="47F0D878" w14:textId="09E9EC3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نسخة في المكتبة المركزية بجامعة الإمام</w:t>
      </w:r>
      <w:r w:rsidR="001B66E3" w:rsidRPr="001B66E3">
        <w:rPr>
          <w:rFonts w:cs="Traditional Arabic"/>
          <w:sz w:val="34"/>
          <w:szCs w:val="34"/>
          <w:rtl/>
        </w:rPr>
        <w:t>،</w:t>
      </w:r>
      <w:r w:rsidRPr="001B66E3">
        <w:rPr>
          <w:rFonts w:cs="Traditional Arabic"/>
          <w:sz w:val="34"/>
          <w:szCs w:val="34"/>
          <w:rtl/>
        </w:rPr>
        <w:t xml:space="preserve"> رقم 9195</w:t>
      </w:r>
      <w:r w:rsidR="001B66E3" w:rsidRPr="001B66E3">
        <w:rPr>
          <w:rFonts w:cs="Traditional Arabic"/>
          <w:sz w:val="34"/>
          <w:szCs w:val="34"/>
          <w:rtl/>
        </w:rPr>
        <w:t>،</w:t>
      </w:r>
      <w:r w:rsidRPr="001B66E3">
        <w:rPr>
          <w:rFonts w:cs="Traditional Arabic"/>
          <w:sz w:val="34"/>
          <w:szCs w:val="34"/>
          <w:rtl/>
        </w:rPr>
        <w:t xml:space="preserve"> مصورة عن مخطوطات القدس</w:t>
      </w:r>
      <w:r w:rsidR="001B66E3" w:rsidRPr="001B66E3">
        <w:rPr>
          <w:rFonts w:cs="Traditional Arabic"/>
          <w:sz w:val="34"/>
          <w:szCs w:val="34"/>
          <w:rtl/>
        </w:rPr>
        <w:t>،</w:t>
      </w:r>
      <w:r w:rsidRPr="001B66E3">
        <w:rPr>
          <w:rFonts w:cs="Traditional Arabic"/>
          <w:sz w:val="34"/>
          <w:szCs w:val="34"/>
          <w:rtl/>
        </w:rPr>
        <w:t xml:space="preserve"> مكتوبة في القرن العاشر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p>
    <w:p w14:paraId="7DAD3C45" w14:textId="4FE48336" w:rsidR="000D4E99" w:rsidRPr="001B66E3" w:rsidRDefault="000D4E99" w:rsidP="000D4E99">
      <w:pPr>
        <w:widowControl w:val="0"/>
        <w:spacing w:before="120" w:line="430" w:lineRule="exact"/>
        <w:jc w:val="lowKashida"/>
        <w:rPr>
          <w:rFonts w:cs="Traditional Arabic"/>
          <w:b/>
          <w:bCs/>
          <w:sz w:val="34"/>
          <w:szCs w:val="34"/>
        </w:rPr>
      </w:pPr>
      <w:r w:rsidRPr="001B66E3">
        <w:rPr>
          <w:rFonts w:cs="Traditional Arabic" w:hint="cs"/>
          <w:b/>
          <w:bCs/>
          <w:sz w:val="34"/>
          <w:szCs w:val="34"/>
          <w:rtl/>
        </w:rPr>
        <w:t>12</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الأحكام التي تختلف </w:t>
      </w:r>
      <w:r w:rsidRPr="001B66E3">
        <w:rPr>
          <w:rFonts w:cs="Traditional Arabic" w:hint="eastAsia"/>
          <w:b/>
          <w:bCs/>
          <w:sz w:val="34"/>
          <w:szCs w:val="34"/>
          <w:rtl/>
        </w:rPr>
        <w:t>بالسفر</w:t>
      </w:r>
      <w:r w:rsidRPr="001B66E3">
        <w:rPr>
          <w:rFonts w:cs="Traditional Arabic"/>
          <w:b/>
          <w:bCs/>
          <w:sz w:val="34"/>
          <w:szCs w:val="34"/>
          <w:rtl/>
        </w:rPr>
        <w:t xml:space="preserve"> والإقامة</w:t>
      </w:r>
      <w:r w:rsidR="001B66E3" w:rsidRPr="001B66E3">
        <w:rPr>
          <w:rFonts w:cs="Traditional Arabic"/>
          <w:b/>
          <w:bCs/>
          <w:sz w:val="34"/>
          <w:szCs w:val="34"/>
          <w:rtl/>
        </w:rPr>
        <w:t>:</w:t>
      </w:r>
    </w:p>
    <w:p w14:paraId="79EE2A9C" w14:textId="1D21364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نسخة في 27 ورقة</w:t>
      </w:r>
      <w:r w:rsidR="001B66E3" w:rsidRPr="001B66E3">
        <w:rPr>
          <w:rFonts w:cs="Traditional Arabic"/>
          <w:sz w:val="34"/>
          <w:szCs w:val="34"/>
          <w:rtl/>
        </w:rPr>
        <w:t>،</w:t>
      </w:r>
      <w:r w:rsidRPr="001B66E3">
        <w:rPr>
          <w:rFonts w:cs="Traditional Arabic"/>
          <w:sz w:val="34"/>
          <w:szCs w:val="34"/>
          <w:rtl/>
        </w:rPr>
        <w:t xml:space="preserve"> مكتوبة سنة 827هـ</w:t>
      </w:r>
      <w:r w:rsidR="001B66E3" w:rsidRPr="001B66E3">
        <w:rPr>
          <w:rFonts w:cs="Traditional Arabic"/>
          <w:sz w:val="34"/>
          <w:szCs w:val="34"/>
          <w:rtl/>
        </w:rPr>
        <w:t>،</w:t>
      </w:r>
      <w:r w:rsidRPr="001B66E3">
        <w:rPr>
          <w:rFonts w:cs="Traditional Arabic"/>
          <w:sz w:val="34"/>
          <w:szCs w:val="34"/>
          <w:rtl/>
        </w:rPr>
        <w:t xml:space="preserve"> في مكتبة </w:t>
      </w:r>
      <w:r w:rsidRPr="001B66E3">
        <w:rPr>
          <w:rFonts w:cs="Traditional Arabic" w:hint="eastAsia"/>
          <w:sz w:val="34"/>
          <w:szCs w:val="34"/>
          <w:rtl/>
        </w:rPr>
        <w:t>تشستربتي</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بدبلن</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sz w:val="34"/>
          <w:szCs w:val="34"/>
          <w:rtl/>
        </w:rPr>
        <w:t>،</w:t>
      </w:r>
      <w:r w:rsidRPr="001B66E3">
        <w:rPr>
          <w:rFonts w:cs="Traditional Arabic"/>
          <w:sz w:val="34"/>
          <w:szCs w:val="34"/>
          <w:rtl/>
        </w:rPr>
        <w:t xml:space="preserve"> وعنها صورة بجامعة الإمام</w:t>
      </w:r>
      <w:r w:rsidR="001B66E3" w:rsidRPr="001B66E3">
        <w:rPr>
          <w:rFonts w:cs="Traditional Arabic"/>
          <w:sz w:val="34"/>
          <w:szCs w:val="34"/>
          <w:rtl/>
        </w:rPr>
        <w:t>.</w:t>
      </w:r>
    </w:p>
    <w:p w14:paraId="40E59324" w14:textId="0431D0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مكتبة الأوقاف العامة ببغداد برقم 6454/3 مجاميع</w:t>
      </w:r>
      <w:r w:rsidR="001B66E3" w:rsidRPr="001B66E3">
        <w:rPr>
          <w:rFonts w:cs="Traditional Arabic"/>
          <w:sz w:val="34"/>
          <w:szCs w:val="34"/>
          <w:rtl/>
        </w:rPr>
        <w:t>،</w:t>
      </w:r>
      <w:r w:rsidRPr="001B66E3">
        <w:rPr>
          <w:rFonts w:cs="Traditional Arabic"/>
          <w:sz w:val="34"/>
          <w:szCs w:val="34"/>
          <w:rtl/>
        </w:rPr>
        <w:t xml:space="preserve"> في 60 ورقة</w:t>
      </w:r>
      <w:r w:rsidR="001B66E3" w:rsidRPr="001B66E3">
        <w:rPr>
          <w:rFonts w:cs="Traditional Arabic"/>
          <w:sz w:val="34"/>
          <w:szCs w:val="34"/>
          <w:rtl/>
        </w:rPr>
        <w:t>،</w:t>
      </w:r>
      <w:r w:rsidRPr="001B66E3">
        <w:rPr>
          <w:rFonts w:cs="Traditional Arabic"/>
          <w:sz w:val="34"/>
          <w:szCs w:val="34"/>
          <w:rtl/>
        </w:rPr>
        <w:t xml:space="preserve"> عن أصل بخط ابن القيم</w:t>
      </w:r>
      <w:r w:rsidR="001B66E3" w:rsidRPr="001B66E3">
        <w:rPr>
          <w:rFonts w:cs="Traditional Arabic"/>
          <w:sz w:val="34"/>
          <w:szCs w:val="34"/>
          <w:rtl/>
        </w:rPr>
        <w:t>.</w:t>
      </w:r>
      <w:r w:rsidRPr="001B66E3">
        <w:rPr>
          <w:rFonts w:cs="Traditional Arabic"/>
          <w:sz w:val="34"/>
          <w:szCs w:val="34"/>
          <w:rtl/>
        </w:rPr>
        <w:t xml:space="preserve"> وهي منسوخة بخط أرسلان </w:t>
      </w:r>
      <w:r w:rsidRPr="001B66E3">
        <w:rPr>
          <w:rFonts w:cs="Traditional Arabic" w:hint="eastAsia"/>
          <w:sz w:val="34"/>
          <w:szCs w:val="34"/>
          <w:rtl/>
        </w:rPr>
        <w:t>الخطاط</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1300هـ</w:t>
      </w:r>
      <w:r w:rsidR="001B66E3" w:rsidRPr="001B66E3">
        <w:rPr>
          <w:rFonts w:cs="Traditional Arabic"/>
          <w:sz w:val="34"/>
          <w:szCs w:val="34"/>
          <w:rtl/>
        </w:rPr>
        <w:t>.</w:t>
      </w:r>
    </w:p>
    <w:p w14:paraId="424A9848" w14:textId="3C4DE36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اسم الحي القيوم سبحانه وتعالى</w:t>
      </w:r>
      <w:r w:rsidR="001B66E3" w:rsidRPr="001B66E3">
        <w:rPr>
          <w:rFonts w:cs="Traditional Arabic"/>
          <w:b/>
          <w:bCs/>
          <w:sz w:val="34"/>
          <w:szCs w:val="34"/>
          <w:rtl/>
        </w:rPr>
        <w:t>:</w:t>
      </w:r>
    </w:p>
    <w:p w14:paraId="42C0D195" w14:textId="2F3CD2A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مكتبة الأقصى بالقدس</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13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في </w:t>
      </w:r>
      <w:r w:rsidRPr="001B66E3">
        <w:rPr>
          <w:rFonts w:cs="Traditional Arabic"/>
          <w:sz w:val="34"/>
          <w:szCs w:val="34"/>
          <w:rtl/>
        </w:rPr>
        <w:br/>
        <w:t>27/10/1245هـ بخط محمد بن قدامة</w:t>
      </w:r>
      <w:r w:rsidR="001B66E3" w:rsidRPr="001B66E3">
        <w:rPr>
          <w:rFonts w:cs="Traditional Arabic" w:hint="cs"/>
          <w:sz w:val="34"/>
          <w:szCs w:val="34"/>
          <w:rtl/>
        </w:rPr>
        <w:t>،</w:t>
      </w:r>
      <w:r w:rsidRPr="001B66E3">
        <w:rPr>
          <w:rFonts w:cs="Traditional Arabic"/>
          <w:sz w:val="34"/>
          <w:szCs w:val="34"/>
          <w:rtl/>
        </w:rPr>
        <w:t xml:space="preserve"> مجموعة رقم 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w:t>
      </w:r>
      <w:r w:rsidRPr="001B66E3">
        <w:rPr>
          <w:rFonts w:cs="Traditional Arabic" w:hint="cs"/>
          <w:sz w:val="34"/>
          <w:szCs w:val="34"/>
          <w:rtl/>
        </w:rPr>
        <w:t xml:space="preserve"> </w:t>
      </w:r>
      <w:r w:rsidRPr="001B66E3">
        <w:rPr>
          <w:rFonts w:cs="Traditional Arabic"/>
          <w:sz w:val="34"/>
          <w:szCs w:val="34"/>
          <w:rtl/>
        </w:rPr>
        <w:t>1-12</w:t>
      </w:r>
      <w:r w:rsidRPr="001B66E3">
        <w:rPr>
          <w:rFonts w:cs="Traditional Arabic" w:hint="cs"/>
          <w:sz w:val="34"/>
          <w:szCs w:val="34"/>
          <w:rtl/>
        </w:rPr>
        <w:t xml:space="preserve"> </w:t>
      </w:r>
      <w:r w:rsidRPr="001B66E3">
        <w:rPr>
          <w:rFonts w:cs="Traditional Arabic"/>
          <w:sz w:val="34"/>
          <w:szCs w:val="34"/>
          <w:rtl/>
        </w:rPr>
        <w:t>)</w:t>
      </w:r>
      <w:r w:rsidR="001B66E3" w:rsidRPr="001B66E3">
        <w:rPr>
          <w:rFonts w:cs="Traditional Arabic" w:hint="cs"/>
          <w:sz w:val="34"/>
          <w:szCs w:val="34"/>
          <w:rtl/>
        </w:rPr>
        <w:t>.</w:t>
      </w:r>
    </w:p>
    <w:p w14:paraId="7A350948" w14:textId="54DEDE2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14</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الاسم والمسمى</w:t>
      </w:r>
      <w:r w:rsidR="001B66E3" w:rsidRPr="001B66E3">
        <w:rPr>
          <w:rFonts w:cs="Traditional Arabic"/>
          <w:b/>
          <w:bCs/>
          <w:sz w:val="34"/>
          <w:szCs w:val="34"/>
          <w:rtl/>
        </w:rPr>
        <w:t>:</w:t>
      </w:r>
    </w:p>
    <w:p w14:paraId="5FB20C49" w14:textId="50F6AD3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17 ورقة</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من مكتبة </w:t>
      </w:r>
      <w:r w:rsidRPr="001B66E3">
        <w:rPr>
          <w:rFonts w:cs="Traditional Arabic" w:hint="eastAsia"/>
          <w:sz w:val="34"/>
          <w:szCs w:val="34"/>
          <w:rtl/>
        </w:rPr>
        <w:t>الفاتيكان</w:t>
      </w:r>
      <w:r w:rsidR="001B66E3" w:rsidRPr="001B66E3">
        <w:rPr>
          <w:rFonts w:cs="Traditional Arabic"/>
          <w:sz w:val="34"/>
          <w:szCs w:val="34"/>
          <w:rtl/>
        </w:rPr>
        <w:t>،</w:t>
      </w:r>
      <w:r w:rsidRPr="001B66E3">
        <w:rPr>
          <w:rFonts w:cs="Traditional Arabic"/>
          <w:sz w:val="34"/>
          <w:szCs w:val="34"/>
          <w:rtl/>
        </w:rPr>
        <w:t xml:space="preserve"> وفلمها بمركز الملك فيصل بالرياض</w:t>
      </w:r>
      <w:r w:rsidR="001B66E3" w:rsidRPr="001B66E3">
        <w:rPr>
          <w:rFonts w:cs="Traditional Arabic"/>
          <w:sz w:val="34"/>
          <w:szCs w:val="34"/>
          <w:rtl/>
        </w:rPr>
        <w:t>،</w:t>
      </w:r>
      <w:r w:rsidRPr="001B66E3">
        <w:rPr>
          <w:rFonts w:cs="Traditional Arabic"/>
          <w:sz w:val="34"/>
          <w:szCs w:val="34"/>
          <w:rtl/>
        </w:rPr>
        <w:t xml:space="preserve"> رقم 1026</w:t>
      </w:r>
      <w:r w:rsidR="001B66E3" w:rsidRPr="001B66E3">
        <w:rPr>
          <w:rFonts w:cs="Traditional Arabic"/>
          <w:sz w:val="34"/>
          <w:szCs w:val="34"/>
          <w:rtl/>
        </w:rPr>
        <w:t>.</w:t>
      </w:r>
    </w:p>
    <w:p w14:paraId="4C8E338C" w14:textId="7C3B3D9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69 ورقة</w:t>
      </w:r>
      <w:r w:rsidR="001B66E3" w:rsidRPr="001B66E3">
        <w:rPr>
          <w:rFonts w:cs="Traditional Arabic"/>
          <w:sz w:val="34"/>
          <w:szCs w:val="34"/>
          <w:rtl/>
        </w:rPr>
        <w:t>،</w:t>
      </w:r>
      <w:r w:rsidRPr="001B66E3">
        <w:rPr>
          <w:rFonts w:cs="Traditional Arabic"/>
          <w:sz w:val="34"/>
          <w:szCs w:val="34"/>
          <w:rtl/>
        </w:rPr>
        <w:t xml:space="preserve"> في الفاتيكان أيضاً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في القرن العاشر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وفلمها بمركز الملك فيصل</w:t>
      </w:r>
      <w:r w:rsidR="001B66E3" w:rsidRPr="001B66E3">
        <w:rPr>
          <w:rFonts w:cs="Traditional Arabic"/>
          <w:sz w:val="34"/>
          <w:szCs w:val="34"/>
          <w:rtl/>
        </w:rPr>
        <w:t>،</w:t>
      </w:r>
      <w:r w:rsidRPr="001B66E3">
        <w:rPr>
          <w:rFonts w:cs="Traditional Arabic"/>
          <w:sz w:val="34"/>
          <w:szCs w:val="34"/>
          <w:rtl/>
        </w:rPr>
        <w:t xml:space="preserve"> رقم 1294</w:t>
      </w:r>
      <w:r w:rsidR="001B66E3" w:rsidRPr="001B66E3">
        <w:rPr>
          <w:rFonts w:cs="Traditional Arabic"/>
          <w:sz w:val="34"/>
          <w:szCs w:val="34"/>
          <w:rtl/>
        </w:rPr>
        <w:t>.</w:t>
      </w:r>
      <w:r w:rsidRPr="001B66E3">
        <w:rPr>
          <w:rFonts w:cs="Traditional Arabic"/>
          <w:sz w:val="34"/>
          <w:szCs w:val="34"/>
          <w:rtl/>
        </w:rPr>
        <w:t xml:space="preserve"> </w:t>
      </w:r>
    </w:p>
    <w:p w14:paraId="065C5256" w14:textId="796A690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15- </w:t>
      </w:r>
      <w:r w:rsidRPr="001B66E3">
        <w:rPr>
          <w:rFonts w:cs="Traditional Arabic" w:hint="eastAsia"/>
          <w:b/>
          <w:bCs/>
          <w:sz w:val="34"/>
          <w:szCs w:val="34"/>
          <w:rtl/>
        </w:rPr>
        <w:t>قاعدة</w:t>
      </w:r>
      <w:r w:rsidRPr="001B66E3">
        <w:rPr>
          <w:rFonts w:cs="Traditional Arabic"/>
          <w:b/>
          <w:bCs/>
          <w:sz w:val="34"/>
          <w:szCs w:val="34"/>
          <w:rtl/>
        </w:rPr>
        <w:t xml:space="preserve"> في اعتبار النية في النكاح</w:t>
      </w:r>
      <w:r w:rsidR="001B66E3" w:rsidRPr="001B66E3">
        <w:rPr>
          <w:rFonts w:cs="Traditional Arabic"/>
          <w:b/>
          <w:bCs/>
          <w:sz w:val="34"/>
          <w:szCs w:val="34"/>
          <w:rtl/>
        </w:rPr>
        <w:t>:</w:t>
      </w:r>
    </w:p>
    <w:p w14:paraId="1ECF63DE" w14:textId="0F8B787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بمركز</w:t>
      </w:r>
      <w:r w:rsidRPr="001B66E3">
        <w:rPr>
          <w:rFonts w:cs="Traditional Arabic"/>
          <w:sz w:val="34"/>
          <w:szCs w:val="34"/>
          <w:rtl/>
        </w:rPr>
        <w:t xml:space="preserve"> الملك فيصل بالرياض فلم 558/2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3 ورقات</w:t>
      </w:r>
      <w:r w:rsidR="001B66E3" w:rsidRPr="001B66E3">
        <w:rPr>
          <w:rFonts w:cs="Traditional Arabic"/>
          <w:sz w:val="34"/>
          <w:szCs w:val="34"/>
          <w:rtl/>
        </w:rPr>
        <w:t>،</w:t>
      </w:r>
      <w:r w:rsidRPr="001B66E3">
        <w:rPr>
          <w:rFonts w:cs="Traditional Arabic"/>
          <w:sz w:val="34"/>
          <w:szCs w:val="34"/>
          <w:rtl/>
        </w:rPr>
        <w:t xml:space="preserve"> وفي جامعة برنستون مجموعة يهودا برقم ( 1377 )</w:t>
      </w:r>
      <w:r w:rsidR="001B66E3" w:rsidRPr="001B66E3">
        <w:rPr>
          <w:rFonts w:cs="Traditional Arabic"/>
          <w:sz w:val="34"/>
          <w:szCs w:val="34"/>
          <w:rtl/>
        </w:rPr>
        <w:t>،</w:t>
      </w:r>
      <w:r w:rsidRPr="001B66E3">
        <w:rPr>
          <w:rFonts w:cs="Traditional Arabic"/>
          <w:sz w:val="34"/>
          <w:szCs w:val="34"/>
          <w:rtl/>
        </w:rPr>
        <w:t xml:space="preserve"> ولها فلم بمكتبة الملك فهد </w:t>
      </w:r>
      <w:r w:rsidRPr="001B66E3">
        <w:rPr>
          <w:rFonts w:cs="Traditional Arabic" w:hint="eastAsia"/>
          <w:sz w:val="34"/>
          <w:szCs w:val="34"/>
          <w:rtl/>
        </w:rPr>
        <w:t>الوطنية</w:t>
      </w:r>
      <w:r w:rsidR="001B66E3" w:rsidRPr="001B66E3">
        <w:rPr>
          <w:rFonts w:cs="Traditional Arabic"/>
          <w:sz w:val="34"/>
          <w:szCs w:val="34"/>
          <w:rtl/>
        </w:rPr>
        <w:t>.</w:t>
      </w:r>
    </w:p>
    <w:p w14:paraId="1536FF16" w14:textId="617C3DC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16-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الاكتفاء بالرسالة والاستغناء بالنبي</w:t>
      </w:r>
      <w:r w:rsidRPr="001B66E3">
        <w:rPr>
          <w:rFonts w:cs="Traditional Arabic" w:hint="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عن اتباع ما </w:t>
      </w:r>
      <w:r w:rsidRPr="001B66E3">
        <w:rPr>
          <w:rFonts w:cs="Traditional Arabic"/>
          <w:b/>
          <w:bCs/>
          <w:sz w:val="34"/>
          <w:szCs w:val="34"/>
          <w:rtl/>
        </w:rPr>
        <w:br/>
        <w:t>سواه</w:t>
      </w:r>
      <w:r w:rsidR="001B66E3" w:rsidRPr="001B66E3">
        <w:rPr>
          <w:rFonts w:cs="Traditional Arabic"/>
          <w:b/>
          <w:bCs/>
          <w:sz w:val="34"/>
          <w:szCs w:val="34"/>
          <w:rtl/>
        </w:rPr>
        <w:t>:</w:t>
      </w:r>
    </w:p>
    <w:p w14:paraId="79E4B4BF" w14:textId="50948BD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xml:space="preserve">- </w:t>
      </w:r>
      <w:r w:rsidRPr="001B66E3">
        <w:rPr>
          <w:rFonts w:cs="Traditional Arabic" w:hint="eastAsia"/>
          <w:sz w:val="34"/>
          <w:szCs w:val="34"/>
          <w:rtl/>
        </w:rPr>
        <w:t>نسختان</w:t>
      </w:r>
      <w:r w:rsidRPr="001B66E3">
        <w:rPr>
          <w:rFonts w:cs="Traditional Arabic"/>
          <w:sz w:val="34"/>
          <w:szCs w:val="34"/>
          <w:rtl/>
        </w:rPr>
        <w:t xml:space="preserve"> بمكتبة الموسوعة الكويتية الفقهية برقم 219/3 و 280/2</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33 ورقة</w:t>
      </w:r>
      <w:r w:rsidR="001B66E3" w:rsidRPr="001B66E3">
        <w:rPr>
          <w:rFonts w:cs="Traditional Arabic"/>
          <w:sz w:val="34"/>
          <w:szCs w:val="34"/>
          <w:rtl/>
        </w:rPr>
        <w:t>.</w:t>
      </w:r>
    </w:p>
    <w:p w14:paraId="55F707B6" w14:textId="152E07D9"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أمراض القلوب</w:t>
      </w:r>
      <w:r w:rsidR="001B66E3" w:rsidRPr="001B66E3">
        <w:rPr>
          <w:rFonts w:cs="Traditional Arabic"/>
          <w:b/>
          <w:bCs/>
          <w:sz w:val="34"/>
          <w:szCs w:val="34"/>
          <w:rtl/>
        </w:rPr>
        <w:t>:</w:t>
      </w:r>
    </w:p>
    <w:p w14:paraId="00EFA292" w14:textId="4F2867A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23 ورقة</w:t>
      </w:r>
      <w:r w:rsidR="001B66E3" w:rsidRPr="001B66E3">
        <w:rPr>
          <w:rFonts w:cs="Traditional Arabic"/>
          <w:sz w:val="34"/>
          <w:szCs w:val="34"/>
          <w:rtl/>
        </w:rPr>
        <w:t>،</w:t>
      </w:r>
      <w:r w:rsidRPr="001B66E3">
        <w:rPr>
          <w:rFonts w:cs="Traditional Arabic"/>
          <w:sz w:val="34"/>
          <w:szCs w:val="34"/>
          <w:rtl/>
        </w:rPr>
        <w:t xml:space="preserve"> في القرن العاشر الهجري</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الدولة ببرلين</w:t>
      </w:r>
      <w:r w:rsidR="001B66E3" w:rsidRPr="001B66E3">
        <w:rPr>
          <w:rFonts w:cs="Traditional Arabic"/>
          <w:sz w:val="34"/>
          <w:szCs w:val="34"/>
          <w:rtl/>
        </w:rPr>
        <w:t>،</w:t>
      </w:r>
      <w:r w:rsidRPr="001B66E3">
        <w:rPr>
          <w:rFonts w:cs="Traditional Arabic"/>
          <w:sz w:val="34"/>
          <w:szCs w:val="34"/>
          <w:rtl/>
        </w:rPr>
        <w:t xml:space="preserve"> وخطها واضح</w:t>
      </w:r>
      <w:r w:rsidR="001B66E3" w:rsidRPr="001B66E3">
        <w:rPr>
          <w:rFonts w:cs="Traditional Arabic"/>
          <w:sz w:val="34"/>
          <w:szCs w:val="34"/>
          <w:rtl/>
        </w:rPr>
        <w:t>.</w:t>
      </w:r>
      <w:r w:rsidRPr="001B66E3">
        <w:rPr>
          <w:rFonts w:cs="Traditional Arabic"/>
          <w:sz w:val="34"/>
          <w:szCs w:val="34"/>
          <w:rtl/>
        </w:rPr>
        <w:t xml:space="preserve"> </w:t>
      </w:r>
    </w:p>
    <w:p w14:paraId="043C592A" w14:textId="0982D894"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18</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الأموال السلطانية</w:t>
      </w:r>
      <w:r w:rsidR="001B66E3" w:rsidRPr="001B66E3">
        <w:rPr>
          <w:rFonts w:cs="Traditional Arabic"/>
          <w:b/>
          <w:bCs/>
          <w:sz w:val="34"/>
          <w:szCs w:val="34"/>
          <w:rtl/>
        </w:rPr>
        <w:t>:</w:t>
      </w:r>
    </w:p>
    <w:p w14:paraId="1A35547D" w14:textId="0A654F06"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في 6 ورقات ( 24-30 )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جامعة برنستون ـ </w:t>
      </w:r>
      <w:r w:rsidRPr="001B66E3">
        <w:rPr>
          <w:rFonts w:cs="Traditional Arabic" w:hint="eastAsia"/>
          <w:sz w:val="34"/>
          <w:szCs w:val="34"/>
          <w:rtl/>
        </w:rPr>
        <w:t>جاريت</w:t>
      </w:r>
      <w:r w:rsidRPr="001B66E3">
        <w:rPr>
          <w:rFonts w:cs="Traditional Arabic"/>
          <w:sz w:val="34"/>
          <w:szCs w:val="34"/>
          <w:rtl/>
        </w:rPr>
        <w:t xml:space="preserve"> ذي الرقم 1521</w:t>
      </w:r>
      <w:r w:rsidR="001B66E3" w:rsidRPr="001B66E3">
        <w:rPr>
          <w:rFonts w:cs="Traditional Arabic"/>
          <w:sz w:val="34"/>
          <w:szCs w:val="34"/>
          <w:rtl/>
        </w:rPr>
        <w:t>،</w:t>
      </w:r>
      <w:r w:rsidRPr="001B66E3">
        <w:rPr>
          <w:rFonts w:cs="Traditional Arabic"/>
          <w:sz w:val="34"/>
          <w:szCs w:val="34"/>
          <w:rtl/>
        </w:rPr>
        <w:t xml:space="preserve"> وعنها فلم في الجامعة الأردنية رقمه 275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في </w:t>
      </w:r>
      <w:r w:rsidRPr="001B66E3">
        <w:rPr>
          <w:rFonts w:cs="Traditional Arabic" w:hint="cs"/>
          <w:sz w:val="34"/>
          <w:szCs w:val="34"/>
          <w:rtl/>
        </w:rPr>
        <w:br/>
      </w:r>
      <w:r w:rsidRPr="001B66E3">
        <w:rPr>
          <w:rFonts w:cs="Traditional Arabic"/>
          <w:sz w:val="34"/>
          <w:szCs w:val="34"/>
          <w:rtl/>
        </w:rPr>
        <w:t>25/8/814هـ</w:t>
      </w:r>
      <w:r w:rsidR="001B66E3" w:rsidRPr="001B66E3">
        <w:rPr>
          <w:rFonts w:cs="Traditional Arabic"/>
          <w:sz w:val="34"/>
          <w:szCs w:val="34"/>
          <w:rtl/>
        </w:rPr>
        <w:t>.</w:t>
      </w:r>
      <w:r w:rsidRPr="001B66E3">
        <w:rPr>
          <w:rFonts w:cs="Traditional Arabic"/>
          <w:sz w:val="34"/>
          <w:szCs w:val="34"/>
          <w:rtl/>
        </w:rPr>
        <w:t xml:space="preserve"> وفي مجموعة يهودا رقم 1377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مكتبة الملك فهد الوطنية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 ورقات</w:t>
      </w:r>
      <w:r w:rsidR="001B66E3" w:rsidRPr="001B66E3">
        <w:rPr>
          <w:rFonts w:cs="Traditional Arabic"/>
          <w:sz w:val="34"/>
          <w:szCs w:val="34"/>
          <w:rtl/>
        </w:rPr>
        <w:t>.</w:t>
      </w:r>
    </w:p>
    <w:p w14:paraId="0AF6EF2D" w14:textId="5BFCC0F9"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19</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البسملة</w:t>
      </w:r>
      <w:r w:rsidR="001B66E3" w:rsidRPr="001B66E3">
        <w:rPr>
          <w:rFonts w:cs="Traditional Arabic"/>
          <w:b/>
          <w:bCs/>
          <w:sz w:val="34"/>
          <w:szCs w:val="34"/>
          <w:rtl/>
        </w:rPr>
        <w:t>:</w:t>
      </w:r>
    </w:p>
    <w:p w14:paraId="3E42488D" w14:textId="49DB84A7"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17 ورقة</w:t>
      </w:r>
      <w:r w:rsidR="001B66E3" w:rsidRPr="001B66E3">
        <w:rPr>
          <w:rFonts w:cs="Traditional Arabic"/>
          <w:sz w:val="34"/>
          <w:szCs w:val="34"/>
          <w:rtl/>
        </w:rPr>
        <w:t>،</w:t>
      </w:r>
      <w:r w:rsidRPr="001B66E3">
        <w:rPr>
          <w:rFonts w:cs="Traditional Arabic"/>
          <w:sz w:val="34"/>
          <w:szCs w:val="34"/>
          <w:rtl/>
        </w:rPr>
        <w:t xml:space="preserve"> مكتوب بعد وفاة الشيخ بسنتين</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الكواكب الدراري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جزء</w:t>
      </w:r>
      <w:r w:rsidRPr="001B66E3">
        <w:rPr>
          <w:rFonts w:cs="Traditional Arabic"/>
          <w:sz w:val="34"/>
          <w:szCs w:val="34"/>
          <w:rtl/>
        </w:rPr>
        <w:t xml:space="preserve"> 121</w:t>
      </w:r>
      <w:r w:rsidR="001B66E3" w:rsidRPr="001B66E3">
        <w:rPr>
          <w:rFonts w:cs="Traditional Arabic"/>
          <w:sz w:val="34"/>
          <w:szCs w:val="34"/>
          <w:rtl/>
        </w:rPr>
        <w:t>.</w:t>
      </w:r>
    </w:p>
    <w:p w14:paraId="0FE625E5" w14:textId="3A291017" w:rsidR="000D4E99" w:rsidRPr="001B66E3" w:rsidRDefault="000D4E99" w:rsidP="000D4E99">
      <w:pPr>
        <w:widowControl w:val="0"/>
        <w:spacing w:before="110" w:line="420" w:lineRule="exact"/>
        <w:jc w:val="lowKashida"/>
        <w:rPr>
          <w:rFonts w:cs="Traditional Arabic"/>
          <w:b/>
          <w:bCs/>
          <w:sz w:val="34"/>
          <w:szCs w:val="34"/>
        </w:rPr>
      </w:pPr>
      <w:r w:rsidRPr="001B66E3">
        <w:rPr>
          <w:rFonts w:cs="Traditional Arabic" w:hint="cs"/>
          <w:b/>
          <w:bCs/>
          <w:sz w:val="34"/>
          <w:szCs w:val="34"/>
          <w:rtl/>
        </w:rPr>
        <w:t>20</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تحزيب القرآن</w:t>
      </w:r>
      <w:r w:rsidR="001B66E3" w:rsidRPr="001B66E3">
        <w:rPr>
          <w:rFonts w:cs="Traditional Arabic"/>
          <w:b/>
          <w:bCs/>
          <w:sz w:val="34"/>
          <w:szCs w:val="34"/>
          <w:rtl/>
        </w:rPr>
        <w:t>،</w:t>
      </w:r>
      <w:r w:rsidRPr="001B66E3">
        <w:rPr>
          <w:rFonts w:cs="Traditional Arabic"/>
          <w:b/>
          <w:bCs/>
          <w:sz w:val="34"/>
          <w:szCs w:val="34"/>
          <w:rtl/>
        </w:rPr>
        <w:t xml:space="preserve"> وفي كم </w:t>
      </w:r>
      <w:r w:rsidRPr="001B66E3">
        <w:rPr>
          <w:rFonts w:cs="Traditional Arabic" w:hint="eastAsia"/>
          <w:b/>
          <w:bCs/>
          <w:sz w:val="34"/>
          <w:szCs w:val="34"/>
          <w:rtl/>
        </w:rPr>
        <w:t>يُقرأ</w:t>
      </w:r>
      <w:r w:rsidRPr="001B66E3">
        <w:rPr>
          <w:rFonts w:cs="Traditional Arabic"/>
          <w:b/>
          <w:bCs/>
          <w:sz w:val="34"/>
          <w:szCs w:val="34"/>
          <w:rtl/>
        </w:rPr>
        <w:t xml:space="preserve"> ؟ وفي مقدار الصيام والقيام المشروعين</w:t>
      </w:r>
      <w:r w:rsidR="001B66E3" w:rsidRPr="001B66E3">
        <w:rPr>
          <w:rFonts w:cs="Traditional Arabic"/>
          <w:b/>
          <w:bCs/>
          <w:sz w:val="34"/>
          <w:szCs w:val="34"/>
          <w:rtl/>
        </w:rPr>
        <w:t>:</w:t>
      </w:r>
    </w:p>
    <w:p w14:paraId="0B4871A0" w14:textId="62747558"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في 8 ورقات ( 38-46 )</w:t>
      </w:r>
      <w:r w:rsidR="001B66E3" w:rsidRPr="001B66E3">
        <w:rPr>
          <w:rFonts w:cs="Traditional Arabic"/>
          <w:sz w:val="34"/>
          <w:szCs w:val="34"/>
          <w:rtl/>
        </w:rPr>
        <w:t>،</w:t>
      </w:r>
      <w:r w:rsidRPr="001B66E3">
        <w:rPr>
          <w:rFonts w:cs="Traditional Arabic"/>
          <w:sz w:val="34"/>
          <w:szCs w:val="34"/>
          <w:rtl/>
        </w:rPr>
        <w:t xml:space="preserve"> ضمن مجموعة جاريت </w:t>
      </w:r>
      <w:r w:rsidRPr="001B66E3">
        <w:rPr>
          <w:rFonts w:cs="Traditional Arabic" w:hint="eastAsia"/>
          <w:sz w:val="34"/>
          <w:szCs w:val="34"/>
          <w:rtl/>
        </w:rPr>
        <w:t>بأمريكا</w:t>
      </w:r>
      <w:r w:rsidRPr="001B66E3">
        <w:rPr>
          <w:rFonts w:cs="Traditional Arabic"/>
          <w:sz w:val="34"/>
          <w:szCs w:val="34"/>
          <w:rtl/>
        </w:rPr>
        <w:t xml:space="preserve"> رقم </w:t>
      </w:r>
      <w:r w:rsidRPr="001B66E3">
        <w:rPr>
          <w:rFonts w:cs="Traditional Arabic"/>
          <w:sz w:val="34"/>
          <w:szCs w:val="34"/>
          <w:rtl/>
        </w:rPr>
        <w:br/>
        <w:t>1521</w:t>
      </w:r>
      <w:r w:rsidR="001B66E3" w:rsidRPr="001B66E3">
        <w:rPr>
          <w:rFonts w:cs="Traditional Arabic"/>
          <w:sz w:val="34"/>
          <w:szCs w:val="34"/>
          <w:rtl/>
        </w:rPr>
        <w:t>،</w:t>
      </w:r>
      <w:r w:rsidRPr="001B66E3">
        <w:rPr>
          <w:rFonts w:cs="Traditional Arabic"/>
          <w:sz w:val="34"/>
          <w:szCs w:val="34"/>
          <w:rtl/>
        </w:rPr>
        <w:t xml:space="preserve"> وعنها فلم بالجامعة الأردنية رقمه 275</w:t>
      </w:r>
      <w:r w:rsidR="001B66E3" w:rsidRPr="001B66E3">
        <w:rPr>
          <w:rFonts w:cs="Traditional Arabic"/>
          <w:sz w:val="34"/>
          <w:szCs w:val="34"/>
          <w:rtl/>
        </w:rPr>
        <w:t>.</w:t>
      </w:r>
      <w:r w:rsidRPr="001B66E3">
        <w:rPr>
          <w:rFonts w:cs="Traditional Arabic"/>
          <w:sz w:val="34"/>
          <w:szCs w:val="34"/>
          <w:rtl/>
        </w:rPr>
        <w:t xml:space="preserve"> وكذا فلم بمكتبة الملك فهد الوطنية </w:t>
      </w:r>
      <w:r w:rsidRPr="001B66E3">
        <w:rPr>
          <w:rFonts w:cs="Traditional Arabic" w:hint="eastAsia"/>
          <w:sz w:val="34"/>
          <w:szCs w:val="34"/>
          <w:rtl/>
        </w:rPr>
        <w:t>بالرياض</w:t>
      </w:r>
      <w:r w:rsidR="001B66E3" w:rsidRPr="001B66E3">
        <w:rPr>
          <w:rFonts w:cs="Traditional Arabic"/>
          <w:sz w:val="34"/>
          <w:szCs w:val="34"/>
          <w:rtl/>
        </w:rPr>
        <w:t>.</w:t>
      </w:r>
      <w:r w:rsidRPr="001B66E3">
        <w:rPr>
          <w:rFonts w:cs="Traditional Arabic"/>
          <w:sz w:val="34"/>
          <w:szCs w:val="34"/>
          <w:rtl/>
        </w:rPr>
        <w:t xml:space="preserve"> </w:t>
      </w:r>
    </w:p>
    <w:p w14:paraId="753BB9C6" w14:textId="64BF38D1"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21</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تحقيق الرسالة وإبطال قول أهل الزيغ والضلالة</w:t>
      </w:r>
      <w:r w:rsidR="001B66E3" w:rsidRPr="001B66E3">
        <w:rPr>
          <w:rFonts w:cs="Traditional Arabic"/>
          <w:b/>
          <w:bCs/>
          <w:sz w:val="34"/>
          <w:szCs w:val="34"/>
          <w:rtl/>
        </w:rPr>
        <w:t>:</w:t>
      </w:r>
    </w:p>
    <w:p w14:paraId="0F52D90B" w14:textId="679F0CA4"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عن فيض الله أفندي بإستانبول</w:t>
      </w:r>
      <w:r w:rsidR="001B66E3" w:rsidRPr="001B66E3">
        <w:rPr>
          <w:rFonts w:cs="Traditional Arabic"/>
          <w:sz w:val="34"/>
          <w:szCs w:val="34"/>
          <w:rtl/>
        </w:rPr>
        <w:t>،</w:t>
      </w:r>
      <w:r w:rsidRPr="001B66E3">
        <w:rPr>
          <w:rFonts w:cs="Traditional Arabic"/>
          <w:sz w:val="34"/>
          <w:szCs w:val="34"/>
          <w:rtl/>
        </w:rPr>
        <w:t xml:space="preserve"> في 213 ورقة</w:t>
      </w:r>
      <w:r w:rsidR="001B66E3" w:rsidRPr="001B66E3">
        <w:rPr>
          <w:rFonts w:cs="Traditional Arabic"/>
          <w:sz w:val="34"/>
          <w:szCs w:val="34"/>
          <w:rtl/>
        </w:rPr>
        <w:t>،</w:t>
      </w:r>
      <w:r w:rsidRPr="001B66E3">
        <w:rPr>
          <w:rFonts w:cs="Traditional Arabic"/>
          <w:sz w:val="34"/>
          <w:szCs w:val="34"/>
          <w:rtl/>
        </w:rPr>
        <w:t xml:space="preserve"> 18 سطراً</w:t>
      </w:r>
      <w:r w:rsidR="001B66E3" w:rsidRPr="001B66E3">
        <w:rPr>
          <w:rFonts w:cs="Traditional Arabic"/>
          <w:sz w:val="34"/>
          <w:szCs w:val="34"/>
          <w:rtl/>
        </w:rPr>
        <w:t>،</w:t>
      </w:r>
      <w:r w:rsidRPr="001B66E3">
        <w:rPr>
          <w:rFonts w:cs="Traditional Arabic"/>
          <w:sz w:val="34"/>
          <w:szCs w:val="34"/>
          <w:rtl/>
        </w:rPr>
        <w:t xml:space="preserve"> ورقمها هناك 358</w:t>
      </w:r>
      <w:r w:rsidR="001B66E3" w:rsidRPr="001B66E3">
        <w:rPr>
          <w:rFonts w:cs="Traditional Arabic"/>
          <w:sz w:val="34"/>
          <w:szCs w:val="34"/>
          <w:rtl/>
        </w:rPr>
        <w:t>،</w:t>
      </w:r>
      <w:r w:rsidRPr="001B66E3">
        <w:rPr>
          <w:rFonts w:cs="Traditional Arabic"/>
          <w:sz w:val="34"/>
          <w:szCs w:val="34"/>
          <w:rtl/>
        </w:rPr>
        <w:t xml:space="preserve"> ولها فلم بالمدينة رقمه 1571 وهي المشهورة </w:t>
      </w:r>
      <w:r w:rsidRPr="001B66E3">
        <w:rPr>
          <w:rFonts w:cs="Traditional Arabic"/>
          <w:b/>
          <w:bCs/>
          <w:sz w:val="34"/>
          <w:szCs w:val="34"/>
          <w:rtl/>
        </w:rPr>
        <w:t>بالصفدية</w:t>
      </w:r>
      <w:r w:rsidR="001B66E3" w:rsidRPr="001B66E3">
        <w:rPr>
          <w:rFonts w:cs="Traditional Arabic"/>
          <w:sz w:val="34"/>
          <w:szCs w:val="34"/>
          <w:rtl/>
        </w:rPr>
        <w:t>.</w:t>
      </w:r>
      <w:r w:rsidRPr="001B66E3">
        <w:rPr>
          <w:rFonts w:cs="Traditional Arabic"/>
          <w:sz w:val="34"/>
          <w:szCs w:val="34"/>
          <w:rtl/>
        </w:rPr>
        <w:t xml:space="preserve"> </w:t>
      </w:r>
    </w:p>
    <w:p w14:paraId="785D3510" w14:textId="1BD5910B"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22-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تفاضل سور القرآن</w:t>
      </w:r>
      <w:r w:rsidR="001B66E3" w:rsidRPr="001B66E3">
        <w:rPr>
          <w:rFonts w:cs="Traditional Arabic"/>
          <w:b/>
          <w:bCs/>
          <w:sz w:val="34"/>
          <w:szCs w:val="34"/>
          <w:rtl/>
        </w:rPr>
        <w:t>:</w:t>
      </w:r>
    </w:p>
    <w:p w14:paraId="2AC99E40" w14:textId="430FCEFD"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بمكتبة الملك فهد الوطنية رقمه 241/4 ( 27-50أ )</w:t>
      </w:r>
      <w:r w:rsidR="001B66E3" w:rsidRPr="001B66E3">
        <w:rPr>
          <w:rFonts w:cs="Traditional Arabic"/>
          <w:sz w:val="34"/>
          <w:szCs w:val="34"/>
          <w:rtl/>
        </w:rPr>
        <w:t>.</w:t>
      </w:r>
    </w:p>
    <w:p w14:paraId="13C8C569" w14:textId="48D0C467"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23-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تفاضل سور القرآن وكلام الله</w:t>
      </w:r>
      <w:r w:rsidR="001B66E3" w:rsidRPr="001B66E3">
        <w:rPr>
          <w:rFonts w:cs="Traditional Arabic"/>
          <w:b/>
          <w:bCs/>
          <w:sz w:val="34"/>
          <w:szCs w:val="34"/>
          <w:rtl/>
        </w:rPr>
        <w:t>:</w:t>
      </w:r>
    </w:p>
    <w:p w14:paraId="1849FD8D" w14:textId="0B69DCA6"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ضمن مجموع الإفتاء رقم 680/6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( 58-147 )</w:t>
      </w:r>
      <w:r w:rsidR="001B66E3" w:rsidRPr="001B66E3">
        <w:rPr>
          <w:rFonts w:cs="Traditional Arabic"/>
          <w:sz w:val="34"/>
          <w:szCs w:val="34"/>
          <w:rtl/>
        </w:rPr>
        <w:t>.</w:t>
      </w:r>
    </w:p>
    <w:p w14:paraId="6990CABC" w14:textId="2E27B1CA"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24-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w:t>
      </w:r>
      <w:r w:rsidRPr="001B66E3">
        <w:rPr>
          <w:rFonts w:cs="Traditional Arabic" w:hint="cs"/>
          <w:b/>
          <w:bCs/>
          <w:sz w:val="34"/>
          <w:szCs w:val="34"/>
          <w:rtl/>
        </w:rPr>
        <w:t>التفاضل</w:t>
      </w:r>
      <w:r w:rsidRPr="001B66E3">
        <w:rPr>
          <w:rFonts w:cs="Traditional Arabic"/>
          <w:b/>
          <w:bCs/>
          <w:sz w:val="34"/>
          <w:szCs w:val="34"/>
          <w:rtl/>
        </w:rPr>
        <w:t xml:space="preserve"> في العبادات وغيرها</w:t>
      </w:r>
      <w:r w:rsidR="001B66E3" w:rsidRPr="001B66E3">
        <w:rPr>
          <w:rFonts w:cs="Traditional Arabic"/>
          <w:b/>
          <w:bCs/>
          <w:sz w:val="34"/>
          <w:szCs w:val="34"/>
          <w:rtl/>
        </w:rPr>
        <w:t>:</w:t>
      </w:r>
    </w:p>
    <w:p w14:paraId="72BE7732" w14:textId="4C807516"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نسخة في مكتبة الإفتاء برقم 180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( 147-188 )</w:t>
      </w:r>
      <w:r w:rsidR="001B66E3" w:rsidRPr="001B66E3">
        <w:rPr>
          <w:rFonts w:cs="Traditional Arabic"/>
          <w:sz w:val="34"/>
          <w:szCs w:val="34"/>
          <w:rtl/>
        </w:rPr>
        <w:t>.</w:t>
      </w:r>
    </w:p>
    <w:p w14:paraId="0FEF9E65" w14:textId="7989DFE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25</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التفسير</w:t>
      </w:r>
      <w:r w:rsidR="001B66E3" w:rsidRPr="001B66E3">
        <w:rPr>
          <w:rFonts w:cs="Traditional Arabic"/>
          <w:b/>
          <w:bCs/>
          <w:sz w:val="34"/>
          <w:szCs w:val="34"/>
          <w:rtl/>
        </w:rPr>
        <w:t>:</w:t>
      </w:r>
    </w:p>
    <w:p w14:paraId="769C4B73" w14:textId="0A48EE1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دار الكتب المصرية</w:t>
      </w:r>
      <w:r w:rsidR="001B66E3" w:rsidRPr="001B66E3">
        <w:rPr>
          <w:rFonts w:cs="Traditional Arabic"/>
          <w:sz w:val="34"/>
          <w:szCs w:val="34"/>
          <w:rtl/>
        </w:rPr>
        <w:t>،</w:t>
      </w:r>
      <w:r w:rsidRPr="001B66E3">
        <w:rPr>
          <w:rFonts w:cs="Traditional Arabic"/>
          <w:sz w:val="34"/>
          <w:szCs w:val="34"/>
          <w:rtl/>
        </w:rPr>
        <w:t xml:space="preserve"> التيمورية 299</w:t>
      </w:r>
      <w:r w:rsidR="001B66E3" w:rsidRPr="001B66E3">
        <w:rPr>
          <w:rFonts w:cs="Traditional Arabic"/>
          <w:sz w:val="34"/>
          <w:szCs w:val="34"/>
          <w:rtl/>
        </w:rPr>
        <w:t>،</w:t>
      </w:r>
      <w:r w:rsidRPr="001B66E3">
        <w:rPr>
          <w:rFonts w:cs="Traditional Arabic"/>
          <w:sz w:val="34"/>
          <w:szCs w:val="34"/>
          <w:rtl/>
        </w:rPr>
        <w:t xml:space="preserve"> في مجلد واحد</w:t>
      </w:r>
      <w:r w:rsidR="001B66E3" w:rsidRPr="001B66E3">
        <w:rPr>
          <w:rFonts w:cs="Traditional Arabic"/>
          <w:sz w:val="34"/>
          <w:szCs w:val="34"/>
          <w:rtl/>
        </w:rPr>
        <w:t>،</w:t>
      </w:r>
      <w:r w:rsidRPr="001B66E3">
        <w:rPr>
          <w:rFonts w:cs="Traditional Arabic"/>
          <w:sz w:val="34"/>
          <w:szCs w:val="34"/>
          <w:rtl/>
        </w:rPr>
        <w:t xml:space="preserve"> وانظر الفهرس 1/147</w:t>
      </w:r>
      <w:r w:rsidR="001B66E3" w:rsidRPr="001B66E3">
        <w:rPr>
          <w:rFonts w:cs="Traditional Arabic"/>
          <w:sz w:val="34"/>
          <w:szCs w:val="34"/>
          <w:rtl/>
        </w:rPr>
        <w:t>.</w:t>
      </w:r>
    </w:p>
    <w:p w14:paraId="650774E9" w14:textId="7DB8B50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26</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التوحيد والإثبات والتوكل</w:t>
      </w:r>
      <w:r w:rsidR="001B66E3" w:rsidRPr="001B66E3">
        <w:rPr>
          <w:rFonts w:cs="Traditional Arabic"/>
          <w:b/>
          <w:bCs/>
          <w:sz w:val="34"/>
          <w:szCs w:val="34"/>
          <w:rtl/>
        </w:rPr>
        <w:t>:</w:t>
      </w:r>
    </w:p>
    <w:p w14:paraId="6A1CEB7A" w14:textId="4C59D2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ذكرها</w:t>
      </w:r>
      <w:r w:rsidRPr="001B66E3">
        <w:rPr>
          <w:rFonts w:cs="Traditional Arabic"/>
          <w:sz w:val="34"/>
          <w:szCs w:val="34"/>
          <w:rtl/>
        </w:rPr>
        <w:t xml:space="preserve"> بروكلمان عن مكتبة رضا</w:t>
      </w:r>
      <w:r w:rsidRPr="001B66E3">
        <w:rPr>
          <w:rFonts w:cs="Traditional Arabic" w:hint="cs"/>
          <w:sz w:val="34"/>
          <w:szCs w:val="34"/>
          <w:rtl/>
        </w:rPr>
        <w:t>را</w:t>
      </w:r>
      <w:r w:rsidRPr="001B66E3">
        <w:rPr>
          <w:rFonts w:cs="Traditional Arabic"/>
          <w:sz w:val="34"/>
          <w:szCs w:val="34"/>
          <w:rtl/>
        </w:rPr>
        <w:t>مبور بالهند</w:t>
      </w:r>
      <w:r w:rsidR="001B66E3" w:rsidRPr="001B66E3">
        <w:rPr>
          <w:rFonts w:cs="Traditional Arabic"/>
          <w:sz w:val="34"/>
          <w:szCs w:val="34"/>
          <w:rtl/>
        </w:rPr>
        <w:t>،</w:t>
      </w:r>
      <w:r w:rsidRPr="001B66E3">
        <w:rPr>
          <w:rFonts w:cs="Traditional Arabic"/>
          <w:sz w:val="34"/>
          <w:szCs w:val="34"/>
          <w:rtl/>
        </w:rPr>
        <w:t xml:space="preserve"> وانظر فهرسها </w:t>
      </w:r>
      <w:r w:rsidRPr="001B66E3">
        <w:rPr>
          <w:rFonts w:cs="Traditional Arabic" w:hint="cs"/>
          <w:sz w:val="34"/>
          <w:szCs w:val="34"/>
          <w:rtl/>
        </w:rPr>
        <w:br/>
      </w:r>
      <w:r w:rsidRPr="001B66E3">
        <w:rPr>
          <w:rFonts w:cs="Traditional Arabic"/>
          <w:sz w:val="34"/>
          <w:szCs w:val="34"/>
          <w:rtl/>
        </w:rPr>
        <w:t>1-356</w:t>
      </w:r>
      <w:r w:rsidR="001B66E3" w:rsidRPr="001B66E3">
        <w:rPr>
          <w:rFonts w:cs="Traditional Arabic"/>
          <w:sz w:val="34"/>
          <w:szCs w:val="34"/>
          <w:rtl/>
        </w:rPr>
        <w:t>.</w:t>
      </w:r>
    </w:p>
    <w:p w14:paraId="7282A98B" w14:textId="1EBF433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27- </w:t>
      </w:r>
      <w:r w:rsidRPr="001B66E3">
        <w:rPr>
          <w:rFonts w:cs="Traditional Arabic" w:hint="eastAsia"/>
          <w:b/>
          <w:bCs/>
          <w:sz w:val="34"/>
          <w:szCs w:val="34"/>
          <w:rtl/>
        </w:rPr>
        <w:t>قاعدة</w:t>
      </w:r>
      <w:r w:rsidRPr="001B66E3">
        <w:rPr>
          <w:rFonts w:cs="Traditional Arabic"/>
          <w:b/>
          <w:bCs/>
          <w:sz w:val="34"/>
          <w:szCs w:val="34"/>
          <w:rtl/>
        </w:rPr>
        <w:t xml:space="preserve"> في توحيد الملة وتعدد الشرائع</w:t>
      </w:r>
      <w:r w:rsidR="001B66E3" w:rsidRPr="001B66E3">
        <w:rPr>
          <w:rFonts w:cs="Traditional Arabic"/>
          <w:b/>
          <w:bCs/>
          <w:sz w:val="34"/>
          <w:szCs w:val="34"/>
          <w:rtl/>
        </w:rPr>
        <w:t>:</w:t>
      </w:r>
    </w:p>
    <w:p w14:paraId="19AF2DDD" w14:textId="138BFFA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الملك عبدالعزيز بجدة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2775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بمكتبة </w:t>
      </w:r>
      <w:r w:rsidRPr="001B66E3">
        <w:rPr>
          <w:rFonts w:cs="Traditional Arabic" w:hint="eastAsia"/>
          <w:sz w:val="34"/>
          <w:szCs w:val="34"/>
          <w:rtl/>
        </w:rPr>
        <w:t>الشيخ</w:t>
      </w:r>
      <w:r w:rsidRPr="001B66E3">
        <w:rPr>
          <w:rFonts w:cs="Traditional Arabic"/>
          <w:sz w:val="34"/>
          <w:szCs w:val="34"/>
          <w:rtl/>
        </w:rPr>
        <w:t xml:space="preserve"> محمد نصيف</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86</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sz w:val="34"/>
          <w:szCs w:val="34"/>
          <w:rtl/>
        </w:rPr>
        <w:t xml:space="preserve"> نسخت بخط فارسي حديث</w:t>
      </w:r>
      <w:r w:rsidRPr="001B66E3">
        <w:rPr>
          <w:rFonts w:cs="Traditional Arabic" w:hint="cs"/>
          <w:sz w:val="34"/>
          <w:szCs w:val="34"/>
          <w:rtl/>
        </w:rPr>
        <w:t xml:space="preserve"> بتاريخ </w:t>
      </w:r>
      <w:r w:rsidRPr="001B66E3">
        <w:rPr>
          <w:rFonts w:cs="Traditional Arabic"/>
          <w:sz w:val="34"/>
          <w:szCs w:val="34"/>
          <w:rtl/>
        </w:rPr>
        <w:t xml:space="preserve">18/3/1327هـ عن نسخة </w:t>
      </w:r>
      <w:r w:rsidRPr="001B66E3">
        <w:rPr>
          <w:rFonts w:cs="Traditional Arabic" w:hint="eastAsia"/>
          <w:sz w:val="34"/>
          <w:szCs w:val="34"/>
          <w:rtl/>
        </w:rPr>
        <w:t>الظاهرية</w:t>
      </w:r>
      <w:r w:rsidRPr="001B66E3">
        <w:rPr>
          <w:rFonts w:cs="Traditional Arabic"/>
          <w:sz w:val="34"/>
          <w:szCs w:val="34"/>
          <w:rtl/>
        </w:rPr>
        <w:t xml:space="preserve"> </w:t>
      </w:r>
      <w:r w:rsidRPr="001B66E3">
        <w:rPr>
          <w:rFonts w:cs="Traditional Arabic" w:hint="cs"/>
          <w:sz w:val="34"/>
          <w:szCs w:val="34"/>
          <w:rtl/>
        </w:rPr>
        <w:t>ضمن " الكواكب الدراري " جزء 20</w:t>
      </w:r>
      <w:r w:rsidR="001B66E3" w:rsidRPr="001B66E3">
        <w:rPr>
          <w:rFonts w:cs="Traditional Arabic" w:hint="cs"/>
          <w:sz w:val="34"/>
          <w:szCs w:val="34"/>
          <w:rtl/>
        </w:rPr>
        <w:t>،</w:t>
      </w:r>
      <w:r w:rsidRPr="001B66E3">
        <w:rPr>
          <w:rFonts w:cs="Traditional Arabic" w:hint="cs"/>
          <w:sz w:val="34"/>
          <w:szCs w:val="34"/>
          <w:rtl/>
        </w:rPr>
        <w:t xml:space="preserve"> وعنها صورة بدارة الملك عبدالعزيز بالرياض رقمها 827م</w:t>
      </w:r>
      <w:r w:rsidR="001B66E3" w:rsidRPr="001B66E3">
        <w:rPr>
          <w:rFonts w:cs="Traditional Arabic" w:hint="cs"/>
          <w:sz w:val="34"/>
          <w:szCs w:val="34"/>
          <w:rtl/>
        </w:rPr>
        <w:t>.</w:t>
      </w:r>
    </w:p>
    <w:p w14:paraId="707F2E34" w14:textId="0F8B22B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28</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التوسل</w:t>
      </w:r>
      <w:r w:rsidRPr="001B66E3">
        <w:rPr>
          <w:rFonts w:cs="Traditional Arabic"/>
          <w:b/>
          <w:bCs/>
          <w:sz w:val="34"/>
          <w:szCs w:val="34"/>
          <w:vertAlign w:val="superscript"/>
          <w:rtl/>
        </w:rPr>
        <w:t>(</w:t>
      </w:r>
      <w:r w:rsidRPr="001B66E3">
        <w:rPr>
          <w:rStyle w:val="a6"/>
          <w:rFonts w:cs="Traditional Arabic"/>
          <w:b/>
          <w:bCs/>
          <w:sz w:val="34"/>
          <w:szCs w:val="34"/>
          <w:rtl/>
        </w:rPr>
        <w:footnoteReference w:id="91"/>
      </w:r>
      <w:r w:rsidRPr="001B66E3">
        <w:rPr>
          <w:rFonts w:cs="Traditional Arabic"/>
          <w:b/>
          <w:bCs/>
          <w:sz w:val="34"/>
          <w:szCs w:val="34"/>
          <w:vertAlign w:val="superscript"/>
          <w:rtl/>
        </w:rPr>
        <w:t>)</w:t>
      </w:r>
      <w:r w:rsidR="001B66E3" w:rsidRPr="001B66E3">
        <w:rPr>
          <w:rFonts w:cs="Traditional Arabic"/>
          <w:b/>
          <w:bCs/>
          <w:sz w:val="34"/>
          <w:szCs w:val="34"/>
          <w:rtl/>
        </w:rPr>
        <w:t>:</w:t>
      </w:r>
    </w:p>
    <w:p w14:paraId="5A1C8690" w14:textId="00756C7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وهو</w:t>
      </w:r>
      <w:r w:rsidRPr="001B66E3">
        <w:rPr>
          <w:rFonts w:cs="Traditional Arabic"/>
          <w:sz w:val="34"/>
          <w:szCs w:val="34"/>
          <w:rtl/>
        </w:rPr>
        <w:t xml:space="preserve"> غير الكتاب المشهور " </w:t>
      </w:r>
      <w:r w:rsidRPr="001B66E3">
        <w:rPr>
          <w:rFonts w:cs="Traditional Arabic" w:hint="eastAsia"/>
          <w:sz w:val="34"/>
          <w:szCs w:val="34"/>
          <w:rtl/>
        </w:rPr>
        <w:t>قاعدة</w:t>
      </w:r>
      <w:r w:rsidRPr="001B66E3">
        <w:rPr>
          <w:rFonts w:cs="Traditional Arabic"/>
          <w:sz w:val="34"/>
          <w:szCs w:val="34"/>
          <w:rtl/>
        </w:rPr>
        <w:t xml:space="preserve"> جليلة في التوسل والوسيلة "</w:t>
      </w:r>
      <w:r w:rsidR="001B66E3" w:rsidRPr="001B66E3">
        <w:rPr>
          <w:rFonts w:cs="Traditional Arabic"/>
          <w:sz w:val="34"/>
          <w:szCs w:val="34"/>
          <w:rtl/>
        </w:rPr>
        <w:t>،</w:t>
      </w:r>
      <w:r w:rsidRPr="001B66E3">
        <w:rPr>
          <w:rFonts w:cs="Traditional Arabic"/>
          <w:sz w:val="34"/>
          <w:szCs w:val="34"/>
          <w:rtl/>
        </w:rPr>
        <w:t xml:space="preserve"> ونسخته في </w:t>
      </w:r>
      <w:r w:rsidRPr="001B66E3">
        <w:rPr>
          <w:rFonts w:cs="Traditional Arabic" w:hint="eastAsia"/>
          <w:sz w:val="34"/>
          <w:szCs w:val="34"/>
          <w:rtl/>
        </w:rPr>
        <w:t>الظاهرية</w:t>
      </w:r>
      <w:r w:rsidRPr="001B66E3">
        <w:rPr>
          <w:rFonts w:cs="Traditional Arabic"/>
          <w:sz w:val="34"/>
          <w:szCs w:val="34"/>
          <w:rtl/>
        </w:rPr>
        <w:t xml:space="preserve"> ضمن المجاميع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16 ورقة (</w:t>
      </w:r>
      <w:r w:rsidRPr="001B66E3">
        <w:rPr>
          <w:rFonts w:cs="Traditional Arabic" w:hint="cs"/>
          <w:sz w:val="34"/>
          <w:szCs w:val="34"/>
          <w:rtl/>
        </w:rPr>
        <w:t xml:space="preserve"> </w:t>
      </w:r>
      <w:r w:rsidRPr="001B66E3">
        <w:rPr>
          <w:rFonts w:cs="Traditional Arabic"/>
          <w:sz w:val="34"/>
          <w:szCs w:val="34"/>
          <w:rtl/>
        </w:rPr>
        <w:t>83-99</w:t>
      </w:r>
      <w:r w:rsidRPr="001B66E3">
        <w:rPr>
          <w:rFonts w:cs="Traditional Arabic" w:hint="cs"/>
          <w:sz w:val="34"/>
          <w:szCs w:val="34"/>
          <w:rtl/>
        </w:rPr>
        <w:t xml:space="preserve"> </w:t>
      </w:r>
      <w:r w:rsidRPr="001B66E3">
        <w:rPr>
          <w:rFonts w:cs="Traditional Arabic"/>
          <w:sz w:val="34"/>
          <w:szCs w:val="34"/>
          <w:rtl/>
        </w:rPr>
        <w:t>)</w:t>
      </w:r>
      <w:r w:rsidR="001B66E3" w:rsidRPr="001B66E3">
        <w:rPr>
          <w:rFonts w:cs="Traditional Arabic" w:hint="cs"/>
          <w:sz w:val="34"/>
          <w:szCs w:val="34"/>
          <w:rtl/>
        </w:rPr>
        <w:t>،</w:t>
      </w:r>
      <w:r w:rsidRPr="001B66E3">
        <w:rPr>
          <w:rFonts w:cs="Traditional Arabic"/>
          <w:sz w:val="34"/>
          <w:szCs w:val="34"/>
          <w:rtl/>
        </w:rPr>
        <w:t xml:space="preserve"> وله صورة في مكتبة الجامعة الإسلامية رقم 1052</w:t>
      </w:r>
      <w:r w:rsidR="001B66E3" w:rsidRPr="001B66E3">
        <w:rPr>
          <w:rFonts w:cs="Traditional Arabic"/>
          <w:sz w:val="34"/>
          <w:szCs w:val="34"/>
          <w:rtl/>
        </w:rPr>
        <w:t>،</w:t>
      </w:r>
      <w:r w:rsidRPr="001B66E3">
        <w:rPr>
          <w:rFonts w:cs="Traditional Arabic"/>
          <w:sz w:val="34"/>
          <w:szCs w:val="34"/>
          <w:rtl/>
        </w:rPr>
        <w:t xml:space="preserve"> وفي مكتبة الدولة ببرلين رقم 2088</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باسم " </w:t>
      </w:r>
      <w:r w:rsidRPr="001B66E3">
        <w:rPr>
          <w:rFonts w:cs="Traditional Arabic" w:hint="eastAsia"/>
          <w:sz w:val="34"/>
          <w:szCs w:val="34"/>
          <w:rtl/>
        </w:rPr>
        <w:t>قاعدة</w:t>
      </w:r>
      <w:r w:rsidRPr="001B66E3">
        <w:rPr>
          <w:rFonts w:cs="Traditional Arabic"/>
          <w:sz w:val="34"/>
          <w:szCs w:val="34"/>
          <w:rtl/>
        </w:rPr>
        <w:t xml:space="preserve"> في الوسيلة "</w:t>
      </w:r>
      <w:r w:rsidR="001B66E3" w:rsidRPr="001B66E3">
        <w:rPr>
          <w:rFonts w:cs="Traditional Arabic"/>
          <w:sz w:val="34"/>
          <w:szCs w:val="34"/>
          <w:rtl/>
        </w:rPr>
        <w:t>.</w:t>
      </w:r>
    </w:p>
    <w:p w14:paraId="13631DF4" w14:textId="269546C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ورقمه</w:t>
      </w:r>
      <w:r w:rsidRPr="001B66E3">
        <w:rPr>
          <w:rFonts w:cs="Traditional Arabic"/>
          <w:sz w:val="34"/>
          <w:szCs w:val="34"/>
          <w:rtl/>
        </w:rPr>
        <w:t xml:space="preserve"> 558/10</w:t>
      </w:r>
      <w:r w:rsidRPr="001B66E3">
        <w:rPr>
          <w:rFonts w:cs="Traditional Arabic" w:hint="cs"/>
          <w:sz w:val="34"/>
          <w:szCs w:val="34"/>
          <w:rtl/>
        </w:rPr>
        <w:t xml:space="preserve"> ق</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مؤسسة الملك فيصل بالرياض</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وهي</w:t>
      </w:r>
      <w:r w:rsidRPr="001B66E3">
        <w:rPr>
          <w:rFonts w:cs="Traditional Arabic"/>
          <w:sz w:val="34"/>
          <w:szCs w:val="34"/>
          <w:rtl/>
        </w:rPr>
        <w:t xml:space="preserve"> بذاتها قاعدة في </w:t>
      </w:r>
      <w:r w:rsidRPr="001B66E3">
        <w:rPr>
          <w:rFonts w:cs="Traditional Arabic" w:hint="cs"/>
          <w:sz w:val="34"/>
          <w:szCs w:val="34"/>
          <w:rtl/>
        </w:rPr>
        <w:t>الوسيلة</w:t>
      </w:r>
      <w:r w:rsidRPr="001B66E3">
        <w:rPr>
          <w:rFonts w:cs="Traditional Arabic"/>
          <w:sz w:val="34"/>
          <w:szCs w:val="34"/>
          <w:rtl/>
        </w:rPr>
        <w:t xml:space="preserve"> الآتية</w:t>
      </w:r>
      <w:r w:rsidR="001B66E3" w:rsidRPr="001B66E3">
        <w:rPr>
          <w:rFonts w:cs="Traditional Arabic"/>
          <w:sz w:val="34"/>
          <w:szCs w:val="34"/>
          <w:rtl/>
        </w:rPr>
        <w:t>.</w:t>
      </w:r>
    </w:p>
    <w:p w14:paraId="5C80D2BC" w14:textId="1BBE1FD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29</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الحسبة </w:t>
      </w:r>
      <w:r w:rsidRPr="001B66E3">
        <w:rPr>
          <w:rFonts w:cs="Traditional Arabic" w:hint="cs"/>
          <w:b/>
          <w:bCs/>
          <w:sz w:val="34"/>
          <w:szCs w:val="34"/>
          <w:rtl/>
        </w:rPr>
        <w:t>=</w:t>
      </w:r>
      <w:r w:rsidRPr="001B66E3">
        <w:rPr>
          <w:rFonts w:cs="Traditional Arabic"/>
          <w:b/>
          <w:bCs/>
          <w:sz w:val="34"/>
          <w:szCs w:val="34"/>
          <w:rtl/>
        </w:rPr>
        <w:t xml:space="preserve"> وانظر </w:t>
      </w:r>
      <w:r w:rsidRPr="001B66E3">
        <w:rPr>
          <w:rFonts w:cs="Traditional Arabic" w:hint="cs"/>
          <w:b/>
          <w:bCs/>
          <w:sz w:val="34"/>
          <w:szCs w:val="34"/>
          <w:rtl/>
        </w:rPr>
        <w:t xml:space="preserve">" </w:t>
      </w:r>
      <w:r w:rsidRPr="001B66E3">
        <w:rPr>
          <w:rFonts w:cs="Traditional Arabic"/>
          <w:b/>
          <w:bCs/>
          <w:sz w:val="34"/>
          <w:szCs w:val="34"/>
          <w:rtl/>
        </w:rPr>
        <w:t>الحسبة في الإسلام</w:t>
      </w:r>
      <w:r w:rsidRPr="001B66E3">
        <w:rPr>
          <w:rFonts w:cs="Traditional Arabic" w:hint="cs"/>
          <w:b/>
          <w:bCs/>
          <w:sz w:val="34"/>
          <w:szCs w:val="34"/>
          <w:rtl/>
        </w:rPr>
        <w:t xml:space="preserve"> "</w:t>
      </w:r>
      <w:r w:rsidR="001B66E3" w:rsidRPr="001B66E3">
        <w:rPr>
          <w:rFonts w:cs="Traditional Arabic"/>
          <w:b/>
          <w:bCs/>
          <w:sz w:val="34"/>
          <w:szCs w:val="34"/>
          <w:rtl/>
        </w:rPr>
        <w:t>:</w:t>
      </w:r>
    </w:p>
    <w:p w14:paraId="55215FDF" w14:textId="70020B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السليمانية</w:t>
      </w:r>
      <w:r w:rsidR="001B66E3" w:rsidRPr="001B66E3">
        <w:rPr>
          <w:rFonts w:cs="Traditional Arabic"/>
          <w:sz w:val="34"/>
          <w:szCs w:val="34"/>
          <w:rtl/>
        </w:rPr>
        <w:t>،</w:t>
      </w:r>
      <w:r w:rsidRPr="001B66E3">
        <w:rPr>
          <w:rFonts w:cs="Traditional Arabic"/>
          <w:sz w:val="34"/>
          <w:szCs w:val="34"/>
          <w:rtl/>
        </w:rPr>
        <w:t xml:space="preserve"> خزانة شهيد علي</w:t>
      </w:r>
      <w:r w:rsidR="001B66E3" w:rsidRPr="001B66E3">
        <w:rPr>
          <w:rFonts w:cs="Traditional Arabic"/>
          <w:sz w:val="34"/>
          <w:szCs w:val="34"/>
          <w:rtl/>
        </w:rPr>
        <w:t>،</w:t>
      </w:r>
      <w:r w:rsidRPr="001B66E3">
        <w:rPr>
          <w:rFonts w:cs="Traditional Arabic"/>
          <w:sz w:val="34"/>
          <w:szCs w:val="34"/>
          <w:rtl/>
        </w:rPr>
        <w:t xml:space="preserve"> رقم 1553/2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br/>
        <w:t>( 77-90 )</w:t>
      </w:r>
      <w:r w:rsidR="001B66E3" w:rsidRPr="001B66E3">
        <w:rPr>
          <w:rFonts w:cs="Traditional Arabic"/>
          <w:sz w:val="34"/>
          <w:szCs w:val="34"/>
          <w:rtl/>
        </w:rPr>
        <w:t>،</w:t>
      </w:r>
      <w:r w:rsidRPr="001B66E3">
        <w:rPr>
          <w:rFonts w:cs="Traditional Arabic"/>
          <w:sz w:val="34"/>
          <w:szCs w:val="34"/>
          <w:rtl/>
        </w:rPr>
        <w:t xml:space="preserve"> في سنة 1184هـ</w:t>
      </w:r>
      <w:r w:rsidR="001B66E3" w:rsidRPr="001B66E3">
        <w:rPr>
          <w:rFonts w:cs="Traditional Arabic"/>
          <w:sz w:val="34"/>
          <w:szCs w:val="34"/>
          <w:rtl/>
        </w:rPr>
        <w:t>.</w:t>
      </w:r>
    </w:p>
    <w:p w14:paraId="7C67C53A" w14:textId="12EAF34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وثانية ضمن مجموعة شقراء برقم 208</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w:t>
      </w:r>
      <w:r w:rsidR="001B66E3" w:rsidRPr="001B66E3">
        <w:rPr>
          <w:rFonts w:cs="Traditional Arabic" w:hint="cs"/>
          <w:sz w:val="34"/>
          <w:szCs w:val="34"/>
          <w:rtl/>
        </w:rPr>
        <w:t>.</w:t>
      </w:r>
    </w:p>
    <w:p w14:paraId="34062C65" w14:textId="5D909C4B"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30</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الحقيقة والمجاز</w:t>
      </w:r>
      <w:r w:rsidR="001B66E3" w:rsidRPr="001B66E3">
        <w:rPr>
          <w:rFonts w:cs="Traditional Arabic"/>
          <w:b/>
          <w:bCs/>
          <w:sz w:val="34"/>
          <w:szCs w:val="34"/>
          <w:rtl/>
        </w:rPr>
        <w:t>:</w:t>
      </w:r>
    </w:p>
    <w:p w14:paraId="6BE1EEF0" w14:textId="2D96934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سنة 1354هـ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104</w:t>
      </w:r>
      <w:r w:rsidRPr="001B66E3">
        <w:rPr>
          <w:rFonts w:cs="Traditional Arabic" w:hint="cs"/>
          <w:sz w:val="34"/>
          <w:szCs w:val="34"/>
          <w:rtl/>
        </w:rPr>
        <w:t xml:space="preserve"> صفحات</w:t>
      </w:r>
      <w:r w:rsidR="001B66E3" w:rsidRPr="001B66E3">
        <w:rPr>
          <w:rFonts w:cs="Traditional Arabic"/>
          <w:sz w:val="34"/>
          <w:szCs w:val="34"/>
          <w:rtl/>
        </w:rPr>
        <w:t>،</w:t>
      </w:r>
      <w:r w:rsidRPr="001B66E3">
        <w:rPr>
          <w:rFonts w:cs="Traditional Arabic"/>
          <w:sz w:val="34"/>
          <w:szCs w:val="34"/>
          <w:rtl/>
        </w:rPr>
        <w:t xml:space="preserve"> رقم 2777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نسخي </w:t>
      </w:r>
      <w:r w:rsidRPr="001B66E3">
        <w:rPr>
          <w:rFonts w:cs="Traditional Arabic" w:hint="eastAsia"/>
          <w:sz w:val="34"/>
          <w:szCs w:val="34"/>
          <w:rtl/>
        </w:rPr>
        <w:t>جميل</w:t>
      </w:r>
      <w:r w:rsidRPr="001B66E3">
        <w:rPr>
          <w:rFonts w:cs="Traditional Arabic"/>
          <w:sz w:val="34"/>
          <w:szCs w:val="34"/>
          <w:rtl/>
        </w:rPr>
        <w:t xml:space="preserve"> </w:t>
      </w:r>
      <w:r w:rsidRPr="001B66E3">
        <w:rPr>
          <w:rFonts w:cs="Traditional Arabic" w:hint="eastAsia"/>
          <w:sz w:val="34"/>
          <w:szCs w:val="34"/>
          <w:rtl/>
        </w:rPr>
        <w:t>وحديث</w:t>
      </w:r>
      <w:r w:rsidR="001B66E3" w:rsidRPr="001B66E3">
        <w:rPr>
          <w:rFonts w:cs="Traditional Arabic"/>
          <w:sz w:val="34"/>
          <w:szCs w:val="34"/>
          <w:rtl/>
        </w:rPr>
        <w:t>،</w:t>
      </w:r>
      <w:r w:rsidRPr="001B66E3">
        <w:rPr>
          <w:rFonts w:cs="Traditional Arabic"/>
          <w:sz w:val="34"/>
          <w:szCs w:val="34"/>
          <w:rtl/>
        </w:rPr>
        <w:t xml:space="preserve"> في مكتبة جامعة الملك عبدالعزيز بجدة</w:t>
      </w:r>
      <w:r w:rsidR="001B66E3" w:rsidRPr="001B66E3">
        <w:rPr>
          <w:rFonts w:cs="Traditional Arabic"/>
          <w:sz w:val="34"/>
          <w:szCs w:val="34"/>
          <w:rtl/>
        </w:rPr>
        <w:t>.</w:t>
      </w:r>
      <w:r w:rsidRPr="001B66E3">
        <w:rPr>
          <w:rFonts w:cs="Traditional Arabic"/>
          <w:sz w:val="34"/>
          <w:szCs w:val="34"/>
          <w:rtl/>
        </w:rPr>
        <w:t xml:space="preserve"> وهي رد على الآمدي في كتابه " </w:t>
      </w:r>
      <w:r w:rsidRPr="001B66E3">
        <w:rPr>
          <w:rFonts w:cs="Traditional Arabic" w:hint="eastAsia"/>
          <w:sz w:val="34"/>
          <w:szCs w:val="34"/>
          <w:rtl/>
        </w:rPr>
        <w:t>الإحكام</w:t>
      </w:r>
      <w:r w:rsidRPr="001B66E3">
        <w:rPr>
          <w:rFonts w:cs="Traditional Arabic"/>
          <w:sz w:val="34"/>
          <w:szCs w:val="34"/>
          <w:rtl/>
        </w:rPr>
        <w:t xml:space="preserve"> في أصول الأحكام "</w:t>
      </w:r>
      <w:r w:rsidR="001B66E3" w:rsidRPr="001B66E3">
        <w:rPr>
          <w:rFonts w:cs="Traditional Arabic"/>
          <w:sz w:val="34"/>
          <w:szCs w:val="34"/>
          <w:rtl/>
        </w:rPr>
        <w:t>،</w:t>
      </w:r>
      <w:r w:rsidRPr="001B66E3">
        <w:rPr>
          <w:rFonts w:cs="Traditional Arabic"/>
          <w:sz w:val="34"/>
          <w:szCs w:val="34"/>
          <w:rtl/>
        </w:rPr>
        <w:t xml:space="preserve"> وعنها صورة بدارة الملك عبدالعزيز بالرياض رقمها 696م</w:t>
      </w:r>
      <w:r w:rsidR="001B66E3" w:rsidRPr="001B66E3">
        <w:rPr>
          <w:rFonts w:cs="Traditional Arabic"/>
          <w:sz w:val="34"/>
          <w:szCs w:val="34"/>
          <w:rtl/>
        </w:rPr>
        <w:t>.</w:t>
      </w:r>
    </w:p>
    <w:p w14:paraId="55985BA1" w14:textId="25A8C0E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lastRenderedPageBreak/>
        <w:t xml:space="preserve">31-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الخشوع</w:t>
      </w:r>
      <w:r w:rsidR="001B66E3" w:rsidRPr="001B66E3">
        <w:rPr>
          <w:rFonts w:cs="Traditional Arabic"/>
          <w:b/>
          <w:bCs/>
          <w:sz w:val="34"/>
          <w:szCs w:val="34"/>
          <w:rtl/>
        </w:rPr>
        <w:t>:</w:t>
      </w:r>
    </w:p>
    <w:p w14:paraId="510025CD" w14:textId="30D4294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المسجد النبوي ضمن </w:t>
      </w:r>
      <w:r w:rsidRPr="001B66E3">
        <w:rPr>
          <w:rFonts w:cs="Traditional Arabic" w:hint="eastAsia"/>
          <w:sz w:val="34"/>
          <w:szCs w:val="34"/>
          <w:rtl/>
        </w:rPr>
        <w:t>مجموعة</w:t>
      </w:r>
      <w:r w:rsidRPr="001B66E3">
        <w:rPr>
          <w:rFonts w:cs="Traditional Arabic"/>
          <w:sz w:val="34"/>
          <w:szCs w:val="34"/>
          <w:rtl/>
        </w:rPr>
        <w:t xml:space="preserve"> الحصين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11 </w:t>
      </w:r>
      <w:r w:rsidRPr="001B66E3">
        <w:rPr>
          <w:rFonts w:cs="Traditional Arabic" w:hint="eastAsia"/>
          <w:sz w:val="34"/>
          <w:szCs w:val="34"/>
          <w:rtl/>
        </w:rPr>
        <w:t>ورقة</w:t>
      </w:r>
      <w:r w:rsidRPr="001B66E3">
        <w:rPr>
          <w:rFonts w:cs="Traditional Arabic"/>
          <w:sz w:val="34"/>
          <w:szCs w:val="34"/>
          <w:rtl/>
        </w:rPr>
        <w:t xml:space="preserve"> ( لعلها لابن تيمية أو لابن رجب ؟ )</w:t>
      </w:r>
      <w:r w:rsidR="001B66E3" w:rsidRPr="001B66E3">
        <w:rPr>
          <w:rFonts w:cs="Traditional Arabic"/>
          <w:sz w:val="34"/>
          <w:szCs w:val="34"/>
          <w:rtl/>
        </w:rPr>
        <w:t>.</w:t>
      </w:r>
    </w:p>
    <w:p w14:paraId="0DB6FC0C" w14:textId="49402A0E"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32</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الرد على الغزالي في التوكل</w:t>
      </w:r>
      <w:r w:rsidRPr="001B66E3">
        <w:rPr>
          <w:rFonts w:cs="Traditional Arabic"/>
          <w:b/>
          <w:bCs/>
          <w:sz w:val="34"/>
          <w:szCs w:val="34"/>
          <w:vertAlign w:val="superscript"/>
          <w:rtl/>
        </w:rPr>
        <w:t>(</w:t>
      </w:r>
      <w:r w:rsidRPr="001B66E3">
        <w:rPr>
          <w:rStyle w:val="a6"/>
          <w:rFonts w:cs="Traditional Arabic"/>
          <w:b/>
          <w:bCs/>
          <w:sz w:val="34"/>
          <w:szCs w:val="34"/>
          <w:rtl/>
        </w:rPr>
        <w:footnoteReference w:id="92"/>
      </w:r>
      <w:r w:rsidRPr="001B66E3">
        <w:rPr>
          <w:rFonts w:cs="Traditional Arabic"/>
          <w:b/>
          <w:bCs/>
          <w:sz w:val="34"/>
          <w:szCs w:val="34"/>
          <w:vertAlign w:val="superscript"/>
          <w:rtl/>
        </w:rPr>
        <w:t>)</w:t>
      </w:r>
      <w:r w:rsidR="001B66E3" w:rsidRPr="001B66E3">
        <w:rPr>
          <w:rFonts w:cs="Traditional Arabic"/>
          <w:b/>
          <w:bCs/>
          <w:sz w:val="34"/>
          <w:szCs w:val="34"/>
          <w:rtl/>
        </w:rPr>
        <w:t>:</w:t>
      </w:r>
    </w:p>
    <w:p w14:paraId="3FF01247" w14:textId="361E4C3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جامعة ليدن بهولندا</w:t>
      </w:r>
      <w:r w:rsidR="001B66E3" w:rsidRPr="001B66E3">
        <w:rPr>
          <w:rFonts w:cs="Traditional Arabic"/>
          <w:sz w:val="34"/>
          <w:szCs w:val="34"/>
          <w:rtl/>
        </w:rPr>
        <w:t>.</w:t>
      </w:r>
      <w:r w:rsidRPr="001B66E3">
        <w:rPr>
          <w:rFonts w:cs="Traditional Arabic"/>
          <w:sz w:val="34"/>
          <w:szCs w:val="34"/>
          <w:rtl/>
        </w:rPr>
        <w:t xml:space="preserve"> بخط</w:t>
      </w:r>
      <w:r w:rsidR="001B66E3" w:rsidRPr="001B66E3">
        <w:rPr>
          <w:rFonts w:cs="Traditional Arabic"/>
          <w:sz w:val="34"/>
          <w:szCs w:val="34"/>
          <w:rtl/>
        </w:rPr>
        <w:t>:</w:t>
      </w:r>
      <w:r w:rsidRPr="001B66E3">
        <w:rPr>
          <w:rFonts w:cs="Traditional Arabic"/>
          <w:sz w:val="34"/>
          <w:szCs w:val="34"/>
          <w:rtl/>
        </w:rPr>
        <w:t xml:space="preserve"> علاء </w:t>
      </w:r>
      <w:r w:rsidRPr="001B66E3">
        <w:rPr>
          <w:rFonts w:cs="Traditional Arabic" w:hint="eastAsia"/>
          <w:sz w:val="34"/>
          <w:szCs w:val="34"/>
          <w:rtl/>
        </w:rPr>
        <w:t>الدين</w:t>
      </w:r>
      <w:r w:rsidRPr="001B66E3">
        <w:rPr>
          <w:rFonts w:cs="Traditional Arabic"/>
          <w:sz w:val="34"/>
          <w:szCs w:val="34"/>
          <w:rtl/>
        </w:rPr>
        <w:t xml:space="preserve"> بن التركماني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cs"/>
          <w:sz w:val="34"/>
          <w:szCs w:val="34"/>
          <w:rtl/>
        </w:rPr>
        <w:t xml:space="preserve">ت </w:t>
      </w:r>
      <w:r w:rsidRPr="001B66E3">
        <w:rPr>
          <w:rFonts w:cs="Traditional Arabic"/>
          <w:sz w:val="34"/>
          <w:szCs w:val="34"/>
          <w:rtl/>
        </w:rPr>
        <w:t>750هـ ) تلميذ شيخ الإسلام</w:t>
      </w:r>
      <w:r w:rsidR="001B66E3" w:rsidRPr="001B66E3">
        <w:rPr>
          <w:rFonts w:cs="Traditional Arabic"/>
          <w:sz w:val="34"/>
          <w:szCs w:val="34"/>
          <w:rtl/>
        </w:rPr>
        <w:t>.</w:t>
      </w:r>
      <w:r w:rsidRPr="001B66E3">
        <w:rPr>
          <w:rFonts w:cs="Traditional Arabic"/>
          <w:sz w:val="34"/>
          <w:szCs w:val="34"/>
          <w:rtl/>
        </w:rPr>
        <w:t xml:space="preserve"> في 16 صفحة</w:t>
      </w:r>
      <w:r w:rsidR="001B66E3" w:rsidRPr="001B66E3">
        <w:rPr>
          <w:rFonts w:cs="Traditional Arabic"/>
          <w:sz w:val="34"/>
          <w:szCs w:val="34"/>
          <w:rtl/>
        </w:rPr>
        <w:t>،</w:t>
      </w:r>
      <w:r w:rsidRPr="001B66E3">
        <w:rPr>
          <w:rFonts w:cs="Traditional Arabic"/>
          <w:sz w:val="34"/>
          <w:szCs w:val="34"/>
          <w:rtl/>
        </w:rPr>
        <w:t xml:space="preserve"> في كل صفحة 16 </w:t>
      </w:r>
      <w:r w:rsidRPr="001B66E3">
        <w:rPr>
          <w:rFonts w:cs="Traditional Arabic" w:hint="cs"/>
          <w:sz w:val="34"/>
          <w:szCs w:val="34"/>
          <w:rtl/>
        </w:rPr>
        <w:br/>
      </w:r>
      <w:r w:rsidRPr="001B66E3">
        <w:rPr>
          <w:rFonts w:cs="Traditional Arabic"/>
          <w:sz w:val="34"/>
          <w:szCs w:val="34"/>
          <w:rtl/>
        </w:rPr>
        <w:t>سطراً</w:t>
      </w:r>
      <w:r w:rsidR="001B66E3" w:rsidRPr="001B66E3">
        <w:rPr>
          <w:rFonts w:cs="Traditional Arabic"/>
          <w:sz w:val="34"/>
          <w:szCs w:val="34"/>
          <w:rtl/>
        </w:rPr>
        <w:t>،</w:t>
      </w:r>
      <w:r w:rsidRPr="001B66E3">
        <w:rPr>
          <w:rFonts w:cs="Traditional Arabic"/>
          <w:sz w:val="34"/>
          <w:szCs w:val="34"/>
          <w:rtl/>
        </w:rPr>
        <w:t xml:space="preserve"> خطها حسن</w:t>
      </w:r>
      <w:r w:rsidR="001B66E3" w:rsidRPr="001B66E3">
        <w:rPr>
          <w:rFonts w:cs="Traditional Arabic"/>
          <w:sz w:val="34"/>
          <w:szCs w:val="34"/>
          <w:rtl/>
        </w:rPr>
        <w:t>.</w:t>
      </w:r>
      <w:r w:rsidRPr="001B66E3">
        <w:rPr>
          <w:rFonts w:cs="Traditional Arabic"/>
          <w:sz w:val="34"/>
          <w:szCs w:val="34"/>
          <w:rtl/>
        </w:rPr>
        <w:t xml:space="preserve"> </w:t>
      </w:r>
    </w:p>
    <w:p w14:paraId="77FA174A" w14:textId="49BCF478"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وثانية</w:t>
      </w:r>
      <w:r w:rsidRPr="001B66E3">
        <w:rPr>
          <w:rFonts w:cs="Traditional Arabic"/>
          <w:sz w:val="34"/>
          <w:szCs w:val="34"/>
          <w:rtl/>
        </w:rPr>
        <w:t xml:space="preserve"> في دار الكتب الوطنية بوزارة المعارف ـ بشارع الوزير بالرياض ـ في 7 </w:t>
      </w:r>
      <w:r w:rsidRPr="001B66E3">
        <w:rPr>
          <w:rFonts w:cs="Traditional Arabic" w:hint="cs"/>
          <w:sz w:val="34"/>
          <w:szCs w:val="34"/>
          <w:rtl/>
        </w:rPr>
        <w:t>ورقات</w:t>
      </w:r>
      <w:r w:rsidRPr="001B66E3">
        <w:rPr>
          <w:rFonts w:cs="Traditional Arabic"/>
          <w:sz w:val="34"/>
          <w:szCs w:val="34"/>
          <w:rtl/>
        </w:rPr>
        <w:t xml:space="preserve"> ( 25-36 ) ضمن مجموع مكتوب سنة 325هـ</w:t>
      </w:r>
      <w:r w:rsidR="001B66E3" w:rsidRPr="001B66E3">
        <w:rPr>
          <w:rFonts w:cs="Traditional Arabic"/>
          <w:sz w:val="34"/>
          <w:szCs w:val="34"/>
          <w:rtl/>
        </w:rPr>
        <w:t>.</w:t>
      </w:r>
    </w:p>
    <w:p w14:paraId="505C687E" w14:textId="7929979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ونسخة في أكسفورد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3154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6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19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w:t>
      </w:r>
      <w:r w:rsidRPr="001B66E3">
        <w:rPr>
          <w:rFonts w:cs="Traditional Arabic" w:hint="eastAsia"/>
          <w:sz w:val="34"/>
          <w:szCs w:val="34"/>
          <w:rtl/>
        </w:rPr>
        <w:t>سنة</w:t>
      </w:r>
      <w:r w:rsidRPr="001B66E3">
        <w:rPr>
          <w:rFonts w:cs="Traditional Arabic"/>
          <w:sz w:val="34"/>
          <w:szCs w:val="34"/>
          <w:rtl/>
        </w:rPr>
        <w:t xml:space="preserve"> 808هـ ولها فلم بالمدينة 8570/</w:t>
      </w:r>
      <w:r w:rsidRPr="001B66E3">
        <w:rPr>
          <w:rFonts w:cs="Traditional Arabic" w:hint="cs"/>
          <w:sz w:val="34"/>
          <w:szCs w:val="34"/>
          <w:rtl/>
        </w:rPr>
        <w:t>5</w:t>
      </w:r>
      <w:r w:rsidR="001B66E3" w:rsidRPr="001B66E3">
        <w:rPr>
          <w:rFonts w:cs="Traditional Arabic"/>
          <w:sz w:val="34"/>
          <w:szCs w:val="34"/>
          <w:rtl/>
        </w:rPr>
        <w:t>.</w:t>
      </w:r>
    </w:p>
    <w:p w14:paraId="0421984C" w14:textId="06FA5173"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33</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ركعات الصلوات</w:t>
      </w:r>
      <w:r w:rsidR="001B66E3" w:rsidRPr="001B66E3">
        <w:rPr>
          <w:rFonts w:cs="Traditional Arabic"/>
          <w:b/>
          <w:bCs/>
          <w:sz w:val="34"/>
          <w:szCs w:val="34"/>
          <w:rtl/>
        </w:rPr>
        <w:t>:</w:t>
      </w:r>
      <w:r w:rsidRPr="001B66E3">
        <w:rPr>
          <w:rFonts w:cs="Traditional Arabic"/>
          <w:b/>
          <w:bCs/>
          <w:sz w:val="34"/>
          <w:szCs w:val="34"/>
          <w:rtl/>
        </w:rPr>
        <w:t xml:space="preserve"> </w:t>
      </w:r>
    </w:p>
    <w:p w14:paraId="17DC4C04" w14:textId="57C5CBC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- 7 ورقات</w:t>
      </w:r>
      <w:r w:rsidR="001B66E3" w:rsidRPr="001B66E3">
        <w:rPr>
          <w:rFonts w:cs="Traditional Arabic"/>
          <w:sz w:val="34"/>
          <w:szCs w:val="34"/>
          <w:rtl/>
        </w:rPr>
        <w:t>،</w:t>
      </w:r>
      <w:r w:rsidRPr="001B66E3">
        <w:rPr>
          <w:rFonts w:cs="Traditional Arabic"/>
          <w:sz w:val="34"/>
          <w:szCs w:val="34"/>
          <w:rtl/>
        </w:rPr>
        <w:t xml:space="preserve"> في القرن العاشر الهجري</w:t>
      </w:r>
      <w:r w:rsidR="001B66E3" w:rsidRPr="001B66E3">
        <w:rPr>
          <w:rFonts w:cs="Traditional Arabic"/>
          <w:sz w:val="34"/>
          <w:szCs w:val="34"/>
          <w:rtl/>
        </w:rPr>
        <w:t>،</w:t>
      </w:r>
      <w:r w:rsidRPr="001B66E3">
        <w:rPr>
          <w:rFonts w:cs="Traditional Arabic"/>
          <w:sz w:val="34"/>
          <w:szCs w:val="34"/>
          <w:rtl/>
        </w:rPr>
        <w:t xml:space="preserve"> في مكتبة </w:t>
      </w:r>
      <w:r w:rsidRPr="001B66E3">
        <w:rPr>
          <w:rFonts w:cs="Traditional Arabic" w:hint="eastAsia"/>
          <w:sz w:val="34"/>
          <w:szCs w:val="34"/>
          <w:rtl/>
        </w:rPr>
        <w:t>الدولة</w:t>
      </w:r>
      <w:r w:rsidRPr="001B66E3">
        <w:rPr>
          <w:rFonts w:cs="Traditional Arabic"/>
          <w:sz w:val="34"/>
          <w:szCs w:val="34"/>
          <w:rtl/>
        </w:rPr>
        <w:t xml:space="preserve"> ببرلين</w:t>
      </w:r>
      <w:r w:rsidR="001B66E3" w:rsidRPr="001B66E3">
        <w:rPr>
          <w:rFonts w:cs="Traditional Arabic"/>
          <w:sz w:val="34"/>
          <w:szCs w:val="34"/>
          <w:rtl/>
        </w:rPr>
        <w:t>،</w:t>
      </w:r>
      <w:r w:rsidRPr="001B66E3">
        <w:rPr>
          <w:rFonts w:cs="Traditional Arabic"/>
          <w:sz w:val="34"/>
          <w:szCs w:val="34"/>
          <w:rtl/>
        </w:rPr>
        <w:t xml:space="preserve"> رقم 357</w:t>
      </w:r>
      <w:r w:rsidR="001B66E3" w:rsidRPr="001B66E3">
        <w:rPr>
          <w:rFonts w:cs="Traditional Arabic"/>
          <w:sz w:val="34"/>
          <w:szCs w:val="34"/>
          <w:rtl/>
        </w:rPr>
        <w:t>،</w:t>
      </w:r>
      <w:r w:rsidRPr="001B66E3">
        <w:rPr>
          <w:rFonts w:cs="Traditional Arabic"/>
          <w:sz w:val="34"/>
          <w:szCs w:val="34"/>
          <w:rtl/>
        </w:rPr>
        <w:t xml:space="preserve"> بخط واضح</w:t>
      </w:r>
      <w:r w:rsidR="001B66E3" w:rsidRPr="001B66E3">
        <w:rPr>
          <w:rFonts w:cs="Traditional Arabic"/>
          <w:sz w:val="34"/>
          <w:szCs w:val="34"/>
          <w:rtl/>
        </w:rPr>
        <w:t>.</w:t>
      </w:r>
      <w:r w:rsidRPr="001B66E3">
        <w:rPr>
          <w:rFonts w:cs="Traditional Arabic"/>
          <w:sz w:val="34"/>
          <w:szCs w:val="34"/>
          <w:rtl/>
        </w:rPr>
        <w:t xml:space="preserve"> </w:t>
      </w:r>
    </w:p>
    <w:p w14:paraId="795CF5F7" w14:textId="583A16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فيها برقم 3571</w:t>
      </w:r>
      <w:r w:rsidR="001B66E3" w:rsidRPr="001B66E3">
        <w:rPr>
          <w:rFonts w:cs="Traditional Arabic"/>
          <w:sz w:val="34"/>
          <w:szCs w:val="34"/>
          <w:rtl/>
        </w:rPr>
        <w:t>،</w:t>
      </w:r>
      <w:r w:rsidRPr="001B66E3">
        <w:rPr>
          <w:rFonts w:cs="Traditional Arabic"/>
          <w:sz w:val="34"/>
          <w:szCs w:val="34"/>
          <w:rtl/>
        </w:rPr>
        <w:t xml:space="preserve"> في 6 ورقات</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hint="eastAsia"/>
          <w:sz w:val="34"/>
          <w:szCs w:val="34"/>
          <w:rtl/>
        </w:rPr>
        <w:t>الثاني</w:t>
      </w:r>
      <w:r w:rsidRPr="001B66E3">
        <w:rPr>
          <w:rFonts w:cs="Traditional Arabic"/>
          <w:sz w:val="34"/>
          <w:szCs w:val="34"/>
          <w:rtl/>
        </w:rPr>
        <w:t xml:space="preserve"> عشر الهجري</w:t>
      </w:r>
      <w:r w:rsidR="001B66E3" w:rsidRPr="001B66E3">
        <w:rPr>
          <w:rFonts w:cs="Traditional Arabic"/>
          <w:sz w:val="34"/>
          <w:szCs w:val="34"/>
          <w:rtl/>
        </w:rPr>
        <w:t>.</w:t>
      </w:r>
    </w:p>
    <w:p w14:paraId="7E54EDA0" w14:textId="1DC9DB2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34-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زيارة بيت المقدس</w:t>
      </w:r>
      <w:r w:rsidR="001B66E3" w:rsidRPr="001B66E3">
        <w:rPr>
          <w:rFonts w:cs="Traditional Arabic"/>
          <w:b/>
          <w:bCs/>
          <w:sz w:val="34"/>
          <w:szCs w:val="34"/>
          <w:rtl/>
        </w:rPr>
        <w:t>:</w:t>
      </w:r>
    </w:p>
    <w:p w14:paraId="1B2D1EB8" w14:textId="64A62A7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مكتبة الملك فهد الوطنية بالرياض</w:t>
      </w:r>
      <w:r w:rsidR="001B66E3" w:rsidRPr="001B66E3">
        <w:rPr>
          <w:rFonts w:cs="Traditional Arabic"/>
          <w:sz w:val="34"/>
          <w:szCs w:val="34"/>
          <w:rtl/>
        </w:rPr>
        <w:t>،</w:t>
      </w:r>
      <w:r w:rsidRPr="001B66E3">
        <w:rPr>
          <w:rFonts w:cs="Traditional Arabic"/>
          <w:sz w:val="34"/>
          <w:szCs w:val="34"/>
          <w:rtl/>
        </w:rPr>
        <w:t xml:space="preserve"> مجموعة </w:t>
      </w:r>
      <w:r w:rsidRPr="001B66E3">
        <w:rPr>
          <w:rFonts w:cs="Traditional Arabic" w:hint="eastAsia"/>
          <w:sz w:val="34"/>
          <w:szCs w:val="34"/>
          <w:rtl/>
        </w:rPr>
        <w:t>أورشليم</w:t>
      </w:r>
      <w:r w:rsidRPr="001B66E3">
        <w:rPr>
          <w:rFonts w:cs="Traditional Arabic"/>
          <w:sz w:val="34"/>
          <w:szCs w:val="34"/>
          <w:rtl/>
        </w:rPr>
        <w:t xml:space="preserve"> 810</w:t>
      </w:r>
      <w:r w:rsidR="001B66E3" w:rsidRPr="001B66E3">
        <w:rPr>
          <w:rFonts w:cs="Traditional Arabic"/>
          <w:sz w:val="34"/>
          <w:szCs w:val="34"/>
          <w:rtl/>
        </w:rPr>
        <w:t>.</w:t>
      </w:r>
    </w:p>
    <w:p w14:paraId="2D003B9B" w14:textId="0B80211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35</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الشطرنج</w:t>
      </w:r>
      <w:r w:rsidR="001B66E3" w:rsidRPr="001B66E3">
        <w:rPr>
          <w:rFonts w:cs="Traditional Arabic"/>
          <w:b/>
          <w:bCs/>
          <w:sz w:val="34"/>
          <w:szCs w:val="34"/>
          <w:rtl/>
        </w:rPr>
        <w:t>:</w:t>
      </w:r>
    </w:p>
    <w:p w14:paraId="7CFB7D13" w14:textId="1D26B3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برنستون بأمريكا ـ مجموعة جاريت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15 ورقة </w:t>
      </w:r>
      <w:r w:rsidRPr="001B66E3">
        <w:rPr>
          <w:rFonts w:cs="Traditional Arabic" w:hint="cs"/>
          <w:sz w:val="34"/>
          <w:szCs w:val="34"/>
          <w:rtl/>
        </w:rPr>
        <w:br/>
      </w:r>
      <w:r w:rsidRPr="001B66E3">
        <w:rPr>
          <w:rFonts w:cs="Traditional Arabic"/>
          <w:sz w:val="34"/>
          <w:szCs w:val="34"/>
          <w:rtl/>
        </w:rPr>
        <w:t>( 82-96 )</w:t>
      </w:r>
      <w:r w:rsidR="001B66E3" w:rsidRPr="001B66E3">
        <w:rPr>
          <w:rFonts w:cs="Traditional Arabic" w:hint="cs"/>
          <w:sz w:val="34"/>
          <w:szCs w:val="34"/>
          <w:rtl/>
        </w:rPr>
        <w:t>،</w:t>
      </w:r>
      <w:r w:rsidRPr="001B66E3">
        <w:rPr>
          <w:rFonts w:cs="Traditional Arabic"/>
          <w:sz w:val="34"/>
          <w:szCs w:val="34"/>
          <w:rtl/>
        </w:rPr>
        <w:t xml:space="preserve"> رقمه فيها 1519</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وعنه</w:t>
      </w:r>
      <w:r w:rsidRPr="001B66E3">
        <w:rPr>
          <w:rFonts w:cs="Traditional Arabic"/>
          <w:sz w:val="34"/>
          <w:szCs w:val="34"/>
          <w:rtl/>
        </w:rPr>
        <w:t xml:space="preserve"> فلم بالجامعة الأردنية رقمه 275</w:t>
      </w:r>
      <w:r w:rsidR="001B66E3" w:rsidRPr="001B66E3">
        <w:rPr>
          <w:rFonts w:cs="Traditional Arabic"/>
          <w:sz w:val="34"/>
          <w:szCs w:val="34"/>
          <w:rtl/>
        </w:rPr>
        <w:t>.</w:t>
      </w:r>
      <w:r w:rsidRPr="001B66E3">
        <w:rPr>
          <w:rFonts w:cs="Traditional Arabic"/>
          <w:sz w:val="34"/>
          <w:szCs w:val="34"/>
          <w:rtl/>
        </w:rPr>
        <w:t xml:space="preserve"> </w:t>
      </w:r>
    </w:p>
    <w:p w14:paraId="56FA44F3" w14:textId="2DD93A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الملك فهد الوطنية عن برنستون ـ </w:t>
      </w:r>
      <w:r w:rsidRPr="001B66E3">
        <w:rPr>
          <w:rFonts w:cs="Traditional Arabic" w:hint="eastAsia"/>
          <w:sz w:val="34"/>
          <w:szCs w:val="34"/>
          <w:rtl/>
        </w:rPr>
        <w:t>يهودا</w:t>
      </w:r>
      <w:r w:rsidRPr="001B66E3">
        <w:rPr>
          <w:rFonts w:cs="Traditional Arabic"/>
          <w:sz w:val="34"/>
          <w:szCs w:val="34"/>
          <w:rtl/>
        </w:rPr>
        <w:t xml:space="preserve"> 1377</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cs"/>
          <w:sz w:val="34"/>
          <w:szCs w:val="34"/>
          <w:rtl/>
        </w:rPr>
        <w:t xml:space="preserve">الصفحات </w:t>
      </w:r>
      <w:r w:rsidRPr="001B66E3">
        <w:rPr>
          <w:rFonts w:cs="Traditional Arabic"/>
          <w:sz w:val="34"/>
          <w:szCs w:val="34"/>
          <w:rtl/>
        </w:rPr>
        <w:t>( 82-98 )</w:t>
      </w:r>
      <w:r w:rsidR="001B66E3" w:rsidRPr="001B66E3">
        <w:rPr>
          <w:rFonts w:cs="Traditional Arabic"/>
          <w:sz w:val="34"/>
          <w:szCs w:val="34"/>
          <w:rtl/>
        </w:rPr>
        <w:t>.</w:t>
      </w:r>
    </w:p>
    <w:p w14:paraId="5A3412A4" w14:textId="2CBC281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23 ورقة ( 90-104 )</w:t>
      </w:r>
      <w:r w:rsidR="001B66E3" w:rsidRPr="001B66E3">
        <w:rPr>
          <w:rFonts w:cs="Traditional Arabic" w:hint="cs"/>
          <w:sz w:val="34"/>
          <w:szCs w:val="34"/>
          <w:rtl/>
        </w:rPr>
        <w:t>،</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خزانة</w:t>
      </w:r>
      <w:r w:rsidRPr="001B66E3">
        <w:rPr>
          <w:rFonts w:cs="Traditional Arabic"/>
          <w:sz w:val="34"/>
          <w:szCs w:val="34"/>
          <w:rtl/>
        </w:rPr>
        <w:t xml:space="preserve"> شهيد علي</w:t>
      </w:r>
      <w:r w:rsidR="001B66E3" w:rsidRPr="001B66E3">
        <w:rPr>
          <w:rFonts w:cs="Traditional Arabic"/>
          <w:sz w:val="34"/>
          <w:szCs w:val="34"/>
          <w:rtl/>
        </w:rPr>
        <w:t>،</w:t>
      </w:r>
      <w:r w:rsidRPr="001B66E3">
        <w:rPr>
          <w:rFonts w:cs="Traditional Arabic"/>
          <w:sz w:val="34"/>
          <w:szCs w:val="34"/>
          <w:rtl/>
        </w:rPr>
        <w:t xml:space="preserve"> 1553/3</w:t>
      </w:r>
      <w:r w:rsidR="001B66E3" w:rsidRPr="001B66E3">
        <w:rPr>
          <w:rFonts w:cs="Traditional Arabic"/>
          <w:sz w:val="34"/>
          <w:szCs w:val="34"/>
          <w:rtl/>
        </w:rPr>
        <w:t>،</w:t>
      </w:r>
      <w:r w:rsidRPr="001B66E3">
        <w:rPr>
          <w:rFonts w:cs="Traditional Arabic"/>
          <w:sz w:val="34"/>
          <w:szCs w:val="34"/>
          <w:rtl/>
        </w:rPr>
        <w:t xml:space="preserve"> في سنة 784هـ</w:t>
      </w:r>
      <w:r w:rsidR="001B66E3" w:rsidRPr="001B66E3">
        <w:rPr>
          <w:rFonts w:cs="Traditional Arabic"/>
          <w:sz w:val="34"/>
          <w:szCs w:val="34"/>
          <w:rtl/>
        </w:rPr>
        <w:t>.</w:t>
      </w:r>
    </w:p>
    <w:p w14:paraId="1ABBFACB" w14:textId="4CAB31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وفي 8 ورقات</w:t>
      </w:r>
      <w:r w:rsidR="001B66E3" w:rsidRPr="001B66E3">
        <w:rPr>
          <w:rFonts w:cs="Traditional Arabic"/>
          <w:sz w:val="34"/>
          <w:szCs w:val="34"/>
          <w:rtl/>
        </w:rPr>
        <w:t>،</w:t>
      </w:r>
      <w:r w:rsidRPr="001B66E3">
        <w:rPr>
          <w:rFonts w:cs="Traditional Arabic"/>
          <w:sz w:val="34"/>
          <w:szCs w:val="34"/>
          <w:rtl/>
        </w:rPr>
        <w:t xml:space="preserve"> في المكتبة الظاهرية</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p>
    <w:p w14:paraId="3890EFB9" w14:textId="367350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4 ورقات</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مجموع 99</w:t>
      </w:r>
      <w:r w:rsidR="001B66E3" w:rsidRPr="001B66E3">
        <w:rPr>
          <w:rFonts w:cs="Traditional Arabic"/>
          <w:sz w:val="34"/>
          <w:szCs w:val="34"/>
          <w:rtl/>
        </w:rPr>
        <w:t>.</w:t>
      </w:r>
      <w:r w:rsidRPr="001B66E3">
        <w:rPr>
          <w:rFonts w:cs="Traditional Arabic"/>
          <w:sz w:val="34"/>
          <w:szCs w:val="34"/>
          <w:rtl/>
        </w:rPr>
        <w:t xml:space="preserve"> </w:t>
      </w:r>
    </w:p>
    <w:p w14:paraId="2B496BF8" w14:textId="76C4B3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3 ورقات فيها</w:t>
      </w:r>
      <w:r w:rsidR="001B66E3" w:rsidRPr="001B66E3">
        <w:rPr>
          <w:rFonts w:cs="Traditional Arabic"/>
          <w:sz w:val="34"/>
          <w:szCs w:val="34"/>
          <w:rtl/>
        </w:rPr>
        <w:t>،</w:t>
      </w:r>
      <w:r w:rsidRPr="001B66E3">
        <w:rPr>
          <w:rFonts w:cs="Traditional Arabic"/>
          <w:sz w:val="34"/>
          <w:szCs w:val="34"/>
          <w:rtl/>
        </w:rPr>
        <w:t xml:space="preserve"> ضمن " </w:t>
      </w:r>
      <w:r w:rsidRPr="001B66E3">
        <w:rPr>
          <w:rFonts w:cs="Traditional Arabic" w:hint="eastAsia"/>
          <w:sz w:val="34"/>
          <w:szCs w:val="34"/>
          <w:rtl/>
        </w:rPr>
        <w:t>مختصر</w:t>
      </w:r>
      <w:r w:rsidRPr="001B66E3">
        <w:rPr>
          <w:rFonts w:cs="Traditional Arabic"/>
          <w:sz w:val="34"/>
          <w:szCs w:val="34"/>
          <w:rtl/>
        </w:rPr>
        <w:t xml:space="preserve"> </w:t>
      </w:r>
      <w:r w:rsidRPr="001B66E3">
        <w:rPr>
          <w:rFonts w:cs="Traditional Arabic" w:hint="eastAsia"/>
          <w:sz w:val="34"/>
          <w:szCs w:val="34"/>
          <w:rtl/>
        </w:rPr>
        <w:t>الكواكب</w:t>
      </w:r>
      <w:r w:rsidRPr="001B66E3">
        <w:rPr>
          <w:rFonts w:cs="Traditional Arabic"/>
          <w:sz w:val="34"/>
          <w:szCs w:val="34"/>
          <w:rtl/>
        </w:rPr>
        <w:t xml:space="preserve"> الدراري "</w:t>
      </w:r>
      <w:r w:rsidR="001B66E3" w:rsidRPr="001B66E3">
        <w:rPr>
          <w:rFonts w:cs="Traditional Arabic"/>
          <w:sz w:val="34"/>
          <w:szCs w:val="34"/>
          <w:rtl/>
        </w:rPr>
        <w:t>.</w:t>
      </w:r>
    </w:p>
    <w:p w14:paraId="3ABFC1D1" w14:textId="009C5C1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36-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الصبر</w:t>
      </w:r>
      <w:r w:rsidR="001B66E3" w:rsidRPr="001B66E3">
        <w:rPr>
          <w:rFonts w:cs="Traditional Arabic"/>
          <w:b/>
          <w:bCs/>
          <w:sz w:val="34"/>
          <w:szCs w:val="34"/>
          <w:rtl/>
        </w:rPr>
        <w:t>:</w:t>
      </w:r>
    </w:p>
    <w:p w14:paraId="697B35A8" w14:textId="26AF7C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11 ورقة ( 1-11 )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جامعة برنستون ـ يهودا </w:t>
      </w:r>
      <w:r w:rsidRPr="001B66E3">
        <w:rPr>
          <w:rFonts w:cs="Traditional Arabic" w:hint="eastAsia"/>
          <w:sz w:val="34"/>
          <w:szCs w:val="34"/>
          <w:rtl/>
        </w:rPr>
        <w:t>مجموع</w:t>
      </w:r>
      <w:r w:rsidRPr="001B66E3">
        <w:rPr>
          <w:rFonts w:cs="Traditional Arabic"/>
          <w:sz w:val="34"/>
          <w:szCs w:val="34"/>
          <w:rtl/>
        </w:rPr>
        <w:t xml:space="preserve"> 4095</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محمد بن سليمان المعبر الصالحي الدمشقي في </w:t>
      </w:r>
      <w:r w:rsidRPr="001B66E3">
        <w:rPr>
          <w:rFonts w:cs="Traditional Arabic" w:hint="cs"/>
          <w:sz w:val="34"/>
          <w:szCs w:val="34"/>
          <w:rtl/>
        </w:rPr>
        <w:t xml:space="preserve">يوم </w:t>
      </w:r>
      <w:r w:rsidRPr="001B66E3">
        <w:rPr>
          <w:rFonts w:cs="Traditional Arabic"/>
          <w:sz w:val="34"/>
          <w:szCs w:val="34"/>
          <w:rtl/>
        </w:rPr>
        <w:t>ال</w:t>
      </w:r>
      <w:r w:rsidRPr="001B66E3">
        <w:rPr>
          <w:rFonts w:cs="Traditional Arabic" w:hint="cs"/>
          <w:sz w:val="34"/>
          <w:szCs w:val="34"/>
          <w:rtl/>
        </w:rPr>
        <w:t>إ</w:t>
      </w:r>
      <w:r w:rsidRPr="001B66E3">
        <w:rPr>
          <w:rFonts w:cs="Traditional Arabic"/>
          <w:sz w:val="34"/>
          <w:szCs w:val="34"/>
          <w:rtl/>
        </w:rPr>
        <w:t>ثنين مستهل ربيع الأول</w:t>
      </w:r>
      <w:r w:rsidRPr="001B66E3">
        <w:rPr>
          <w:rFonts w:cs="Traditional Arabic" w:hint="cs"/>
          <w:sz w:val="34"/>
          <w:szCs w:val="34"/>
          <w:rtl/>
        </w:rPr>
        <w:t xml:space="preserve"> سنة 822هـ</w:t>
      </w:r>
      <w:r w:rsidR="001B66E3" w:rsidRPr="001B66E3">
        <w:rPr>
          <w:rFonts w:cs="Traditional Arabic" w:hint="cs"/>
          <w:sz w:val="34"/>
          <w:szCs w:val="34"/>
          <w:rtl/>
        </w:rPr>
        <w:t>.</w:t>
      </w:r>
    </w:p>
    <w:p w14:paraId="36C659DB" w14:textId="05D0C2C0" w:rsidR="000D4E99" w:rsidRPr="001B66E3" w:rsidRDefault="000D4E99" w:rsidP="000D4E99">
      <w:pPr>
        <w:widowControl w:val="0"/>
        <w:spacing w:before="120" w:line="460" w:lineRule="exact"/>
        <w:jc w:val="lowKashida"/>
        <w:rPr>
          <w:rFonts w:cs="Traditional Arabic"/>
          <w:b/>
          <w:bCs/>
          <w:sz w:val="34"/>
          <w:szCs w:val="34"/>
        </w:rPr>
      </w:pPr>
      <w:r w:rsidRPr="001B66E3">
        <w:rPr>
          <w:rFonts w:cs="Traditional Arabic" w:hint="cs"/>
          <w:b/>
          <w:bCs/>
          <w:sz w:val="34"/>
          <w:szCs w:val="34"/>
          <w:rtl/>
        </w:rPr>
        <w:t>37</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عدله سبحانه وتنزهه عن </w:t>
      </w:r>
      <w:r w:rsidRPr="001B66E3">
        <w:rPr>
          <w:rFonts w:cs="Traditional Arabic" w:hint="eastAsia"/>
          <w:b/>
          <w:bCs/>
          <w:sz w:val="34"/>
          <w:szCs w:val="34"/>
          <w:rtl/>
        </w:rPr>
        <w:t>الظلم</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b/>
          <w:bCs/>
          <w:sz w:val="34"/>
          <w:szCs w:val="34"/>
          <w:rtl/>
        </w:rPr>
        <w:t>:</w:t>
      </w:r>
    </w:p>
    <w:p w14:paraId="7271E8A5" w14:textId="0E58D41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في السليمانية</w:t>
      </w:r>
      <w:r w:rsidR="001B66E3" w:rsidRPr="001B66E3">
        <w:rPr>
          <w:rFonts w:cs="Traditional Arabic"/>
          <w:sz w:val="34"/>
          <w:szCs w:val="34"/>
          <w:rtl/>
        </w:rPr>
        <w:t>،</w:t>
      </w:r>
      <w:r w:rsidRPr="001B66E3">
        <w:rPr>
          <w:rFonts w:cs="Traditional Arabic"/>
          <w:sz w:val="34"/>
          <w:szCs w:val="34"/>
          <w:rtl/>
        </w:rPr>
        <w:t xml:space="preserve"> رئيس كتاب</w:t>
      </w:r>
      <w:r w:rsidR="001B66E3" w:rsidRPr="001B66E3">
        <w:rPr>
          <w:rFonts w:cs="Traditional Arabic"/>
          <w:sz w:val="34"/>
          <w:szCs w:val="34"/>
          <w:rtl/>
        </w:rPr>
        <w:t>،</w:t>
      </w:r>
      <w:r w:rsidRPr="001B66E3">
        <w:rPr>
          <w:rFonts w:cs="Traditional Arabic"/>
          <w:sz w:val="34"/>
          <w:szCs w:val="34"/>
          <w:rtl/>
        </w:rPr>
        <w:t xml:space="preserve"> رقم 1153</w:t>
      </w:r>
      <w:r w:rsidR="001B66E3" w:rsidRPr="001B66E3">
        <w:rPr>
          <w:rFonts w:cs="Traditional Arabic"/>
          <w:sz w:val="34"/>
          <w:szCs w:val="34"/>
          <w:rtl/>
        </w:rPr>
        <w:t>،</w:t>
      </w:r>
      <w:r w:rsidRPr="001B66E3">
        <w:rPr>
          <w:rFonts w:cs="Traditional Arabic"/>
          <w:sz w:val="34"/>
          <w:szCs w:val="34"/>
          <w:rtl/>
        </w:rPr>
        <w:t xml:space="preserve"> الصفحات ( 39-45 )</w:t>
      </w:r>
      <w:r w:rsidR="001B66E3" w:rsidRPr="001B66E3">
        <w:rPr>
          <w:rFonts w:cs="Traditional Arabic"/>
          <w:sz w:val="34"/>
          <w:szCs w:val="34"/>
          <w:rtl/>
        </w:rPr>
        <w:t>،</w:t>
      </w:r>
      <w:r w:rsidRPr="001B66E3">
        <w:rPr>
          <w:rFonts w:cs="Traditional Arabic"/>
          <w:sz w:val="34"/>
          <w:szCs w:val="34"/>
          <w:rtl/>
        </w:rPr>
        <w:t xml:space="preserve"> في سنة 735هـ</w:t>
      </w:r>
      <w:r w:rsidR="001B66E3" w:rsidRPr="001B66E3">
        <w:rPr>
          <w:rFonts w:cs="Traditional Arabic"/>
          <w:sz w:val="34"/>
          <w:szCs w:val="34"/>
          <w:rtl/>
        </w:rPr>
        <w:t>.</w:t>
      </w:r>
    </w:p>
    <w:p w14:paraId="16F6E3BA" w14:textId="1879010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38</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العقود</w:t>
      </w:r>
      <w:r w:rsidR="001B66E3" w:rsidRPr="001B66E3">
        <w:rPr>
          <w:rFonts w:cs="Traditional Arabic"/>
          <w:b/>
          <w:bCs/>
          <w:sz w:val="34"/>
          <w:szCs w:val="34"/>
          <w:rtl/>
        </w:rPr>
        <w:t>:</w:t>
      </w:r>
    </w:p>
    <w:p w14:paraId="188B0BB2" w14:textId="5D233B8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160 ورقة</w:t>
      </w:r>
      <w:r w:rsidR="001B66E3" w:rsidRPr="001B66E3">
        <w:rPr>
          <w:rFonts w:cs="Traditional Arabic"/>
          <w:sz w:val="34"/>
          <w:szCs w:val="34"/>
          <w:rtl/>
        </w:rPr>
        <w:t>،</w:t>
      </w:r>
      <w:r w:rsidRPr="001B66E3">
        <w:rPr>
          <w:rFonts w:cs="Traditional Arabic"/>
          <w:sz w:val="34"/>
          <w:szCs w:val="34"/>
          <w:rtl/>
        </w:rPr>
        <w:t xml:space="preserve"> مكتوبة سنة 1317هـ</w:t>
      </w:r>
      <w:r w:rsidR="001B66E3" w:rsidRPr="001B66E3">
        <w:rPr>
          <w:rFonts w:cs="Traditional Arabic"/>
          <w:sz w:val="34"/>
          <w:szCs w:val="34"/>
          <w:rtl/>
        </w:rPr>
        <w:t>،</w:t>
      </w:r>
      <w:r w:rsidRPr="001B66E3">
        <w:rPr>
          <w:rFonts w:cs="Traditional Arabic"/>
          <w:sz w:val="34"/>
          <w:szCs w:val="34"/>
          <w:rtl/>
        </w:rPr>
        <w:t xml:space="preserve"> في مركز المخطوطات والوثائق بالكويت</w:t>
      </w:r>
      <w:r w:rsidR="001B66E3" w:rsidRPr="001B66E3">
        <w:rPr>
          <w:rFonts w:cs="Traditional Arabic"/>
          <w:sz w:val="34"/>
          <w:szCs w:val="34"/>
          <w:rtl/>
        </w:rPr>
        <w:t>،</w:t>
      </w:r>
      <w:r w:rsidRPr="001B66E3">
        <w:rPr>
          <w:rFonts w:cs="Traditional Arabic"/>
          <w:sz w:val="34"/>
          <w:szCs w:val="34"/>
          <w:rtl/>
        </w:rPr>
        <w:t xml:space="preserve"> رقم 100</w:t>
      </w:r>
      <w:r w:rsidR="001B66E3" w:rsidRPr="001B66E3">
        <w:rPr>
          <w:rFonts w:cs="Traditional Arabic"/>
          <w:sz w:val="34"/>
          <w:szCs w:val="34"/>
          <w:rtl/>
        </w:rPr>
        <w:t>،</w:t>
      </w:r>
      <w:r w:rsidRPr="001B66E3">
        <w:rPr>
          <w:rFonts w:cs="Traditional Arabic"/>
          <w:sz w:val="34"/>
          <w:szCs w:val="34"/>
          <w:rtl/>
        </w:rPr>
        <w:t xml:space="preserve"> نسخة أصلية</w:t>
      </w:r>
      <w:r w:rsidR="001B66E3" w:rsidRPr="001B66E3">
        <w:rPr>
          <w:rFonts w:cs="Traditional Arabic"/>
          <w:sz w:val="34"/>
          <w:szCs w:val="34"/>
          <w:rtl/>
        </w:rPr>
        <w:t>،</w:t>
      </w:r>
      <w:r w:rsidRPr="001B66E3">
        <w:rPr>
          <w:rFonts w:cs="Traditional Arabic"/>
          <w:sz w:val="34"/>
          <w:szCs w:val="34"/>
          <w:rtl/>
        </w:rPr>
        <w:t xml:space="preserve"> وخطها نسخ</w:t>
      </w:r>
      <w:r w:rsidRPr="001B66E3">
        <w:rPr>
          <w:rFonts w:cs="Traditional Arabic" w:hint="cs"/>
          <w:sz w:val="34"/>
          <w:szCs w:val="34"/>
          <w:rtl/>
        </w:rPr>
        <w:t>ي</w:t>
      </w:r>
      <w:r w:rsidRPr="001B66E3">
        <w:rPr>
          <w:rFonts w:cs="Traditional Arabic"/>
          <w:sz w:val="34"/>
          <w:szCs w:val="34"/>
          <w:rtl/>
        </w:rPr>
        <w:t xml:space="preserve"> جيد</w:t>
      </w:r>
      <w:r w:rsidR="001B66E3" w:rsidRPr="001B66E3">
        <w:rPr>
          <w:rFonts w:cs="Traditional Arabic"/>
          <w:sz w:val="34"/>
          <w:szCs w:val="34"/>
          <w:rtl/>
        </w:rPr>
        <w:t>.</w:t>
      </w:r>
    </w:p>
    <w:p w14:paraId="294C7D30" w14:textId="7041DCA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وأخرى في الظاهرية</w:t>
      </w:r>
      <w:r w:rsidR="001B66E3" w:rsidRPr="001B66E3">
        <w:rPr>
          <w:rFonts w:cs="Traditional Arabic"/>
          <w:sz w:val="34"/>
          <w:szCs w:val="34"/>
          <w:rtl/>
        </w:rPr>
        <w:t>،</w:t>
      </w:r>
      <w:r w:rsidRPr="001B66E3">
        <w:rPr>
          <w:rFonts w:cs="Traditional Arabic"/>
          <w:sz w:val="34"/>
          <w:szCs w:val="34"/>
          <w:rtl/>
        </w:rPr>
        <w:t xml:space="preserve"> رقمها 580</w:t>
      </w:r>
      <w:r w:rsidRPr="001B66E3">
        <w:rPr>
          <w:rFonts w:cs="Traditional Arabic" w:hint="cs"/>
          <w:sz w:val="34"/>
          <w:szCs w:val="34"/>
          <w:rtl/>
        </w:rPr>
        <w:t>1</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( 204-286 )</w:t>
      </w:r>
      <w:r w:rsidR="001B66E3" w:rsidRPr="001B66E3">
        <w:rPr>
          <w:rFonts w:cs="Traditional Arabic"/>
          <w:sz w:val="34"/>
          <w:szCs w:val="34"/>
          <w:rtl/>
        </w:rPr>
        <w:t>،</w:t>
      </w:r>
      <w:r w:rsidRPr="001B66E3">
        <w:rPr>
          <w:rFonts w:cs="Traditional Arabic"/>
          <w:sz w:val="34"/>
          <w:szCs w:val="34"/>
          <w:rtl/>
        </w:rPr>
        <w:t xml:space="preserve"> من منسوخات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766B65E3" w14:textId="78E946B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ونسخة في برنستون ـ يهودا رقم 1377</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t xml:space="preserve">( 54-62 ) </w:t>
      </w:r>
      <w:r w:rsidRPr="001B66E3">
        <w:rPr>
          <w:rFonts w:cs="Traditional Arabic" w:hint="eastAsia"/>
          <w:sz w:val="34"/>
          <w:szCs w:val="34"/>
          <w:rtl/>
        </w:rPr>
        <w:t>باسم</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eastAsia"/>
          <w:sz w:val="34"/>
          <w:szCs w:val="34"/>
          <w:rtl/>
        </w:rPr>
        <w:t>قاعدة</w:t>
      </w:r>
      <w:r w:rsidRPr="001B66E3">
        <w:rPr>
          <w:rFonts w:cs="Traditional Arabic"/>
          <w:sz w:val="34"/>
          <w:szCs w:val="34"/>
          <w:rtl/>
        </w:rPr>
        <w:t xml:space="preserve"> في العقود المحرمة " </w:t>
      </w:r>
      <w:r w:rsidRPr="001B66E3">
        <w:rPr>
          <w:rFonts w:cs="Traditional Arabic" w:hint="eastAsia"/>
          <w:sz w:val="34"/>
          <w:szCs w:val="34"/>
          <w:rtl/>
        </w:rPr>
        <w:t>ضمن</w:t>
      </w:r>
      <w:r w:rsidRPr="001B66E3">
        <w:rPr>
          <w:rFonts w:cs="Traditional Arabic"/>
          <w:sz w:val="34"/>
          <w:szCs w:val="34"/>
          <w:rtl/>
        </w:rPr>
        <w:t xml:space="preserve"> مكتبة الملك فهد الوطنية</w:t>
      </w:r>
      <w:r w:rsidR="001B66E3" w:rsidRPr="001B66E3">
        <w:rPr>
          <w:rFonts w:cs="Traditional Arabic"/>
          <w:sz w:val="34"/>
          <w:szCs w:val="34"/>
          <w:rtl/>
        </w:rPr>
        <w:t>.</w:t>
      </w:r>
    </w:p>
    <w:p w14:paraId="1130B24C" w14:textId="238A5F3E"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39-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العلو لله وإثباته</w:t>
      </w:r>
      <w:r w:rsidR="001B66E3" w:rsidRPr="001B66E3">
        <w:rPr>
          <w:rFonts w:cs="Traditional Arabic"/>
          <w:b/>
          <w:bCs/>
          <w:sz w:val="34"/>
          <w:szCs w:val="34"/>
          <w:rtl/>
        </w:rPr>
        <w:t>:</w:t>
      </w:r>
    </w:p>
    <w:p w14:paraId="1434D8C4" w14:textId="751A2D5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بجامعة الملك سعود بالرياض في 3</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sz w:val="34"/>
          <w:szCs w:val="34"/>
          <w:rtl/>
        </w:rPr>
        <w:t xml:space="preserve"> رقم 2263/7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منسوخات القرن 13هـ</w:t>
      </w:r>
      <w:r w:rsidR="001B66E3" w:rsidRPr="001B66E3">
        <w:rPr>
          <w:rFonts w:cs="Traditional Arabic"/>
          <w:sz w:val="34"/>
          <w:szCs w:val="34"/>
          <w:rtl/>
        </w:rPr>
        <w:t>.</w:t>
      </w:r>
      <w:r w:rsidRPr="001B66E3">
        <w:rPr>
          <w:rFonts w:cs="Traditional Arabic"/>
          <w:sz w:val="34"/>
          <w:szCs w:val="34"/>
          <w:rtl/>
        </w:rPr>
        <w:t xml:space="preserve"> </w:t>
      </w:r>
    </w:p>
    <w:p w14:paraId="4A6C91CC" w14:textId="2BAFF32F"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40</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الغناء والبغاء</w:t>
      </w:r>
      <w:r w:rsidR="001B66E3" w:rsidRPr="001B66E3">
        <w:rPr>
          <w:rFonts w:cs="Traditional Arabic"/>
          <w:b/>
          <w:bCs/>
          <w:sz w:val="34"/>
          <w:szCs w:val="34"/>
          <w:rtl/>
        </w:rPr>
        <w:t>:</w:t>
      </w:r>
    </w:p>
    <w:p w14:paraId="42221A99" w14:textId="331A99A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علي العبدالله اليعقوب</w:t>
      </w:r>
      <w:r w:rsidR="001B66E3" w:rsidRPr="001B66E3">
        <w:rPr>
          <w:rFonts w:cs="Traditional Arabic"/>
          <w:sz w:val="34"/>
          <w:szCs w:val="34"/>
          <w:rtl/>
        </w:rPr>
        <w:t>،</w:t>
      </w:r>
      <w:r w:rsidRPr="001B66E3">
        <w:rPr>
          <w:rFonts w:cs="Traditional Arabic"/>
          <w:sz w:val="34"/>
          <w:szCs w:val="34"/>
          <w:rtl/>
        </w:rPr>
        <w:t xml:space="preserve"> بالمعهد العلمي بحائل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260 صفحة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مسطرتها 21سم </w:t>
      </w:r>
      <w:r w:rsidRPr="001B66E3">
        <w:rPr>
          <w:rFonts w:cs="Traditional Arabic" w:hint="eastAsia"/>
          <w:sz w:val="34"/>
          <w:szCs w:val="34"/>
          <w:rtl/>
        </w:rPr>
        <w:t>×</w:t>
      </w:r>
      <w:r w:rsidRPr="001B66E3">
        <w:rPr>
          <w:rFonts w:cs="Traditional Arabic"/>
          <w:sz w:val="34"/>
          <w:szCs w:val="34"/>
          <w:rtl/>
        </w:rPr>
        <w:t xml:space="preserve"> 15سم</w:t>
      </w:r>
      <w:r w:rsidR="001B66E3" w:rsidRPr="001B66E3">
        <w:rPr>
          <w:rFonts w:cs="Traditional Arabic"/>
          <w:sz w:val="34"/>
          <w:szCs w:val="34"/>
          <w:rtl/>
        </w:rPr>
        <w:t>.</w:t>
      </w:r>
    </w:p>
    <w:p w14:paraId="3163311B" w14:textId="635BDDDF"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41</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القرآن</w:t>
      </w:r>
      <w:r w:rsidR="001B66E3" w:rsidRPr="001B66E3">
        <w:rPr>
          <w:rFonts w:cs="Traditional Arabic"/>
          <w:b/>
          <w:bCs/>
          <w:sz w:val="34"/>
          <w:szCs w:val="34"/>
          <w:rtl/>
        </w:rPr>
        <w:t>:</w:t>
      </w:r>
    </w:p>
    <w:p w14:paraId="455FA443" w14:textId="78705C0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lastRenderedPageBreak/>
        <w:t>- 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برقم 13793/3 مجاميع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1328هـ</w:t>
      </w:r>
      <w:r w:rsidR="001B66E3" w:rsidRPr="001B66E3">
        <w:rPr>
          <w:rFonts w:cs="Traditional Arabic"/>
          <w:sz w:val="34"/>
          <w:szCs w:val="34"/>
          <w:rtl/>
        </w:rPr>
        <w:t>.</w:t>
      </w:r>
      <w:r w:rsidRPr="001B66E3">
        <w:rPr>
          <w:rFonts w:cs="Traditional Arabic"/>
          <w:sz w:val="34"/>
          <w:szCs w:val="34"/>
          <w:rtl/>
        </w:rPr>
        <w:t xml:space="preserve"> وذكر المفهرس لمخطوطات حسن الأنكرلي </w:t>
      </w:r>
      <w:r w:rsidRPr="001B66E3">
        <w:rPr>
          <w:rFonts w:cs="Traditional Arabic" w:hint="eastAsia"/>
          <w:sz w:val="34"/>
          <w:szCs w:val="34"/>
          <w:rtl/>
        </w:rPr>
        <w:t>المهداة</w:t>
      </w:r>
      <w:r w:rsidRPr="001B66E3">
        <w:rPr>
          <w:rFonts w:cs="Traditional Arabic"/>
          <w:sz w:val="34"/>
          <w:szCs w:val="34"/>
          <w:rtl/>
        </w:rPr>
        <w:t xml:space="preserve"> لمكتبة الأوقاف التي هي منها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أنها غير مطبوعة في الفتاوى</w:t>
      </w:r>
      <w:r w:rsidR="001B66E3" w:rsidRPr="001B66E3">
        <w:rPr>
          <w:rFonts w:cs="Traditional Arabic"/>
          <w:sz w:val="34"/>
          <w:szCs w:val="34"/>
          <w:rtl/>
        </w:rPr>
        <w:t>.</w:t>
      </w:r>
    </w:p>
    <w:p w14:paraId="012D74D0" w14:textId="13B39AF8"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42</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القرآن وكلام الله</w:t>
      </w:r>
      <w:r w:rsidR="001B66E3" w:rsidRPr="001B66E3">
        <w:rPr>
          <w:rFonts w:cs="Traditional Arabic"/>
          <w:b/>
          <w:bCs/>
          <w:sz w:val="34"/>
          <w:szCs w:val="34"/>
          <w:rtl/>
        </w:rPr>
        <w:t>:</w:t>
      </w:r>
    </w:p>
    <w:p w14:paraId="47E6F434" w14:textId="26289A1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13 ورقة</w:t>
      </w:r>
      <w:r w:rsidR="001B66E3" w:rsidRPr="001B66E3">
        <w:rPr>
          <w:rFonts w:cs="Traditional Arabic"/>
          <w:sz w:val="34"/>
          <w:szCs w:val="34"/>
          <w:rtl/>
        </w:rPr>
        <w:t>،</w:t>
      </w:r>
      <w:r w:rsidRPr="001B66E3">
        <w:rPr>
          <w:rFonts w:cs="Traditional Arabic"/>
          <w:sz w:val="34"/>
          <w:szCs w:val="34"/>
          <w:rtl/>
        </w:rPr>
        <w:t xml:space="preserve"> عن مكتبة الدولة ببرلين</w:t>
      </w:r>
      <w:r w:rsidR="001B66E3" w:rsidRPr="001B66E3">
        <w:rPr>
          <w:rFonts w:cs="Traditional Arabic"/>
          <w:sz w:val="34"/>
          <w:szCs w:val="34"/>
          <w:rtl/>
        </w:rPr>
        <w:t>،</w:t>
      </w:r>
      <w:r w:rsidRPr="001B66E3">
        <w:rPr>
          <w:rFonts w:cs="Traditional Arabic"/>
          <w:sz w:val="34"/>
          <w:szCs w:val="34"/>
          <w:rtl/>
        </w:rPr>
        <w:t xml:space="preserve"> رقم 3968 أو 231</w:t>
      </w:r>
      <w:r w:rsidR="001B66E3" w:rsidRPr="001B66E3">
        <w:rPr>
          <w:rFonts w:cs="Traditional Arabic"/>
          <w:sz w:val="34"/>
          <w:szCs w:val="34"/>
          <w:rtl/>
        </w:rPr>
        <w:t>،</w:t>
      </w:r>
      <w:r w:rsidRPr="001B66E3">
        <w:rPr>
          <w:rFonts w:cs="Traditional Arabic"/>
          <w:sz w:val="34"/>
          <w:szCs w:val="34"/>
          <w:rtl/>
        </w:rPr>
        <w:t xml:space="preserve"> وعنها فلم بالمدينة 7972/12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القرن  </w:t>
      </w:r>
      <w:r w:rsidRPr="001B66E3">
        <w:rPr>
          <w:rFonts w:cs="Traditional Arabic" w:hint="eastAsia"/>
          <w:sz w:val="34"/>
          <w:szCs w:val="34"/>
          <w:rtl/>
        </w:rPr>
        <w:t>الثاني</w:t>
      </w:r>
      <w:r w:rsidRPr="001B66E3">
        <w:rPr>
          <w:rFonts w:cs="Traditional Arabic"/>
          <w:sz w:val="34"/>
          <w:szCs w:val="34"/>
          <w:rtl/>
        </w:rPr>
        <w:t xml:space="preserve">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w:t>
      </w:r>
    </w:p>
    <w:p w14:paraId="023341EB" w14:textId="333F1A4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وفي مجموع أصلي بمكتبة الملك فهد الوطنية برقم 241/2</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sz w:val="34"/>
          <w:szCs w:val="34"/>
          <w:rtl/>
        </w:rPr>
        <w:br/>
        <w:t xml:space="preserve">( 5-14 ) </w:t>
      </w:r>
      <w:r w:rsidRPr="001B66E3">
        <w:rPr>
          <w:rFonts w:cs="Traditional Arabic" w:hint="cs"/>
          <w:sz w:val="34"/>
          <w:szCs w:val="34"/>
          <w:rtl/>
        </w:rPr>
        <w:t>ورقة</w:t>
      </w:r>
      <w:r w:rsidR="001B66E3" w:rsidRPr="001B66E3">
        <w:rPr>
          <w:rFonts w:cs="Traditional Arabic"/>
          <w:sz w:val="34"/>
          <w:szCs w:val="34"/>
          <w:rtl/>
        </w:rPr>
        <w:t>.</w:t>
      </w:r>
    </w:p>
    <w:p w14:paraId="037476D8" w14:textId="5D787B08"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43-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فيما</w:t>
      </w:r>
      <w:r w:rsidRPr="001B66E3">
        <w:rPr>
          <w:rFonts w:cs="Traditional Arabic"/>
          <w:b/>
          <w:bCs/>
          <w:sz w:val="34"/>
          <w:szCs w:val="34"/>
          <w:rtl/>
        </w:rPr>
        <w:t xml:space="preserve"> يفطر الصائم وما لا يفطر</w:t>
      </w:r>
      <w:r w:rsidR="001B66E3" w:rsidRPr="001B66E3">
        <w:rPr>
          <w:rFonts w:cs="Traditional Arabic"/>
          <w:b/>
          <w:bCs/>
          <w:sz w:val="34"/>
          <w:szCs w:val="34"/>
          <w:rtl/>
        </w:rPr>
        <w:t>:</w:t>
      </w:r>
    </w:p>
    <w:p w14:paraId="25FFDEDD" w14:textId="39D91DA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19 صفحة ( 235-252 )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br/>
      </w:r>
      <w:r w:rsidRPr="001B66E3">
        <w:rPr>
          <w:rFonts w:cs="Traditional Arabic"/>
          <w:sz w:val="34"/>
          <w:szCs w:val="34"/>
          <w:rtl/>
        </w:rPr>
        <w:t>26/10/1339هـ</w:t>
      </w:r>
      <w:r w:rsidR="001B66E3" w:rsidRPr="001B66E3">
        <w:rPr>
          <w:rFonts w:cs="Traditional Arabic"/>
          <w:sz w:val="34"/>
          <w:szCs w:val="34"/>
          <w:rtl/>
        </w:rPr>
        <w:t>.</w:t>
      </w:r>
    </w:p>
    <w:p w14:paraId="64159D10" w14:textId="238CBC5E"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44-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فيما</w:t>
      </w:r>
      <w:r w:rsidRPr="001B66E3">
        <w:rPr>
          <w:rFonts w:cs="Traditional Arabic"/>
          <w:b/>
          <w:bCs/>
          <w:sz w:val="34"/>
          <w:szCs w:val="34"/>
          <w:rtl/>
        </w:rPr>
        <w:t xml:space="preserve"> ترك من فعل واجب وفعل محرم</w:t>
      </w:r>
      <w:r w:rsidR="001B66E3" w:rsidRPr="001B66E3">
        <w:rPr>
          <w:rFonts w:cs="Traditional Arabic"/>
          <w:b/>
          <w:bCs/>
          <w:sz w:val="34"/>
          <w:szCs w:val="34"/>
          <w:rtl/>
        </w:rPr>
        <w:t>:</w:t>
      </w:r>
    </w:p>
    <w:p w14:paraId="2C376922" w14:textId="58DC3C91"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مكتبة شقراء العامة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 ورقات</w:t>
      </w:r>
      <w:r w:rsidR="001B66E3" w:rsidRPr="001B66E3">
        <w:rPr>
          <w:rFonts w:cs="Traditional Arabic"/>
          <w:sz w:val="34"/>
          <w:szCs w:val="34"/>
          <w:rtl/>
        </w:rPr>
        <w:t>،</w:t>
      </w:r>
      <w:r w:rsidRPr="001B66E3">
        <w:rPr>
          <w:rFonts w:cs="Traditional Arabic" w:hint="cs"/>
          <w:sz w:val="34"/>
          <w:szCs w:val="34"/>
          <w:rtl/>
        </w:rPr>
        <w:t xml:space="preserve"> هو الآن </w:t>
      </w:r>
      <w:r w:rsidRPr="001B66E3">
        <w:rPr>
          <w:rFonts w:cs="Traditional Arabic"/>
          <w:sz w:val="34"/>
          <w:szCs w:val="34"/>
          <w:rtl/>
        </w:rPr>
        <w:t xml:space="preserve">ضمن </w:t>
      </w:r>
      <w:r w:rsidRPr="001B66E3">
        <w:rPr>
          <w:rFonts w:cs="Traditional Arabic" w:hint="eastAsia"/>
          <w:sz w:val="34"/>
          <w:szCs w:val="34"/>
          <w:rtl/>
        </w:rPr>
        <w:t>مكتبة</w:t>
      </w:r>
      <w:r w:rsidRPr="001B66E3">
        <w:rPr>
          <w:rFonts w:cs="Traditional Arabic"/>
          <w:sz w:val="34"/>
          <w:szCs w:val="34"/>
          <w:rtl/>
        </w:rPr>
        <w:t xml:space="preserve"> الملك فهد الوطنية بالرياض</w:t>
      </w:r>
      <w:r w:rsidR="001B66E3" w:rsidRPr="001B66E3">
        <w:rPr>
          <w:rFonts w:cs="Traditional Arabic"/>
          <w:sz w:val="34"/>
          <w:szCs w:val="34"/>
          <w:rtl/>
        </w:rPr>
        <w:t>.</w:t>
      </w:r>
    </w:p>
    <w:p w14:paraId="64C91850" w14:textId="03FB560A"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45</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المحبة</w:t>
      </w:r>
      <w:r w:rsidR="001B66E3" w:rsidRPr="001B66E3">
        <w:rPr>
          <w:rFonts w:cs="Traditional Arabic"/>
          <w:b/>
          <w:bCs/>
          <w:sz w:val="34"/>
          <w:szCs w:val="34"/>
          <w:rtl/>
        </w:rPr>
        <w:t>:</w:t>
      </w:r>
    </w:p>
    <w:p w14:paraId="11B6A289" w14:textId="61BD3146"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57 ورقة</w:t>
      </w:r>
      <w:r w:rsidR="001B66E3" w:rsidRPr="001B66E3">
        <w:rPr>
          <w:rFonts w:cs="Traditional Arabic"/>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129 تصوف</w:t>
      </w:r>
      <w:r w:rsidR="001B66E3" w:rsidRPr="001B66E3">
        <w:rPr>
          <w:rFonts w:cs="Traditional Arabic"/>
          <w:sz w:val="34"/>
          <w:szCs w:val="34"/>
          <w:rtl/>
        </w:rPr>
        <w:t>،</w:t>
      </w:r>
      <w:r w:rsidRPr="001B66E3">
        <w:rPr>
          <w:rFonts w:cs="Traditional Arabic"/>
          <w:sz w:val="34"/>
          <w:szCs w:val="34"/>
          <w:rtl/>
        </w:rPr>
        <w:t xml:space="preserve"> وعنها فيلم بجامعة الإمام 933</w:t>
      </w:r>
      <w:r w:rsidR="001B66E3" w:rsidRPr="001B66E3">
        <w:rPr>
          <w:rFonts w:cs="Traditional Arabic"/>
          <w:sz w:val="34"/>
          <w:szCs w:val="34"/>
          <w:rtl/>
        </w:rPr>
        <w:t>.</w:t>
      </w:r>
      <w:r w:rsidRPr="001B66E3">
        <w:rPr>
          <w:rFonts w:cs="Traditional Arabic"/>
          <w:sz w:val="34"/>
          <w:szCs w:val="34"/>
          <w:rtl/>
        </w:rPr>
        <w:t xml:space="preserve"> وهي بخط قديم يعود إلى القرن الثامن </w:t>
      </w:r>
      <w:r w:rsidRPr="001B66E3">
        <w:rPr>
          <w:rFonts w:cs="Traditional Arabic" w:hint="cs"/>
          <w:sz w:val="34"/>
          <w:szCs w:val="34"/>
          <w:rtl/>
        </w:rPr>
        <w:t xml:space="preserve">الهجري </w:t>
      </w:r>
      <w:r w:rsidRPr="001B66E3">
        <w:rPr>
          <w:rFonts w:cs="Traditional Arabic"/>
          <w:sz w:val="34"/>
          <w:szCs w:val="34"/>
          <w:rtl/>
        </w:rPr>
        <w:t>الذي عاش المؤلف في الثلث الأول منه</w:t>
      </w:r>
      <w:r w:rsidR="001B66E3" w:rsidRPr="001B66E3">
        <w:rPr>
          <w:rFonts w:cs="Traditional Arabic"/>
          <w:sz w:val="34"/>
          <w:szCs w:val="34"/>
          <w:rtl/>
        </w:rPr>
        <w:t>.</w:t>
      </w:r>
    </w:p>
    <w:p w14:paraId="268623B5" w14:textId="1A2B0CD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برقم 1447</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( 145-200 )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عن مجموع الظاهرية</w:t>
      </w:r>
      <w:r w:rsidR="001B66E3" w:rsidRPr="001B66E3">
        <w:rPr>
          <w:rFonts w:cs="Traditional Arabic"/>
          <w:sz w:val="34"/>
          <w:szCs w:val="34"/>
          <w:rtl/>
        </w:rPr>
        <w:t>،</w:t>
      </w:r>
      <w:r w:rsidRPr="001B66E3">
        <w:rPr>
          <w:rFonts w:cs="Traditional Arabic"/>
          <w:sz w:val="34"/>
          <w:szCs w:val="34"/>
          <w:rtl/>
        </w:rPr>
        <w:t xml:space="preserve"> والرسالة فيه رقمها 12</w:t>
      </w:r>
      <w:r w:rsidR="001B66E3" w:rsidRPr="001B66E3">
        <w:rPr>
          <w:rFonts w:cs="Traditional Arabic"/>
          <w:sz w:val="34"/>
          <w:szCs w:val="34"/>
          <w:rtl/>
        </w:rPr>
        <w:t>،</w:t>
      </w:r>
      <w:r w:rsidRPr="001B66E3">
        <w:rPr>
          <w:rFonts w:cs="Traditional Arabic"/>
          <w:sz w:val="34"/>
          <w:szCs w:val="34"/>
          <w:rtl/>
        </w:rPr>
        <w:t xml:space="preserve"> بعنوان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عظيمة في المحبة وما يتعلق بها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والمجموع</w:t>
      </w:r>
      <w:r w:rsidRPr="001B66E3">
        <w:rPr>
          <w:rFonts w:cs="Traditional Arabic"/>
          <w:sz w:val="34"/>
          <w:szCs w:val="34"/>
          <w:rtl/>
        </w:rPr>
        <w:t xml:space="preserve"> كله رسائل مهمة في </w:t>
      </w:r>
      <w:r w:rsidRPr="001B66E3">
        <w:rPr>
          <w:rFonts w:cs="Traditional Arabic" w:hint="eastAsia"/>
          <w:sz w:val="34"/>
          <w:szCs w:val="34"/>
          <w:rtl/>
        </w:rPr>
        <w:t>الحديث</w:t>
      </w:r>
      <w:r w:rsidR="001B66E3" w:rsidRPr="001B66E3">
        <w:rPr>
          <w:rFonts w:cs="Traditional Arabic"/>
          <w:sz w:val="34"/>
          <w:szCs w:val="34"/>
          <w:rtl/>
        </w:rPr>
        <w:t>،</w:t>
      </w:r>
      <w:r w:rsidRPr="001B66E3">
        <w:rPr>
          <w:rFonts w:cs="Traditional Arabic"/>
          <w:sz w:val="34"/>
          <w:szCs w:val="34"/>
          <w:rtl/>
        </w:rPr>
        <w:t xml:space="preserve"> وفيه مناظرة الكناني للمريسي في 43 ورقة ( 41-83 )</w:t>
      </w:r>
      <w:r w:rsidR="001B66E3" w:rsidRPr="001B66E3">
        <w:rPr>
          <w:rFonts w:cs="Traditional Arabic" w:hint="cs"/>
          <w:sz w:val="34"/>
          <w:szCs w:val="34"/>
          <w:rtl/>
        </w:rPr>
        <w:t>،</w:t>
      </w:r>
      <w:r w:rsidRPr="001B66E3">
        <w:rPr>
          <w:rFonts w:cs="Traditional Arabic"/>
          <w:sz w:val="34"/>
          <w:szCs w:val="34"/>
          <w:rtl/>
        </w:rPr>
        <w:t xml:space="preserve"> في 3 أجزاء برواية </w:t>
      </w:r>
      <w:r w:rsidRPr="001B66E3">
        <w:rPr>
          <w:rFonts w:cs="Traditional Arabic" w:hint="eastAsia"/>
          <w:sz w:val="34"/>
          <w:szCs w:val="34"/>
          <w:rtl/>
        </w:rPr>
        <w:t>أبي</w:t>
      </w:r>
      <w:r w:rsidRPr="001B66E3">
        <w:rPr>
          <w:rFonts w:cs="Traditional Arabic"/>
          <w:sz w:val="34"/>
          <w:szCs w:val="34"/>
          <w:rtl/>
        </w:rPr>
        <w:t xml:space="preserve"> بكر محمد بن الحسن بن الأزهر القطايفي</w:t>
      </w:r>
      <w:r w:rsidR="001B66E3" w:rsidRPr="001B66E3">
        <w:rPr>
          <w:rFonts w:cs="Traditional Arabic"/>
          <w:sz w:val="34"/>
          <w:szCs w:val="34"/>
          <w:rtl/>
        </w:rPr>
        <w:t>.</w:t>
      </w:r>
    </w:p>
    <w:p w14:paraId="0314AA9A" w14:textId="0A811CF0"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وبمكتبة الأرشيف الوطني بنيودلهي نسخة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55 </w:t>
      </w:r>
      <w:r w:rsidRPr="001B66E3">
        <w:rPr>
          <w:rFonts w:cs="Traditional Arabic" w:hint="cs"/>
          <w:sz w:val="34"/>
          <w:szCs w:val="34"/>
          <w:rtl/>
        </w:rPr>
        <w:t>ور</w:t>
      </w:r>
      <w:r w:rsidRPr="001B66E3">
        <w:rPr>
          <w:rFonts w:cs="Traditional Arabic"/>
          <w:sz w:val="34"/>
          <w:szCs w:val="34"/>
          <w:rtl/>
        </w:rPr>
        <w:t>ق</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20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بالمدينة رقمه 8566/3</w:t>
      </w:r>
      <w:r w:rsidR="001B66E3" w:rsidRPr="001B66E3">
        <w:rPr>
          <w:rFonts w:cs="Traditional Arabic"/>
          <w:sz w:val="34"/>
          <w:szCs w:val="34"/>
          <w:rtl/>
        </w:rPr>
        <w:t>.</w:t>
      </w:r>
    </w:p>
    <w:p w14:paraId="4AE1933C" w14:textId="5E529593" w:rsidR="000D3790"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وأخرى عن مكتبة رضارامبور بالهند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58 </w:t>
      </w:r>
      <w:r w:rsidRPr="001B66E3">
        <w:rPr>
          <w:rFonts w:cs="Traditional Arabic" w:hint="cs"/>
          <w:sz w:val="34"/>
          <w:szCs w:val="34"/>
          <w:rtl/>
        </w:rPr>
        <w:t>ور</w:t>
      </w:r>
      <w:r w:rsidRPr="001B66E3">
        <w:rPr>
          <w:rFonts w:cs="Traditional Arabic"/>
          <w:sz w:val="34"/>
          <w:szCs w:val="34"/>
          <w:rtl/>
        </w:rPr>
        <w:t>ق</w:t>
      </w:r>
      <w:r w:rsidRPr="001B66E3">
        <w:rPr>
          <w:rFonts w:cs="Traditional Arabic" w:hint="cs"/>
          <w:sz w:val="34"/>
          <w:szCs w:val="34"/>
          <w:rtl/>
        </w:rPr>
        <w:t>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وعنها فلم بالمدينة رقمه 8566</w:t>
      </w:r>
      <w:r w:rsidR="001B66E3" w:rsidRPr="001B66E3">
        <w:rPr>
          <w:rFonts w:cs="Traditional Arabic"/>
          <w:sz w:val="34"/>
          <w:szCs w:val="34"/>
          <w:rtl/>
        </w:rPr>
        <w:t>.</w:t>
      </w:r>
      <w:r w:rsidRPr="001B66E3">
        <w:rPr>
          <w:rFonts w:cs="Traditional Arabic"/>
          <w:sz w:val="34"/>
          <w:szCs w:val="34"/>
          <w:rtl/>
        </w:rPr>
        <w:t xml:space="preserve"> </w:t>
      </w:r>
    </w:p>
    <w:p w14:paraId="21411221"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4ADA54F7" w14:textId="0FC679A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46</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المعجزات والكرامات</w:t>
      </w:r>
      <w:r w:rsidR="001B66E3" w:rsidRPr="001B66E3">
        <w:rPr>
          <w:rFonts w:cs="Traditional Arabic"/>
          <w:b/>
          <w:bCs/>
          <w:sz w:val="34"/>
          <w:szCs w:val="34"/>
          <w:rtl/>
        </w:rPr>
        <w:t>:</w:t>
      </w:r>
    </w:p>
    <w:p w14:paraId="34FA755A" w14:textId="142CFA4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21 ورقة</w:t>
      </w:r>
      <w:r w:rsidR="001B66E3" w:rsidRPr="001B66E3">
        <w:rPr>
          <w:rFonts w:cs="Traditional Arabic"/>
          <w:sz w:val="34"/>
          <w:szCs w:val="34"/>
          <w:rtl/>
        </w:rPr>
        <w:t>،</w:t>
      </w:r>
      <w:r w:rsidRPr="001B66E3">
        <w:rPr>
          <w:rFonts w:cs="Traditional Arabic"/>
          <w:sz w:val="34"/>
          <w:szCs w:val="34"/>
          <w:rtl/>
        </w:rPr>
        <w:t xml:space="preserve"> في المكتبة الإيرلندية ( </w:t>
      </w:r>
      <w:r w:rsidRPr="001B66E3">
        <w:rPr>
          <w:rFonts w:cs="Traditional Arabic" w:hint="eastAsia"/>
          <w:sz w:val="34"/>
          <w:szCs w:val="34"/>
          <w:rtl/>
        </w:rPr>
        <w:t>تشستربتي</w:t>
      </w:r>
      <w:r w:rsidRPr="001B66E3">
        <w:rPr>
          <w:rFonts w:cs="Traditional Arabic"/>
          <w:sz w:val="34"/>
          <w:szCs w:val="34"/>
          <w:rtl/>
        </w:rPr>
        <w:t xml:space="preserve"> بدبلن )</w:t>
      </w:r>
      <w:r w:rsidR="001B66E3" w:rsidRPr="001B66E3">
        <w:rPr>
          <w:rFonts w:cs="Traditional Arabic"/>
          <w:sz w:val="34"/>
          <w:szCs w:val="34"/>
          <w:rtl/>
        </w:rPr>
        <w:t>،</w:t>
      </w:r>
      <w:r w:rsidRPr="001B66E3">
        <w:rPr>
          <w:rFonts w:cs="Traditional Arabic"/>
          <w:sz w:val="34"/>
          <w:szCs w:val="34"/>
          <w:rtl/>
        </w:rPr>
        <w:t xml:space="preserve"> رقم </w:t>
      </w:r>
      <w:r w:rsidRPr="001B66E3">
        <w:rPr>
          <w:rFonts w:cs="Traditional Arabic"/>
          <w:sz w:val="34"/>
          <w:szCs w:val="34"/>
          <w:rtl/>
        </w:rPr>
        <w:br/>
        <w:t>5355/1</w:t>
      </w:r>
      <w:r w:rsidR="001B66E3" w:rsidRPr="001B66E3">
        <w:rPr>
          <w:rFonts w:cs="Traditional Arabic"/>
          <w:sz w:val="34"/>
          <w:szCs w:val="34"/>
          <w:rtl/>
        </w:rPr>
        <w:t>،</w:t>
      </w:r>
      <w:r w:rsidRPr="001B66E3">
        <w:rPr>
          <w:rFonts w:cs="Traditional Arabic"/>
          <w:sz w:val="34"/>
          <w:szCs w:val="34"/>
          <w:rtl/>
        </w:rPr>
        <w:t xml:space="preserve"> وخطها نسخي واضح</w:t>
      </w:r>
      <w:r w:rsidR="001B66E3" w:rsidRPr="001B66E3">
        <w:rPr>
          <w:rFonts w:cs="Traditional Arabic"/>
          <w:sz w:val="34"/>
          <w:szCs w:val="34"/>
          <w:rtl/>
        </w:rPr>
        <w:t>.</w:t>
      </w:r>
    </w:p>
    <w:p w14:paraId="0774CD93" w14:textId="584435FF"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47</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فيمن ترك من واجب أو فعل </w:t>
      </w:r>
      <w:r w:rsidRPr="001B66E3">
        <w:rPr>
          <w:rFonts w:cs="Traditional Arabic" w:hint="eastAsia"/>
          <w:b/>
          <w:bCs/>
          <w:sz w:val="34"/>
          <w:szCs w:val="34"/>
          <w:rtl/>
        </w:rPr>
        <w:t>من</w:t>
      </w:r>
      <w:r w:rsidRPr="001B66E3">
        <w:rPr>
          <w:rFonts w:cs="Traditional Arabic"/>
          <w:b/>
          <w:bCs/>
          <w:sz w:val="34"/>
          <w:szCs w:val="34"/>
          <w:rtl/>
        </w:rPr>
        <w:t xml:space="preserve"> محرم مثل الإسلام والتوبة</w:t>
      </w:r>
      <w:r w:rsidR="001B66E3" w:rsidRPr="001B66E3">
        <w:rPr>
          <w:rFonts w:cs="Traditional Arabic"/>
          <w:b/>
          <w:bCs/>
          <w:sz w:val="34"/>
          <w:szCs w:val="34"/>
          <w:rtl/>
        </w:rPr>
        <w:t>:</w:t>
      </w:r>
    </w:p>
    <w:p w14:paraId="26FF25A5" w14:textId="126154B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مكتبة الملك فهد الوطنية</w:t>
      </w:r>
      <w:r w:rsidR="001B66E3" w:rsidRPr="001B66E3">
        <w:rPr>
          <w:rFonts w:cs="Traditional Arabic"/>
          <w:sz w:val="34"/>
          <w:szCs w:val="34"/>
          <w:rtl/>
        </w:rPr>
        <w:t>،</w:t>
      </w:r>
      <w:r w:rsidRPr="001B66E3">
        <w:rPr>
          <w:rFonts w:cs="Traditional Arabic"/>
          <w:sz w:val="34"/>
          <w:szCs w:val="34"/>
          <w:rtl/>
        </w:rPr>
        <w:t xml:space="preserve"> ضمن مكتبة شقراء </w:t>
      </w:r>
      <w:r w:rsidRPr="001B66E3">
        <w:rPr>
          <w:rFonts w:cs="Traditional Arabic" w:hint="eastAsia"/>
          <w:sz w:val="34"/>
          <w:szCs w:val="34"/>
          <w:rtl/>
        </w:rPr>
        <w:t>العامة</w:t>
      </w:r>
      <w:r w:rsidRPr="001B66E3">
        <w:rPr>
          <w:rFonts w:cs="Traditional Arabic"/>
          <w:sz w:val="34"/>
          <w:szCs w:val="34"/>
          <w:rtl/>
        </w:rPr>
        <w:t xml:space="preserve"> برقم 146</w:t>
      </w:r>
      <w:r w:rsidR="001B66E3" w:rsidRPr="001B66E3">
        <w:rPr>
          <w:rFonts w:cs="Traditional Arabic"/>
          <w:sz w:val="34"/>
          <w:szCs w:val="34"/>
          <w:rtl/>
        </w:rPr>
        <w:t>.</w:t>
      </w:r>
    </w:p>
    <w:p w14:paraId="2553E8FC" w14:textId="46137779"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48</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الموالاة</w:t>
      </w:r>
      <w:r w:rsidR="001B66E3" w:rsidRPr="001B66E3">
        <w:rPr>
          <w:rFonts w:cs="Traditional Arabic"/>
          <w:b/>
          <w:bCs/>
          <w:sz w:val="34"/>
          <w:szCs w:val="34"/>
          <w:rtl/>
        </w:rPr>
        <w:t>:</w:t>
      </w:r>
      <w:r w:rsidRPr="001B66E3">
        <w:rPr>
          <w:rFonts w:cs="Traditional Arabic"/>
          <w:b/>
          <w:bCs/>
          <w:sz w:val="34"/>
          <w:szCs w:val="34"/>
          <w:rtl/>
        </w:rPr>
        <w:t xml:space="preserve"> </w:t>
      </w:r>
    </w:p>
    <w:p w14:paraId="1F1DCE4F" w14:textId="3C71098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9 ورقات عن الظاهرية ( 60ب ـ68</w:t>
      </w:r>
      <w:r w:rsidRPr="001B66E3">
        <w:rPr>
          <w:rFonts w:cs="Traditional Arabic"/>
          <w:sz w:val="34"/>
          <w:szCs w:val="34"/>
        </w:rPr>
        <w:t>P</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sz w:val="34"/>
          <w:szCs w:val="34"/>
          <w:rtl/>
        </w:rPr>
        <w:t xml:space="preserve"> وعنها صورة في</w:t>
      </w:r>
      <w:r w:rsidRPr="001B66E3">
        <w:rPr>
          <w:rFonts w:cs="Traditional Arabic" w:hint="cs"/>
          <w:sz w:val="34"/>
          <w:szCs w:val="34"/>
          <w:rtl/>
        </w:rPr>
        <w:t xml:space="preserve"> الجامعة</w:t>
      </w:r>
      <w:r w:rsidRPr="001B66E3">
        <w:rPr>
          <w:rFonts w:cs="Traditional Arabic"/>
          <w:sz w:val="34"/>
          <w:szCs w:val="34"/>
          <w:rtl/>
        </w:rPr>
        <w:t xml:space="preserve"> الإسلامية بالمدينة برقم 1553</w:t>
      </w:r>
      <w:r w:rsidR="001B66E3" w:rsidRPr="001B66E3">
        <w:rPr>
          <w:rFonts w:cs="Traditional Arabic"/>
          <w:sz w:val="34"/>
          <w:szCs w:val="34"/>
          <w:rtl/>
        </w:rPr>
        <w:t>.</w:t>
      </w:r>
      <w:r w:rsidRPr="001B66E3">
        <w:rPr>
          <w:rFonts w:cs="Traditional Arabic"/>
          <w:sz w:val="34"/>
          <w:szCs w:val="34"/>
          <w:rtl/>
        </w:rPr>
        <w:t xml:space="preserve"> </w:t>
      </w:r>
    </w:p>
    <w:p w14:paraId="55808078" w14:textId="3C61BB51"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49</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الوسيلة</w:t>
      </w:r>
      <w:r w:rsidR="001B66E3" w:rsidRPr="001B66E3">
        <w:rPr>
          <w:rFonts w:cs="Traditional Arabic"/>
          <w:b/>
          <w:bCs/>
          <w:sz w:val="34"/>
          <w:szCs w:val="34"/>
          <w:rtl/>
        </w:rPr>
        <w:t>:</w:t>
      </w:r>
    </w:p>
    <w:p w14:paraId="3DCD5848" w14:textId="70280AB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17 </w:t>
      </w:r>
      <w:r w:rsidRPr="001B66E3">
        <w:rPr>
          <w:rFonts w:cs="Traditional Arabic" w:hint="cs"/>
          <w:sz w:val="34"/>
          <w:szCs w:val="34"/>
          <w:rtl/>
        </w:rPr>
        <w:t>ورقة</w:t>
      </w:r>
      <w:r w:rsidRPr="001B66E3">
        <w:rPr>
          <w:rFonts w:cs="Traditional Arabic"/>
          <w:sz w:val="34"/>
          <w:szCs w:val="34"/>
          <w:rtl/>
        </w:rPr>
        <w:t xml:space="preserve"> ( 83-99 )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كل صفحة 15 سطراً</w:t>
      </w:r>
      <w:r w:rsidR="001B66E3" w:rsidRPr="001B66E3">
        <w:rPr>
          <w:rFonts w:cs="Traditional Arabic"/>
          <w:sz w:val="34"/>
          <w:szCs w:val="34"/>
          <w:rtl/>
        </w:rPr>
        <w:t>،</w:t>
      </w:r>
      <w:r w:rsidRPr="001B66E3">
        <w:rPr>
          <w:rFonts w:cs="Traditional Arabic"/>
          <w:sz w:val="34"/>
          <w:szCs w:val="34"/>
          <w:rtl/>
        </w:rPr>
        <w:t xml:space="preserve"> عن مكتبة الدولة ببرلين</w:t>
      </w:r>
      <w:r w:rsidR="001B66E3" w:rsidRPr="001B66E3">
        <w:rPr>
          <w:rFonts w:cs="Traditional Arabic"/>
          <w:sz w:val="34"/>
          <w:szCs w:val="34"/>
          <w:rtl/>
        </w:rPr>
        <w:t>،</w:t>
      </w:r>
      <w:r w:rsidRPr="001B66E3">
        <w:rPr>
          <w:rFonts w:cs="Traditional Arabic"/>
          <w:sz w:val="34"/>
          <w:szCs w:val="34"/>
          <w:rtl/>
        </w:rPr>
        <w:t xml:space="preserve"> وعنها فلم </w:t>
      </w:r>
      <w:r w:rsidRPr="001B66E3">
        <w:rPr>
          <w:rFonts w:cs="Traditional Arabic" w:hint="eastAsia"/>
          <w:sz w:val="34"/>
          <w:szCs w:val="34"/>
          <w:rtl/>
        </w:rPr>
        <w:t>ب</w:t>
      </w:r>
      <w:r w:rsidRPr="001B66E3">
        <w:rPr>
          <w:rFonts w:cs="Traditional Arabic" w:hint="cs"/>
          <w:sz w:val="34"/>
          <w:szCs w:val="34"/>
          <w:rtl/>
        </w:rPr>
        <w:t xml:space="preserve">الجامعة </w:t>
      </w:r>
      <w:r w:rsidRPr="001B66E3">
        <w:rPr>
          <w:rFonts w:cs="Traditional Arabic" w:hint="eastAsia"/>
          <w:sz w:val="34"/>
          <w:szCs w:val="34"/>
          <w:rtl/>
        </w:rPr>
        <w:t>الإسلامية</w:t>
      </w:r>
      <w:r w:rsidRPr="001B66E3">
        <w:rPr>
          <w:rFonts w:cs="Traditional Arabic"/>
          <w:sz w:val="34"/>
          <w:szCs w:val="34"/>
          <w:rtl/>
        </w:rPr>
        <w:t xml:space="preserve"> 1052/8</w:t>
      </w:r>
      <w:r w:rsidR="001B66E3" w:rsidRPr="001B66E3">
        <w:rPr>
          <w:rFonts w:cs="Traditional Arabic"/>
          <w:sz w:val="34"/>
          <w:szCs w:val="34"/>
          <w:rtl/>
        </w:rPr>
        <w:t>.</w:t>
      </w:r>
    </w:p>
    <w:p w14:paraId="09C09016" w14:textId="6FDA990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b/>
          <w:bCs/>
          <w:sz w:val="34"/>
          <w:szCs w:val="34"/>
          <w:rtl/>
        </w:rPr>
        <w:t>= وانظر قاعدة في التوسل !</w:t>
      </w:r>
      <w:r w:rsidRPr="001B66E3">
        <w:rPr>
          <w:rFonts w:cs="Traditional Arabic"/>
          <w:sz w:val="34"/>
          <w:szCs w:val="34"/>
          <w:rtl/>
        </w:rPr>
        <w:t xml:space="preserve"> وقد طبعت بتحقيق العبد الفقير</w:t>
      </w:r>
      <w:r w:rsidR="001B66E3" w:rsidRPr="001B66E3">
        <w:rPr>
          <w:rFonts w:cs="Traditional Arabic"/>
          <w:sz w:val="34"/>
          <w:szCs w:val="34"/>
          <w:rtl/>
        </w:rPr>
        <w:t>.</w:t>
      </w:r>
    </w:p>
    <w:p w14:paraId="3B644BDF" w14:textId="3B5057B9"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50</w:t>
      </w:r>
      <w:r w:rsidRPr="001B66E3">
        <w:rPr>
          <w:rFonts w:cs="Traditional Arabic"/>
          <w:b/>
          <w:bCs/>
          <w:sz w:val="34"/>
          <w:szCs w:val="34"/>
          <w:rtl/>
        </w:rPr>
        <w:t xml:space="preserve">- </w:t>
      </w:r>
      <w:r w:rsidRPr="001B66E3">
        <w:rPr>
          <w:rFonts w:cs="Traditional Arabic" w:hint="eastAsia"/>
          <w:b/>
          <w:bCs/>
          <w:sz w:val="34"/>
          <w:szCs w:val="34"/>
          <w:rtl/>
        </w:rPr>
        <w:t>قاعدة</w:t>
      </w:r>
      <w:r w:rsidRPr="001B66E3">
        <w:rPr>
          <w:rFonts w:cs="Traditional Arabic"/>
          <w:b/>
          <w:bCs/>
          <w:sz w:val="34"/>
          <w:szCs w:val="34"/>
          <w:rtl/>
        </w:rPr>
        <w:t xml:space="preserve"> في وضع الجوائح</w:t>
      </w:r>
      <w:r w:rsidR="001B66E3" w:rsidRPr="001B66E3">
        <w:rPr>
          <w:rFonts w:cs="Traditional Arabic"/>
          <w:b/>
          <w:bCs/>
          <w:sz w:val="34"/>
          <w:szCs w:val="34"/>
          <w:rtl/>
        </w:rPr>
        <w:t>:</w:t>
      </w:r>
    </w:p>
    <w:p w14:paraId="11BF867A" w14:textId="4953A63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سنة 1324هـ على يد حامد ابن السيد </w:t>
      </w:r>
      <w:r w:rsidRPr="001B66E3">
        <w:rPr>
          <w:rFonts w:cs="Traditional Arabic" w:hint="cs"/>
          <w:sz w:val="34"/>
          <w:szCs w:val="34"/>
          <w:rtl/>
        </w:rPr>
        <w:br/>
      </w:r>
      <w:r w:rsidRPr="001B66E3">
        <w:rPr>
          <w:rFonts w:cs="Traditional Arabic"/>
          <w:sz w:val="34"/>
          <w:szCs w:val="34"/>
          <w:rtl/>
        </w:rPr>
        <w:t>الحسين ـ في 26 صفحة</w:t>
      </w:r>
      <w:r w:rsidR="001B66E3" w:rsidRPr="001B66E3">
        <w:rPr>
          <w:rFonts w:cs="Traditional Arabic" w:hint="cs"/>
          <w:sz w:val="34"/>
          <w:szCs w:val="34"/>
          <w:rtl/>
        </w:rPr>
        <w:t>،</w:t>
      </w:r>
      <w:r w:rsidRPr="001B66E3">
        <w:rPr>
          <w:rFonts w:cs="Traditional Arabic"/>
          <w:sz w:val="34"/>
          <w:szCs w:val="34"/>
          <w:rtl/>
        </w:rPr>
        <w:t xml:space="preserve"> وعنها </w:t>
      </w:r>
      <w:r w:rsidRPr="001B66E3">
        <w:rPr>
          <w:rFonts w:cs="Traditional Arabic" w:hint="eastAsia"/>
          <w:sz w:val="34"/>
          <w:szCs w:val="34"/>
          <w:rtl/>
        </w:rPr>
        <w:t>صورة</w:t>
      </w:r>
      <w:r w:rsidRPr="001B66E3">
        <w:rPr>
          <w:rFonts w:cs="Traditional Arabic"/>
          <w:sz w:val="34"/>
          <w:szCs w:val="34"/>
          <w:rtl/>
        </w:rPr>
        <w:t xml:space="preserve"> بدارة الملك عبدالعزيز بالرياض</w:t>
      </w:r>
      <w:r w:rsidR="001B66E3" w:rsidRPr="001B66E3">
        <w:rPr>
          <w:rFonts w:cs="Traditional Arabic"/>
          <w:sz w:val="34"/>
          <w:szCs w:val="34"/>
          <w:rtl/>
        </w:rPr>
        <w:t>،</w:t>
      </w:r>
      <w:r w:rsidRPr="001B66E3">
        <w:rPr>
          <w:rFonts w:cs="Traditional Arabic"/>
          <w:sz w:val="34"/>
          <w:szCs w:val="34"/>
          <w:rtl/>
        </w:rPr>
        <w:t xml:space="preserve"> رقمها 684م</w:t>
      </w:r>
      <w:r w:rsidR="001B66E3" w:rsidRPr="001B66E3">
        <w:rPr>
          <w:rFonts w:cs="Traditional Arabic"/>
          <w:sz w:val="34"/>
          <w:szCs w:val="34"/>
          <w:rtl/>
        </w:rPr>
        <w:t>.</w:t>
      </w:r>
      <w:r w:rsidRPr="001B66E3">
        <w:rPr>
          <w:rFonts w:cs="Traditional Arabic"/>
          <w:sz w:val="34"/>
          <w:szCs w:val="34"/>
          <w:rtl/>
        </w:rPr>
        <w:t xml:space="preserve"> </w:t>
      </w:r>
    </w:p>
    <w:p w14:paraId="7B96AF56" w14:textId="4A2C9130"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51-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الولد</w:t>
      </w:r>
      <w:r w:rsidR="001B66E3" w:rsidRPr="001B66E3">
        <w:rPr>
          <w:rFonts w:cs="Traditional Arabic"/>
          <w:b/>
          <w:bCs/>
          <w:sz w:val="34"/>
          <w:szCs w:val="34"/>
          <w:rtl/>
        </w:rPr>
        <w:t>:</w:t>
      </w:r>
    </w:p>
    <w:p w14:paraId="5ED17F36" w14:textId="2A06292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المكتبة الأزهرية برقم 182/4485 بخط </w:t>
      </w:r>
      <w:r w:rsidRPr="001B66E3">
        <w:rPr>
          <w:rFonts w:cs="Traditional Arabic" w:hint="eastAsia"/>
          <w:sz w:val="34"/>
          <w:szCs w:val="34"/>
          <w:rtl/>
        </w:rPr>
        <w:t>عبدالمنعم</w:t>
      </w:r>
      <w:r w:rsidRPr="001B66E3">
        <w:rPr>
          <w:rFonts w:cs="Traditional Arabic"/>
          <w:sz w:val="34"/>
          <w:szCs w:val="34"/>
          <w:rtl/>
        </w:rPr>
        <w:t xml:space="preserve"> البغدادي </w:t>
      </w:r>
      <w:r w:rsidRPr="001B66E3">
        <w:rPr>
          <w:rFonts w:cs="Traditional Arabic" w:hint="cs"/>
          <w:sz w:val="34"/>
          <w:szCs w:val="34"/>
          <w:rtl/>
        </w:rPr>
        <w:t>سنة 764هـ</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مجموع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14 ورقة ( 163-176 )</w:t>
      </w:r>
      <w:r w:rsidR="001B66E3" w:rsidRPr="001B66E3">
        <w:rPr>
          <w:rFonts w:cs="Traditional Arabic" w:hint="cs"/>
          <w:sz w:val="34"/>
          <w:szCs w:val="34"/>
          <w:rtl/>
        </w:rPr>
        <w:t>،</w:t>
      </w:r>
      <w:r w:rsidRPr="001B66E3">
        <w:rPr>
          <w:rFonts w:cs="Traditional Arabic"/>
          <w:sz w:val="34"/>
          <w:szCs w:val="34"/>
          <w:rtl/>
        </w:rPr>
        <w:t xml:space="preserve"> وله فلم </w:t>
      </w:r>
      <w:r w:rsidRPr="001B66E3">
        <w:rPr>
          <w:rFonts w:cs="Traditional Arabic" w:hint="eastAsia"/>
          <w:sz w:val="34"/>
          <w:szCs w:val="34"/>
          <w:rtl/>
        </w:rPr>
        <w:t>بمركز</w:t>
      </w:r>
      <w:r w:rsidRPr="001B66E3">
        <w:rPr>
          <w:rFonts w:cs="Traditional Arabic"/>
          <w:sz w:val="34"/>
          <w:szCs w:val="34"/>
          <w:rtl/>
        </w:rPr>
        <w:t xml:space="preserve"> إحياء التراث بمكة ـ فقه حنبلي</w:t>
      </w:r>
      <w:r w:rsidR="001B66E3" w:rsidRPr="001B66E3">
        <w:rPr>
          <w:rFonts w:cs="Traditional Arabic"/>
          <w:sz w:val="34"/>
          <w:szCs w:val="34"/>
          <w:rtl/>
        </w:rPr>
        <w:t>.</w:t>
      </w:r>
      <w:r w:rsidRPr="001B66E3">
        <w:rPr>
          <w:rFonts w:cs="Traditional Arabic"/>
          <w:sz w:val="34"/>
          <w:szCs w:val="34"/>
          <w:rtl/>
        </w:rPr>
        <w:t xml:space="preserve"> </w:t>
      </w:r>
    </w:p>
    <w:p w14:paraId="260A15F5" w14:textId="3BE4664C" w:rsidR="000D4E99" w:rsidRPr="001B66E3" w:rsidRDefault="000D4E99" w:rsidP="000D4E99">
      <w:pPr>
        <w:widowControl w:val="0"/>
        <w:spacing w:before="120" w:line="460" w:lineRule="exact"/>
        <w:jc w:val="lowKashida"/>
        <w:rPr>
          <w:rFonts w:cs="Traditional Arabic"/>
          <w:b/>
          <w:bCs/>
          <w:sz w:val="34"/>
          <w:szCs w:val="34"/>
        </w:rPr>
      </w:pPr>
      <w:r w:rsidRPr="001B66E3">
        <w:rPr>
          <w:rFonts w:cs="Traditional Arabic" w:hint="cs"/>
          <w:b/>
          <w:bCs/>
          <w:sz w:val="34"/>
          <w:szCs w:val="34"/>
          <w:rtl/>
        </w:rPr>
        <w:t>52</w:t>
      </w:r>
      <w:r w:rsidRPr="001B66E3">
        <w:rPr>
          <w:rFonts w:cs="Traditional Arabic"/>
          <w:b/>
          <w:bCs/>
          <w:sz w:val="34"/>
          <w:szCs w:val="34"/>
          <w:rtl/>
        </w:rPr>
        <w:t>- القاعدة المراكشية</w:t>
      </w:r>
      <w:r w:rsidR="001B66E3" w:rsidRPr="001B66E3">
        <w:rPr>
          <w:rFonts w:cs="Traditional Arabic"/>
          <w:b/>
          <w:bCs/>
          <w:sz w:val="34"/>
          <w:szCs w:val="34"/>
          <w:rtl/>
        </w:rPr>
        <w:t>:</w:t>
      </w:r>
    </w:p>
    <w:p w14:paraId="6BF91B96" w14:textId="2DA2D12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25 ورقة</w:t>
      </w:r>
      <w:r w:rsidR="001B66E3" w:rsidRPr="001B66E3">
        <w:rPr>
          <w:rFonts w:cs="Traditional Arabic"/>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2809</w:t>
      </w:r>
      <w:r w:rsidR="001B66E3" w:rsidRPr="001B66E3">
        <w:rPr>
          <w:rFonts w:cs="Traditional Arabic"/>
          <w:sz w:val="34"/>
          <w:szCs w:val="34"/>
          <w:rtl/>
        </w:rPr>
        <w:t>.</w:t>
      </w:r>
    </w:p>
    <w:p w14:paraId="4EA4438D" w14:textId="03B078D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برقم 2309</w:t>
      </w:r>
      <w:r w:rsidR="001B66E3" w:rsidRPr="001B66E3">
        <w:rPr>
          <w:rFonts w:cs="Traditional Arabic"/>
          <w:sz w:val="34"/>
          <w:szCs w:val="34"/>
          <w:rtl/>
        </w:rPr>
        <w:t>،</w:t>
      </w:r>
      <w:r w:rsidRPr="001B66E3">
        <w:rPr>
          <w:rFonts w:cs="Traditional Arabic"/>
          <w:sz w:val="34"/>
          <w:szCs w:val="34"/>
          <w:rtl/>
        </w:rPr>
        <w:t xml:space="preserve"> في القرن الثامن الهجري</w:t>
      </w:r>
      <w:r w:rsidR="001B66E3" w:rsidRPr="001B66E3">
        <w:rPr>
          <w:rFonts w:cs="Traditional Arabic"/>
          <w:sz w:val="34"/>
          <w:szCs w:val="34"/>
          <w:rtl/>
        </w:rPr>
        <w:t>،</w:t>
      </w:r>
      <w:r w:rsidRPr="001B66E3">
        <w:rPr>
          <w:rFonts w:cs="Traditional Arabic"/>
          <w:sz w:val="34"/>
          <w:szCs w:val="34"/>
          <w:rtl/>
        </w:rPr>
        <w:t xml:space="preserve"> في 24 ورقة</w:t>
      </w:r>
      <w:r w:rsidR="001B66E3" w:rsidRPr="001B66E3">
        <w:rPr>
          <w:rFonts w:cs="Traditional Arabic"/>
          <w:sz w:val="34"/>
          <w:szCs w:val="34"/>
          <w:rtl/>
        </w:rPr>
        <w:t>.</w:t>
      </w:r>
    </w:p>
    <w:p w14:paraId="0EC04E05" w14:textId="04C6414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وفيلم بمركز إحياء التراث بجامعة أم القرى رقمه 5/447</w:t>
      </w:r>
      <w:r w:rsidR="001B66E3" w:rsidRPr="001B66E3">
        <w:rPr>
          <w:rFonts w:cs="Traditional Arabic"/>
          <w:sz w:val="34"/>
          <w:szCs w:val="34"/>
          <w:rtl/>
        </w:rPr>
        <w:t>،</w:t>
      </w:r>
      <w:r w:rsidRPr="001B66E3">
        <w:rPr>
          <w:rFonts w:cs="Traditional Arabic"/>
          <w:sz w:val="34"/>
          <w:szCs w:val="34"/>
          <w:rtl/>
        </w:rPr>
        <w:t xml:space="preserve"> ومعه تفسير المشكل من القرآن</w:t>
      </w:r>
      <w:r w:rsidR="001B66E3" w:rsidRPr="001B66E3">
        <w:rPr>
          <w:rFonts w:cs="Traditional Arabic"/>
          <w:sz w:val="34"/>
          <w:szCs w:val="34"/>
          <w:rtl/>
        </w:rPr>
        <w:t>،</w:t>
      </w:r>
      <w:r w:rsidRPr="001B66E3">
        <w:rPr>
          <w:rFonts w:cs="Traditional Arabic"/>
          <w:sz w:val="34"/>
          <w:szCs w:val="34"/>
          <w:rtl/>
        </w:rPr>
        <w:t xml:space="preserve"> والنزول ـ والوصية ـ والعدوية ـ ورسالة في </w:t>
      </w:r>
      <w:r w:rsidRPr="001B66E3">
        <w:rPr>
          <w:rFonts w:cs="Traditional Arabic" w:hint="eastAsia"/>
          <w:sz w:val="34"/>
          <w:szCs w:val="34"/>
          <w:rtl/>
        </w:rPr>
        <w:t>القيام</w:t>
      </w:r>
      <w:r w:rsidRPr="001B66E3">
        <w:rPr>
          <w:rFonts w:cs="Traditional Arabic"/>
          <w:sz w:val="34"/>
          <w:szCs w:val="34"/>
          <w:rtl/>
        </w:rPr>
        <w:t xml:space="preserve"> بعد أذان الجمعة الأول ـ ورسائل وفتاوى متفرقة</w:t>
      </w:r>
      <w:r w:rsidR="001B66E3" w:rsidRPr="001B66E3">
        <w:rPr>
          <w:rFonts w:cs="Traditional Arabic"/>
          <w:sz w:val="34"/>
          <w:szCs w:val="34"/>
          <w:rtl/>
        </w:rPr>
        <w:t>.</w:t>
      </w:r>
    </w:p>
    <w:p w14:paraId="027DC879" w14:textId="4963260E"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lastRenderedPageBreak/>
        <w:t xml:space="preserve">53- </w:t>
      </w:r>
      <w:r w:rsidRPr="001B66E3">
        <w:rPr>
          <w:rFonts w:cs="Traditional Arabic" w:hint="eastAsia"/>
          <w:b/>
          <w:bCs/>
          <w:sz w:val="34"/>
          <w:szCs w:val="34"/>
          <w:rtl/>
        </w:rPr>
        <w:t>قاعدة</w:t>
      </w:r>
      <w:r w:rsidRPr="001B66E3">
        <w:rPr>
          <w:rFonts w:cs="Traditional Arabic"/>
          <w:b/>
          <w:bCs/>
          <w:sz w:val="34"/>
          <w:szCs w:val="34"/>
          <w:rtl/>
        </w:rPr>
        <w:t xml:space="preserve"> </w:t>
      </w:r>
      <w:r w:rsidRPr="001B66E3">
        <w:rPr>
          <w:rFonts w:cs="Traditional Arabic" w:hint="eastAsia"/>
          <w:b/>
          <w:bCs/>
          <w:sz w:val="34"/>
          <w:szCs w:val="34"/>
          <w:rtl/>
        </w:rPr>
        <w:t>نافعة</w:t>
      </w:r>
      <w:r w:rsidRPr="001B66E3">
        <w:rPr>
          <w:rFonts w:cs="Traditional Arabic"/>
          <w:b/>
          <w:bCs/>
          <w:sz w:val="34"/>
          <w:szCs w:val="34"/>
          <w:rtl/>
        </w:rPr>
        <w:t xml:space="preserve"> ؟</w:t>
      </w:r>
      <w:r w:rsidR="001B66E3" w:rsidRPr="001B66E3">
        <w:rPr>
          <w:rFonts w:cs="Traditional Arabic"/>
          <w:b/>
          <w:bCs/>
          <w:sz w:val="34"/>
          <w:szCs w:val="34"/>
          <w:rtl/>
        </w:rPr>
        <w:t>:</w:t>
      </w:r>
    </w:p>
    <w:p w14:paraId="2E807558" w14:textId="005F2F1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برقم 4646/8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صفحتين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hint="eastAsia"/>
          <w:sz w:val="34"/>
          <w:szCs w:val="34"/>
          <w:rtl/>
        </w:rPr>
        <w:t>القرن</w:t>
      </w:r>
      <w:r w:rsidRPr="001B66E3">
        <w:rPr>
          <w:rFonts w:cs="Traditional Arabic"/>
          <w:sz w:val="34"/>
          <w:szCs w:val="34"/>
          <w:rtl/>
        </w:rPr>
        <w:t xml:space="preserve"> 14هـ</w:t>
      </w:r>
      <w:r w:rsidR="001B66E3" w:rsidRPr="001B66E3">
        <w:rPr>
          <w:rFonts w:cs="Traditional Arabic"/>
          <w:sz w:val="34"/>
          <w:szCs w:val="34"/>
          <w:rtl/>
        </w:rPr>
        <w:t>.</w:t>
      </w:r>
    </w:p>
    <w:p w14:paraId="11226AF8" w14:textId="54EC84B3"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54</w:t>
      </w:r>
      <w:r w:rsidRPr="001B66E3">
        <w:rPr>
          <w:rFonts w:cs="Traditional Arabic"/>
          <w:b/>
          <w:bCs/>
          <w:sz w:val="34"/>
          <w:szCs w:val="34"/>
          <w:rtl/>
        </w:rPr>
        <w:t xml:space="preserve">- </w:t>
      </w:r>
      <w:r w:rsidRPr="001B66E3">
        <w:rPr>
          <w:rFonts w:cs="Traditional Arabic" w:hint="eastAsia"/>
          <w:b/>
          <w:bCs/>
          <w:sz w:val="34"/>
          <w:szCs w:val="34"/>
          <w:rtl/>
        </w:rPr>
        <w:t>قطعة</w:t>
      </w:r>
      <w:r w:rsidRPr="001B66E3">
        <w:rPr>
          <w:rFonts w:cs="Traditional Arabic"/>
          <w:b/>
          <w:bCs/>
          <w:sz w:val="34"/>
          <w:szCs w:val="34"/>
          <w:rtl/>
        </w:rPr>
        <w:t xml:space="preserve"> من كتاب في القراءات</w:t>
      </w:r>
      <w:r w:rsidR="001B66E3" w:rsidRPr="001B66E3">
        <w:rPr>
          <w:rFonts w:cs="Traditional Arabic"/>
          <w:b/>
          <w:bCs/>
          <w:sz w:val="34"/>
          <w:szCs w:val="34"/>
          <w:rtl/>
        </w:rPr>
        <w:t>:</w:t>
      </w:r>
    </w:p>
    <w:p w14:paraId="706E66D6" w14:textId="71C430E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6 </w:t>
      </w:r>
      <w:r w:rsidRPr="001B66E3">
        <w:rPr>
          <w:rFonts w:cs="Traditional Arabic" w:hint="eastAsia"/>
          <w:sz w:val="34"/>
          <w:szCs w:val="34"/>
          <w:rtl/>
        </w:rPr>
        <w:t>ورقات</w:t>
      </w:r>
      <w:r w:rsidRPr="001B66E3">
        <w:rPr>
          <w:rFonts w:cs="Traditional Arabic"/>
          <w:sz w:val="34"/>
          <w:szCs w:val="34"/>
          <w:rtl/>
        </w:rPr>
        <w:t xml:space="preserve"> ( 120-125 )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الظاهرية</w:t>
      </w:r>
      <w:r w:rsidR="001B66E3" w:rsidRPr="001B66E3">
        <w:rPr>
          <w:rFonts w:cs="Traditional Arabic"/>
          <w:sz w:val="34"/>
          <w:szCs w:val="34"/>
          <w:rtl/>
        </w:rPr>
        <w:t>،</w:t>
      </w:r>
      <w:r w:rsidRPr="001B66E3">
        <w:rPr>
          <w:rFonts w:cs="Traditional Arabic"/>
          <w:sz w:val="34"/>
          <w:szCs w:val="34"/>
          <w:rtl/>
        </w:rPr>
        <w:t xml:space="preserve"> في كل صفحة ( 16-19 ) سطراً</w:t>
      </w:r>
      <w:r w:rsidR="001B66E3" w:rsidRPr="001B66E3">
        <w:rPr>
          <w:rFonts w:cs="Traditional Arabic"/>
          <w:sz w:val="34"/>
          <w:szCs w:val="34"/>
          <w:rtl/>
        </w:rPr>
        <w:t>،</w:t>
      </w:r>
      <w:r w:rsidRPr="001B66E3">
        <w:rPr>
          <w:rFonts w:cs="Traditional Arabic"/>
          <w:sz w:val="34"/>
          <w:szCs w:val="34"/>
          <w:rtl/>
        </w:rPr>
        <w:t xml:space="preserve"> وعنها فلم في </w:t>
      </w:r>
      <w:r w:rsidRPr="001B66E3">
        <w:rPr>
          <w:rFonts w:cs="Traditional Arabic" w:hint="eastAsia"/>
          <w:sz w:val="34"/>
          <w:szCs w:val="34"/>
          <w:rtl/>
        </w:rPr>
        <w:t>الجامعة</w:t>
      </w:r>
      <w:r w:rsidRPr="001B66E3">
        <w:rPr>
          <w:rFonts w:cs="Traditional Arabic"/>
          <w:sz w:val="34"/>
          <w:szCs w:val="34"/>
          <w:rtl/>
        </w:rPr>
        <w:t xml:space="preserve"> الإسلامية برقم 7039/23</w:t>
      </w:r>
      <w:r w:rsidR="001B66E3" w:rsidRPr="001B66E3">
        <w:rPr>
          <w:rFonts w:cs="Traditional Arabic"/>
          <w:sz w:val="34"/>
          <w:szCs w:val="34"/>
          <w:rtl/>
        </w:rPr>
        <w:t>.</w:t>
      </w:r>
    </w:p>
    <w:p w14:paraId="566C092A" w14:textId="223342BD"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55- </w:t>
      </w:r>
      <w:r w:rsidRPr="001B66E3">
        <w:rPr>
          <w:rFonts w:cs="Traditional Arabic" w:hint="eastAsia"/>
          <w:b/>
          <w:bCs/>
          <w:sz w:val="34"/>
          <w:szCs w:val="34"/>
          <w:rtl/>
        </w:rPr>
        <w:t>القواعد</w:t>
      </w:r>
      <w:r w:rsidRPr="001B66E3">
        <w:rPr>
          <w:rFonts w:cs="Traditional Arabic"/>
          <w:b/>
          <w:bCs/>
          <w:sz w:val="34"/>
          <w:szCs w:val="34"/>
          <w:rtl/>
        </w:rPr>
        <w:t xml:space="preserve"> النورانية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93"/>
      </w:r>
      <w:r w:rsidRPr="001B66E3">
        <w:rPr>
          <w:rFonts w:cs="Traditional Arabic" w:hint="cs"/>
          <w:b/>
          <w:bCs/>
          <w:sz w:val="34"/>
          <w:szCs w:val="34"/>
          <w:vertAlign w:val="superscript"/>
          <w:rtl/>
        </w:rPr>
        <w:t>)</w:t>
      </w:r>
      <w:r w:rsidR="001B66E3" w:rsidRPr="001B66E3">
        <w:rPr>
          <w:rFonts w:cs="Traditional Arabic"/>
          <w:b/>
          <w:bCs/>
          <w:sz w:val="34"/>
          <w:szCs w:val="34"/>
          <w:rtl/>
        </w:rPr>
        <w:t>:</w:t>
      </w:r>
    </w:p>
    <w:p w14:paraId="09A87FFB" w14:textId="2A5C993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بالمكتبة السعودية بدار الإفتاء برقم 473</w:t>
      </w:r>
      <w:r w:rsidR="001B66E3" w:rsidRPr="001B66E3">
        <w:rPr>
          <w:rFonts w:cs="Traditional Arabic"/>
          <w:sz w:val="34"/>
          <w:szCs w:val="34"/>
          <w:rtl/>
        </w:rPr>
        <w:t>،</w:t>
      </w:r>
      <w:r w:rsidRPr="001B66E3">
        <w:rPr>
          <w:rFonts w:cs="Traditional Arabic"/>
          <w:sz w:val="34"/>
          <w:szCs w:val="34"/>
          <w:rtl/>
        </w:rPr>
        <w:t xml:space="preserve"> وهي الآن بمكتبة الملك فهد الوطنية " </w:t>
      </w:r>
      <w:r w:rsidRPr="001B66E3">
        <w:rPr>
          <w:rFonts w:cs="Traditional Arabic" w:hint="eastAsia"/>
          <w:sz w:val="34"/>
          <w:szCs w:val="34"/>
          <w:rtl/>
        </w:rPr>
        <w:t>الأصلية</w:t>
      </w:r>
      <w:r w:rsidRPr="001B66E3">
        <w:rPr>
          <w:rFonts w:cs="Traditional Arabic"/>
          <w:sz w:val="34"/>
          <w:szCs w:val="34"/>
          <w:rtl/>
        </w:rPr>
        <w:t xml:space="preserve">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والمصورات</w:t>
      </w:r>
      <w:r w:rsidRPr="001B66E3">
        <w:rPr>
          <w:rFonts w:cs="Traditional Arabic"/>
          <w:sz w:val="34"/>
          <w:szCs w:val="34"/>
          <w:rtl/>
        </w:rPr>
        <w:t xml:space="preserve"> الفلمية </w:t>
      </w:r>
      <w:r w:rsidRPr="001B66E3">
        <w:rPr>
          <w:rFonts w:cs="Traditional Arabic" w:hint="eastAsia"/>
          <w:sz w:val="34"/>
          <w:szCs w:val="34"/>
          <w:rtl/>
        </w:rPr>
        <w:t>بمكتبة</w:t>
      </w:r>
      <w:r w:rsidRPr="001B66E3">
        <w:rPr>
          <w:rFonts w:cs="Traditional Arabic"/>
          <w:sz w:val="34"/>
          <w:szCs w:val="34"/>
          <w:rtl/>
        </w:rPr>
        <w:t xml:space="preserve"> السعودية بدار الإفتاء</w:t>
      </w:r>
      <w:r w:rsidR="001B66E3" w:rsidRPr="001B66E3">
        <w:rPr>
          <w:rFonts w:cs="Traditional Arabic"/>
          <w:sz w:val="34"/>
          <w:szCs w:val="34"/>
          <w:rtl/>
        </w:rPr>
        <w:t>.</w:t>
      </w:r>
    </w:p>
    <w:p w14:paraId="20426CFE" w14:textId="422EF73A"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وأخرى لدى الشيخ محمد بن سليمان البسام بمكة</w:t>
      </w:r>
      <w:r w:rsidRPr="001B66E3">
        <w:rPr>
          <w:rFonts w:cs="Traditional Arabic"/>
          <w:sz w:val="34"/>
          <w:szCs w:val="34"/>
          <w:vertAlign w:val="superscript"/>
          <w:rtl/>
        </w:rPr>
        <w:t>(</w:t>
      </w:r>
      <w:r w:rsidRPr="001B66E3">
        <w:rPr>
          <w:rFonts w:cs="Traditional Arabic"/>
          <w:sz w:val="34"/>
          <w:szCs w:val="34"/>
          <w:vertAlign w:val="superscript"/>
          <w:rtl/>
        </w:rPr>
        <w:footnoteReference w:id="94"/>
      </w:r>
      <w:r w:rsidRPr="001B66E3">
        <w:rPr>
          <w:rFonts w:cs="Traditional Arabic"/>
          <w:sz w:val="34"/>
          <w:szCs w:val="34"/>
          <w:vertAlign w:val="superscript"/>
          <w:rtl/>
        </w:rPr>
        <w:t>)</w:t>
      </w:r>
      <w:r w:rsidR="001B66E3" w:rsidRPr="001B66E3">
        <w:rPr>
          <w:rFonts w:cs="Traditional Arabic"/>
          <w:sz w:val="34"/>
          <w:szCs w:val="34"/>
          <w:rtl/>
        </w:rPr>
        <w:t>.</w:t>
      </w:r>
    </w:p>
    <w:p w14:paraId="2F5C1794" w14:textId="108EAF4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وثالثة</w:t>
      </w:r>
      <w:r w:rsidRPr="001B66E3">
        <w:rPr>
          <w:rFonts w:cs="Traditional Arabic"/>
          <w:sz w:val="34"/>
          <w:szCs w:val="34"/>
          <w:rtl/>
        </w:rPr>
        <w:t xml:space="preserve"> بمكتبة الموسوعة الفقهية الكويتية </w:t>
      </w:r>
      <w:r w:rsidRPr="001B66E3">
        <w:rPr>
          <w:rFonts w:cs="Traditional Arabic" w:hint="cs"/>
          <w:sz w:val="34"/>
          <w:szCs w:val="34"/>
          <w:rtl/>
        </w:rPr>
        <w:t xml:space="preserve">ضمن إدارة المخطوطات في وزارة الأوقاف الكويتية </w:t>
      </w:r>
      <w:r w:rsidRPr="001B66E3">
        <w:rPr>
          <w:rFonts w:cs="Traditional Arabic"/>
          <w:sz w:val="34"/>
          <w:szCs w:val="34"/>
          <w:rtl/>
        </w:rPr>
        <w:t>برقم 396/3 في 86 ورقة</w:t>
      </w:r>
      <w:r w:rsidR="001B66E3" w:rsidRPr="001B66E3">
        <w:rPr>
          <w:rFonts w:cs="Traditional Arabic"/>
          <w:sz w:val="34"/>
          <w:szCs w:val="34"/>
          <w:rtl/>
        </w:rPr>
        <w:t>،</w:t>
      </w:r>
      <w:r w:rsidRPr="001B66E3">
        <w:rPr>
          <w:rFonts w:cs="Traditional Arabic" w:hint="cs"/>
          <w:sz w:val="34"/>
          <w:szCs w:val="34"/>
          <w:rtl/>
        </w:rPr>
        <w:t xml:space="preserve"> وهي مخرومة الآخر</w:t>
      </w:r>
      <w:r w:rsidR="001B66E3" w:rsidRPr="001B66E3">
        <w:rPr>
          <w:rFonts w:cs="Traditional Arabic" w:hint="cs"/>
          <w:sz w:val="34"/>
          <w:szCs w:val="34"/>
          <w:rtl/>
        </w:rPr>
        <w:t>.</w:t>
      </w:r>
    </w:p>
    <w:p w14:paraId="7B01514B" w14:textId="0190BC7A"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56</w:t>
      </w:r>
      <w:r w:rsidRPr="001B66E3">
        <w:rPr>
          <w:rFonts w:cs="Traditional Arabic"/>
          <w:b/>
          <w:bCs/>
          <w:sz w:val="34"/>
          <w:szCs w:val="34"/>
          <w:rtl/>
        </w:rPr>
        <w:t xml:space="preserve">- </w:t>
      </w:r>
      <w:r w:rsidRPr="001B66E3">
        <w:rPr>
          <w:rFonts w:cs="Traditional Arabic" w:hint="eastAsia"/>
          <w:b/>
          <w:bCs/>
          <w:sz w:val="34"/>
          <w:szCs w:val="34"/>
          <w:rtl/>
        </w:rPr>
        <w:t>القول</w:t>
      </w:r>
      <w:r w:rsidRPr="001B66E3">
        <w:rPr>
          <w:rFonts w:cs="Traditional Arabic"/>
          <w:b/>
          <w:bCs/>
          <w:sz w:val="34"/>
          <w:szCs w:val="34"/>
          <w:rtl/>
        </w:rPr>
        <w:t xml:space="preserve"> الجلي في ترجمة ابن تيمية الحنبلي</w:t>
      </w:r>
      <w:r w:rsidR="001B66E3" w:rsidRPr="001B66E3">
        <w:rPr>
          <w:rFonts w:cs="Traditional Arabic"/>
          <w:b/>
          <w:bCs/>
          <w:sz w:val="34"/>
          <w:szCs w:val="34"/>
          <w:rtl/>
        </w:rPr>
        <w:t>:</w:t>
      </w:r>
    </w:p>
    <w:p w14:paraId="7C98A3DA" w14:textId="3869EE1C"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محمد بن محمد بن الطيب التافلاني المغربي ( 1191هـ )</w:t>
      </w:r>
      <w:r w:rsidR="001B66E3" w:rsidRPr="001B66E3">
        <w:rPr>
          <w:rFonts w:cs="Traditional Arabic"/>
          <w:sz w:val="34"/>
          <w:szCs w:val="34"/>
          <w:rtl/>
        </w:rPr>
        <w:t>،</w:t>
      </w:r>
      <w:r w:rsidRPr="001B66E3">
        <w:rPr>
          <w:rFonts w:cs="Traditional Arabic"/>
          <w:sz w:val="34"/>
          <w:szCs w:val="34"/>
          <w:rtl/>
        </w:rPr>
        <w:t xml:space="preserve"> في روضة خيري بدار الكتب المصرية برقم 353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143 ورقة</w:t>
      </w:r>
      <w:r w:rsidR="001B66E3" w:rsidRPr="001B66E3">
        <w:rPr>
          <w:rFonts w:cs="Traditional Arabic"/>
          <w:sz w:val="34"/>
          <w:szCs w:val="34"/>
          <w:rtl/>
        </w:rPr>
        <w:t>،</w:t>
      </w:r>
      <w:r w:rsidRPr="001B66E3">
        <w:rPr>
          <w:rFonts w:cs="Traditional Arabic"/>
          <w:sz w:val="34"/>
          <w:szCs w:val="34"/>
          <w:rtl/>
        </w:rPr>
        <w:t xml:space="preserve"> مكتوبة في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1186هـ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عن أصل منقول بخط مؤلفه</w:t>
      </w:r>
      <w:r w:rsidR="001B66E3" w:rsidRPr="001B66E3">
        <w:rPr>
          <w:rFonts w:cs="Traditional Arabic"/>
          <w:sz w:val="34"/>
          <w:szCs w:val="34"/>
          <w:rtl/>
        </w:rPr>
        <w:t>.</w:t>
      </w:r>
    </w:p>
    <w:p w14:paraId="06D2DAE9" w14:textId="64EDD382"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57</w:t>
      </w:r>
      <w:r w:rsidRPr="001B66E3">
        <w:rPr>
          <w:rFonts w:cs="Traditional Arabic"/>
          <w:b/>
          <w:bCs/>
          <w:sz w:val="34"/>
          <w:szCs w:val="34"/>
          <w:rtl/>
        </w:rPr>
        <w:t xml:space="preserve">- </w:t>
      </w:r>
      <w:r w:rsidRPr="001B66E3">
        <w:rPr>
          <w:rFonts w:cs="Traditional Arabic" w:hint="eastAsia"/>
          <w:b/>
          <w:bCs/>
          <w:sz w:val="34"/>
          <w:szCs w:val="34"/>
          <w:rtl/>
        </w:rPr>
        <w:t>القول</w:t>
      </w:r>
      <w:r w:rsidRPr="001B66E3">
        <w:rPr>
          <w:rFonts w:cs="Traditional Arabic"/>
          <w:b/>
          <w:bCs/>
          <w:sz w:val="34"/>
          <w:szCs w:val="34"/>
          <w:rtl/>
        </w:rPr>
        <w:t xml:space="preserve"> الجلي في ترجمة الشيخ ابن تيمية الحنبلي</w:t>
      </w:r>
      <w:r w:rsidR="001B66E3" w:rsidRPr="001B66E3">
        <w:rPr>
          <w:rFonts w:cs="Traditional Arabic"/>
          <w:b/>
          <w:bCs/>
          <w:sz w:val="34"/>
          <w:szCs w:val="34"/>
          <w:rtl/>
        </w:rPr>
        <w:t>:</w:t>
      </w:r>
    </w:p>
    <w:p w14:paraId="6224C1BB" w14:textId="09F6DE1E"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لصفي</w:t>
      </w:r>
      <w:r w:rsidRPr="001B66E3">
        <w:rPr>
          <w:rFonts w:cs="Traditional Arabic"/>
          <w:sz w:val="34"/>
          <w:szCs w:val="34"/>
          <w:rtl/>
        </w:rPr>
        <w:t xml:space="preserve"> الدين البخاري</w:t>
      </w:r>
      <w:r w:rsidR="001B66E3" w:rsidRPr="001B66E3">
        <w:rPr>
          <w:rFonts w:cs="Traditional Arabic"/>
          <w:sz w:val="34"/>
          <w:szCs w:val="34"/>
          <w:rtl/>
        </w:rPr>
        <w:t>،</w:t>
      </w:r>
      <w:r w:rsidRPr="001B66E3">
        <w:rPr>
          <w:rFonts w:cs="Traditional Arabic"/>
          <w:sz w:val="34"/>
          <w:szCs w:val="34"/>
          <w:rtl/>
        </w:rPr>
        <w:t xml:space="preserve"> محمد بن أحمد بن خيرالله ( 1200هـ )</w:t>
      </w:r>
      <w:r w:rsidR="001B66E3" w:rsidRPr="001B66E3">
        <w:rPr>
          <w:rFonts w:cs="Traditional Arabic"/>
          <w:sz w:val="34"/>
          <w:szCs w:val="34"/>
          <w:rtl/>
        </w:rPr>
        <w:t>،</w:t>
      </w:r>
      <w:r w:rsidRPr="001B66E3">
        <w:rPr>
          <w:rFonts w:cs="Traditional Arabic"/>
          <w:sz w:val="34"/>
          <w:szCs w:val="34"/>
          <w:rtl/>
        </w:rPr>
        <w:t xml:space="preserve"> نسخة جيدة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29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في شهر ربيع الأول سنة 1223هـ</w:t>
      </w:r>
      <w:r w:rsidR="001B66E3" w:rsidRPr="001B66E3">
        <w:rPr>
          <w:rFonts w:cs="Traditional Arabic"/>
          <w:sz w:val="34"/>
          <w:szCs w:val="34"/>
          <w:rtl/>
        </w:rPr>
        <w:t>،</w:t>
      </w:r>
      <w:r w:rsidRPr="001B66E3">
        <w:rPr>
          <w:rFonts w:cs="Traditional Arabic"/>
          <w:sz w:val="34"/>
          <w:szCs w:val="34"/>
          <w:rtl/>
        </w:rPr>
        <w:t xml:space="preserve"> ومقابلة على أصلها</w:t>
      </w:r>
      <w:r w:rsidR="001B66E3" w:rsidRPr="001B66E3">
        <w:rPr>
          <w:rFonts w:cs="Traditional Arabic"/>
          <w:sz w:val="34"/>
          <w:szCs w:val="34"/>
          <w:rtl/>
        </w:rPr>
        <w:t>.</w:t>
      </w:r>
      <w:r w:rsidRPr="001B66E3">
        <w:rPr>
          <w:rFonts w:cs="Traditional Arabic"/>
          <w:sz w:val="34"/>
          <w:szCs w:val="34"/>
          <w:rtl/>
        </w:rPr>
        <w:t xml:space="preserve"> </w:t>
      </w:r>
    </w:p>
    <w:p w14:paraId="37291FC4" w14:textId="01B7D451"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t>وتتميز</w:t>
      </w:r>
      <w:r w:rsidRPr="001B66E3">
        <w:rPr>
          <w:rFonts w:cs="Traditional Arabic"/>
          <w:sz w:val="34"/>
          <w:szCs w:val="34"/>
          <w:rtl/>
        </w:rPr>
        <w:t xml:space="preserve"> النسخة بحواشٍ لمفتي الديار النجدية </w:t>
      </w:r>
      <w:r w:rsidRPr="001B66E3">
        <w:rPr>
          <w:rFonts w:cs="Traditional Arabic" w:hint="eastAsia"/>
          <w:sz w:val="34"/>
          <w:szCs w:val="34"/>
          <w:rtl/>
        </w:rPr>
        <w:t>الشيخ</w:t>
      </w:r>
      <w:r w:rsidRPr="001B66E3">
        <w:rPr>
          <w:rFonts w:cs="Traditional Arabic"/>
          <w:sz w:val="34"/>
          <w:szCs w:val="34"/>
          <w:rtl/>
        </w:rPr>
        <w:t xml:space="preserve"> عبدالله أبابطين </w:t>
      </w:r>
      <w:r w:rsidRPr="001B66E3">
        <w:rPr>
          <w:rFonts w:cs="Traditional Arabic"/>
          <w:sz w:val="34"/>
          <w:szCs w:val="34"/>
          <w:rtl/>
        </w:rPr>
        <w:br/>
        <w:t>( 1282هـ )</w:t>
      </w:r>
      <w:r w:rsidR="001B66E3" w:rsidRPr="001B66E3">
        <w:rPr>
          <w:rFonts w:cs="Traditional Arabic"/>
          <w:sz w:val="34"/>
          <w:szCs w:val="34"/>
          <w:rtl/>
        </w:rPr>
        <w:t>،</w:t>
      </w:r>
      <w:r w:rsidRPr="001B66E3">
        <w:rPr>
          <w:rFonts w:cs="Traditional Arabic"/>
          <w:sz w:val="34"/>
          <w:szCs w:val="34"/>
          <w:rtl/>
        </w:rPr>
        <w:t xml:space="preserve"> ومالك النسخة الشيخ سليمان بن حمدان</w:t>
      </w:r>
      <w:r w:rsidR="001B66E3" w:rsidRPr="001B66E3">
        <w:rPr>
          <w:rFonts w:cs="Traditional Arabic"/>
          <w:sz w:val="34"/>
          <w:szCs w:val="34"/>
          <w:rtl/>
        </w:rPr>
        <w:t>.</w:t>
      </w:r>
      <w:r w:rsidRPr="001B66E3">
        <w:rPr>
          <w:rFonts w:cs="Traditional Arabic"/>
          <w:sz w:val="34"/>
          <w:szCs w:val="34"/>
          <w:rtl/>
        </w:rPr>
        <w:t xml:space="preserve"> وأول ورقة من المخطوطة ساقطة </w:t>
      </w:r>
      <w:r w:rsidRPr="001B66E3">
        <w:rPr>
          <w:rFonts w:cs="Traditional Arabic" w:hint="eastAsia"/>
          <w:sz w:val="34"/>
          <w:szCs w:val="34"/>
          <w:rtl/>
        </w:rPr>
        <w:t>فأكملها</w:t>
      </w:r>
      <w:r w:rsidRPr="001B66E3">
        <w:rPr>
          <w:rFonts w:cs="Traditional Arabic"/>
          <w:sz w:val="34"/>
          <w:szCs w:val="34"/>
          <w:rtl/>
        </w:rPr>
        <w:t xml:space="preserve"> الشيخ أبابطين بقلمه</w:t>
      </w:r>
      <w:r w:rsidR="001B66E3" w:rsidRPr="001B66E3">
        <w:rPr>
          <w:rFonts w:cs="Traditional Arabic"/>
          <w:sz w:val="34"/>
          <w:szCs w:val="34"/>
          <w:rtl/>
        </w:rPr>
        <w:t>.</w:t>
      </w:r>
    </w:p>
    <w:p w14:paraId="3FB46D35" w14:textId="07814530"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t>ملاحظة</w:t>
      </w:r>
      <w:r w:rsidR="001B66E3" w:rsidRPr="001B66E3">
        <w:rPr>
          <w:rFonts w:cs="Traditional Arabic"/>
          <w:sz w:val="34"/>
          <w:szCs w:val="34"/>
          <w:rtl/>
        </w:rPr>
        <w:t>:</w:t>
      </w:r>
    </w:p>
    <w:p w14:paraId="07CE5D47" w14:textId="36724F81"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lastRenderedPageBreak/>
        <w:t>1- ألحق بالمخطوطة تقري</w:t>
      </w:r>
      <w:r w:rsidRPr="001B66E3">
        <w:rPr>
          <w:rFonts w:cs="Traditional Arabic" w:hint="cs"/>
          <w:sz w:val="34"/>
          <w:szCs w:val="34"/>
          <w:rtl/>
        </w:rPr>
        <w:t>ظ</w:t>
      </w:r>
      <w:r w:rsidRPr="001B66E3">
        <w:rPr>
          <w:rFonts w:cs="Traditional Arabic"/>
          <w:sz w:val="34"/>
          <w:szCs w:val="34"/>
          <w:rtl/>
        </w:rPr>
        <w:t>ان</w:t>
      </w:r>
      <w:r w:rsidR="001B66E3" w:rsidRPr="001B66E3">
        <w:rPr>
          <w:rFonts w:cs="Traditional Arabic"/>
          <w:sz w:val="34"/>
          <w:szCs w:val="34"/>
          <w:rtl/>
        </w:rPr>
        <w:t>:</w:t>
      </w:r>
    </w:p>
    <w:p w14:paraId="12DD2A2A" w14:textId="62482545"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t>الأول</w:t>
      </w:r>
      <w:r w:rsidRPr="001B66E3">
        <w:rPr>
          <w:rFonts w:cs="Traditional Arabic"/>
          <w:sz w:val="34"/>
          <w:szCs w:val="34"/>
          <w:rtl/>
        </w:rPr>
        <w:t xml:space="preserve"> منها لمفتي الحنفية ببيت المقدس الشريف </w:t>
      </w:r>
      <w:r w:rsidRPr="001B66E3">
        <w:rPr>
          <w:rFonts w:cs="Traditional Arabic" w:hint="eastAsia"/>
          <w:sz w:val="34"/>
          <w:szCs w:val="34"/>
          <w:rtl/>
        </w:rPr>
        <w:t>محمد</w:t>
      </w:r>
      <w:r w:rsidRPr="001B66E3">
        <w:rPr>
          <w:rFonts w:cs="Traditional Arabic"/>
          <w:sz w:val="34"/>
          <w:szCs w:val="34"/>
          <w:rtl/>
        </w:rPr>
        <w:t xml:space="preserve"> بن التافلاني </w:t>
      </w:r>
      <w:r w:rsidRPr="001B66E3">
        <w:rPr>
          <w:rFonts w:cs="Traditional Arabic"/>
          <w:sz w:val="34"/>
          <w:szCs w:val="34"/>
          <w:rtl/>
        </w:rPr>
        <w:br/>
        <w:t>( 1191هـ )</w:t>
      </w:r>
      <w:r w:rsidRPr="001B66E3">
        <w:rPr>
          <w:rFonts w:cs="Traditional Arabic"/>
          <w:sz w:val="34"/>
          <w:szCs w:val="34"/>
          <w:vertAlign w:val="superscript"/>
          <w:rtl/>
        </w:rPr>
        <w:t>(</w:t>
      </w:r>
      <w:r w:rsidRPr="001B66E3">
        <w:rPr>
          <w:rStyle w:val="a6"/>
          <w:rFonts w:cs="Traditional Arabic"/>
          <w:sz w:val="34"/>
          <w:szCs w:val="34"/>
          <w:rtl/>
        </w:rPr>
        <w:footnoteReference w:id="95"/>
      </w:r>
      <w:r w:rsidRPr="001B66E3">
        <w:rPr>
          <w:rFonts w:cs="Traditional Arabic"/>
          <w:sz w:val="34"/>
          <w:szCs w:val="34"/>
          <w:vertAlign w:val="superscript"/>
          <w:rtl/>
        </w:rPr>
        <w:t>)</w:t>
      </w:r>
      <w:r w:rsidR="001B66E3" w:rsidRPr="001B66E3">
        <w:rPr>
          <w:rFonts w:cs="Traditional Arabic"/>
          <w:sz w:val="34"/>
          <w:szCs w:val="34"/>
          <w:rtl/>
        </w:rPr>
        <w:t>.</w:t>
      </w:r>
    </w:p>
    <w:p w14:paraId="49A737AB" w14:textId="7E9DB9F5"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eastAsia"/>
          <w:sz w:val="34"/>
          <w:szCs w:val="34"/>
          <w:rtl/>
        </w:rPr>
        <w:t>والثاني</w:t>
      </w:r>
      <w:r w:rsidRPr="001B66E3">
        <w:rPr>
          <w:rFonts w:cs="Traditional Arabic"/>
          <w:sz w:val="34"/>
          <w:szCs w:val="34"/>
          <w:rtl/>
        </w:rPr>
        <w:t xml:space="preserve"> </w:t>
      </w:r>
      <w:r w:rsidRPr="001B66E3">
        <w:rPr>
          <w:rFonts w:cs="Traditional Arabic" w:hint="eastAsia"/>
          <w:sz w:val="34"/>
          <w:szCs w:val="34"/>
          <w:rtl/>
        </w:rPr>
        <w:t>لعبدالرحمن</w:t>
      </w:r>
      <w:r w:rsidRPr="001B66E3">
        <w:rPr>
          <w:rFonts w:cs="Traditional Arabic"/>
          <w:sz w:val="34"/>
          <w:szCs w:val="34"/>
          <w:rtl/>
        </w:rPr>
        <w:t xml:space="preserve"> الكزبري الشافعي الدمشقي ( 1262هـ )</w:t>
      </w:r>
      <w:r w:rsidR="001B66E3" w:rsidRPr="001B66E3">
        <w:rPr>
          <w:rFonts w:cs="Traditional Arabic"/>
          <w:sz w:val="34"/>
          <w:szCs w:val="34"/>
          <w:rtl/>
        </w:rPr>
        <w:t>.</w:t>
      </w:r>
      <w:r w:rsidRPr="001B66E3">
        <w:rPr>
          <w:rFonts w:cs="Traditional Arabic"/>
          <w:sz w:val="34"/>
          <w:szCs w:val="34"/>
          <w:rtl/>
        </w:rPr>
        <w:t xml:space="preserve"> مع مقدمة كتاب المنتخب لابن </w:t>
      </w:r>
      <w:r w:rsidRPr="001B66E3">
        <w:rPr>
          <w:rFonts w:cs="Traditional Arabic" w:hint="eastAsia"/>
          <w:sz w:val="34"/>
          <w:szCs w:val="34"/>
          <w:rtl/>
        </w:rPr>
        <w:t>الجوزي</w:t>
      </w:r>
      <w:r w:rsidR="001B66E3" w:rsidRPr="001B66E3">
        <w:rPr>
          <w:rFonts w:cs="Traditional Arabic"/>
          <w:sz w:val="34"/>
          <w:szCs w:val="34"/>
          <w:rtl/>
        </w:rPr>
        <w:t>.</w:t>
      </w:r>
    </w:p>
    <w:p w14:paraId="2F0F6D9E" w14:textId="3F0FE68E"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sz w:val="34"/>
          <w:szCs w:val="34"/>
          <w:rtl/>
        </w:rPr>
        <w:t>2- طبع الكتاب طبعتين قديمتين</w:t>
      </w:r>
      <w:r w:rsidR="001B66E3" w:rsidRPr="001B66E3">
        <w:rPr>
          <w:rFonts w:cs="Traditional Arabic"/>
          <w:sz w:val="34"/>
          <w:szCs w:val="34"/>
          <w:rtl/>
        </w:rPr>
        <w:t>:</w:t>
      </w:r>
      <w:r w:rsidRPr="001B66E3">
        <w:rPr>
          <w:rFonts w:cs="Traditional Arabic"/>
          <w:sz w:val="34"/>
          <w:szCs w:val="34"/>
          <w:rtl/>
        </w:rPr>
        <w:t xml:space="preserve"> الأولى سنة 1298هـ</w:t>
      </w:r>
      <w:r w:rsidRPr="001B66E3">
        <w:rPr>
          <w:rFonts w:cs="Traditional Arabic" w:hint="cs"/>
          <w:sz w:val="34"/>
          <w:szCs w:val="34"/>
          <w:rtl/>
        </w:rPr>
        <w:t xml:space="preserve"> ببولاق</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والثانية سنة 1329هـ</w:t>
      </w:r>
      <w:r w:rsidR="001B66E3" w:rsidRPr="001B66E3">
        <w:rPr>
          <w:rFonts w:cs="Traditional Arabic"/>
          <w:sz w:val="34"/>
          <w:szCs w:val="34"/>
          <w:rtl/>
        </w:rPr>
        <w:t>.</w:t>
      </w:r>
    </w:p>
    <w:p w14:paraId="7DED1FB6" w14:textId="6392C4AC" w:rsidR="000D4E99" w:rsidRPr="001B66E3" w:rsidRDefault="000D4E99" w:rsidP="000D4E99">
      <w:pPr>
        <w:widowControl w:val="0"/>
        <w:spacing w:before="100" w:line="400" w:lineRule="exact"/>
        <w:jc w:val="lowKashida"/>
        <w:rPr>
          <w:rFonts w:cs="Traditional Arabic"/>
          <w:b/>
          <w:bCs/>
          <w:sz w:val="34"/>
          <w:szCs w:val="34"/>
          <w:rtl/>
        </w:rPr>
      </w:pPr>
      <w:r w:rsidRPr="001B66E3">
        <w:rPr>
          <w:rFonts w:cs="Traditional Arabic" w:hint="cs"/>
          <w:b/>
          <w:bCs/>
          <w:sz w:val="34"/>
          <w:szCs w:val="34"/>
          <w:rtl/>
        </w:rPr>
        <w:t>58- قيام الدليل = بيان الدليل = إقامة الدليل</w:t>
      </w:r>
      <w:r w:rsidR="001B66E3" w:rsidRPr="001B66E3">
        <w:rPr>
          <w:rFonts w:cs="Traditional Arabic" w:hint="cs"/>
          <w:b/>
          <w:bCs/>
          <w:sz w:val="34"/>
          <w:szCs w:val="34"/>
          <w:rtl/>
        </w:rPr>
        <w:t>.</w:t>
      </w:r>
    </w:p>
    <w:p w14:paraId="0CE676BE" w14:textId="79192296" w:rsidR="000D4E99" w:rsidRPr="001B66E3" w:rsidRDefault="000D4E99" w:rsidP="000D4E99">
      <w:pPr>
        <w:widowControl w:val="0"/>
        <w:spacing w:before="100" w:line="400" w:lineRule="exact"/>
        <w:ind w:firstLine="397"/>
        <w:jc w:val="lowKashida"/>
        <w:rPr>
          <w:rFonts w:cs="Traditional Arabic"/>
          <w:sz w:val="34"/>
          <w:szCs w:val="34"/>
          <w:rtl/>
        </w:rPr>
      </w:pPr>
      <w:r w:rsidRPr="001B66E3">
        <w:rPr>
          <w:rFonts w:cs="Traditional Arabic" w:hint="cs"/>
          <w:sz w:val="34"/>
          <w:szCs w:val="34"/>
          <w:rtl/>
        </w:rPr>
        <w:t>وهي أسماء عديدة لمسمى واحد لكتاب بعينه</w:t>
      </w:r>
      <w:r w:rsidR="001B66E3" w:rsidRPr="001B66E3">
        <w:rPr>
          <w:rFonts w:cs="Traditional Arabic" w:hint="cs"/>
          <w:sz w:val="34"/>
          <w:szCs w:val="34"/>
          <w:rtl/>
        </w:rPr>
        <w:t>.</w:t>
      </w:r>
      <w:r w:rsidRPr="001B66E3">
        <w:rPr>
          <w:rFonts w:cs="Traditional Arabic" w:hint="cs"/>
          <w:sz w:val="34"/>
          <w:szCs w:val="34"/>
          <w:rtl/>
        </w:rPr>
        <w:t xml:space="preserve"> </w:t>
      </w:r>
    </w:p>
    <w:p w14:paraId="0066009D" w14:textId="3B7F3793" w:rsidR="000D4E99" w:rsidRPr="001B66E3" w:rsidRDefault="000D4E99" w:rsidP="000D4E99">
      <w:pPr>
        <w:pStyle w:val="1"/>
        <w:keepNext w:val="0"/>
        <w:widowControl w:val="0"/>
        <w:spacing w:before="120"/>
        <w:rPr>
          <w:rFonts w:cs="Traditional Arabic"/>
          <w:sz w:val="34"/>
          <w:szCs w:val="34"/>
          <w:rtl/>
          <w:lang w:eastAsia="en-US"/>
        </w:rPr>
      </w:pPr>
    </w:p>
    <w:p w14:paraId="6432333E" w14:textId="1E1D96A4" w:rsidR="000D4E99" w:rsidRPr="001B66E3" w:rsidRDefault="000D4E99" w:rsidP="000D4E99">
      <w:pPr>
        <w:widowControl w:val="0"/>
        <w:spacing w:before="120" w:line="420" w:lineRule="exact"/>
        <w:jc w:val="lowKashida"/>
        <w:rPr>
          <w:rFonts w:cs="Traditional Arabic"/>
          <w:sz w:val="34"/>
          <w:szCs w:val="34"/>
          <w:rtl/>
        </w:rPr>
      </w:pPr>
    </w:p>
    <w:p w14:paraId="74E4B1CE" w14:textId="7028CE7E" w:rsidR="000D4E99" w:rsidRPr="001B66E3" w:rsidRDefault="000D3790" w:rsidP="000D4E99">
      <w:pPr>
        <w:widowControl w:val="0"/>
        <w:spacing w:before="120" w:line="420" w:lineRule="exact"/>
        <w:jc w:val="center"/>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3120" behindDoc="0" locked="0" layoutInCell="1" allowOverlap="1" wp14:anchorId="03F13ADC" wp14:editId="2EB32B9F">
                <wp:simplePos x="0" y="0"/>
                <wp:positionH relativeFrom="column">
                  <wp:posOffset>1765965</wp:posOffset>
                </wp:positionH>
                <wp:positionV relativeFrom="paragraph">
                  <wp:posOffset>36918</wp:posOffset>
                </wp:positionV>
                <wp:extent cx="1714500" cy="685800"/>
                <wp:effectExtent l="31750" t="28575" r="25400" b="28575"/>
                <wp:wrapNone/>
                <wp:docPr id="10"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52364C2" w14:textId="77777777" w:rsidR="0099705D" w:rsidRDefault="0099705D" w:rsidP="000D4E99">
                            <w:pPr>
                              <w:jc w:val="center"/>
                              <w:rPr>
                                <w:b/>
                                <w:bCs/>
                                <w:sz w:val="38"/>
                                <w:szCs w:val="36"/>
                                <w:rtl/>
                              </w:rPr>
                            </w:pPr>
                            <w:r>
                              <w:rPr>
                                <w:rFonts w:hint="cs"/>
                                <w:b/>
                                <w:bCs/>
                                <w:sz w:val="42"/>
                                <w:rtl/>
                              </w:rPr>
                              <w:t xml:space="preserve">حرف الكـاف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13ADC" id="مستطيل مستدير الزوايا 10" o:spid="_x0000_s1044" style="position:absolute;left:0;text-align:left;margin-left:139.05pt;margin-top:2.9pt;width:13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Ougg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" fillcolor="silver" strokecolor="#333" strokeweight="3.75pt">
                <v:fill opacity="32896f"/>
                <v:stroke linestyle="thickThin"/>
                <v:textbox>
                  <w:txbxContent>
                    <w:p w14:paraId="452364C2" w14:textId="77777777" w:rsidR="0099705D" w:rsidRDefault="0099705D" w:rsidP="000D4E99">
                      <w:pPr>
                        <w:jc w:val="center"/>
                        <w:rPr>
                          <w:b/>
                          <w:bCs/>
                          <w:sz w:val="38"/>
                          <w:szCs w:val="36"/>
                          <w:rtl/>
                        </w:rPr>
                      </w:pPr>
                      <w:r>
                        <w:rPr>
                          <w:rFonts w:hint="cs"/>
                          <w:b/>
                          <w:bCs/>
                          <w:sz w:val="42"/>
                          <w:rtl/>
                        </w:rPr>
                        <w:t xml:space="preserve">حرف الكـاف </w:t>
                      </w:r>
                    </w:p>
                  </w:txbxContent>
                </v:textbox>
              </v:roundrect>
            </w:pict>
          </mc:Fallback>
        </mc:AlternateContent>
      </w:r>
    </w:p>
    <w:p w14:paraId="048623B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9153BA9" w14:textId="2A47EF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كتاب</w:t>
      </w:r>
      <w:r w:rsidRPr="001B66E3">
        <w:rPr>
          <w:rFonts w:cs="Traditional Arabic"/>
          <w:b/>
          <w:bCs/>
          <w:sz w:val="34"/>
          <w:szCs w:val="34"/>
          <w:rtl/>
        </w:rPr>
        <w:t xml:space="preserve"> الإيمان</w:t>
      </w:r>
      <w:r w:rsidR="001B66E3" w:rsidRPr="001B66E3">
        <w:rPr>
          <w:rFonts w:cs="Traditional Arabic"/>
          <w:b/>
          <w:bCs/>
          <w:sz w:val="34"/>
          <w:szCs w:val="34"/>
          <w:rtl/>
        </w:rPr>
        <w:t>:</w:t>
      </w:r>
      <w:r w:rsidRPr="001B66E3">
        <w:rPr>
          <w:rFonts w:cs="Traditional Arabic"/>
          <w:b/>
          <w:bCs/>
          <w:sz w:val="34"/>
          <w:szCs w:val="34"/>
          <w:rtl/>
        </w:rPr>
        <w:t xml:space="preserve"> = وانظر مسألة </w:t>
      </w:r>
      <w:r w:rsidRPr="001B66E3">
        <w:rPr>
          <w:rFonts w:cs="Traditional Arabic" w:hint="eastAsia"/>
          <w:b/>
          <w:bCs/>
          <w:sz w:val="34"/>
          <w:szCs w:val="34"/>
          <w:rtl/>
        </w:rPr>
        <w:t>الإيمان</w:t>
      </w:r>
      <w:r w:rsidRPr="001B66E3">
        <w:rPr>
          <w:rFonts w:cs="Traditional Arabic"/>
          <w:b/>
          <w:bCs/>
          <w:sz w:val="34"/>
          <w:szCs w:val="34"/>
          <w:rtl/>
        </w:rPr>
        <w:t xml:space="preserve"> = والإيمان الكبير</w:t>
      </w:r>
      <w:r w:rsidR="001B66E3" w:rsidRPr="001B66E3">
        <w:rPr>
          <w:rFonts w:cs="Traditional Arabic"/>
          <w:b/>
          <w:bCs/>
          <w:sz w:val="34"/>
          <w:szCs w:val="34"/>
          <w:rtl/>
        </w:rPr>
        <w:t>:</w:t>
      </w:r>
    </w:p>
    <w:p w14:paraId="2E9E98DD" w14:textId="3DBA0E7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16 ورقة ( 100-115 )</w:t>
      </w:r>
      <w:r w:rsidR="001B66E3" w:rsidRPr="001B66E3">
        <w:rPr>
          <w:rFonts w:cs="Traditional Arabic" w:hint="cs"/>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رقم 2089</w:t>
      </w:r>
      <w:r w:rsidR="001B66E3" w:rsidRPr="001B66E3">
        <w:rPr>
          <w:rFonts w:cs="Traditional Arabic"/>
          <w:sz w:val="34"/>
          <w:szCs w:val="34"/>
          <w:rtl/>
        </w:rPr>
        <w:t>،</w:t>
      </w:r>
      <w:r w:rsidRPr="001B66E3">
        <w:rPr>
          <w:rFonts w:cs="Traditional Arabic"/>
          <w:sz w:val="34"/>
          <w:szCs w:val="34"/>
          <w:rtl/>
        </w:rPr>
        <w:t xml:space="preserve"> من القرن الثاني </w:t>
      </w:r>
      <w:r w:rsidRPr="001B66E3">
        <w:rPr>
          <w:rFonts w:cs="Traditional Arabic" w:hint="eastAsia"/>
          <w:sz w:val="34"/>
          <w:szCs w:val="34"/>
          <w:rtl/>
        </w:rPr>
        <w:t>عشر</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وهو قطعة من كتاب " </w:t>
      </w:r>
      <w:r w:rsidRPr="001B66E3">
        <w:rPr>
          <w:rFonts w:cs="Traditional Arabic" w:hint="eastAsia"/>
          <w:sz w:val="34"/>
          <w:szCs w:val="34"/>
          <w:rtl/>
        </w:rPr>
        <w:t>الإيمان</w:t>
      </w:r>
      <w:r w:rsidRPr="001B66E3">
        <w:rPr>
          <w:rFonts w:cs="Traditional Arabic"/>
          <w:sz w:val="34"/>
          <w:szCs w:val="34"/>
          <w:rtl/>
        </w:rPr>
        <w:t xml:space="preserve"> الأوسط "</w:t>
      </w:r>
      <w:r w:rsidR="001B66E3" w:rsidRPr="001B66E3">
        <w:rPr>
          <w:rFonts w:cs="Traditional Arabic"/>
          <w:sz w:val="34"/>
          <w:szCs w:val="34"/>
          <w:rtl/>
        </w:rPr>
        <w:t>.</w:t>
      </w:r>
    </w:p>
    <w:p w14:paraId="155B214B" w14:textId="2463D64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ط</w:t>
      </w:r>
      <w:r w:rsidRPr="001B66E3">
        <w:rPr>
          <w:rFonts w:cs="Traditional Arabic" w:hint="cs"/>
          <w:sz w:val="34"/>
          <w:szCs w:val="34"/>
          <w:rtl/>
        </w:rPr>
        <w:t>و</w:t>
      </w:r>
      <w:r w:rsidRPr="001B66E3">
        <w:rPr>
          <w:rFonts w:cs="Traditional Arabic"/>
          <w:sz w:val="34"/>
          <w:szCs w:val="34"/>
          <w:rtl/>
        </w:rPr>
        <w:t>ب</w:t>
      </w:r>
      <w:r w:rsidRPr="001B66E3">
        <w:rPr>
          <w:rFonts w:cs="Traditional Arabic" w:hint="cs"/>
          <w:sz w:val="34"/>
          <w:szCs w:val="34"/>
          <w:rtl/>
        </w:rPr>
        <w:t xml:space="preserve"> </w:t>
      </w:r>
      <w:r w:rsidRPr="001B66E3">
        <w:rPr>
          <w:rFonts w:cs="Traditional Arabic"/>
          <w:sz w:val="34"/>
          <w:szCs w:val="34"/>
          <w:rtl/>
        </w:rPr>
        <w:t>ق</w:t>
      </w:r>
      <w:r w:rsidRPr="001B66E3">
        <w:rPr>
          <w:rFonts w:cs="Traditional Arabic" w:hint="cs"/>
          <w:sz w:val="34"/>
          <w:szCs w:val="34"/>
          <w:rtl/>
        </w:rPr>
        <w:t>ب</w:t>
      </w:r>
      <w:r w:rsidRPr="001B66E3">
        <w:rPr>
          <w:rFonts w:cs="Traditional Arabic"/>
          <w:sz w:val="34"/>
          <w:szCs w:val="34"/>
          <w:rtl/>
        </w:rPr>
        <w:t>وسراي ( المتحف ) بتركيا</w:t>
      </w:r>
      <w:r w:rsidR="001B66E3" w:rsidRPr="001B66E3">
        <w:rPr>
          <w:rFonts w:cs="Traditional Arabic"/>
          <w:sz w:val="34"/>
          <w:szCs w:val="34"/>
          <w:rtl/>
        </w:rPr>
        <w:t>،</w:t>
      </w:r>
      <w:r w:rsidRPr="001B66E3">
        <w:rPr>
          <w:rFonts w:cs="Traditional Arabic"/>
          <w:sz w:val="34"/>
          <w:szCs w:val="34"/>
          <w:rtl/>
        </w:rPr>
        <w:t xml:space="preserve"> مجلد</w:t>
      </w:r>
      <w:r w:rsidR="001B66E3" w:rsidRPr="001B66E3">
        <w:rPr>
          <w:rFonts w:cs="Traditional Arabic"/>
          <w:sz w:val="34"/>
          <w:szCs w:val="34"/>
          <w:rtl/>
        </w:rPr>
        <w:t>،</w:t>
      </w:r>
      <w:r w:rsidRPr="001B66E3">
        <w:rPr>
          <w:rFonts w:cs="Traditional Arabic"/>
          <w:sz w:val="34"/>
          <w:szCs w:val="34"/>
          <w:rtl/>
        </w:rPr>
        <w:t xml:space="preserve"> في 234 ورقة</w:t>
      </w:r>
      <w:r w:rsidR="001B66E3" w:rsidRPr="001B66E3">
        <w:rPr>
          <w:rFonts w:cs="Traditional Arabic"/>
          <w:sz w:val="34"/>
          <w:szCs w:val="34"/>
          <w:rtl/>
        </w:rPr>
        <w:t>،</w:t>
      </w:r>
      <w:r w:rsidRPr="001B66E3">
        <w:rPr>
          <w:rFonts w:cs="Traditional Arabic"/>
          <w:sz w:val="34"/>
          <w:szCs w:val="34"/>
          <w:rtl/>
        </w:rPr>
        <w:t xml:space="preserve"> رقمه 2942/539</w:t>
      </w:r>
      <w:r w:rsidR="001B66E3" w:rsidRPr="001B66E3">
        <w:rPr>
          <w:rFonts w:cs="Traditional Arabic"/>
          <w:sz w:val="34"/>
          <w:szCs w:val="34"/>
          <w:rtl/>
        </w:rPr>
        <w:t>،</w:t>
      </w:r>
      <w:r w:rsidRPr="001B66E3">
        <w:rPr>
          <w:rFonts w:cs="Traditional Arabic"/>
          <w:sz w:val="34"/>
          <w:szCs w:val="34"/>
          <w:rtl/>
        </w:rPr>
        <w:t xml:space="preserve"> في سنة 742هـ</w:t>
      </w:r>
      <w:r w:rsidR="001B66E3" w:rsidRPr="001B66E3">
        <w:rPr>
          <w:rFonts w:cs="Traditional Arabic"/>
          <w:sz w:val="34"/>
          <w:szCs w:val="34"/>
          <w:rtl/>
        </w:rPr>
        <w:t>،</w:t>
      </w:r>
      <w:r w:rsidRPr="001B66E3">
        <w:rPr>
          <w:rFonts w:cs="Traditional Arabic"/>
          <w:sz w:val="34"/>
          <w:szCs w:val="34"/>
          <w:rtl/>
        </w:rPr>
        <w:t xml:space="preserve"> ولعله " </w:t>
      </w:r>
      <w:r w:rsidRPr="001B66E3">
        <w:rPr>
          <w:rFonts w:cs="Traditional Arabic" w:hint="eastAsia"/>
          <w:sz w:val="34"/>
          <w:szCs w:val="34"/>
          <w:rtl/>
        </w:rPr>
        <w:t>الإيمان</w:t>
      </w:r>
      <w:r w:rsidRPr="001B66E3">
        <w:rPr>
          <w:rFonts w:cs="Traditional Arabic"/>
          <w:sz w:val="34"/>
          <w:szCs w:val="34"/>
          <w:rtl/>
        </w:rPr>
        <w:t xml:space="preserve"> الكبير "</w:t>
      </w:r>
      <w:r w:rsidR="001B66E3" w:rsidRPr="001B66E3">
        <w:rPr>
          <w:rFonts w:cs="Traditional Arabic"/>
          <w:sz w:val="34"/>
          <w:szCs w:val="34"/>
          <w:rtl/>
        </w:rPr>
        <w:t>.</w:t>
      </w:r>
    </w:p>
    <w:p w14:paraId="6418E6E7" w14:textId="6A7BA9B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w:t>
      </w:r>
      <w:r w:rsidRPr="001B66E3">
        <w:rPr>
          <w:rFonts w:cs="Traditional Arabic"/>
          <w:b/>
          <w:bCs/>
          <w:sz w:val="34"/>
          <w:szCs w:val="34"/>
          <w:rtl/>
        </w:rPr>
        <w:t xml:space="preserve">- </w:t>
      </w:r>
      <w:r w:rsidRPr="001B66E3">
        <w:rPr>
          <w:rFonts w:cs="Traditional Arabic" w:hint="eastAsia"/>
          <w:b/>
          <w:bCs/>
          <w:sz w:val="34"/>
          <w:szCs w:val="34"/>
          <w:rtl/>
        </w:rPr>
        <w:t>كتاب</w:t>
      </w:r>
      <w:r w:rsidRPr="001B66E3">
        <w:rPr>
          <w:rFonts w:cs="Traditional Arabic"/>
          <w:b/>
          <w:bCs/>
          <w:sz w:val="34"/>
          <w:szCs w:val="34"/>
          <w:rtl/>
        </w:rPr>
        <w:t xml:space="preserve"> شرح الإيمان والإسلام</w:t>
      </w:r>
      <w:r w:rsidR="001B66E3" w:rsidRPr="001B66E3">
        <w:rPr>
          <w:rFonts w:cs="Traditional Arabic"/>
          <w:b/>
          <w:bCs/>
          <w:sz w:val="34"/>
          <w:szCs w:val="34"/>
          <w:rtl/>
        </w:rPr>
        <w:t>:</w:t>
      </w:r>
      <w:r w:rsidRPr="001B66E3">
        <w:rPr>
          <w:rFonts w:cs="Traditional Arabic"/>
          <w:b/>
          <w:bCs/>
          <w:sz w:val="34"/>
          <w:szCs w:val="34"/>
          <w:rtl/>
        </w:rPr>
        <w:t xml:space="preserve"> = وانظر مسألة الإيمان = والإيمان الكبير</w:t>
      </w:r>
      <w:r w:rsidR="001B66E3" w:rsidRPr="001B66E3">
        <w:rPr>
          <w:rFonts w:cs="Traditional Arabic"/>
          <w:b/>
          <w:bCs/>
          <w:sz w:val="34"/>
          <w:szCs w:val="34"/>
          <w:rtl/>
        </w:rPr>
        <w:t>:</w:t>
      </w:r>
    </w:p>
    <w:p w14:paraId="2A5F0FA6" w14:textId="79DBC1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130 ورقة</w:t>
      </w:r>
      <w:r w:rsidR="001B66E3" w:rsidRPr="001B66E3">
        <w:rPr>
          <w:rFonts w:cs="Traditional Arabic"/>
          <w:sz w:val="34"/>
          <w:szCs w:val="34"/>
          <w:rtl/>
        </w:rPr>
        <w:t>،</w:t>
      </w:r>
      <w:r w:rsidRPr="001B66E3">
        <w:rPr>
          <w:rFonts w:cs="Traditional Arabic"/>
          <w:sz w:val="34"/>
          <w:szCs w:val="34"/>
          <w:rtl/>
        </w:rPr>
        <w:t xml:space="preserve"> من دار الكتب المصرية</w:t>
      </w:r>
      <w:r w:rsidR="001B66E3" w:rsidRPr="001B66E3">
        <w:rPr>
          <w:rFonts w:cs="Traditional Arabic"/>
          <w:sz w:val="34"/>
          <w:szCs w:val="34"/>
          <w:rtl/>
        </w:rPr>
        <w:t>،</w:t>
      </w:r>
      <w:r w:rsidRPr="001B66E3">
        <w:rPr>
          <w:rFonts w:cs="Traditional Arabic"/>
          <w:sz w:val="34"/>
          <w:szCs w:val="34"/>
          <w:rtl/>
        </w:rPr>
        <w:t xml:space="preserve"> رقم 203 عقائد</w:t>
      </w:r>
      <w:r w:rsidR="001B66E3" w:rsidRPr="001B66E3">
        <w:rPr>
          <w:rFonts w:cs="Traditional Arabic"/>
          <w:sz w:val="34"/>
          <w:szCs w:val="34"/>
          <w:rtl/>
        </w:rPr>
        <w:t>،</w:t>
      </w:r>
      <w:r w:rsidRPr="001B66E3">
        <w:rPr>
          <w:rFonts w:cs="Traditional Arabic"/>
          <w:sz w:val="34"/>
          <w:szCs w:val="34"/>
          <w:rtl/>
        </w:rPr>
        <w:t xml:space="preserve"> وخطها واضح نسخي</w:t>
      </w:r>
      <w:r w:rsidR="001B66E3" w:rsidRPr="001B66E3">
        <w:rPr>
          <w:rFonts w:cs="Traditional Arabic"/>
          <w:sz w:val="34"/>
          <w:szCs w:val="34"/>
          <w:rtl/>
        </w:rPr>
        <w:t>.</w:t>
      </w:r>
      <w:r w:rsidRPr="001B66E3">
        <w:rPr>
          <w:rFonts w:cs="Traditional Arabic"/>
          <w:sz w:val="34"/>
          <w:szCs w:val="34"/>
          <w:rtl/>
        </w:rPr>
        <w:t xml:space="preserve"> وهو </w:t>
      </w:r>
      <w:r w:rsidRPr="001B66E3">
        <w:rPr>
          <w:rFonts w:cs="Traditional Arabic" w:hint="eastAsia"/>
          <w:sz w:val="34"/>
          <w:szCs w:val="34"/>
          <w:rtl/>
        </w:rPr>
        <w:t>الإيمان</w:t>
      </w:r>
      <w:r w:rsidRPr="001B66E3">
        <w:rPr>
          <w:rFonts w:cs="Traditional Arabic"/>
          <w:sz w:val="34"/>
          <w:szCs w:val="34"/>
          <w:rtl/>
        </w:rPr>
        <w:t xml:space="preserve"> الكبير</w:t>
      </w:r>
      <w:r w:rsidR="001B66E3" w:rsidRPr="001B66E3">
        <w:rPr>
          <w:rFonts w:cs="Traditional Arabic"/>
          <w:sz w:val="34"/>
          <w:szCs w:val="34"/>
          <w:rtl/>
        </w:rPr>
        <w:t>.</w:t>
      </w:r>
      <w:r w:rsidRPr="001B66E3">
        <w:rPr>
          <w:rFonts w:cs="Traditional Arabic"/>
          <w:sz w:val="34"/>
          <w:szCs w:val="34"/>
          <w:rtl/>
        </w:rPr>
        <w:t xml:space="preserve"> </w:t>
      </w:r>
    </w:p>
    <w:p w14:paraId="1BE82414" w14:textId="66614CC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134 ورقة</w:t>
      </w:r>
      <w:r w:rsidR="001B66E3" w:rsidRPr="001B66E3">
        <w:rPr>
          <w:rFonts w:cs="Traditional Arabic"/>
          <w:sz w:val="34"/>
          <w:szCs w:val="34"/>
          <w:rtl/>
        </w:rPr>
        <w:t>،</w:t>
      </w:r>
      <w:r w:rsidRPr="001B66E3">
        <w:rPr>
          <w:rFonts w:cs="Traditional Arabic"/>
          <w:sz w:val="34"/>
          <w:szCs w:val="34"/>
          <w:rtl/>
        </w:rPr>
        <w:t xml:space="preserve"> بمكتبة الدولة ببرلين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مكتوبة</w:t>
      </w:r>
      <w:r w:rsidRPr="001B66E3">
        <w:rPr>
          <w:rFonts w:cs="Traditional Arabic"/>
          <w:sz w:val="34"/>
          <w:szCs w:val="34"/>
          <w:rtl/>
        </w:rPr>
        <w:t xml:space="preserve"> في القرن الحادي عشر </w:t>
      </w:r>
      <w:r w:rsidRPr="001B66E3">
        <w:rPr>
          <w:rFonts w:cs="Traditional Arabic" w:hint="cs"/>
          <w:sz w:val="34"/>
          <w:szCs w:val="34"/>
          <w:rtl/>
        </w:rPr>
        <w:t xml:space="preserve">الهجري </w:t>
      </w:r>
      <w:r w:rsidRPr="001B66E3">
        <w:rPr>
          <w:rFonts w:cs="Traditional Arabic"/>
          <w:sz w:val="34"/>
          <w:szCs w:val="34"/>
          <w:rtl/>
        </w:rPr>
        <w:t>برقم 2083</w:t>
      </w:r>
      <w:r w:rsidR="001B66E3" w:rsidRPr="001B66E3">
        <w:rPr>
          <w:rFonts w:cs="Traditional Arabic"/>
          <w:sz w:val="34"/>
          <w:szCs w:val="34"/>
          <w:rtl/>
        </w:rPr>
        <w:t>:</w:t>
      </w:r>
      <w:r w:rsidRPr="001B66E3">
        <w:rPr>
          <w:rFonts w:cs="Traditional Arabic"/>
          <w:sz w:val="34"/>
          <w:szCs w:val="34"/>
          <w:rtl/>
        </w:rPr>
        <w:t xml:space="preserve"> وانظر شرح الإيمان</w:t>
      </w:r>
      <w:r w:rsidR="001B66E3" w:rsidRPr="001B66E3">
        <w:rPr>
          <w:rFonts w:cs="Traditional Arabic"/>
          <w:sz w:val="34"/>
          <w:szCs w:val="34"/>
          <w:rtl/>
        </w:rPr>
        <w:t>،</w:t>
      </w:r>
      <w:r w:rsidRPr="001B66E3">
        <w:rPr>
          <w:rFonts w:cs="Traditional Arabic"/>
          <w:sz w:val="34"/>
          <w:szCs w:val="34"/>
          <w:rtl/>
        </w:rPr>
        <w:t xml:space="preserve"> في أول حرف الشين</w:t>
      </w:r>
      <w:r w:rsidR="001B66E3" w:rsidRPr="001B66E3">
        <w:rPr>
          <w:rFonts w:cs="Traditional Arabic"/>
          <w:sz w:val="34"/>
          <w:szCs w:val="34"/>
          <w:rtl/>
        </w:rPr>
        <w:t>.</w:t>
      </w:r>
    </w:p>
    <w:p w14:paraId="33BCE5C3" w14:textId="4E5DC77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3</w:t>
      </w:r>
      <w:r w:rsidRPr="001B66E3">
        <w:rPr>
          <w:rFonts w:cs="Traditional Arabic"/>
          <w:b/>
          <w:bCs/>
          <w:sz w:val="34"/>
          <w:szCs w:val="34"/>
          <w:rtl/>
        </w:rPr>
        <w:t xml:space="preserve">- </w:t>
      </w:r>
      <w:r w:rsidRPr="001B66E3">
        <w:rPr>
          <w:rFonts w:cs="Traditional Arabic" w:hint="eastAsia"/>
          <w:b/>
          <w:bCs/>
          <w:sz w:val="34"/>
          <w:szCs w:val="34"/>
          <w:rtl/>
        </w:rPr>
        <w:t>كتاب</w:t>
      </w:r>
      <w:r w:rsidRPr="001B66E3">
        <w:rPr>
          <w:rFonts w:cs="Traditional Arabic"/>
          <w:b/>
          <w:bCs/>
          <w:sz w:val="34"/>
          <w:szCs w:val="34"/>
          <w:rtl/>
        </w:rPr>
        <w:t xml:space="preserve"> القضاء</w:t>
      </w:r>
      <w:r w:rsidR="001B66E3" w:rsidRPr="001B66E3">
        <w:rPr>
          <w:rFonts w:cs="Traditional Arabic"/>
          <w:b/>
          <w:bCs/>
          <w:sz w:val="34"/>
          <w:szCs w:val="34"/>
          <w:rtl/>
        </w:rPr>
        <w:t>:</w:t>
      </w:r>
    </w:p>
    <w:p w14:paraId="70C74327" w14:textId="63CAB7A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في</w:t>
      </w:r>
      <w:r w:rsidRPr="001B66E3">
        <w:rPr>
          <w:rFonts w:cs="Traditional Arabic"/>
          <w:sz w:val="34"/>
          <w:szCs w:val="34"/>
          <w:rtl/>
        </w:rPr>
        <w:t xml:space="preserve"> 41 ورقة</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cs"/>
          <w:sz w:val="34"/>
          <w:szCs w:val="34"/>
          <w:rtl/>
        </w:rPr>
        <w:br/>
      </w:r>
      <w:r w:rsidRPr="001B66E3">
        <w:rPr>
          <w:rFonts w:cs="Traditional Arabic"/>
          <w:sz w:val="34"/>
          <w:szCs w:val="34"/>
          <w:rtl/>
        </w:rPr>
        <w:t xml:space="preserve">" </w:t>
      </w:r>
      <w:r w:rsidRPr="001B66E3">
        <w:rPr>
          <w:rFonts w:cs="Traditional Arabic" w:hint="eastAsia"/>
          <w:sz w:val="34"/>
          <w:szCs w:val="34"/>
          <w:rtl/>
        </w:rPr>
        <w:t>المواكب</w:t>
      </w:r>
      <w:r w:rsidRPr="001B66E3">
        <w:rPr>
          <w:rFonts w:cs="Traditional Arabic"/>
          <w:sz w:val="34"/>
          <w:szCs w:val="34"/>
          <w:rtl/>
        </w:rPr>
        <w:t xml:space="preserve"> الدراري "</w:t>
      </w:r>
      <w:r w:rsidR="001B66E3" w:rsidRPr="001B66E3">
        <w:rPr>
          <w:rFonts w:cs="Traditional Arabic"/>
          <w:sz w:val="34"/>
          <w:szCs w:val="34"/>
          <w:rtl/>
        </w:rPr>
        <w:t>.</w:t>
      </w:r>
    </w:p>
    <w:p w14:paraId="27681CCA" w14:textId="541F6B5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4- </w:t>
      </w:r>
      <w:r w:rsidRPr="001B66E3">
        <w:rPr>
          <w:rFonts w:cs="Traditional Arabic" w:hint="eastAsia"/>
          <w:b/>
          <w:bCs/>
          <w:sz w:val="34"/>
          <w:szCs w:val="34"/>
          <w:rtl/>
        </w:rPr>
        <w:t>الكلام</w:t>
      </w:r>
      <w:r w:rsidRPr="001B66E3">
        <w:rPr>
          <w:rFonts w:cs="Traditional Arabic"/>
          <w:b/>
          <w:bCs/>
          <w:sz w:val="34"/>
          <w:szCs w:val="34"/>
          <w:rtl/>
        </w:rPr>
        <w:t xml:space="preserve"> على ب</w:t>
      </w:r>
      <w:r w:rsidRPr="001B66E3">
        <w:rPr>
          <w:rFonts w:cs="Traditional Arabic" w:hint="cs"/>
          <w:b/>
          <w:bCs/>
          <w:sz w:val="34"/>
          <w:szCs w:val="34"/>
          <w:rtl/>
        </w:rPr>
        <w:t>ن</w:t>
      </w:r>
      <w:r w:rsidRPr="001B66E3">
        <w:rPr>
          <w:rFonts w:cs="Traditional Arabic"/>
          <w:b/>
          <w:bCs/>
          <w:sz w:val="34"/>
          <w:szCs w:val="34"/>
          <w:rtl/>
        </w:rPr>
        <w:t>اء ابن التدمري بمدرسة القصاعية</w:t>
      </w:r>
      <w:r w:rsidR="001B66E3" w:rsidRPr="001B66E3">
        <w:rPr>
          <w:rFonts w:cs="Traditional Arabic"/>
          <w:b/>
          <w:bCs/>
          <w:sz w:val="34"/>
          <w:szCs w:val="34"/>
          <w:rtl/>
        </w:rPr>
        <w:t>:</w:t>
      </w:r>
    </w:p>
    <w:p w14:paraId="60254154" w14:textId="28F35C0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54 ورقة ( 1-54 )</w:t>
      </w:r>
      <w:r w:rsidRPr="001B66E3">
        <w:rPr>
          <w:rFonts w:cs="Traditional Arabic" w:hint="cs"/>
          <w:sz w:val="34"/>
          <w:szCs w:val="34"/>
          <w:rtl/>
        </w:rPr>
        <w:t xml:space="preserve">، </w:t>
      </w:r>
      <w:r w:rsidRPr="001B66E3">
        <w:rPr>
          <w:rFonts w:cs="Traditional Arabic"/>
          <w:sz w:val="34"/>
          <w:szCs w:val="34"/>
          <w:rtl/>
        </w:rPr>
        <w:t>عن الظاهرية</w:t>
      </w:r>
      <w:r w:rsidR="001B66E3" w:rsidRPr="001B66E3">
        <w:rPr>
          <w:rFonts w:cs="Traditional Arabic"/>
          <w:sz w:val="34"/>
          <w:szCs w:val="34"/>
          <w:rtl/>
        </w:rPr>
        <w:t>،</w:t>
      </w:r>
      <w:r w:rsidRPr="001B66E3">
        <w:rPr>
          <w:rFonts w:cs="Traditional Arabic"/>
          <w:sz w:val="34"/>
          <w:szCs w:val="34"/>
          <w:rtl/>
        </w:rPr>
        <w:t xml:space="preserve"> وعنها صورة في </w:t>
      </w:r>
      <w:r w:rsidRPr="001B66E3">
        <w:rPr>
          <w:rFonts w:cs="Traditional Arabic" w:hint="cs"/>
          <w:sz w:val="34"/>
          <w:szCs w:val="34"/>
          <w:rtl/>
        </w:rPr>
        <w:t xml:space="preserve">الجامعة </w:t>
      </w:r>
      <w:r w:rsidRPr="001B66E3">
        <w:rPr>
          <w:rFonts w:cs="Traditional Arabic"/>
          <w:sz w:val="34"/>
          <w:szCs w:val="34"/>
          <w:rtl/>
        </w:rPr>
        <w:t>الإسلامية بالمدينة برقم 1549</w:t>
      </w:r>
      <w:r w:rsidR="001B66E3" w:rsidRPr="001B66E3">
        <w:rPr>
          <w:rFonts w:cs="Traditional Arabic"/>
          <w:sz w:val="34"/>
          <w:szCs w:val="34"/>
          <w:rtl/>
        </w:rPr>
        <w:t>.</w:t>
      </w:r>
    </w:p>
    <w:p w14:paraId="10482C74" w14:textId="7561DDEA"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الكلام</w:t>
      </w:r>
      <w:r w:rsidRPr="001B66E3">
        <w:rPr>
          <w:rFonts w:cs="Traditional Arabic"/>
          <w:b/>
          <w:bCs/>
          <w:sz w:val="34"/>
          <w:szCs w:val="34"/>
          <w:rtl/>
        </w:rPr>
        <w:t xml:space="preserve"> </w:t>
      </w:r>
      <w:r w:rsidRPr="001B66E3">
        <w:rPr>
          <w:rFonts w:cs="Traditional Arabic" w:hint="eastAsia"/>
          <w:b/>
          <w:bCs/>
          <w:sz w:val="34"/>
          <w:szCs w:val="34"/>
          <w:rtl/>
        </w:rPr>
        <w:t>على</w:t>
      </w:r>
      <w:r w:rsidRPr="001B66E3">
        <w:rPr>
          <w:rFonts w:cs="Traditional Arabic"/>
          <w:b/>
          <w:bCs/>
          <w:sz w:val="34"/>
          <w:szCs w:val="34"/>
          <w:rtl/>
        </w:rPr>
        <w:t xml:space="preserve"> بناء ابن التدمري مدرسة القصاعية بعد نقضها</w:t>
      </w:r>
      <w:r w:rsidR="001B66E3" w:rsidRPr="001B66E3">
        <w:rPr>
          <w:rFonts w:cs="Traditional Arabic" w:hint="cs"/>
          <w:b/>
          <w:bCs/>
          <w:sz w:val="34"/>
          <w:szCs w:val="34"/>
          <w:rtl/>
        </w:rPr>
        <w:t>:</w:t>
      </w:r>
    </w:p>
    <w:p w14:paraId="3BDE1810" w14:textId="5DD9594E"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عن الظاهرية 128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وعنها فلم بالمدينة </w:t>
      </w:r>
      <w:r w:rsidRPr="001B66E3">
        <w:rPr>
          <w:rFonts w:cs="Traditional Arabic" w:hint="eastAsia"/>
          <w:sz w:val="34"/>
          <w:szCs w:val="34"/>
          <w:rtl/>
        </w:rPr>
        <w:t>رقمه</w:t>
      </w:r>
      <w:r w:rsidRPr="001B66E3">
        <w:rPr>
          <w:rFonts w:cs="Traditional Arabic"/>
          <w:sz w:val="34"/>
          <w:szCs w:val="34"/>
          <w:rtl/>
        </w:rPr>
        <w:t xml:space="preserve"> 5021/1</w:t>
      </w:r>
      <w:r w:rsidR="001B66E3" w:rsidRPr="001B66E3">
        <w:rPr>
          <w:rFonts w:cs="Traditional Arabic" w:hint="cs"/>
          <w:sz w:val="34"/>
          <w:szCs w:val="34"/>
          <w:rtl/>
        </w:rPr>
        <w:t>.</w:t>
      </w:r>
    </w:p>
    <w:p w14:paraId="524DE0F3" w14:textId="696CEE3E"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الكلام</w:t>
      </w:r>
      <w:r w:rsidRPr="001B66E3">
        <w:rPr>
          <w:rFonts w:cs="Traditional Arabic"/>
          <w:b/>
          <w:bCs/>
          <w:sz w:val="34"/>
          <w:szCs w:val="34"/>
          <w:rtl/>
        </w:rPr>
        <w:t xml:space="preserve"> على حديث الصورة</w:t>
      </w:r>
      <w:r w:rsidR="001B66E3" w:rsidRPr="001B66E3">
        <w:rPr>
          <w:rFonts w:cs="Traditional Arabic"/>
          <w:b/>
          <w:bCs/>
          <w:sz w:val="34"/>
          <w:szCs w:val="34"/>
          <w:rtl/>
        </w:rPr>
        <w:t>:</w:t>
      </w:r>
    </w:p>
    <w:p w14:paraId="10BB9A87" w14:textId="19FEC602"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مصور</w:t>
      </w:r>
      <w:r w:rsidRPr="001B66E3">
        <w:rPr>
          <w:rFonts w:cs="Traditional Arabic"/>
          <w:sz w:val="34"/>
          <w:szCs w:val="34"/>
          <w:rtl/>
        </w:rPr>
        <w:t xml:space="preserve"> لدى مكتبة الشيخ حماد الأنصاري</w:t>
      </w:r>
      <w:r w:rsidRPr="001B66E3">
        <w:rPr>
          <w:rFonts w:cs="Traditional Arabic" w:hint="cs"/>
          <w:sz w:val="34"/>
          <w:szCs w:val="34"/>
          <w:vertAlign w:val="superscript"/>
          <w:rtl/>
        </w:rPr>
        <w:t>(</w:t>
      </w:r>
      <w:r w:rsidRPr="001B66E3">
        <w:rPr>
          <w:rStyle w:val="a6"/>
          <w:rFonts w:cs="Traditional Arabic"/>
          <w:sz w:val="34"/>
          <w:szCs w:val="34"/>
          <w:rtl/>
        </w:rPr>
        <w:footnoteReference w:id="96"/>
      </w:r>
      <w:r w:rsidRPr="001B66E3">
        <w:rPr>
          <w:rFonts w:cs="Traditional Arabic" w:hint="cs"/>
          <w:sz w:val="34"/>
          <w:szCs w:val="34"/>
          <w:vertAlign w:val="superscript"/>
          <w:rtl/>
        </w:rPr>
        <w:t>)</w:t>
      </w:r>
      <w:r w:rsidRPr="001B66E3">
        <w:rPr>
          <w:rFonts w:cs="Traditional Arabic"/>
          <w:sz w:val="34"/>
          <w:szCs w:val="34"/>
          <w:rtl/>
        </w:rPr>
        <w:t xml:space="preserve"> برقم 1198</w:t>
      </w:r>
      <w:r w:rsidR="001B66E3" w:rsidRPr="001B66E3">
        <w:rPr>
          <w:rFonts w:cs="Traditional Arabic"/>
          <w:sz w:val="34"/>
          <w:szCs w:val="34"/>
          <w:rtl/>
        </w:rPr>
        <w:t>.</w:t>
      </w:r>
      <w:r w:rsidRPr="001B66E3">
        <w:rPr>
          <w:rFonts w:cs="Traditional Arabic"/>
          <w:sz w:val="34"/>
          <w:szCs w:val="34"/>
          <w:rtl/>
        </w:rPr>
        <w:t xml:space="preserve"> وهو في الواقع قطعة من بيان تلبيس </w:t>
      </w:r>
      <w:r w:rsidRPr="001B66E3">
        <w:rPr>
          <w:rFonts w:cs="Traditional Arabic" w:hint="eastAsia"/>
          <w:sz w:val="34"/>
          <w:szCs w:val="34"/>
          <w:rtl/>
        </w:rPr>
        <w:t>الجهمية</w:t>
      </w:r>
      <w:r w:rsidRPr="001B66E3">
        <w:rPr>
          <w:rFonts w:cs="Traditional Arabic"/>
          <w:sz w:val="34"/>
          <w:szCs w:val="34"/>
          <w:rtl/>
        </w:rPr>
        <w:t xml:space="preserve"> في تأسيس بدعهم الكلامية</w:t>
      </w:r>
      <w:r w:rsidR="001B66E3" w:rsidRPr="001B66E3">
        <w:rPr>
          <w:rFonts w:cs="Traditional Arabic"/>
          <w:sz w:val="34"/>
          <w:szCs w:val="34"/>
          <w:rtl/>
        </w:rPr>
        <w:t>.</w:t>
      </w:r>
      <w:r w:rsidRPr="001B66E3">
        <w:rPr>
          <w:rFonts w:cs="Traditional Arabic"/>
          <w:sz w:val="34"/>
          <w:szCs w:val="34"/>
          <w:rtl/>
        </w:rPr>
        <w:t xml:space="preserve"> المشهور بنقض التأسيس للفخر الرازي</w:t>
      </w:r>
      <w:r w:rsidR="001B66E3" w:rsidRPr="001B66E3">
        <w:rPr>
          <w:rFonts w:cs="Traditional Arabic"/>
          <w:sz w:val="34"/>
          <w:szCs w:val="34"/>
          <w:rtl/>
        </w:rPr>
        <w:t>.</w:t>
      </w:r>
    </w:p>
    <w:p w14:paraId="0823F521" w14:textId="04A2DAF2"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الكل</w:t>
      </w:r>
      <w:r w:rsidRPr="001B66E3">
        <w:rPr>
          <w:rFonts w:cs="Traditional Arabic" w:hint="cs"/>
          <w:b/>
          <w:bCs/>
          <w:sz w:val="34"/>
          <w:szCs w:val="34"/>
          <w:rtl/>
        </w:rPr>
        <w:t>ا</w:t>
      </w:r>
      <w:r w:rsidRPr="001B66E3">
        <w:rPr>
          <w:rFonts w:cs="Traditional Arabic" w:hint="eastAsia"/>
          <w:b/>
          <w:bCs/>
          <w:sz w:val="34"/>
          <w:szCs w:val="34"/>
          <w:rtl/>
        </w:rPr>
        <w:t>م</w:t>
      </w:r>
      <w:r w:rsidRPr="001B66E3">
        <w:rPr>
          <w:rFonts w:cs="Traditional Arabic"/>
          <w:b/>
          <w:bCs/>
          <w:sz w:val="34"/>
          <w:szCs w:val="34"/>
          <w:rtl/>
        </w:rPr>
        <w:t xml:space="preserve"> على حقيقة الإسلام والإيمان</w:t>
      </w:r>
      <w:r w:rsidR="001B66E3" w:rsidRPr="001B66E3">
        <w:rPr>
          <w:rFonts w:cs="Traditional Arabic"/>
          <w:b/>
          <w:bCs/>
          <w:sz w:val="34"/>
          <w:szCs w:val="34"/>
          <w:rtl/>
        </w:rPr>
        <w:t>:</w:t>
      </w:r>
    </w:p>
    <w:p w14:paraId="667F9C6C" w14:textId="19D0FDDF"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w:t>
      </w:r>
      <w:r w:rsidRPr="001B66E3">
        <w:rPr>
          <w:rFonts w:cs="Traditional Arabic" w:hint="cs"/>
          <w:sz w:val="34"/>
          <w:szCs w:val="34"/>
          <w:rtl/>
        </w:rPr>
        <w:t>إ</w:t>
      </w:r>
      <w:r w:rsidRPr="001B66E3">
        <w:rPr>
          <w:rFonts w:cs="Traditional Arabic"/>
          <w:sz w:val="34"/>
          <w:szCs w:val="34"/>
          <w:rtl/>
        </w:rPr>
        <w:t>سكوريال في 137 ورقة</w:t>
      </w:r>
      <w:r w:rsidR="001B66E3" w:rsidRPr="001B66E3">
        <w:rPr>
          <w:rFonts w:cs="Traditional Arabic"/>
          <w:sz w:val="34"/>
          <w:szCs w:val="34"/>
          <w:rtl/>
        </w:rPr>
        <w:t>،</w:t>
      </w:r>
      <w:r w:rsidRPr="001B66E3">
        <w:rPr>
          <w:rFonts w:cs="Traditional Arabic"/>
          <w:sz w:val="34"/>
          <w:szCs w:val="34"/>
          <w:rtl/>
        </w:rPr>
        <w:t xml:space="preserve"> في كل صفحة 25 سطراً</w:t>
      </w:r>
      <w:r w:rsidR="001B66E3" w:rsidRPr="001B66E3">
        <w:rPr>
          <w:rFonts w:cs="Traditional Arabic"/>
          <w:sz w:val="34"/>
          <w:szCs w:val="34"/>
          <w:rtl/>
        </w:rPr>
        <w:t>،</w:t>
      </w:r>
      <w:r w:rsidRPr="001B66E3">
        <w:rPr>
          <w:rFonts w:cs="Traditional Arabic"/>
          <w:sz w:val="34"/>
          <w:szCs w:val="34"/>
          <w:rtl/>
        </w:rPr>
        <w:t xml:space="preserve"> وعنها فلم بالجامعة الإسلامية </w:t>
      </w:r>
      <w:r w:rsidRPr="001B66E3">
        <w:rPr>
          <w:rFonts w:cs="Traditional Arabic" w:hint="eastAsia"/>
          <w:sz w:val="34"/>
          <w:szCs w:val="34"/>
          <w:rtl/>
        </w:rPr>
        <w:t>بالمدينة</w:t>
      </w:r>
      <w:r w:rsidRPr="001B66E3">
        <w:rPr>
          <w:rFonts w:cs="Traditional Arabic"/>
          <w:sz w:val="34"/>
          <w:szCs w:val="34"/>
          <w:rtl/>
        </w:rPr>
        <w:t xml:space="preserve"> برقم 36</w:t>
      </w:r>
      <w:r w:rsidR="001B66E3" w:rsidRPr="001B66E3">
        <w:rPr>
          <w:rFonts w:cs="Traditional Arabic"/>
          <w:sz w:val="34"/>
          <w:szCs w:val="34"/>
          <w:rtl/>
        </w:rPr>
        <w:t>.</w:t>
      </w:r>
      <w:r w:rsidRPr="001B66E3">
        <w:rPr>
          <w:rFonts w:cs="Traditional Arabic"/>
          <w:sz w:val="34"/>
          <w:szCs w:val="34"/>
          <w:rtl/>
        </w:rPr>
        <w:t xml:space="preserve"> </w:t>
      </w:r>
    </w:p>
    <w:p w14:paraId="48A0C63B" w14:textId="2ACEA30F"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b/>
          <w:bCs/>
          <w:sz w:val="34"/>
          <w:szCs w:val="34"/>
          <w:rtl/>
        </w:rPr>
        <w:t>= الإيمان</w:t>
      </w:r>
      <w:r w:rsidRPr="001B66E3">
        <w:rPr>
          <w:rFonts w:cs="Traditional Arabic"/>
          <w:sz w:val="34"/>
          <w:szCs w:val="34"/>
          <w:rtl/>
        </w:rPr>
        <w:t xml:space="preserve"> أو </w:t>
      </w:r>
      <w:r w:rsidRPr="001B66E3">
        <w:rPr>
          <w:rFonts w:cs="Traditional Arabic"/>
          <w:b/>
          <w:bCs/>
          <w:sz w:val="34"/>
          <w:szCs w:val="34"/>
          <w:rtl/>
        </w:rPr>
        <w:t>= كتاب الإيمان</w:t>
      </w:r>
      <w:r w:rsidR="001B66E3" w:rsidRPr="001B66E3">
        <w:rPr>
          <w:rFonts w:cs="Traditional Arabic"/>
          <w:b/>
          <w:bCs/>
          <w:sz w:val="34"/>
          <w:szCs w:val="34"/>
          <w:rtl/>
        </w:rPr>
        <w:t>.</w:t>
      </w:r>
    </w:p>
    <w:p w14:paraId="5AE1ADF5" w14:textId="45A0D007"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 xml:space="preserve">8- </w:t>
      </w:r>
      <w:r w:rsidRPr="001B66E3">
        <w:rPr>
          <w:rFonts w:cs="Traditional Arabic" w:hint="eastAsia"/>
          <w:b/>
          <w:bCs/>
          <w:sz w:val="34"/>
          <w:szCs w:val="34"/>
          <w:rtl/>
        </w:rPr>
        <w:t>كلام</w:t>
      </w:r>
      <w:r w:rsidRPr="001B66E3">
        <w:rPr>
          <w:rFonts w:cs="Traditional Arabic"/>
          <w:b/>
          <w:bCs/>
          <w:sz w:val="34"/>
          <w:szCs w:val="34"/>
          <w:rtl/>
        </w:rPr>
        <w:t xml:space="preserve"> </w:t>
      </w:r>
      <w:r w:rsidRPr="001B66E3">
        <w:rPr>
          <w:rFonts w:cs="Traditional Arabic" w:hint="eastAsia"/>
          <w:b/>
          <w:bCs/>
          <w:sz w:val="34"/>
          <w:szCs w:val="34"/>
          <w:rtl/>
        </w:rPr>
        <w:t>للشيخ</w:t>
      </w:r>
      <w:r w:rsidRPr="001B66E3">
        <w:rPr>
          <w:rFonts w:cs="Traditional Arabic"/>
          <w:b/>
          <w:bCs/>
          <w:sz w:val="34"/>
          <w:szCs w:val="34"/>
          <w:rtl/>
        </w:rPr>
        <w:t xml:space="preserve"> عن القلندرية</w:t>
      </w:r>
      <w:r w:rsidR="001B66E3" w:rsidRPr="001B66E3">
        <w:rPr>
          <w:rFonts w:cs="Traditional Arabic"/>
          <w:b/>
          <w:bCs/>
          <w:sz w:val="34"/>
          <w:szCs w:val="34"/>
          <w:rtl/>
        </w:rPr>
        <w:t>:</w:t>
      </w:r>
    </w:p>
    <w:p w14:paraId="1EDB78C2" w14:textId="748E87AD"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sz w:val="34"/>
          <w:szCs w:val="34"/>
          <w:rtl/>
        </w:rPr>
        <w:t xml:space="preserve">- في الظاهرية  </w:t>
      </w:r>
      <w:r w:rsidRPr="001B66E3">
        <w:rPr>
          <w:rFonts w:cs="Traditional Arabic" w:hint="eastAsia"/>
          <w:sz w:val="34"/>
          <w:szCs w:val="34"/>
          <w:rtl/>
        </w:rPr>
        <w:t>في</w:t>
      </w:r>
      <w:r w:rsidRPr="001B66E3">
        <w:rPr>
          <w:rFonts w:cs="Traditional Arabic"/>
          <w:sz w:val="34"/>
          <w:szCs w:val="34"/>
          <w:rtl/>
        </w:rPr>
        <w:t xml:space="preserve"> 3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21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عبدالرحمن بن حمد بن خضير سنة 1338هـ</w:t>
      </w:r>
      <w:r w:rsidR="001B66E3" w:rsidRPr="001B66E3">
        <w:rPr>
          <w:rFonts w:cs="Traditional Arabic"/>
          <w:sz w:val="34"/>
          <w:szCs w:val="34"/>
          <w:rtl/>
        </w:rPr>
        <w:t>،</w:t>
      </w:r>
      <w:r w:rsidRPr="001B66E3">
        <w:rPr>
          <w:rFonts w:cs="Traditional Arabic"/>
          <w:sz w:val="34"/>
          <w:szCs w:val="34"/>
          <w:rtl/>
        </w:rPr>
        <w:t xml:space="preserve"> ولها فلم بالمدينة 5944/</w:t>
      </w:r>
      <w:r w:rsidRPr="001B66E3">
        <w:rPr>
          <w:rFonts w:cs="Traditional Arabic" w:hint="cs"/>
          <w:sz w:val="34"/>
          <w:szCs w:val="34"/>
          <w:rtl/>
        </w:rPr>
        <w:t>7</w:t>
      </w:r>
      <w:r w:rsidR="001B66E3" w:rsidRPr="001B66E3">
        <w:rPr>
          <w:rFonts w:cs="Traditional Arabic"/>
          <w:sz w:val="34"/>
          <w:szCs w:val="34"/>
          <w:rtl/>
        </w:rPr>
        <w:t>.</w:t>
      </w:r>
    </w:p>
    <w:p w14:paraId="64B45B67" w14:textId="14DA09A3"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lastRenderedPageBreak/>
        <w:t xml:space="preserve">9- </w:t>
      </w:r>
      <w:r w:rsidRPr="001B66E3">
        <w:rPr>
          <w:rFonts w:cs="Traditional Arabic" w:hint="eastAsia"/>
          <w:b/>
          <w:bCs/>
          <w:sz w:val="34"/>
          <w:szCs w:val="34"/>
          <w:rtl/>
        </w:rPr>
        <w:t>كلام</w:t>
      </w:r>
      <w:r w:rsidRPr="001B66E3">
        <w:rPr>
          <w:rFonts w:cs="Traditional Arabic"/>
          <w:b/>
          <w:bCs/>
          <w:sz w:val="34"/>
          <w:szCs w:val="34"/>
          <w:rtl/>
        </w:rPr>
        <w:t xml:space="preserve"> </w:t>
      </w:r>
      <w:r w:rsidRPr="001B66E3">
        <w:rPr>
          <w:rFonts w:cs="Traditional Arabic" w:hint="eastAsia"/>
          <w:b/>
          <w:bCs/>
          <w:sz w:val="34"/>
          <w:szCs w:val="34"/>
          <w:rtl/>
        </w:rPr>
        <w:t>للشيخ</w:t>
      </w:r>
      <w:r w:rsidRPr="001B66E3">
        <w:rPr>
          <w:rFonts w:cs="Traditional Arabic"/>
          <w:b/>
          <w:bCs/>
          <w:sz w:val="34"/>
          <w:szCs w:val="34"/>
          <w:rtl/>
        </w:rPr>
        <w:t xml:space="preserve"> على قوله تعالى</w:t>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من جاء بالحسنة</w:t>
      </w:r>
      <w:r w:rsidRPr="001B66E3">
        <w:rPr>
          <w:rFonts w:cs="Traditional Arabic"/>
          <w:b/>
          <w:bCs/>
          <w:sz w:val="34"/>
          <w:szCs w:val="34"/>
          <w:rtl/>
        </w:rPr>
        <w:t xml:space="preserve"> </w:t>
      </w:r>
      <w:r w:rsidRPr="001B66E3">
        <w:rPr>
          <w:rFonts w:cs="Traditional Arabic"/>
          <w:b/>
          <w:bCs/>
          <w:sz w:val="34"/>
          <w:szCs w:val="34"/>
        </w:rPr>
        <w:sym w:font="AGA Arabesque" w:char="0028"/>
      </w:r>
      <w:r w:rsidR="001B66E3" w:rsidRPr="001B66E3">
        <w:rPr>
          <w:rFonts w:cs="Traditional Arabic" w:hint="cs"/>
          <w:b/>
          <w:bCs/>
          <w:sz w:val="34"/>
          <w:szCs w:val="34"/>
          <w:rtl/>
        </w:rPr>
        <w:t>:</w:t>
      </w:r>
    </w:p>
    <w:p w14:paraId="76236FB5" w14:textId="325EE5A7"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رقم 1637/9 سنة </w:t>
      </w:r>
      <w:r w:rsidRPr="001B66E3">
        <w:rPr>
          <w:rFonts w:cs="Traditional Arabic" w:hint="cs"/>
          <w:sz w:val="34"/>
          <w:szCs w:val="34"/>
          <w:rtl/>
        </w:rPr>
        <w:br/>
      </w:r>
      <w:r w:rsidRPr="001B66E3">
        <w:rPr>
          <w:rFonts w:cs="Traditional Arabic"/>
          <w:sz w:val="34"/>
          <w:szCs w:val="34"/>
          <w:rtl/>
        </w:rPr>
        <w:t>1333هـ</w:t>
      </w:r>
      <w:r w:rsidR="001B66E3" w:rsidRPr="001B66E3">
        <w:rPr>
          <w:rFonts w:cs="Traditional Arabic"/>
          <w:sz w:val="34"/>
          <w:szCs w:val="34"/>
          <w:rtl/>
        </w:rPr>
        <w:t>.</w:t>
      </w:r>
    </w:p>
    <w:p w14:paraId="4881652B" w14:textId="0A763AC0"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10</w:t>
      </w:r>
      <w:r w:rsidRPr="001B66E3">
        <w:rPr>
          <w:rFonts w:cs="Traditional Arabic"/>
          <w:b/>
          <w:bCs/>
          <w:sz w:val="34"/>
          <w:szCs w:val="34"/>
          <w:rtl/>
        </w:rPr>
        <w:t xml:space="preserve">- </w:t>
      </w:r>
      <w:r w:rsidRPr="001B66E3">
        <w:rPr>
          <w:rFonts w:cs="Traditional Arabic" w:hint="eastAsia"/>
          <w:b/>
          <w:bCs/>
          <w:sz w:val="34"/>
          <w:szCs w:val="34"/>
          <w:rtl/>
        </w:rPr>
        <w:t>الكلم</w:t>
      </w:r>
      <w:r w:rsidRPr="001B66E3">
        <w:rPr>
          <w:rFonts w:cs="Traditional Arabic"/>
          <w:b/>
          <w:bCs/>
          <w:sz w:val="34"/>
          <w:szCs w:val="34"/>
          <w:rtl/>
        </w:rPr>
        <w:t xml:space="preserve"> الطيب</w:t>
      </w:r>
      <w:r w:rsidR="001B66E3" w:rsidRPr="001B66E3">
        <w:rPr>
          <w:rFonts w:cs="Traditional Arabic"/>
          <w:b/>
          <w:bCs/>
          <w:sz w:val="34"/>
          <w:szCs w:val="34"/>
          <w:rtl/>
        </w:rPr>
        <w:t>:</w:t>
      </w:r>
    </w:p>
    <w:p w14:paraId="27130A8C" w14:textId="67BEF65C"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hint="eastAsia"/>
          <w:sz w:val="34"/>
          <w:szCs w:val="34"/>
          <w:rtl/>
        </w:rPr>
        <w:t>وله</w:t>
      </w:r>
      <w:r w:rsidRPr="001B66E3">
        <w:rPr>
          <w:rFonts w:cs="Traditional Arabic"/>
          <w:sz w:val="34"/>
          <w:szCs w:val="34"/>
          <w:rtl/>
        </w:rPr>
        <w:t xml:space="preserve"> عدة نسخ</w:t>
      </w:r>
      <w:r w:rsidR="001B66E3" w:rsidRPr="001B66E3">
        <w:rPr>
          <w:rFonts w:cs="Traditional Arabic"/>
          <w:sz w:val="34"/>
          <w:szCs w:val="34"/>
          <w:rtl/>
        </w:rPr>
        <w:t>:</w:t>
      </w:r>
    </w:p>
    <w:p w14:paraId="2088743A" w14:textId="096E4B2D"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منها نسخة في 56 ورقة في جامعة الإمام</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ورقمها</w:t>
      </w:r>
      <w:r w:rsidRPr="001B66E3">
        <w:rPr>
          <w:rFonts w:cs="Traditional Arabic"/>
          <w:sz w:val="34"/>
          <w:szCs w:val="34"/>
          <w:rtl/>
        </w:rPr>
        <w:t xml:space="preserve"> 2947</w:t>
      </w:r>
      <w:r w:rsidR="001B66E3" w:rsidRPr="001B66E3">
        <w:rPr>
          <w:rFonts w:cs="Traditional Arabic"/>
          <w:sz w:val="34"/>
          <w:szCs w:val="34"/>
          <w:rtl/>
        </w:rPr>
        <w:t>،</w:t>
      </w:r>
      <w:r w:rsidRPr="001B66E3">
        <w:rPr>
          <w:rFonts w:cs="Traditional Arabic"/>
          <w:sz w:val="34"/>
          <w:szCs w:val="34"/>
          <w:rtl/>
        </w:rPr>
        <w:t xml:space="preserve"> أخذت من نسخة عليها قلم الشيخ ـ رحمه الله ـ كما قرئت عليه</w:t>
      </w:r>
      <w:r w:rsidR="001B66E3" w:rsidRPr="001B66E3">
        <w:rPr>
          <w:rFonts w:cs="Traditional Arabic"/>
          <w:sz w:val="34"/>
          <w:szCs w:val="34"/>
          <w:rtl/>
        </w:rPr>
        <w:t>.</w:t>
      </w:r>
    </w:p>
    <w:p w14:paraId="2DDFA6F8" w14:textId="1D81A5C2"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وأخرى رقمها 5218</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( 50-76 )</w:t>
      </w:r>
      <w:r w:rsidR="001B66E3" w:rsidRPr="001B66E3">
        <w:rPr>
          <w:rFonts w:cs="Traditional Arabic"/>
          <w:sz w:val="34"/>
          <w:szCs w:val="34"/>
          <w:rtl/>
        </w:rPr>
        <w:t>،</w:t>
      </w:r>
      <w:r w:rsidRPr="001B66E3">
        <w:rPr>
          <w:rFonts w:cs="Traditional Arabic"/>
          <w:sz w:val="34"/>
          <w:szCs w:val="34"/>
          <w:rtl/>
        </w:rPr>
        <w:t xml:space="preserve"> مكتوبة سنة 1131هـ</w:t>
      </w:r>
      <w:r w:rsidR="001B66E3" w:rsidRPr="001B66E3">
        <w:rPr>
          <w:rFonts w:cs="Traditional Arabic"/>
          <w:sz w:val="34"/>
          <w:szCs w:val="34"/>
          <w:rtl/>
        </w:rPr>
        <w:t>.</w:t>
      </w:r>
    </w:p>
    <w:p w14:paraId="78154006" w14:textId="2C175F35"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وأخرى في 60 ورقة</w:t>
      </w:r>
      <w:r w:rsidR="001B66E3" w:rsidRPr="001B66E3">
        <w:rPr>
          <w:rFonts w:cs="Traditional Arabic"/>
          <w:sz w:val="34"/>
          <w:szCs w:val="34"/>
          <w:rtl/>
        </w:rPr>
        <w:t>،</w:t>
      </w:r>
      <w:r w:rsidRPr="001B66E3">
        <w:rPr>
          <w:rFonts w:cs="Traditional Arabic"/>
          <w:sz w:val="34"/>
          <w:szCs w:val="34"/>
          <w:rtl/>
        </w:rPr>
        <w:t xml:space="preserve"> مكتوبة سنة 710هـ</w:t>
      </w:r>
      <w:r w:rsidR="001B66E3" w:rsidRPr="001B66E3">
        <w:rPr>
          <w:rFonts w:cs="Traditional Arabic"/>
          <w:sz w:val="34"/>
          <w:szCs w:val="34"/>
          <w:rtl/>
        </w:rPr>
        <w:t>،</w:t>
      </w:r>
      <w:r w:rsidRPr="001B66E3">
        <w:rPr>
          <w:rFonts w:cs="Traditional Arabic"/>
          <w:sz w:val="34"/>
          <w:szCs w:val="34"/>
          <w:rtl/>
        </w:rPr>
        <w:t xml:space="preserve"> وعليها</w:t>
      </w:r>
      <w:r w:rsidR="001B66E3" w:rsidRPr="001B66E3">
        <w:rPr>
          <w:rFonts w:cs="Traditional Arabic"/>
          <w:sz w:val="34"/>
          <w:szCs w:val="34"/>
          <w:rtl/>
        </w:rPr>
        <w:t>:</w:t>
      </w:r>
      <w:r w:rsidRPr="001B66E3">
        <w:rPr>
          <w:rFonts w:cs="Traditional Arabic"/>
          <w:sz w:val="34"/>
          <w:szCs w:val="34"/>
          <w:rtl/>
        </w:rPr>
        <w:t xml:space="preserve"> إجازة من الشيخ في 12/9/712هـ</w:t>
      </w:r>
      <w:r w:rsidR="001B66E3" w:rsidRPr="001B66E3">
        <w:rPr>
          <w:rFonts w:cs="Traditional Arabic"/>
          <w:sz w:val="34"/>
          <w:szCs w:val="34"/>
          <w:rtl/>
        </w:rPr>
        <w:t>،</w:t>
      </w:r>
      <w:r w:rsidRPr="001B66E3">
        <w:rPr>
          <w:rFonts w:cs="Traditional Arabic"/>
          <w:sz w:val="34"/>
          <w:szCs w:val="34"/>
          <w:rtl/>
        </w:rPr>
        <w:t xml:space="preserve"> في جامعة الإمام 1347</w:t>
      </w:r>
      <w:r w:rsidR="001B66E3" w:rsidRPr="001B66E3">
        <w:rPr>
          <w:rFonts w:cs="Traditional Arabic"/>
          <w:sz w:val="34"/>
          <w:szCs w:val="34"/>
          <w:rtl/>
        </w:rPr>
        <w:t>،</w:t>
      </w:r>
      <w:r w:rsidRPr="001B66E3">
        <w:rPr>
          <w:rFonts w:cs="Traditional Arabic"/>
          <w:sz w:val="34"/>
          <w:szCs w:val="34"/>
          <w:rtl/>
        </w:rPr>
        <w:t xml:space="preserve"> وفي الظاهرية 8778</w:t>
      </w:r>
      <w:r w:rsidR="001B66E3" w:rsidRPr="001B66E3">
        <w:rPr>
          <w:rFonts w:cs="Traditional Arabic"/>
          <w:sz w:val="34"/>
          <w:szCs w:val="34"/>
          <w:rtl/>
        </w:rPr>
        <w:t>،</w:t>
      </w:r>
      <w:r w:rsidRPr="001B66E3">
        <w:rPr>
          <w:rFonts w:cs="Traditional Arabic"/>
          <w:sz w:val="34"/>
          <w:szCs w:val="34"/>
          <w:rtl/>
        </w:rPr>
        <w:t xml:space="preserve"> في 23 ورقة</w:t>
      </w:r>
      <w:r w:rsidR="001B66E3" w:rsidRPr="001B66E3">
        <w:rPr>
          <w:rFonts w:cs="Traditional Arabic"/>
          <w:sz w:val="34"/>
          <w:szCs w:val="34"/>
          <w:rtl/>
        </w:rPr>
        <w:t>،</w:t>
      </w:r>
      <w:r w:rsidRPr="001B66E3">
        <w:rPr>
          <w:rFonts w:cs="Traditional Arabic"/>
          <w:sz w:val="34"/>
          <w:szCs w:val="34"/>
          <w:rtl/>
        </w:rPr>
        <w:t xml:space="preserve"> سنة 748هـ</w:t>
      </w:r>
      <w:r w:rsidR="001B66E3" w:rsidRPr="001B66E3">
        <w:rPr>
          <w:rFonts w:cs="Traditional Arabic"/>
          <w:sz w:val="34"/>
          <w:szCs w:val="34"/>
          <w:rtl/>
        </w:rPr>
        <w:t>.</w:t>
      </w:r>
    </w:p>
    <w:p w14:paraId="62460E67" w14:textId="454BA246"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ونسخة في 57 ورقة</w:t>
      </w:r>
      <w:r w:rsidR="001B66E3" w:rsidRPr="001B66E3">
        <w:rPr>
          <w:rFonts w:cs="Traditional Arabic"/>
          <w:sz w:val="34"/>
          <w:szCs w:val="34"/>
          <w:rtl/>
        </w:rPr>
        <w:t>،</w:t>
      </w:r>
      <w:r w:rsidRPr="001B66E3">
        <w:rPr>
          <w:rFonts w:cs="Traditional Arabic"/>
          <w:sz w:val="34"/>
          <w:szCs w:val="34"/>
          <w:rtl/>
        </w:rPr>
        <w:t xml:space="preserve"> مكتوبة سنة 720هـ</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مكتبة</w:t>
      </w:r>
      <w:r w:rsidRPr="001B66E3">
        <w:rPr>
          <w:rFonts w:cs="Traditional Arabic"/>
          <w:sz w:val="34"/>
          <w:szCs w:val="34"/>
          <w:rtl/>
        </w:rPr>
        <w:t xml:space="preserve"> الدولة ببرلين</w:t>
      </w:r>
      <w:r w:rsidR="001B66E3" w:rsidRPr="001B66E3">
        <w:rPr>
          <w:rFonts w:cs="Traditional Arabic"/>
          <w:sz w:val="34"/>
          <w:szCs w:val="34"/>
          <w:rtl/>
        </w:rPr>
        <w:t>،</w:t>
      </w:r>
      <w:r w:rsidRPr="001B66E3">
        <w:rPr>
          <w:rFonts w:cs="Traditional Arabic"/>
          <w:sz w:val="34"/>
          <w:szCs w:val="34"/>
          <w:rtl/>
        </w:rPr>
        <w:t xml:space="preserve"> رقمها 3697</w:t>
      </w:r>
      <w:r w:rsidR="001B66E3" w:rsidRPr="001B66E3">
        <w:rPr>
          <w:rFonts w:cs="Traditional Arabic"/>
          <w:sz w:val="34"/>
          <w:szCs w:val="34"/>
          <w:rtl/>
        </w:rPr>
        <w:t>،</w:t>
      </w:r>
      <w:r w:rsidRPr="001B66E3">
        <w:rPr>
          <w:rFonts w:cs="Traditional Arabic"/>
          <w:sz w:val="34"/>
          <w:szCs w:val="34"/>
          <w:rtl/>
        </w:rPr>
        <w:t xml:space="preserve"> وخطها ثلث</w:t>
      </w:r>
      <w:r w:rsidR="001B66E3" w:rsidRPr="001B66E3">
        <w:rPr>
          <w:rFonts w:cs="Traditional Arabic"/>
          <w:sz w:val="34"/>
          <w:szCs w:val="34"/>
          <w:rtl/>
        </w:rPr>
        <w:t>.</w:t>
      </w:r>
    </w:p>
    <w:p w14:paraId="34A378BC" w14:textId="073B6CF3"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وفي مكتبة </w:t>
      </w:r>
      <w:r w:rsidRPr="001B66E3">
        <w:rPr>
          <w:rFonts w:cs="Traditional Arabic" w:hint="cs"/>
          <w:sz w:val="34"/>
          <w:szCs w:val="34"/>
          <w:rtl/>
        </w:rPr>
        <w:t>أ</w:t>
      </w:r>
      <w:r w:rsidRPr="001B66E3">
        <w:rPr>
          <w:rFonts w:cs="Traditional Arabic"/>
          <w:sz w:val="34"/>
          <w:szCs w:val="34"/>
          <w:rtl/>
        </w:rPr>
        <w:t>يا صوفيا</w:t>
      </w:r>
      <w:r w:rsidR="001B66E3" w:rsidRPr="001B66E3">
        <w:rPr>
          <w:rFonts w:cs="Traditional Arabic"/>
          <w:sz w:val="34"/>
          <w:szCs w:val="34"/>
          <w:rtl/>
        </w:rPr>
        <w:t>،</w:t>
      </w:r>
      <w:r w:rsidRPr="001B66E3">
        <w:rPr>
          <w:rFonts w:cs="Traditional Arabic"/>
          <w:sz w:val="34"/>
          <w:szCs w:val="34"/>
          <w:rtl/>
        </w:rPr>
        <w:t xml:space="preserve"> رقم 503</w:t>
      </w:r>
      <w:r w:rsidR="001B66E3" w:rsidRPr="001B66E3">
        <w:rPr>
          <w:rFonts w:cs="Traditional Arabic"/>
          <w:sz w:val="34"/>
          <w:szCs w:val="34"/>
          <w:rtl/>
        </w:rPr>
        <w:t>.</w:t>
      </w:r>
    </w:p>
    <w:p w14:paraId="7E5B8CAD" w14:textId="64E1733C"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وفي متحف ط</w:t>
      </w:r>
      <w:r w:rsidRPr="001B66E3">
        <w:rPr>
          <w:rFonts w:cs="Traditional Arabic" w:hint="cs"/>
          <w:sz w:val="34"/>
          <w:szCs w:val="34"/>
          <w:rtl/>
        </w:rPr>
        <w:t>و</w:t>
      </w:r>
      <w:r w:rsidRPr="001B66E3">
        <w:rPr>
          <w:rFonts w:cs="Traditional Arabic"/>
          <w:sz w:val="34"/>
          <w:szCs w:val="34"/>
          <w:rtl/>
        </w:rPr>
        <w:t>ب</w:t>
      </w:r>
      <w:r w:rsidRPr="001B66E3">
        <w:rPr>
          <w:rFonts w:cs="Traditional Arabic" w:hint="cs"/>
          <w:sz w:val="34"/>
          <w:szCs w:val="34"/>
          <w:rtl/>
        </w:rPr>
        <w:t xml:space="preserve"> </w:t>
      </w:r>
      <w:r w:rsidRPr="001B66E3">
        <w:rPr>
          <w:rFonts w:cs="Traditional Arabic"/>
          <w:sz w:val="34"/>
          <w:szCs w:val="34"/>
          <w:rtl/>
        </w:rPr>
        <w:t>ق</w:t>
      </w:r>
      <w:r w:rsidRPr="001B66E3">
        <w:rPr>
          <w:rFonts w:cs="Traditional Arabic" w:hint="cs"/>
          <w:sz w:val="34"/>
          <w:szCs w:val="34"/>
          <w:rtl/>
        </w:rPr>
        <w:t>ب</w:t>
      </w:r>
      <w:r w:rsidRPr="001B66E3">
        <w:rPr>
          <w:rFonts w:cs="Traditional Arabic"/>
          <w:sz w:val="34"/>
          <w:szCs w:val="34"/>
          <w:rtl/>
        </w:rPr>
        <w:t>وسراي</w:t>
      </w:r>
      <w:r w:rsidR="001B66E3" w:rsidRPr="001B66E3">
        <w:rPr>
          <w:rFonts w:cs="Traditional Arabic"/>
          <w:sz w:val="34"/>
          <w:szCs w:val="34"/>
          <w:rtl/>
        </w:rPr>
        <w:t>،</w:t>
      </w:r>
      <w:r w:rsidRPr="001B66E3">
        <w:rPr>
          <w:rFonts w:cs="Traditional Arabic"/>
          <w:sz w:val="34"/>
          <w:szCs w:val="34"/>
          <w:rtl/>
        </w:rPr>
        <w:t xml:space="preserve"> في 60 ورقة</w:t>
      </w:r>
      <w:r w:rsidR="001B66E3" w:rsidRPr="001B66E3">
        <w:rPr>
          <w:rFonts w:cs="Traditional Arabic"/>
          <w:sz w:val="34"/>
          <w:szCs w:val="34"/>
          <w:rtl/>
        </w:rPr>
        <w:t>،</w:t>
      </w:r>
      <w:r w:rsidRPr="001B66E3">
        <w:rPr>
          <w:rFonts w:cs="Traditional Arabic"/>
          <w:sz w:val="34"/>
          <w:szCs w:val="34"/>
          <w:rtl/>
        </w:rPr>
        <w:t xml:space="preserve"> رقم 2941</w:t>
      </w:r>
      <w:r w:rsidR="001B66E3" w:rsidRPr="001B66E3">
        <w:rPr>
          <w:rFonts w:cs="Traditional Arabic"/>
          <w:sz w:val="34"/>
          <w:szCs w:val="34"/>
          <w:rtl/>
        </w:rPr>
        <w:t>.</w:t>
      </w:r>
    </w:p>
    <w:p w14:paraId="1930B486" w14:textId="285981C7"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وفي مكتبة السليمانية بتركيا</w:t>
      </w:r>
      <w:r w:rsidR="001B66E3" w:rsidRPr="001B66E3">
        <w:rPr>
          <w:rFonts w:cs="Traditional Arabic"/>
          <w:sz w:val="34"/>
          <w:szCs w:val="34"/>
          <w:rtl/>
        </w:rPr>
        <w:t>،</w:t>
      </w:r>
      <w:r w:rsidRPr="001B66E3">
        <w:rPr>
          <w:rFonts w:cs="Traditional Arabic"/>
          <w:sz w:val="34"/>
          <w:szCs w:val="34"/>
          <w:rtl/>
        </w:rPr>
        <w:t xml:space="preserve"> خزانة شهيد علي 1512</w:t>
      </w:r>
      <w:r w:rsidR="001B66E3" w:rsidRPr="001B66E3">
        <w:rPr>
          <w:rFonts w:cs="Traditional Arabic"/>
          <w:sz w:val="34"/>
          <w:szCs w:val="34"/>
          <w:rtl/>
        </w:rPr>
        <w:t>،</w:t>
      </w:r>
      <w:r w:rsidRPr="001B66E3">
        <w:rPr>
          <w:rFonts w:cs="Traditional Arabic"/>
          <w:sz w:val="34"/>
          <w:szCs w:val="34"/>
          <w:rtl/>
        </w:rPr>
        <w:t xml:space="preserve"> نسخة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79 ورقة</w:t>
      </w:r>
      <w:r w:rsidR="001B66E3" w:rsidRPr="001B66E3">
        <w:rPr>
          <w:rFonts w:cs="Traditional Arabic"/>
          <w:sz w:val="34"/>
          <w:szCs w:val="34"/>
          <w:rtl/>
        </w:rPr>
        <w:t>.</w:t>
      </w:r>
    </w:p>
    <w:p w14:paraId="7C8A2CE7" w14:textId="4E47C9EC"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 كما </w:t>
      </w:r>
      <w:r w:rsidRPr="001B66E3">
        <w:rPr>
          <w:rFonts w:cs="Traditional Arabic" w:hint="cs"/>
          <w:sz w:val="34"/>
          <w:szCs w:val="34"/>
          <w:rtl/>
        </w:rPr>
        <w:t xml:space="preserve">أن </w:t>
      </w:r>
      <w:r w:rsidRPr="001B66E3">
        <w:rPr>
          <w:rFonts w:cs="Traditional Arabic"/>
          <w:sz w:val="34"/>
          <w:szCs w:val="34"/>
          <w:rtl/>
        </w:rPr>
        <w:t>هناك نسخة ثالثة في جامعة الإمام</w:t>
      </w:r>
      <w:r w:rsidR="001B66E3" w:rsidRPr="001B66E3">
        <w:rPr>
          <w:rFonts w:cs="Traditional Arabic"/>
          <w:sz w:val="34"/>
          <w:szCs w:val="34"/>
          <w:rtl/>
        </w:rPr>
        <w:t>،</w:t>
      </w:r>
      <w:r w:rsidRPr="001B66E3">
        <w:rPr>
          <w:rFonts w:cs="Traditional Arabic"/>
          <w:sz w:val="34"/>
          <w:szCs w:val="34"/>
          <w:rtl/>
        </w:rPr>
        <w:t xml:space="preserve"> رقمها 1183</w:t>
      </w:r>
      <w:r w:rsidR="001B66E3" w:rsidRPr="001B66E3">
        <w:rPr>
          <w:rFonts w:cs="Traditional Arabic"/>
          <w:sz w:val="34"/>
          <w:szCs w:val="34"/>
          <w:rtl/>
        </w:rPr>
        <w:t>،</w:t>
      </w:r>
      <w:r w:rsidRPr="001B66E3">
        <w:rPr>
          <w:rFonts w:cs="Traditional Arabic"/>
          <w:sz w:val="34"/>
          <w:szCs w:val="34"/>
          <w:rtl/>
        </w:rPr>
        <w:t xml:space="preserve"> في 61 ورقة مضبوطة</w:t>
      </w:r>
      <w:r w:rsidR="001B66E3" w:rsidRPr="001B66E3">
        <w:rPr>
          <w:rFonts w:cs="Traditional Arabic"/>
          <w:sz w:val="34"/>
          <w:szCs w:val="34"/>
          <w:rtl/>
        </w:rPr>
        <w:t>.</w:t>
      </w:r>
    </w:p>
    <w:p w14:paraId="5BE98AE9" w14:textId="56D984F1"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نسخة رقمها 8778 عام</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( 1-23 ) مكتوبة في القرن الثامن الهجري</w:t>
      </w:r>
      <w:r w:rsidR="001B66E3" w:rsidRPr="001B66E3">
        <w:rPr>
          <w:rFonts w:cs="Traditional Arabic"/>
          <w:sz w:val="34"/>
          <w:szCs w:val="34"/>
          <w:rtl/>
        </w:rPr>
        <w:t>،</w:t>
      </w:r>
      <w:r w:rsidRPr="001B66E3">
        <w:rPr>
          <w:rFonts w:cs="Traditional Arabic"/>
          <w:sz w:val="34"/>
          <w:szCs w:val="34"/>
          <w:rtl/>
        </w:rPr>
        <w:t xml:space="preserve"> بعد </w:t>
      </w:r>
      <w:r w:rsidRPr="001B66E3">
        <w:rPr>
          <w:rFonts w:cs="Traditional Arabic" w:hint="eastAsia"/>
          <w:sz w:val="34"/>
          <w:szCs w:val="34"/>
          <w:rtl/>
        </w:rPr>
        <w:t>وفاة</w:t>
      </w:r>
      <w:r w:rsidRPr="001B66E3">
        <w:rPr>
          <w:rFonts w:cs="Traditional Arabic"/>
          <w:sz w:val="34"/>
          <w:szCs w:val="34"/>
          <w:rtl/>
        </w:rPr>
        <w:t xml:space="preserve"> الشيخ</w:t>
      </w:r>
      <w:r w:rsidR="001B66E3" w:rsidRPr="001B66E3">
        <w:rPr>
          <w:rFonts w:cs="Traditional Arabic"/>
          <w:sz w:val="34"/>
          <w:szCs w:val="34"/>
          <w:rtl/>
        </w:rPr>
        <w:t>.</w:t>
      </w:r>
      <w:r w:rsidRPr="001B66E3">
        <w:rPr>
          <w:rFonts w:cs="Traditional Arabic"/>
          <w:sz w:val="34"/>
          <w:szCs w:val="34"/>
          <w:rtl/>
        </w:rPr>
        <w:t xml:space="preserve"> وقد حققه الألباني واختصره</w:t>
      </w:r>
      <w:r w:rsidR="001B66E3" w:rsidRPr="001B66E3">
        <w:rPr>
          <w:rFonts w:cs="Traditional Arabic"/>
          <w:sz w:val="34"/>
          <w:szCs w:val="34"/>
          <w:rtl/>
        </w:rPr>
        <w:t>.</w:t>
      </w:r>
    </w:p>
    <w:p w14:paraId="2982E330" w14:textId="379F11E0" w:rsidR="000D4E99" w:rsidRPr="001B66E3"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 xml:space="preserve">12- </w:t>
      </w:r>
      <w:r w:rsidRPr="001B66E3">
        <w:rPr>
          <w:rFonts w:cs="Traditional Arabic" w:hint="eastAsia"/>
          <w:b/>
          <w:bCs/>
          <w:sz w:val="34"/>
          <w:szCs w:val="34"/>
          <w:rtl/>
        </w:rPr>
        <w:t>الكمال</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بيان الأكملة لصفات الكبير المتعال</w:t>
      </w:r>
      <w:r w:rsidR="001B66E3" w:rsidRPr="001B66E3">
        <w:rPr>
          <w:rFonts w:cs="Traditional Arabic"/>
          <w:b/>
          <w:bCs/>
          <w:sz w:val="34"/>
          <w:szCs w:val="34"/>
          <w:rtl/>
        </w:rPr>
        <w:t>:</w:t>
      </w:r>
    </w:p>
    <w:p w14:paraId="1D527A69" w14:textId="03F46B32" w:rsidR="000D4E99" w:rsidRPr="001B66E3" w:rsidRDefault="000D4E99" w:rsidP="000D4E99">
      <w:pPr>
        <w:widowControl w:val="0"/>
        <w:spacing w:before="80" w:line="400" w:lineRule="exact"/>
        <w:ind w:firstLine="397"/>
        <w:jc w:val="lowKashida"/>
        <w:rPr>
          <w:rFonts w:cs="Traditional Arabic"/>
          <w:sz w:val="34"/>
          <w:szCs w:val="34"/>
          <w:rtl/>
        </w:rPr>
      </w:pPr>
      <w:r w:rsidRPr="001B66E3">
        <w:rPr>
          <w:rFonts w:cs="Traditional Arabic"/>
          <w:sz w:val="34"/>
          <w:szCs w:val="34"/>
          <w:rtl/>
        </w:rPr>
        <w:t xml:space="preserve">22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عن الجامعة الإسلامية </w:t>
      </w:r>
      <w:r w:rsidRPr="001B66E3">
        <w:rPr>
          <w:rFonts w:cs="Traditional Arabic" w:hint="cs"/>
          <w:sz w:val="34"/>
          <w:szCs w:val="34"/>
          <w:rtl/>
        </w:rPr>
        <w:t>بالمدينة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برقم 8567/2</w:t>
      </w:r>
      <w:r w:rsidR="001B66E3" w:rsidRPr="001B66E3">
        <w:rPr>
          <w:rFonts w:cs="Traditional Arabic"/>
          <w:sz w:val="34"/>
          <w:szCs w:val="34"/>
          <w:rtl/>
        </w:rPr>
        <w:t>.</w:t>
      </w:r>
    </w:p>
    <w:p w14:paraId="002EDD0C" w14:textId="03A5653C" w:rsidR="000D3790" w:rsidRDefault="000D4E99" w:rsidP="000D4E99">
      <w:pPr>
        <w:widowControl w:val="0"/>
        <w:spacing w:before="80" w:line="400" w:lineRule="exact"/>
        <w:jc w:val="lowKashida"/>
        <w:rPr>
          <w:rFonts w:cs="Traditional Arabic"/>
          <w:b/>
          <w:bCs/>
          <w:sz w:val="34"/>
          <w:szCs w:val="34"/>
          <w:rtl/>
        </w:rPr>
      </w:pPr>
      <w:r w:rsidRPr="001B66E3">
        <w:rPr>
          <w:rFonts w:cs="Traditional Arabic" w:hint="cs"/>
          <w:b/>
          <w:bCs/>
          <w:sz w:val="34"/>
          <w:szCs w:val="34"/>
          <w:rtl/>
        </w:rPr>
        <w:t>13- الكواكب</w:t>
      </w:r>
      <w:r w:rsidR="001B66E3" w:rsidRPr="001B66E3">
        <w:rPr>
          <w:rFonts w:cs="Traditional Arabic" w:hint="cs"/>
          <w:b/>
          <w:bCs/>
          <w:sz w:val="34"/>
          <w:szCs w:val="34"/>
          <w:rtl/>
        </w:rPr>
        <w:t>.</w:t>
      </w:r>
      <w:r w:rsidRPr="001B66E3">
        <w:rPr>
          <w:rFonts w:cs="Traditional Arabic" w:hint="cs"/>
          <w:b/>
          <w:bCs/>
          <w:sz w:val="34"/>
          <w:szCs w:val="34"/>
          <w:rtl/>
        </w:rPr>
        <w:t>.. = تفسير الكواكب</w:t>
      </w:r>
      <w:r w:rsidR="001B66E3" w:rsidRPr="001B66E3">
        <w:rPr>
          <w:rFonts w:cs="Traditional Arabic" w:hint="cs"/>
          <w:b/>
          <w:bCs/>
          <w:sz w:val="34"/>
          <w:szCs w:val="34"/>
          <w:rtl/>
        </w:rPr>
        <w:t>.</w:t>
      </w:r>
    </w:p>
    <w:p w14:paraId="7B295A7A" w14:textId="77777777" w:rsidR="000D3790" w:rsidRDefault="000D3790">
      <w:pPr>
        <w:bidi w:val="0"/>
        <w:spacing w:after="160" w:line="259" w:lineRule="auto"/>
        <w:rPr>
          <w:rFonts w:cs="Traditional Arabic"/>
          <w:b/>
          <w:bCs/>
          <w:sz w:val="34"/>
          <w:szCs w:val="34"/>
          <w:rtl/>
        </w:rPr>
      </w:pPr>
      <w:r>
        <w:rPr>
          <w:rFonts w:cs="Traditional Arabic"/>
          <w:b/>
          <w:bCs/>
          <w:sz w:val="34"/>
          <w:szCs w:val="34"/>
          <w:rtl/>
        </w:rPr>
        <w:br w:type="page"/>
      </w:r>
    </w:p>
    <w:p w14:paraId="20E2D31A" w14:textId="2511AAE8" w:rsidR="000D4E99" w:rsidRPr="001B66E3" w:rsidRDefault="000D4E99" w:rsidP="000D4E99">
      <w:pPr>
        <w:pStyle w:val="1"/>
        <w:keepNext w:val="0"/>
        <w:widowControl w:val="0"/>
        <w:spacing w:before="120"/>
        <w:rPr>
          <w:rFonts w:cs="Traditional Arabic"/>
          <w:sz w:val="34"/>
          <w:szCs w:val="34"/>
          <w:rtl/>
        </w:rPr>
      </w:pPr>
    </w:p>
    <w:p w14:paraId="38C959B3" w14:textId="31D63D94"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4144" behindDoc="0" locked="0" layoutInCell="1" allowOverlap="1" wp14:anchorId="3A252E85" wp14:editId="2A9D4F99">
                <wp:simplePos x="0" y="0"/>
                <wp:positionH relativeFrom="column">
                  <wp:posOffset>2127472</wp:posOffset>
                </wp:positionH>
                <wp:positionV relativeFrom="paragraph">
                  <wp:posOffset>17721</wp:posOffset>
                </wp:positionV>
                <wp:extent cx="1714500" cy="685800"/>
                <wp:effectExtent l="31750" t="28575" r="25400" b="28575"/>
                <wp:wrapNone/>
                <wp:docPr id="9" name="مستطيل مستدير الزوايا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7697B91" w14:textId="77777777" w:rsidR="0099705D" w:rsidRDefault="0099705D" w:rsidP="000D4E99">
                            <w:pPr>
                              <w:jc w:val="center"/>
                              <w:rPr>
                                <w:b/>
                                <w:bCs/>
                                <w:sz w:val="38"/>
                                <w:szCs w:val="36"/>
                                <w:rtl/>
                              </w:rPr>
                            </w:pPr>
                            <w:r>
                              <w:rPr>
                                <w:rFonts w:hint="cs"/>
                                <w:b/>
                                <w:bCs/>
                                <w:sz w:val="42"/>
                                <w:rtl/>
                              </w:rPr>
                              <w:t xml:space="preserve">حرف الـلام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52E85" id="مستطيل مستدير الزوايا 9" o:spid="_x0000_s1045" style="position:absolute;left:0;text-align:left;margin-left:167.5pt;margin-top:1.4pt;width:135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" fillcolor="silver" strokecolor="#333" strokeweight="3.75pt">
                <v:fill opacity="32896f"/>
                <v:stroke linestyle="thickThin"/>
                <v:textbox>
                  <w:txbxContent>
                    <w:p w14:paraId="37697B91" w14:textId="77777777" w:rsidR="0099705D" w:rsidRDefault="0099705D" w:rsidP="000D4E99">
                      <w:pPr>
                        <w:jc w:val="center"/>
                        <w:rPr>
                          <w:b/>
                          <w:bCs/>
                          <w:sz w:val="38"/>
                          <w:szCs w:val="36"/>
                          <w:rtl/>
                        </w:rPr>
                      </w:pPr>
                      <w:r>
                        <w:rPr>
                          <w:rFonts w:hint="cs"/>
                          <w:b/>
                          <w:bCs/>
                          <w:sz w:val="42"/>
                          <w:rtl/>
                        </w:rPr>
                        <w:t xml:space="preserve">حرف الـلام </w:t>
                      </w:r>
                    </w:p>
                  </w:txbxContent>
                </v:textbox>
              </v:roundrect>
            </w:pict>
          </mc:Fallback>
        </mc:AlternateContent>
      </w:r>
    </w:p>
    <w:p w14:paraId="1F82F44F" w14:textId="77777777" w:rsidR="000D4E99" w:rsidRPr="001B66E3" w:rsidRDefault="000D4E99" w:rsidP="000D4E99">
      <w:pPr>
        <w:widowControl w:val="0"/>
        <w:spacing w:before="120" w:line="420" w:lineRule="exact"/>
        <w:jc w:val="center"/>
        <w:rPr>
          <w:rFonts w:cs="Traditional Arabic"/>
          <w:sz w:val="34"/>
          <w:szCs w:val="34"/>
          <w:rtl/>
        </w:rPr>
      </w:pPr>
    </w:p>
    <w:p w14:paraId="0EEB0BF9" w14:textId="253A763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اللآلئ</w:t>
      </w:r>
      <w:r w:rsidRPr="001B66E3">
        <w:rPr>
          <w:rFonts w:cs="Traditional Arabic"/>
          <w:b/>
          <w:bCs/>
          <w:sz w:val="34"/>
          <w:szCs w:val="34"/>
          <w:rtl/>
        </w:rPr>
        <w:t xml:space="preserve"> البهية شرح لامية شيخ </w:t>
      </w:r>
      <w:r w:rsidRPr="001B66E3">
        <w:rPr>
          <w:rFonts w:cs="Traditional Arabic" w:hint="eastAsia"/>
          <w:b/>
          <w:bCs/>
          <w:sz w:val="34"/>
          <w:szCs w:val="34"/>
          <w:rtl/>
        </w:rPr>
        <w:t>الإسلام</w:t>
      </w:r>
      <w:r w:rsidRPr="001B66E3">
        <w:rPr>
          <w:rFonts w:cs="Traditional Arabic"/>
          <w:b/>
          <w:bCs/>
          <w:sz w:val="34"/>
          <w:szCs w:val="34"/>
          <w:rtl/>
        </w:rPr>
        <w:t xml:space="preserve"> ابن تيمية</w:t>
      </w:r>
      <w:r w:rsidR="001B66E3" w:rsidRPr="001B66E3">
        <w:rPr>
          <w:rFonts w:cs="Traditional Arabic"/>
          <w:b/>
          <w:bCs/>
          <w:sz w:val="34"/>
          <w:szCs w:val="34"/>
          <w:rtl/>
        </w:rPr>
        <w:t>:</w:t>
      </w:r>
    </w:p>
    <w:p w14:paraId="6A37003C" w14:textId="0C53CD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b/>
          <w:bCs/>
          <w:sz w:val="34"/>
          <w:szCs w:val="34"/>
          <w:vertAlign w:val="subscript"/>
          <w:rtl/>
        </w:rPr>
        <w:t>*</w:t>
      </w:r>
      <w:r w:rsidRPr="001B66E3">
        <w:rPr>
          <w:rFonts w:cs="Traditional Arabic"/>
          <w:sz w:val="34"/>
          <w:szCs w:val="34"/>
          <w:rtl/>
        </w:rPr>
        <w:t xml:space="preserve"> </w:t>
      </w:r>
      <w:r w:rsidRPr="001B66E3">
        <w:rPr>
          <w:rFonts w:cs="Traditional Arabic" w:hint="eastAsia"/>
          <w:sz w:val="34"/>
          <w:szCs w:val="34"/>
          <w:rtl/>
        </w:rPr>
        <w:t>هذا</w:t>
      </w:r>
      <w:r w:rsidRPr="001B66E3">
        <w:rPr>
          <w:rFonts w:cs="Traditional Arabic"/>
          <w:sz w:val="34"/>
          <w:szCs w:val="34"/>
          <w:rtl/>
        </w:rPr>
        <w:t xml:space="preserve"> الكتاب </w:t>
      </w:r>
      <w:r w:rsidRPr="001B66E3">
        <w:rPr>
          <w:rFonts w:cs="Traditional Arabic" w:hint="eastAsia"/>
          <w:sz w:val="34"/>
          <w:szCs w:val="34"/>
          <w:rtl/>
        </w:rPr>
        <w:t>ألفه</w:t>
      </w:r>
      <w:r w:rsidRPr="001B66E3">
        <w:rPr>
          <w:rFonts w:cs="Traditional Arabic"/>
          <w:sz w:val="34"/>
          <w:szCs w:val="34"/>
          <w:rtl/>
        </w:rPr>
        <w:t xml:space="preserve"> المرداوي أحمد بن عمر</w:t>
      </w:r>
      <w:r w:rsidR="001B66E3" w:rsidRPr="001B66E3">
        <w:rPr>
          <w:rFonts w:cs="Traditional Arabic"/>
          <w:sz w:val="34"/>
          <w:szCs w:val="34"/>
          <w:rtl/>
        </w:rPr>
        <w:t>،</w:t>
      </w:r>
      <w:r w:rsidRPr="001B66E3">
        <w:rPr>
          <w:rFonts w:cs="Traditional Arabic"/>
          <w:sz w:val="34"/>
          <w:szCs w:val="34"/>
          <w:rtl/>
        </w:rPr>
        <w:t xml:space="preserve"> وذكرته هاهنا لتضمنه هذه العقيدة النظمية للشيخ</w:t>
      </w:r>
      <w:r w:rsidR="001B66E3" w:rsidRPr="001B66E3">
        <w:rPr>
          <w:rFonts w:cs="Traditional Arabic"/>
          <w:sz w:val="34"/>
          <w:szCs w:val="34"/>
          <w:rtl/>
        </w:rPr>
        <w:t>.</w:t>
      </w:r>
    </w:p>
    <w:p w14:paraId="5B10E127" w14:textId="5E1E4B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ونسخته في مكتبة الرياض السعودية</w:t>
      </w:r>
      <w:r w:rsidR="001B66E3" w:rsidRPr="001B66E3">
        <w:rPr>
          <w:rFonts w:cs="Traditional Arabic"/>
          <w:sz w:val="34"/>
          <w:szCs w:val="34"/>
          <w:rtl/>
        </w:rPr>
        <w:t>،</w:t>
      </w:r>
      <w:r w:rsidRPr="001B66E3">
        <w:rPr>
          <w:rFonts w:cs="Traditional Arabic"/>
          <w:sz w:val="34"/>
          <w:szCs w:val="34"/>
          <w:rtl/>
        </w:rPr>
        <w:t xml:space="preserve"> رقم 66</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19 ورقة</w:t>
      </w:r>
      <w:r w:rsidR="001B66E3" w:rsidRPr="001B66E3">
        <w:rPr>
          <w:rFonts w:cs="Traditional Arabic"/>
          <w:sz w:val="34"/>
          <w:szCs w:val="34"/>
          <w:rtl/>
        </w:rPr>
        <w:t>،</w:t>
      </w:r>
      <w:r w:rsidRPr="001B66E3">
        <w:rPr>
          <w:rFonts w:cs="Traditional Arabic"/>
          <w:sz w:val="34"/>
          <w:szCs w:val="34"/>
          <w:rtl/>
        </w:rPr>
        <w:t xml:space="preserve"> مكتوب سنة 1262هـ</w:t>
      </w:r>
      <w:r w:rsidR="001B66E3" w:rsidRPr="001B66E3">
        <w:rPr>
          <w:rFonts w:cs="Traditional Arabic"/>
          <w:sz w:val="34"/>
          <w:szCs w:val="34"/>
          <w:rtl/>
        </w:rPr>
        <w:t>.</w:t>
      </w:r>
      <w:r w:rsidRPr="001B66E3">
        <w:rPr>
          <w:rFonts w:cs="Traditional Arabic"/>
          <w:sz w:val="34"/>
          <w:szCs w:val="34"/>
          <w:rtl/>
        </w:rPr>
        <w:t xml:space="preserve"> ومتن اللامية عندي في ستة عشر بيتاً عن الأصلين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بمكتبة</w:t>
      </w:r>
      <w:r w:rsidRPr="001B66E3">
        <w:rPr>
          <w:rFonts w:cs="Traditional Arabic" w:hint="cs"/>
          <w:sz w:val="34"/>
          <w:szCs w:val="34"/>
          <w:rtl/>
        </w:rPr>
        <w:t xml:space="preserve"> جامعة </w:t>
      </w:r>
      <w:r w:rsidRPr="001B66E3">
        <w:rPr>
          <w:rFonts w:cs="Traditional Arabic"/>
          <w:sz w:val="34"/>
          <w:szCs w:val="34"/>
          <w:rtl/>
        </w:rPr>
        <w:t>الملك سعود رقم 1928/16 سنة 1353هـ</w:t>
      </w:r>
      <w:r w:rsidR="001B66E3" w:rsidRPr="001B66E3">
        <w:rPr>
          <w:rFonts w:cs="Traditional Arabic"/>
          <w:sz w:val="34"/>
          <w:szCs w:val="34"/>
          <w:rtl/>
        </w:rPr>
        <w:t>،</w:t>
      </w:r>
      <w:r w:rsidRPr="001B66E3">
        <w:rPr>
          <w:rFonts w:cs="Traditional Arabic"/>
          <w:sz w:val="34"/>
          <w:szCs w:val="34"/>
          <w:rtl/>
        </w:rPr>
        <w:t xml:space="preserve"> ومكتبة جامعة الملك عبدالعزيز بجدة </w:t>
      </w:r>
      <w:r w:rsidRPr="001B66E3">
        <w:rPr>
          <w:rFonts w:cs="Traditional Arabic" w:hint="eastAsia"/>
          <w:sz w:val="34"/>
          <w:szCs w:val="34"/>
          <w:rtl/>
        </w:rPr>
        <w:t>رقم</w:t>
      </w:r>
      <w:r w:rsidRPr="001B66E3">
        <w:rPr>
          <w:rFonts w:cs="Traditional Arabic"/>
          <w:sz w:val="34"/>
          <w:szCs w:val="34"/>
          <w:rtl/>
        </w:rPr>
        <w:t xml:space="preserve"> 820</w:t>
      </w:r>
      <w:r w:rsidR="001B66E3" w:rsidRPr="001B66E3">
        <w:rPr>
          <w:rFonts w:cs="Traditional Arabic"/>
          <w:sz w:val="34"/>
          <w:szCs w:val="34"/>
          <w:rtl/>
        </w:rPr>
        <w:t>.</w:t>
      </w:r>
      <w:r w:rsidRPr="001B66E3">
        <w:rPr>
          <w:rFonts w:cs="Traditional Arabic"/>
          <w:sz w:val="34"/>
          <w:szCs w:val="34"/>
          <w:rtl/>
        </w:rPr>
        <w:t xml:space="preserve"> وبرقم 2356/2 في صفحة واحدة سنة</w:t>
      </w:r>
      <w:r w:rsidRPr="001B66E3">
        <w:rPr>
          <w:rFonts w:cs="Traditional Arabic" w:hint="cs"/>
          <w:sz w:val="34"/>
          <w:szCs w:val="34"/>
          <w:rtl/>
        </w:rPr>
        <w:t xml:space="preserve"> 1326هـ</w:t>
      </w:r>
      <w:r w:rsidR="001B66E3" w:rsidRPr="001B66E3">
        <w:rPr>
          <w:rFonts w:cs="Traditional Arabic"/>
          <w:sz w:val="34"/>
          <w:szCs w:val="34"/>
          <w:rtl/>
        </w:rPr>
        <w:t>.</w:t>
      </w:r>
    </w:p>
    <w:p w14:paraId="319A6977" w14:textId="05DB661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وهناك شرح آخر عليها للجبرتي اسمه</w:t>
      </w:r>
      <w:r w:rsidR="001B66E3" w:rsidRPr="001B66E3">
        <w:rPr>
          <w:rFonts w:cs="Traditional Arabic"/>
          <w:sz w:val="34"/>
          <w:szCs w:val="34"/>
          <w:rtl/>
        </w:rPr>
        <w:t>:</w:t>
      </w:r>
      <w:r w:rsidRPr="001B66E3">
        <w:rPr>
          <w:rFonts w:cs="Traditional Arabic"/>
          <w:sz w:val="34"/>
          <w:szCs w:val="34"/>
          <w:rtl/>
        </w:rPr>
        <w:t xml:space="preserve"> زاد </w:t>
      </w:r>
      <w:r w:rsidRPr="001B66E3">
        <w:rPr>
          <w:rFonts w:cs="Traditional Arabic" w:hint="eastAsia"/>
          <w:sz w:val="34"/>
          <w:szCs w:val="34"/>
          <w:rtl/>
        </w:rPr>
        <w:t>المعاد</w:t>
      </w:r>
      <w:r w:rsidRPr="001B66E3">
        <w:rPr>
          <w:rFonts w:cs="Traditional Arabic"/>
          <w:sz w:val="34"/>
          <w:szCs w:val="34"/>
          <w:rtl/>
        </w:rPr>
        <w:t xml:space="preserve"> في اعتقاد خير </w:t>
      </w:r>
      <w:r w:rsidRPr="001B66E3">
        <w:rPr>
          <w:rFonts w:cs="Traditional Arabic" w:hint="cs"/>
          <w:sz w:val="34"/>
          <w:szCs w:val="34"/>
          <w:rtl/>
        </w:rPr>
        <w:br/>
      </w:r>
      <w:r w:rsidRPr="001B66E3">
        <w:rPr>
          <w:rFonts w:cs="Traditional Arabic"/>
          <w:sz w:val="34"/>
          <w:szCs w:val="34"/>
          <w:rtl/>
        </w:rPr>
        <w:t>العباد</w:t>
      </w:r>
      <w:r w:rsidR="001B66E3" w:rsidRPr="001B66E3">
        <w:rPr>
          <w:rFonts w:cs="Traditional Arabic"/>
          <w:sz w:val="34"/>
          <w:szCs w:val="34"/>
          <w:rtl/>
        </w:rPr>
        <w:t>.</w:t>
      </w:r>
      <w:r w:rsidRPr="001B66E3">
        <w:rPr>
          <w:rFonts w:cs="Traditional Arabic"/>
          <w:sz w:val="34"/>
          <w:szCs w:val="34"/>
          <w:rtl/>
        </w:rPr>
        <w:t xml:space="preserve"> وانظر في حرف الزاي</w:t>
      </w:r>
      <w:r w:rsidR="001B66E3" w:rsidRPr="001B66E3">
        <w:rPr>
          <w:rFonts w:cs="Traditional Arabic"/>
          <w:sz w:val="34"/>
          <w:szCs w:val="34"/>
          <w:rtl/>
        </w:rPr>
        <w:t>.</w:t>
      </w:r>
    </w:p>
    <w:p w14:paraId="0BCCBAF9" w14:textId="2C96CE1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w:t>
      </w:r>
      <w:r w:rsidRPr="001B66E3">
        <w:rPr>
          <w:rFonts w:cs="Traditional Arabic"/>
          <w:b/>
          <w:bCs/>
          <w:sz w:val="34"/>
          <w:szCs w:val="34"/>
          <w:rtl/>
        </w:rPr>
        <w:t xml:space="preserve">- </w:t>
      </w:r>
      <w:r w:rsidRPr="001B66E3">
        <w:rPr>
          <w:rFonts w:cs="Traditional Arabic" w:hint="eastAsia"/>
          <w:b/>
          <w:bCs/>
          <w:sz w:val="34"/>
          <w:szCs w:val="34"/>
          <w:rtl/>
        </w:rPr>
        <w:t>لمحة</w:t>
      </w:r>
      <w:r w:rsidRPr="001B66E3">
        <w:rPr>
          <w:rFonts w:cs="Traditional Arabic"/>
          <w:b/>
          <w:bCs/>
          <w:sz w:val="34"/>
          <w:szCs w:val="34"/>
          <w:rtl/>
        </w:rPr>
        <w:t xml:space="preserve"> المختطف في الفرق بين الطلاق والحلف</w:t>
      </w:r>
      <w:r w:rsidR="001B66E3" w:rsidRPr="001B66E3">
        <w:rPr>
          <w:rFonts w:cs="Traditional Arabic"/>
          <w:b/>
          <w:bCs/>
          <w:sz w:val="34"/>
          <w:szCs w:val="34"/>
          <w:rtl/>
        </w:rPr>
        <w:t>:</w:t>
      </w:r>
    </w:p>
    <w:p w14:paraId="482D9389" w14:textId="326783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حسن الأنكرلي المهداة للأوقاف العامة </w:t>
      </w:r>
      <w:r w:rsidRPr="001B66E3">
        <w:rPr>
          <w:rFonts w:cs="Traditional Arabic" w:hint="eastAsia"/>
          <w:sz w:val="34"/>
          <w:szCs w:val="34"/>
          <w:rtl/>
        </w:rPr>
        <w:t>ببغداد</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برقم</w:t>
      </w:r>
      <w:r w:rsidRPr="001B66E3">
        <w:rPr>
          <w:rFonts w:cs="Traditional Arabic"/>
          <w:sz w:val="34"/>
          <w:szCs w:val="34"/>
          <w:rtl/>
        </w:rPr>
        <w:t xml:space="preserve"> 13853/4</w:t>
      </w:r>
      <w:r w:rsidR="001B66E3" w:rsidRPr="001B66E3">
        <w:rPr>
          <w:rFonts w:cs="Traditional Arabic"/>
          <w:sz w:val="34"/>
          <w:szCs w:val="34"/>
          <w:rtl/>
        </w:rPr>
        <w:t>،</w:t>
      </w:r>
      <w:r w:rsidRPr="001B66E3">
        <w:rPr>
          <w:rFonts w:cs="Traditional Arabic"/>
          <w:sz w:val="34"/>
          <w:szCs w:val="34"/>
          <w:rtl/>
        </w:rPr>
        <w:t xml:space="preserve"> نسخة في 7 صفحات</w:t>
      </w:r>
      <w:r w:rsidR="001B66E3" w:rsidRPr="001B66E3">
        <w:rPr>
          <w:rFonts w:cs="Traditional Arabic"/>
          <w:sz w:val="34"/>
          <w:szCs w:val="34"/>
          <w:rtl/>
        </w:rPr>
        <w:t>،</w:t>
      </w:r>
      <w:r w:rsidRPr="001B66E3">
        <w:rPr>
          <w:rFonts w:cs="Traditional Arabic"/>
          <w:sz w:val="34"/>
          <w:szCs w:val="34"/>
          <w:rtl/>
        </w:rPr>
        <w:t xml:space="preserve"> في كل صفحة 25 سطراً</w:t>
      </w:r>
      <w:r w:rsidR="001B66E3" w:rsidRPr="001B66E3">
        <w:rPr>
          <w:rFonts w:cs="Traditional Arabic"/>
          <w:sz w:val="34"/>
          <w:szCs w:val="34"/>
          <w:rtl/>
        </w:rPr>
        <w:t>.</w:t>
      </w:r>
    </w:p>
    <w:p w14:paraId="1781C7A3" w14:textId="3AA78D0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8 ورقات</w:t>
      </w:r>
      <w:r w:rsidR="001B66E3" w:rsidRPr="001B66E3">
        <w:rPr>
          <w:rFonts w:cs="Traditional Arabic"/>
          <w:sz w:val="34"/>
          <w:szCs w:val="34"/>
          <w:rtl/>
        </w:rPr>
        <w:t>،</w:t>
      </w:r>
      <w:r w:rsidRPr="001B66E3">
        <w:rPr>
          <w:rFonts w:cs="Traditional Arabic"/>
          <w:sz w:val="34"/>
          <w:szCs w:val="34"/>
          <w:rtl/>
        </w:rPr>
        <w:t xml:space="preserve"> سنة 720هـ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رقمها</w:t>
      </w:r>
      <w:r w:rsidRPr="001B66E3">
        <w:rPr>
          <w:rFonts w:cs="Traditional Arabic"/>
          <w:sz w:val="34"/>
          <w:szCs w:val="34"/>
          <w:rtl/>
        </w:rPr>
        <w:t xml:space="preserve"> 3808</w:t>
      </w:r>
      <w:r w:rsidR="001B66E3" w:rsidRPr="001B66E3">
        <w:rPr>
          <w:rFonts w:cs="Traditional Arabic"/>
          <w:sz w:val="34"/>
          <w:szCs w:val="34"/>
          <w:rtl/>
        </w:rPr>
        <w:t>،</w:t>
      </w:r>
      <w:r w:rsidRPr="001B66E3">
        <w:rPr>
          <w:rFonts w:cs="Traditional Arabic"/>
          <w:sz w:val="34"/>
          <w:szCs w:val="34"/>
          <w:rtl/>
        </w:rPr>
        <w:t xml:space="preserve"> بخط نسخي</w:t>
      </w:r>
      <w:r w:rsidR="001B66E3" w:rsidRPr="001B66E3">
        <w:rPr>
          <w:rFonts w:cs="Traditional Arabic"/>
          <w:sz w:val="34"/>
          <w:szCs w:val="34"/>
          <w:rtl/>
        </w:rPr>
        <w:t>.</w:t>
      </w:r>
    </w:p>
    <w:p w14:paraId="68D47C06" w14:textId="611572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18 ورقة</w:t>
      </w:r>
      <w:r w:rsidR="001B66E3" w:rsidRPr="001B66E3">
        <w:rPr>
          <w:rFonts w:cs="Traditional Arabic"/>
          <w:sz w:val="34"/>
          <w:szCs w:val="34"/>
          <w:rtl/>
        </w:rPr>
        <w:t>،</w:t>
      </w:r>
      <w:r w:rsidRPr="001B66E3">
        <w:rPr>
          <w:rFonts w:cs="Traditional Arabic"/>
          <w:sz w:val="34"/>
          <w:szCs w:val="34"/>
          <w:rtl/>
        </w:rPr>
        <w:t xml:space="preserve"> في مكتبة نصيف بجدة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منسوخة</w:t>
      </w:r>
      <w:r w:rsidRPr="001B66E3">
        <w:rPr>
          <w:rFonts w:cs="Traditional Arabic"/>
          <w:sz w:val="34"/>
          <w:szCs w:val="34"/>
          <w:rtl/>
        </w:rPr>
        <w:t xml:space="preserve"> سنة </w:t>
      </w:r>
      <w:r w:rsidRPr="001B66E3">
        <w:rPr>
          <w:rFonts w:cs="Traditional Arabic" w:hint="cs"/>
          <w:sz w:val="34"/>
          <w:szCs w:val="34"/>
          <w:rtl/>
        </w:rPr>
        <w:br/>
        <w:t xml:space="preserve">1327هـ </w:t>
      </w:r>
      <w:r w:rsidRPr="001B66E3">
        <w:rPr>
          <w:rFonts w:cs="Traditional Arabic"/>
          <w:sz w:val="34"/>
          <w:szCs w:val="34"/>
          <w:rtl/>
        </w:rPr>
        <w:t>عن أصل في عمومية دمشق</w:t>
      </w:r>
      <w:r w:rsidR="001B66E3" w:rsidRPr="001B66E3">
        <w:rPr>
          <w:rFonts w:cs="Traditional Arabic"/>
          <w:sz w:val="34"/>
          <w:szCs w:val="34"/>
          <w:rtl/>
        </w:rPr>
        <w:t>.</w:t>
      </w:r>
    </w:p>
    <w:p w14:paraId="3AA6DAC8" w14:textId="2173F5E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وثالثة في 8 ورقات</w:t>
      </w:r>
      <w:r w:rsidR="001B66E3" w:rsidRPr="001B66E3">
        <w:rPr>
          <w:rFonts w:cs="Traditional Arabic"/>
          <w:sz w:val="34"/>
          <w:szCs w:val="34"/>
          <w:rtl/>
        </w:rPr>
        <w:t>،</w:t>
      </w:r>
      <w:r w:rsidRPr="001B66E3">
        <w:rPr>
          <w:rFonts w:cs="Traditional Arabic"/>
          <w:sz w:val="34"/>
          <w:szCs w:val="34"/>
          <w:rtl/>
        </w:rPr>
        <w:t xml:space="preserve"> منسوخة سنة 902هـ من </w:t>
      </w:r>
      <w:r w:rsidRPr="001B66E3">
        <w:rPr>
          <w:rFonts w:cs="Traditional Arabic" w:hint="eastAsia"/>
          <w:sz w:val="34"/>
          <w:szCs w:val="34"/>
          <w:rtl/>
        </w:rPr>
        <w:t>الظاهرية</w:t>
      </w:r>
      <w:r w:rsidR="001B66E3" w:rsidRPr="001B66E3">
        <w:rPr>
          <w:rFonts w:cs="Traditional Arabic"/>
          <w:sz w:val="34"/>
          <w:szCs w:val="34"/>
          <w:rtl/>
        </w:rPr>
        <w:t>.</w:t>
      </w:r>
    </w:p>
    <w:p w14:paraId="2E23F403" w14:textId="41692A9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ورابعة في جامعة برنستون ـ جاريت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5 ورقات </w:t>
      </w:r>
      <w:r w:rsidRPr="001B66E3">
        <w:rPr>
          <w:rFonts w:cs="Traditional Arabic" w:hint="cs"/>
          <w:sz w:val="34"/>
          <w:szCs w:val="34"/>
          <w:rtl/>
        </w:rPr>
        <w:t>( 1-5 )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1521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بالجامعة الأردنية رقمه 275</w:t>
      </w:r>
      <w:r w:rsidR="001B66E3" w:rsidRPr="001B66E3">
        <w:rPr>
          <w:rFonts w:cs="Traditional Arabic"/>
          <w:sz w:val="34"/>
          <w:szCs w:val="34"/>
          <w:rtl/>
        </w:rPr>
        <w:t>.</w:t>
      </w:r>
      <w:r w:rsidRPr="001B66E3">
        <w:rPr>
          <w:rFonts w:cs="Traditional Arabic"/>
          <w:sz w:val="34"/>
          <w:szCs w:val="34"/>
          <w:rtl/>
        </w:rPr>
        <w:t xml:space="preserve"> </w:t>
      </w:r>
    </w:p>
    <w:p w14:paraId="3454EA43" w14:textId="081B2D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w:t>
      </w:r>
      <w:r w:rsidRPr="001B66E3">
        <w:rPr>
          <w:rFonts w:cs="Traditional Arabic" w:hint="cs"/>
          <w:sz w:val="34"/>
          <w:szCs w:val="34"/>
          <w:rtl/>
        </w:rPr>
        <w:t xml:space="preserve">مكتبة </w:t>
      </w:r>
      <w:r w:rsidRPr="001B66E3">
        <w:rPr>
          <w:rFonts w:cs="Traditional Arabic"/>
          <w:sz w:val="34"/>
          <w:szCs w:val="34"/>
          <w:rtl/>
        </w:rPr>
        <w:t>الملك فهد الوطنية رقم 1377 ـ يهودا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محمد</w:t>
      </w:r>
      <w:r w:rsidRPr="001B66E3">
        <w:rPr>
          <w:rFonts w:cs="Traditional Arabic"/>
          <w:sz w:val="34"/>
          <w:szCs w:val="34"/>
          <w:rtl/>
        </w:rPr>
        <w:t xml:space="preserve"> بن أبي شامة الحنبلي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سنة 814هـ</w:t>
      </w:r>
      <w:r w:rsidR="001B66E3" w:rsidRPr="001B66E3">
        <w:rPr>
          <w:rFonts w:cs="Traditional Arabic"/>
          <w:sz w:val="34"/>
          <w:szCs w:val="34"/>
          <w:rtl/>
        </w:rPr>
        <w:t>.</w:t>
      </w:r>
      <w:r w:rsidRPr="001B66E3">
        <w:rPr>
          <w:rFonts w:cs="Traditional Arabic"/>
          <w:sz w:val="34"/>
          <w:szCs w:val="34"/>
          <w:rtl/>
        </w:rPr>
        <w:t xml:space="preserve"> </w:t>
      </w:r>
    </w:p>
    <w:p w14:paraId="38ABD7A5" w14:textId="20461F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أيضاً نسخة ضمن مخطوطات الدلم برقم 6</w:t>
      </w:r>
      <w:r w:rsidR="001B66E3" w:rsidRPr="001B66E3">
        <w:rPr>
          <w:rFonts w:cs="Traditional Arabic" w:hint="cs"/>
          <w:sz w:val="34"/>
          <w:szCs w:val="34"/>
          <w:rtl/>
        </w:rPr>
        <w:t>.</w:t>
      </w:r>
    </w:p>
    <w:p w14:paraId="337C9D79" w14:textId="3C0F56E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الأوقاف ببغداد نسخة برقم 5674/4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ورقات</w:t>
      </w:r>
      <w:r w:rsidR="001B66E3" w:rsidRPr="001B66E3">
        <w:rPr>
          <w:rFonts w:cs="Traditional Arabic"/>
          <w:sz w:val="34"/>
          <w:szCs w:val="34"/>
          <w:rtl/>
        </w:rPr>
        <w:t>،</w:t>
      </w:r>
      <w:r w:rsidRPr="001B66E3">
        <w:rPr>
          <w:rFonts w:cs="Traditional Arabic"/>
          <w:sz w:val="34"/>
          <w:szCs w:val="34"/>
          <w:rtl/>
        </w:rPr>
        <w:t xml:space="preserve"> في سنة </w:t>
      </w:r>
      <w:r w:rsidRPr="001B66E3">
        <w:rPr>
          <w:rFonts w:cs="Traditional Arabic"/>
          <w:sz w:val="34"/>
          <w:szCs w:val="34"/>
          <w:rtl/>
        </w:rPr>
        <w:lastRenderedPageBreak/>
        <w:t>1303هـ</w:t>
      </w:r>
      <w:r w:rsidR="001B66E3" w:rsidRPr="001B66E3">
        <w:rPr>
          <w:rFonts w:cs="Traditional Arabic"/>
          <w:sz w:val="34"/>
          <w:szCs w:val="34"/>
          <w:rtl/>
        </w:rPr>
        <w:t>.</w:t>
      </w:r>
      <w:r w:rsidRPr="001B66E3">
        <w:rPr>
          <w:rFonts w:cs="Traditional Arabic"/>
          <w:sz w:val="34"/>
          <w:szCs w:val="34"/>
          <w:rtl/>
        </w:rPr>
        <w:t xml:space="preserve"> عن أصل كتب سنة 810هـ</w:t>
      </w:r>
      <w:r w:rsidR="001B66E3" w:rsidRPr="001B66E3">
        <w:rPr>
          <w:rFonts w:cs="Traditional Arabic"/>
          <w:sz w:val="34"/>
          <w:szCs w:val="34"/>
          <w:rtl/>
        </w:rPr>
        <w:t>.</w:t>
      </w:r>
    </w:p>
    <w:p w14:paraId="4EB1FE34" w14:textId="5DBE664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اللمعة</w:t>
      </w:r>
      <w:r w:rsidRPr="001B66E3">
        <w:rPr>
          <w:rFonts w:cs="Traditional Arabic"/>
          <w:b/>
          <w:bCs/>
          <w:sz w:val="34"/>
          <w:szCs w:val="34"/>
          <w:rtl/>
        </w:rPr>
        <w:t xml:space="preserve"> في الأجوبة السبعة</w:t>
      </w:r>
      <w:r w:rsidR="001B66E3" w:rsidRPr="001B66E3">
        <w:rPr>
          <w:rFonts w:cs="Traditional Arabic"/>
          <w:b/>
          <w:bCs/>
          <w:sz w:val="34"/>
          <w:szCs w:val="34"/>
          <w:rtl/>
        </w:rPr>
        <w:t>:</w:t>
      </w:r>
    </w:p>
    <w:p w14:paraId="1D71E32A" w14:textId="062B145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16 ورقة</w:t>
      </w:r>
      <w:r w:rsidR="001B66E3" w:rsidRPr="001B66E3">
        <w:rPr>
          <w:rFonts w:cs="Traditional Arabic"/>
          <w:sz w:val="34"/>
          <w:szCs w:val="34"/>
          <w:rtl/>
        </w:rPr>
        <w:t>،</w:t>
      </w:r>
      <w:r w:rsidRPr="001B66E3">
        <w:rPr>
          <w:rFonts w:cs="Traditional Arabic"/>
          <w:sz w:val="34"/>
          <w:szCs w:val="34"/>
          <w:rtl/>
        </w:rPr>
        <w:t xml:space="preserve"> في مكتبة جامعة الإمام المركزية</w:t>
      </w:r>
      <w:r w:rsidR="001B66E3" w:rsidRPr="001B66E3">
        <w:rPr>
          <w:rFonts w:cs="Traditional Arabic"/>
          <w:sz w:val="34"/>
          <w:szCs w:val="34"/>
          <w:rtl/>
        </w:rPr>
        <w:t>،</w:t>
      </w:r>
      <w:r w:rsidRPr="001B66E3">
        <w:rPr>
          <w:rFonts w:cs="Traditional Arabic"/>
          <w:sz w:val="34"/>
          <w:szCs w:val="34"/>
          <w:rtl/>
        </w:rPr>
        <w:t xml:space="preserve"> رقمها 1334</w:t>
      </w:r>
      <w:r w:rsidR="001B66E3" w:rsidRPr="001B66E3">
        <w:rPr>
          <w:rFonts w:cs="Traditional Arabic"/>
          <w:sz w:val="34"/>
          <w:szCs w:val="34"/>
          <w:rtl/>
        </w:rPr>
        <w:t>.</w:t>
      </w:r>
    </w:p>
    <w:p w14:paraId="352486AB" w14:textId="68B7EF7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4- </w:t>
      </w:r>
      <w:r w:rsidRPr="001B66E3">
        <w:rPr>
          <w:rFonts w:cs="Traditional Arabic" w:hint="eastAsia"/>
          <w:b/>
          <w:bCs/>
          <w:sz w:val="34"/>
          <w:szCs w:val="34"/>
          <w:rtl/>
        </w:rPr>
        <w:t>لمعة</w:t>
      </w:r>
      <w:r w:rsidRPr="001B66E3">
        <w:rPr>
          <w:rFonts w:cs="Traditional Arabic"/>
          <w:b/>
          <w:bCs/>
          <w:sz w:val="34"/>
          <w:szCs w:val="34"/>
          <w:rtl/>
        </w:rPr>
        <w:t xml:space="preserve"> من أشعة النصوص</w:t>
      </w:r>
      <w:r w:rsidR="001B66E3" w:rsidRPr="001B66E3">
        <w:rPr>
          <w:rFonts w:cs="Traditional Arabic"/>
          <w:b/>
          <w:bCs/>
          <w:sz w:val="34"/>
          <w:szCs w:val="34"/>
          <w:rtl/>
        </w:rPr>
        <w:t>،</w:t>
      </w:r>
      <w:r w:rsidRPr="001B66E3">
        <w:rPr>
          <w:rFonts w:cs="Traditional Arabic"/>
          <w:b/>
          <w:bCs/>
          <w:sz w:val="34"/>
          <w:szCs w:val="34"/>
          <w:rtl/>
        </w:rPr>
        <w:t xml:space="preserve"> في هتك أستار الفصوص</w:t>
      </w:r>
      <w:r w:rsidR="001B66E3" w:rsidRPr="001B66E3">
        <w:rPr>
          <w:rFonts w:cs="Traditional Arabic"/>
          <w:b/>
          <w:bCs/>
          <w:sz w:val="34"/>
          <w:szCs w:val="34"/>
          <w:rtl/>
        </w:rPr>
        <w:t>:</w:t>
      </w:r>
    </w:p>
    <w:p w14:paraId="554F21BD" w14:textId="40D2D4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تشستربتي</w:t>
      </w:r>
      <w:r w:rsidR="001B66E3" w:rsidRPr="001B66E3">
        <w:rPr>
          <w:rFonts w:cs="Traditional Arabic"/>
          <w:sz w:val="34"/>
          <w:szCs w:val="34"/>
          <w:rtl/>
        </w:rPr>
        <w:t>،</w:t>
      </w:r>
      <w:r w:rsidRPr="001B66E3">
        <w:rPr>
          <w:rFonts w:cs="Traditional Arabic"/>
          <w:sz w:val="34"/>
          <w:szCs w:val="34"/>
          <w:rtl/>
        </w:rPr>
        <w:t xml:space="preserve"> بدبلن</w:t>
      </w:r>
      <w:r w:rsidR="001B66E3" w:rsidRPr="001B66E3">
        <w:rPr>
          <w:rFonts w:cs="Traditional Arabic"/>
          <w:sz w:val="34"/>
          <w:szCs w:val="34"/>
          <w:rtl/>
        </w:rPr>
        <w:t>،</w:t>
      </w:r>
      <w:r w:rsidRPr="001B66E3">
        <w:rPr>
          <w:rFonts w:cs="Traditional Arabic"/>
          <w:sz w:val="34"/>
          <w:szCs w:val="34"/>
          <w:rtl/>
        </w:rPr>
        <w:t xml:space="preserve"> رقم 4733</w:t>
      </w:r>
      <w:r w:rsidR="001B66E3" w:rsidRPr="001B66E3">
        <w:rPr>
          <w:rFonts w:cs="Traditional Arabic"/>
          <w:sz w:val="34"/>
          <w:szCs w:val="34"/>
          <w:rtl/>
        </w:rPr>
        <w:t>،</w:t>
      </w:r>
      <w:r w:rsidRPr="001B66E3">
        <w:rPr>
          <w:rFonts w:cs="Traditional Arabic"/>
          <w:sz w:val="34"/>
          <w:szCs w:val="34"/>
          <w:rtl/>
        </w:rPr>
        <w:t xml:space="preserve"> ( 48-63 )</w:t>
      </w:r>
      <w:r w:rsidR="001B66E3" w:rsidRPr="001B66E3">
        <w:rPr>
          <w:rFonts w:cs="Traditional Arabic"/>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p>
    <w:p w14:paraId="57CE44C6" w14:textId="11E3571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5- </w:t>
      </w:r>
      <w:r w:rsidRPr="001B66E3">
        <w:rPr>
          <w:rFonts w:cs="Traditional Arabic" w:hint="eastAsia"/>
          <w:b/>
          <w:bCs/>
          <w:sz w:val="34"/>
          <w:szCs w:val="34"/>
          <w:rtl/>
        </w:rPr>
        <w:t>لوامع</w:t>
      </w:r>
      <w:r w:rsidRPr="001B66E3">
        <w:rPr>
          <w:rFonts w:cs="Traditional Arabic"/>
          <w:b/>
          <w:bCs/>
          <w:sz w:val="34"/>
          <w:szCs w:val="34"/>
          <w:rtl/>
        </w:rPr>
        <w:t xml:space="preserve"> الاسترشاد في الفرق بين التوحيد والإلحاد</w:t>
      </w:r>
      <w:r w:rsidR="001B66E3" w:rsidRPr="001B66E3">
        <w:rPr>
          <w:rFonts w:cs="Traditional Arabic"/>
          <w:b/>
          <w:bCs/>
          <w:sz w:val="34"/>
          <w:szCs w:val="34"/>
          <w:rtl/>
        </w:rPr>
        <w:t>:</w:t>
      </w:r>
    </w:p>
    <w:p w14:paraId="1F313619" w14:textId="29B057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الأوقاف العامة ببغداد برقم 2948/2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22 </w:t>
      </w:r>
      <w:r w:rsidRPr="001B66E3">
        <w:rPr>
          <w:rFonts w:cs="Traditional Arabic" w:hint="eastAsia"/>
          <w:sz w:val="34"/>
          <w:szCs w:val="34"/>
          <w:rtl/>
        </w:rPr>
        <w:t>ورقة</w:t>
      </w:r>
      <w:r w:rsidR="001B66E3" w:rsidRPr="001B66E3">
        <w:rPr>
          <w:rFonts w:cs="Traditional Arabic"/>
          <w:sz w:val="34"/>
          <w:szCs w:val="34"/>
          <w:rtl/>
        </w:rPr>
        <w:t>.</w:t>
      </w:r>
    </w:p>
    <w:p w14:paraId="2A646D37" w14:textId="385DA305" w:rsidR="000D3790" w:rsidRDefault="000D3790">
      <w:pPr>
        <w:bidi w:val="0"/>
        <w:spacing w:after="160" w:line="259" w:lineRule="auto"/>
        <w:rPr>
          <w:rFonts w:cs="Traditional Arabic"/>
          <w:sz w:val="34"/>
          <w:szCs w:val="34"/>
          <w:rtl/>
        </w:rPr>
      </w:pPr>
      <w:r>
        <w:rPr>
          <w:rFonts w:cs="Traditional Arabic"/>
          <w:sz w:val="34"/>
          <w:szCs w:val="34"/>
          <w:rtl/>
        </w:rPr>
        <w:br w:type="page"/>
      </w:r>
    </w:p>
    <w:p w14:paraId="69BE98C4" w14:textId="2047BB46" w:rsidR="000D4E99" w:rsidRPr="001B66E3" w:rsidRDefault="000D4E99" w:rsidP="000D4E99">
      <w:pPr>
        <w:pStyle w:val="1"/>
        <w:keepNext w:val="0"/>
        <w:widowControl w:val="0"/>
        <w:spacing w:before="120"/>
        <w:rPr>
          <w:rFonts w:cs="Traditional Arabic"/>
          <w:sz w:val="34"/>
          <w:szCs w:val="34"/>
          <w:rtl/>
        </w:rPr>
      </w:pPr>
    </w:p>
    <w:p w14:paraId="4FF78379" w14:textId="7AE82380"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5168" behindDoc="0" locked="0" layoutInCell="1" allowOverlap="1" wp14:anchorId="3C34FFD9" wp14:editId="70037C71">
                <wp:simplePos x="0" y="0"/>
                <wp:positionH relativeFrom="column">
                  <wp:posOffset>2084941</wp:posOffset>
                </wp:positionH>
                <wp:positionV relativeFrom="paragraph">
                  <wp:posOffset>81517</wp:posOffset>
                </wp:positionV>
                <wp:extent cx="1714500" cy="685800"/>
                <wp:effectExtent l="31750" t="28575" r="25400" b="2857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B9A1B0B" w14:textId="77777777" w:rsidR="0099705D" w:rsidRDefault="0099705D" w:rsidP="000D4E99">
                            <w:pPr>
                              <w:jc w:val="center"/>
                              <w:rPr>
                                <w:b/>
                                <w:bCs/>
                                <w:sz w:val="38"/>
                                <w:szCs w:val="36"/>
                                <w:rtl/>
                              </w:rPr>
                            </w:pPr>
                            <w:r>
                              <w:rPr>
                                <w:rFonts w:hint="cs"/>
                                <w:b/>
                                <w:bCs/>
                                <w:sz w:val="42"/>
                                <w:rtl/>
                              </w:rPr>
                              <w:t>حرف المـيم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4FFD9" id="مستطيل مستدير الزوايا 8" o:spid="_x0000_s1046" style="position:absolute;left:0;text-align:left;margin-left:164.15pt;margin-top:6.4pt;width:13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" fillcolor="silver" strokecolor="#333" strokeweight="3.75pt">
                <v:fill opacity="32896f"/>
                <v:stroke linestyle="thickThin"/>
                <v:textbox>
                  <w:txbxContent>
                    <w:p w14:paraId="3B9A1B0B" w14:textId="77777777" w:rsidR="0099705D" w:rsidRDefault="0099705D" w:rsidP="000D4E99">
                      <w:pPr>
                        <w:jc w:val="center"/>
                        <w:rPr>
                          <w:b/>
                          <w:bCs/>
                          <w:sz w:val="38"/>
                          <w:szCs w:val="36"/>
                          <w:rtl/>
                        </w:rPr>
                      </w:pPr>
                      <w:r>
                        <w:rPr>
                          <w:rFonts w:hint="cs"/>
                          <w:b/>
                          <w:bCs/>
                          <w:sz w:val="42"/>
                          <w:rtl/>
                        </w:rPr>
                        <w:t>حرف المـيم</w:t>
                      </w:r>
                    </w:p>
                  </w:txbxContent>
                </v:textbox>
              </v:roundrect>
            </w:pict>
          </mc:Fallback>
        </mc:AlternateContent>
      </w:r>
    </w:p>
    <w:p w14:paraId="657BA4DA" w14:textId="77777777" w:rsidR="000D4E99" w:rsidRPr="001B66E3" w:rsidRDefault="000D4E99" w:rsidP="000D4E99">
      <w:pPr>
        <w:widowControl w:val="0"/>
        <w:spacing w:before="120" w:line="420" w:lineRule="exact"/>
        <w:jc w:val="center"/>
        <w:rPr>
          <w:rFonts w:cs="Traditional Arabic"/>
          <w:sz w:val="34"/>
          <w:szCs w:val="34"/>
          <w:rtl/>
        </w:rPr>
      </w:pPr>
    </w:p>
    <w:p w14:paraId="11B91AB3" w14:textId="79F5C1B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المائة</w:t>
      </w:r>
      <w:r w:rsidRPr="001B66E3">
        <w:rPr>
          <w:rFonts w:cs="Traditional Arabic"/>
          <w:b/>
          <w:bCs/>
          <w:sz w:val="34"/>
          <w:szCs w:val="34"/>
          <w:rtl/>
        </w:rPr>
        <w:t xml:space="preserve"> التي انتقاها شيخ الإسلام </w:t>
      </w:r>
      <w:r w:rsidRPr="001B66E3">
        <w:rPr>
          <w:rFonts w:cs="Traditional Arabic" w:hint="eastAsia"/>
          <w:b/>
          <w:bCs/>
          <w:sz w:val="34"/>
          <w:szCs w:val="34"/>
          <w:rtl/>
        </w:rPr>
        <w:t>ابن</w:t>
      </w:r>
      <w:r w:rsidRPr="001B66E3">
        <w:rPr>
          <w:rFonts w:cs="Traditional Arabic"/>
          <w:b/>
          <w:bCs/>
          <w:sz w:val="34"/>
          <w:szCs w:val="34"/>
          <w:rtl/>
        </w:rPr>
        <w:t xml:space="preserve"> تيمية من صحيح البخاري</w:t>
      </w:r>
      <w:r w:rsidR="001B66E3" w:rsidRPr="001B66E3">
        <w:rPr>
          <w:rFonts w:cs="Traditional Arabic"/>
          <w:b/>
          <w:bCs/>
          <w:sz w:val="34"/>
          <w:szCs w:val="34"/>
          <w:rtl/>
        </w:rPr>
        <w:t>:</w:t>
      </w:r>
    </w:p>
    <w:p w14:paraId="0541FA75" w14:textId="0CA60B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نفيسة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23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مغربي مشكول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hint="cs"/>
          <w:sz w:val="34"/>
          <w:szCs w:val="34"/>
          <w:rtl/>
        </w:rPr>
        <w:t xml:space="preserve"> جامعة </w:t>
      </w:r>
      <w:r w:rsidRPr="001B66E3">
        <w:rPr>
          <w:rFonts w:cs="Traditional Arabic"/>
          <w:sz w:val="34"/>
          <w:szCs w:val="34"/>
          <w:rtl/>
        </w:rPr>
        <w:t>الإمام برقم 8402ح</w:t>
      </w:r>
      <w:r w:rsidR="001B66E3" w:rsidRPr="001B66E3">
        <w:rPr>
          <w:rFonts w:cs="Traditional Arabic"/>
          <w:sz w:val="34"/>
          <w:szCs w:val="34"/>
          <w:rtl/>
        </w:rPr>
        <w:t>،</w:t>
      </w:r>
      <w:r w:rsidRPr="001B66E3">
        <w:rPr>
          <w:rFonts w:cs="Traditional Arabic"/>
          <w:sz w:val="34"/>
          <w:szCs w:val="34"/>
          <w:rtl/>
        </w:rPr>
        <w:t xml:space="preserve"> منسوخة سنة </w:t>
      </w:r>
      <w:r w:rsidRPr="001B66E3">
        <w:rPr>
          <w:rFonts w:cs="Traditional Arabic" w:hint="cs"/>
          <w:sz w:val="34"/>
          <w:szCs w:val="34"/>
          <w:rtl/>
        </w:rPr>
        <w:t>732هـ</w:t>
      </w:r>
      <w:r w:rsidR="001B66E3" w:rsidRPr="001B66E3">
        <w:rPr>
          <w:rFonts w:cs="Traditional Arabic" w:hint="cs"/>
          <w:sz w:val="34"/>
          <w:szCs w:val="34"/>
          <w:rtl/>
        </w:rPr>
        <w:t>.</w:t>
      </w:r>
      <w:r w:rsidRPr="001B66E3">
        <w:rPr>
          <w:rFonts w:cs="Traditional Arabic"/>
          <w:sz w:val="34"/>
          <w:szCs w:val="34"/>
          <w:rtl/>
        </w:rPr>
        <w:t xml:space="preserve"> بخط محمد بن محمد </w:t>
      </w:r>
      <w:r w:rsidRPr="001B66E3">
        <w:rPr>
          <w:rFonts w:cs="Traditional Arabic" w:hint="cs"/>
          <w:sz w:val="34"/>
          <w:szCs w:val="34"/>
          <w:rtl/>
        </w:rPr>
        <w:t>ا</w:t>
      </w:r>
      <w:r w:rsidRPr="001B66E3">
        <w:rPr>
          <w:rFonts w:cs="Traditional Arabic"/>
          <w:sz w:val="34"/>
          <w:szCs w:val="34"/>
          <w:rtl/>
        </w:rPr>
        <w:t>بن علي الق</w:t>
      </w:r>
      <w:r w:rsidRPr="001B66E3">
        <w:rPr>
          <w:rFonts w:cs="Traditional Arabic" w:hint="cs"/>
          <w:sz w:val="34"/>
          <w:szCs w:val="34"/>
          <w:rtl/>
        </w:rPr>
        <w:t>ي</w:t>
      </w:r>
      <w:r w:rsidRPr="001B66E3">
        <w:rPr>
          <w:rFonts w:cs="Traditional Arabic"/>
          <w:sz w:val="34"/>
          <w:szCs w:val="34"/>
          <w:rtl/>
        </w:rPr>
        <w:t xml:space="preserve">سي </w:t>
      </w:r>
      <w:r w:rsidRPr="001B66E3">
        <w:rPr>
          <w:rFonts w:cs="Traditional Arabic" w:hint="eastAsia"/>
          <w:sz w:val="34"/>
          <w:szCs w:val="34"/>
          <w:rtl/>
        </w:rPr>
        <w:t>الهلالي</w:t>
      </w:r>
      <w:r w:rsidRPr="001B66E3">
        <w:rPr>
          <w:rFonts w:cs="Traditional Arabic"/>
          <w:sz w:val="34"/>
          <w:szCs w:val="34"/>
          <w:rtl/>
        </w:rPr>
        <w:t xml:space="preserve"> الأندلسي</w:t>
      </w:r>
      <w:r w:rsidR="001B66E3" w:rsidRPr="001B66E3">
        <w:rPr>
          <w:rFonts w:cs="Traditional Arabic"/>
          <w:sz w:val="34"/>
          <w:szCs w:val="34"/>
          <w:rtl/>
        </w:rPr>
        <w:t>.</w:t>
      </w:r>
      <w:r w:rsidRPr="001B66E3">
        <w:rPr>
          <w:rFonts w:cs="Traditional Arabic"/>
          <w:sz w:val="34"/>
          <w:szCs w:val="34"/>
          <w:rtl/>
        </w:rPr>
        <w:t xml:space="preserve"> </w:t>
      </w:r>
    </w:p>
    <w:p w14:paraId="4F31FB2C" w14:textId="48D97706"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المنتقى من عوالي المختصر</w:t>
      </w:r>
      <w:r w:rsidR="001B66E3" w:rsidRPr="001B66E3">
        <w:rPr>
          <w:rFonts w:cs="Traditional Arabic"/>
          <w:b/>
          <w:bCs/>
          <w:sz w:val="34"/>
          <w:szCs w:val="34"/>
          <w:rtl/>
        </w:rPr>
        <w:t>.</w:t>
      </w:r>
    </w:p>
    <w:p w14:paraId="4B7DA851" w14:textId="00DDE22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الماردينية</w:t>
      </w:r>
      <w:r w:rsidR="001B66E3" w:rsidRPr="001B66E3">
        <w:rPr>
          <w:rFonts w:cs="Traditional Arabic"/>
          <w:b/>
          <w:bCs/>
          <w:sz w:val="34"/>
          <w:szCs w:val="34"/>
          <w:rtl/>
        </w:rPr>
        <w:t>:</w:t>
      </w:r>
    </w:p>
    <w:p w14:paraId="2EAF0365" w14:textId="683A72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بجامعة الملك سعود بالرياض في 30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رقم </w:t>
      </w:r>
      <w:r w:rsidRPr="001B66E3">
        <w:rPr>
          <w:rFonts w:cs="Traditional Arabic" w:hint="cs"/>
          <w:sz w:val="34"/>
          <w:szCs w:val="34"/>
          <w:rtl/>
        </w:rPr>
        <w:t>1899/1</w:t>
      </w:r>
      <w:r w:rsidRPr="001B66E3">
        <w:rPr>
          <w:rFonts w:cs="Traditional Arabic"/>
          <w:sz w:val="34"/>
          <w:szCs w:val="34"/>
          <w:rtl/>
        </w:rPr>
        <w:t xml:space="preserve"> </w:t>
      </w:r>
      <w:r w:rsidRPr="001B66E3">
        <w:rPr>
          <w:rFonts w:cs="Traditional Arabic" w:hint="eastAsia"/>
          <w:sz w:val="34"/>
          <w:szCs w:val="34"/>
          <w:rtl/>
        </w:rPr>
        <w:t>من</w:t>
      </w:r>
      <w:r w:rsidRPr="001B66E3">
        <w:rPr>
          <w:rFonts w:cs="Traditional Arabic"/>
          <w:sz w:val="34"/>
          <w:szCs w:val="34"/>
          <w:rtl/>
        </w:rPr>
        <w:t xml:space="preserve"> خطوط القرن12هـ</w:t>
      </w:r>
      <w:r w:rsidR="001B66E3" w:rsidRPr="001B66E3">
        <w:rPr>
          <w:rFonts w:cs="Traditional Arabic"/>
          <w:sz w:val="34"/>
          <w:szCs w:val="34"/>
          <w:rtl/>
        </w:rPr>
        <w:t>.</w:t>
      </w:r>
      <w:r w:rsidRPr="001B66E3">
        <w:rPr>
          <w:rFonts w:cs="Traditional Arabic"/>
          <w:sz w:val="34"/>
          <w:szCs w:val="34"/>
          <w:rtl/>
        </w:rPr>
        <w:t xml:space="preserve"> وثانية فيها برقم 3394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35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1264هـ</w:t>
      </w:r>
      <w:r w:rsidR="001B66E3" w:rsidRPr="001B66E3">
        <w:rPr>
          <w:rFonts w:cs="Traditional Arabic"/>
          <w:sz w:val="34"/>
          <w:szCs w:val="34"/>
          <w:rtl/>
        </w:rPr>
        <w:t>.</w:t>
      </w:r>
    </w:p>
    <w:p w14:paraId="0B21F69D" w14:textId="7D35741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الملك فهد الوطنية</w:t>
      </w:r>
      <w:r w:rsidR="001B66E3" w:rsidRPr="001B66E3">
        <w:rPr>
          <w:rFonts w:cs="Traditional Arabic"/>
          <w:sz w:val="34"/>
          <w:szCs w:val="34"/>
          <w:rtl/>
        </w:rPr>
        <w:t>،</w:t>
      </w:r>
      <w:r w:rsidRPr="001B66E3">
        <w:rPr>
          <w:rFonts w:cs="Traditional Arabic"/>
          <w:sz w:val="34"/>
          <w:szCs w:val="34"/>
          <w:rtl/>
        </w:rPr>
        <w:t xml:space="preserve"> ضمن مكتبة </w:t>
      </w:r>
      <w:r w:rsidRPr="001B66E3">
        <w:rPr>
          <w:rFonts w:cs="Traditional Arabic" w:hint="eastAsia"/>
          <w:sz w:val="34"/>
          <w:szCs w:val="34"/>
          <w:rtl/>
        </w:rPr>
        <w:t>شقراء</w:t>
      </w:r>
      <w:r w:rsidRPr="001B66E3">
        <w:rPr>
          <w:rFonts w:cs="Traditional Arabic"/>
          <w:sz w:val="34"/>
          <w:szCs w:val="34"/>
          <w:rtl/>
        </w:rPr>
        <w:t xml:space="preserve"> العامة برقم 48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cs"/>
          <w:sz w:val="34"/>
          <w:szCs w:val="34"/>
          <w:rtl/>
        </w:rPr>
        <w:t>53 صفحة</w:t>
      </w:r>
      <w:r w:rsidR="001B66E3" w:rsidRPr="001B66E3">
        <w:rPr>
          <w:rFonts w:cs="Traditional Arabic" w:hint="cs"/>
          <w:sz w:val="34"/>
          <w:szCs w:val="34"/>
          <w:rtl/>
        </w:rPr>
        <w:t>.</w:t>
      </w:r>
    </w:p>
    <w:p w14:paraId="30FE8C00" w14:textId="53EC938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 </w:t>
      </w:r>
      <w:r w:rsidRPr="001B66E3">
        <w:rPr>
          <w:rFonts w:cs="Traditional Arabic" w:hint="eastAsia"/>
          <w:b/>
          <w:bCs/>
          <w:sz w:val="34"/>
          <w:szCs w:val="34"/>
          <w:rtl/>
        </w:rPr>
        <w:t>مجاميع</w:t>
      </w:r>
      <w:r w:rsidRPr="001B66E3">
        <w:rPr>
          <w:rFonts w:cs="Traditional Arabic"/>
          <w:b/>
          <w:bCs/>
          <w:sz w:val="34"/>
          <w:szCs w:val="34"/>
          <w:vertAlign w:val="superscript"/>
          <w:rtl/>
        </w:rPr>
        <w:t>(</w:t>
      </w:r>
      <w:r w:rsidRPr="001B66E3">
        <w:rPr>
          <w:rStyle w:val="a6"/>
          <w:rFonts w:cs="Traditional Arabic"/>
          <w:b/>
          <w:bCs/>
          <w:sz w:val="34"/>
          <w:szCs w:val="34"/>
          <w:rtl/>
        </w:rPr>
        <w:footnoteReference w:id="97"/>
      </w:r>
      <w:r w:rsidRPr="001B66E3">
        <w:rPr>
          <w:rFonts w:cs="Traditional Arabic"/>
          <w:b/>
          <w:bCs/>
          <w:sz w:val="34"/>
          <w:szCs w:val="34"/>
          <w:vertAlign w:val="superscript"/>
          <w:rtl/>
        </w:rPr>
        <w:t>)</w:t>
      </w:r>
      <w:r w:rsidRPr="001B66E3">
        <w:rPr>
          <w:rFonts w:cs="Traditional Arabic"/>
          <w:b/>
          <w:bCs/>
          <w:sz w:val="34"/>
          <w:szCs w:val="34"/>
          <w:rtl/>
        </w:rPr>
        <w:t xml:space="preserve"> </w:t>
      </w:r>
      <w:r w:rsidRPr="001B66E3">
        <w:rPr>
          <w:rFonts w:cs="Traditional Arabic" w:hint="eastAsia"/>
          <w:b/>
          <w:bCs/>
          <w:sz w:val="34"/>
          <w:szCs w:val="34"/>
          <w:rtl/>
        </w:rPr>
        <w:t>كلها</w:t>
      </w:r>
      <w:r w:rsidRPr="001B66E3">
        <w:rPr>
          <w:rFonts w:cs="Traditional Arabic"/>
          <w:b/>
          <w:bCs/>
          <w:sz w:val="34"/>
          <w:szCs w:val="34"/>
          <w:rtl/>
        </w:rPr>
        <w:t xml:space="preserve"> تتضمن </w:t>
      </w:r>
      <w:r w:rsidRPr="001B66E3">
        <w:rPr>
          <w:rFonts w:cs="Traditional Arabic" w:hint="eastAsia"/>
          <w:b/>
          <w:bCs/>
          <w:sz w:val="34"/>
          <w:szCs w:val="34"/>
          <w:rtl/>
        </w:rPr>
        <w:t>رسائل</w:t>
      </w:r>
      <w:r w:rsidRPr="001B66E3">
        <w:rPr>
          <w:rFonts w:cs="Traditional Arabic"/>
          <w:b/>
          <w:bCs/>
          <w:sz w:val="34"/>
          <w:szCs w:val="34"/>
          <w:rtl/>
        </w:rPr>
        <w:t xml:space="preserve"> وفتاوى له</w:t>
      </w:r>
      <w:r w:rsidR="001B66E3" w:rsidRPr="001B66E3">
        <w:rPr>
          <w:rFonts w:cs="Traditional Arabic"/>
          <w:b/>
          <w:bCs/>
          <w:sz w:val="34"/>
          <w:szCs w:val="34"/>
          <w:rtl/>
        </w:rPr>
        <w:t>:</w:t>
      </w:r>
    </w:p>
    <w:p w14:paraId="304DA0DC" w14:textId="3698D5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الأوقاف العامة ببغداد</w:t>
      </w:r>
      <w:r w:rsidR="001B66E3" w:rsidRPr="001B66E3">
        <w:rPr>
          <w:rFonts w:cs="Traditional Arabic"/>
          <w:sz w:val="34"/>
          <w:szCs w:val="34"/>
          <w:rtl/>
        </w:rPr>
        <w:t>،</w:t>
      </w:r>
      <w:r w:rsidRPr="001B66E3">
        <w:rPr>
          <w:rFonts w:cs="Traditional Arabic"/>
          <w:sz w:val="34"/>
          <w:szCs w:val="34"/>
          <w:rtl/>
        </w:rPr>
        <w:t xml:space="preserve"> وهذه </w:t>
      </w:r>
      <w:r w:rsidRPr="001B66E3">
        <w:rPr>
          <w:rFonts w:cs="Traditional Arabic" w:hint="eastAsia"/>
          <w:sz w:val="34"/>
          <w:szCs w:val="34"/>
          <w:rtl/>
        </w:rPr>
        <w:t>أرقامها</w:t>
      </w:r>
      <w:r w:rsidR="001B66E3" w:rsidRPr="001B66E3">
        <w:rPr>
          <w:rFonts w:cs="Traditional Arabic"/>
          <w:sz w:val="34"/>
          <w:szCs w:val="34"/>
          <w:rtl/>
        </w:rPr>
        <w:t>:</w:t>
      </w:r>
      <w:r w:rsidRPr="001B66E3">
        <w:rPr>
          <w:rFonts w:cs="Traditional Arabic"/>
          <w:sz w:val="34"/>
          <w:szCs w:val="34"/>
          <w:rtl/>
        </w:rPr>
        <w:t xml:space="preserve"> 3544</w:t>
      </w:r>
      <w:r w:rsidR="001B66E3" w:rsidRPr="001B66E3">
        <w:rPr>
          <w:rFonts w:cs="Traditional Arabic"/>
          <w:sz w:val="34"/>
          <w:szCs w:val="34"/>
          <w:rtl/>
        </w:rPr>
        <w:t>،</w:t>
      </w:r>
      <w:r w:rsidRPr="001B66E3">
        <w:rPr>
          <w:rFonts w:cs="Traditional Arabic"/>
          <w:sz w:val="34"/>
          <w:szCs w:val="34"/>
          <w:rtl/>
        </w:rPr>
        <w:t xml:space="preserve"> 6454</w:t>
      </w:r>
      <w:r w:rsidR="001B66E3" w:rsidRPr="001B66E3">
        <w:rPr>
          <w:rFonts w:cs="Traditional Arabic"/>
          <w:sz w:val="34"/>
          <w:szCs w:val="34"/>
          <w:rtl/>
        </w:rPr>
        <w:t>،</w:t>
      </w:r>
      <w:r w:rsidRPr="001B66E3">
        <w:rPr>
          <w:rFonts w:cs="Traditional Arabic"/>
          <w:sz w:val="34"/>
          <w:szCs w:val="34"/>
          <w:rtl/>
        </w:rPr>
        <w:t xml:space="preserve"> 4767</w:t>
      </w:r>
      <w:r w:rsidR="001B66E3" w:rsidRPr="001B66E3">
        <w:rPr>
          <w:rFonts w:cs="Traditional Arabic"/>
          <w:sz w:val="34"/>
          <w:szCs w:val="34"/>
          <w:rtl/>
        </w:rPr>
        <w:t>،</w:t>
      </w:r>
      <w:r w:rsidRPr="001B66E3">
        <w:rPr>
          <w:rFonts w:cs="Traditional Arabic"/>
          <w:sz w:val="34"/>
          <w:szCs w:val="34"/>
          <w:rtl/>
        </w:rPr>
        <w:t xml:space="preserve"> 4715</w:t>
      </w:r>
      <w:r w:rsidR="001B66E3" w:rsidRPr="001B66E3">
        <w:rPr>
          <w:rFonts w:cs="Traditional Arabic"/>
          <w:sz w:val="34"/>
          <w:szCs w:val="34"/>
          <w:rtl/>
        </w:rPr>
        <w:t>،</w:t>
      </w:r>
      <w:r w:rsidRPr="001B66E3">
        <w:rPr>
          <w:rFonts w:cs="Traditional Arabic"/>
          <w:sz w:val="34"/>
          <w:szCs w:val="34"/>
          <w:rtl/>
        </w:rPr>
        <w:t xml:space="preserve"> 4862</w:t>
      </w:r>
      <w:r w:rsidR="001B66E3" w:rsidRPr="001B66E3">
        <w:rPr>
          <w:rFonts w:cs="Traditional Arabic"/>
          <w:sz w:val="34"/>
          <w:szCs w:val="34"/>
          <w:rtl/>
        </w:rPr>
        <w:t>،</w:t>
      </w:r>
      <w:r w:rsidRPr="001B66E3">
        <w:rPr>
          <w:rFonts w:cs="Traditional Arabic"/>
          <w:sz w:val="34"/>
          <w:szCs w:val="34"/>
          <w:rtl/>
        </w:rPr>
        <w:t xml:space="preserve"> 6685</w:t>
      </w:r>
      <w:r w:rsidR="001B66E3" w:rsidRPr="001B66E3">
        <w:rPr>
          <w:rFonts w:cs="Traditional Arabic"/>
          <w:sz w:val="34"/>
          <w:szCs w:val="34"/>
          <w:rtl/>
        </w:rPr>
        <w:t>،</w:t>
      </w:r>
      <w:r w:rsidRPr="001B66E3">
        <w:rPr>
          <w:rFonts w:cs="Traditional Arabic"/>
          <w:sz w:val="34"/>
          <w:szCs w:val="34"/>
          <w:rtl/>
        </w:rPr>
        <w:t xml:space="preserve"> 6835</w:t>
      </w:r>
      <w:r w:rsidR="001B66E3" w:rsidRPr="001B66E3">
        <w:rPr>
          <w:rFonts w:cs="Traditional Arabic"/>
          <w:sz w:val="34"/>
          <w:szCs w:val="34"/>
          <w:rtl/>
        </w:rPr>
        <w:t>،</w:t>
      </w:r>
      <w:r w:rsidRPr="001B66E3">
        <w:rPr>
          <w:rFonts w:cs="Traditional Arabic"/>
          <w:sz w:val="34"/>
          <w:szCs w:val="34"/>
          <w:rtl/>
        </w:rPr>
        <w:t xml:space="preserve"> 2948</w:t>
      </w:r>
      <w:r w:rsidR="001B66E3" w:rsidRPr="001B66E3">
        <w:rPr>
          <w:rFonts w:cs="Traditional Arabic"/>
          <w:sz w:val="34"/>
          <w:szCs w:val="34"/>
          <w:rtl/>
        </w:rPr>
        <w:t>،</w:t>
      </w:r>
      <w:r w:rsidRPr="001B66E3">
        <w:rPr>
          <w:rFonts w:cs="Traditional Arabic"/>
          <w:sz w:val="34"/>
          <w:szCs w:val="34"/>
          <w:rtl/>
        </w:rPr>
        <w:t xml:space="preserve"> 13822</w:t>
      </w:r>
      <w:r w:rsidR="001B66E3" w:rsidRPr="001B66E3">
        <w:rPr>
          <w:rFonts w:cs="Traditional Arabic"/>
          <w:sz w:val="34"/>
          <w:szCs w:val="34"/>
          <w:rtl/>
        </w:rPr>
        <w:t>،</w:t>
      </w:r>
      <w:r w:rsidRPr="001B66E3">
        <w:rPr>
          <w:rFonts w:cs="Traditional Arabic"/>
          <w:sz w:val="34"/>
          <w:szCs w:val="34"/>
          <w:rtl/>
        </w:rPr>
        <w:t xml:space="preserve"> 13793</w:t>
      </w:r>
      <w:r w:rsidR="001B66E3" w:rsidRPr="001B66E3">
        <w:rPr>
          <w:rFonts w:cs="Traditional Arabic"/>
          <w:sz w:val="34"/>
          <w:szCs w:val="34"/>
          <w:rtl/>
        </w:rPr>
        <w:t>،</w:t>
      </w:r>
      <w:r w:rsidRPr="001B66E3">
        <w:rPr>
          <w:rFonts w:cs="Traditional Arabic"/>
          <w:sz w:val="34"/>
          <w:szCs w:val="34"/>
          <w:rtl/>
        </w:rPr>
        <w:t xml:space="preserve"> 7143</w:t>
      </w:r>
      <w:r w:rsidR="001B66E3" w:rsidRPr="001B66E3">
        <w:rPr>
          <w:rFonts w:cs="Traditional Arabic"/>
          <w:sz w:val="34"/>
          <w:szCs w:val="34"/>
          <w:rtl/>
        </w:rPr>
        <w:t>،</w:t>
      </w:r>
      <w:r w:rsidRPr="001B66E3">
        <w:rPr>
          <w:rFonts w:cs="Traditional Arabic"/>
          <w:sz w:val="34"/>
          <w:szCs w:val="34"/>
          <w:rtl/>
        </w:rPr>
        <w:t xml:space="preserve"> 6813</w:t>
      </w:r>
      <w:r w:rsidR="001B66E3" w:rsidRPr="001B66E3">
        <w:rPr>
          <w:rFonts w:cs="Traditional Arabic"/>
          <w:sz w:val="34"/>
          <w:szCs w:val="34"/>
          <w:rtl/>
        </w:rPr>
        <w:t>،</w:t>
      </w:r>
      <w:r w:rsidRPr="001B66E3">
        <w:rPr>
          <w:rFonts w:cs="Traditional Arabic"/>
          <w:sz w:val="34"/>
          <w:szCs w:val="34"/>
          <w:rtl/>
        </w:rPr>
        <w:t xml:space="preserve"> 7002</w:t>
      </w:r>
      <w:r w:rsidR="001B66E3" w:rsidRPr="001B66E3">
        <w:rPr>
          <w:rFonts w:cs="Traditional Arabic"/>
          <w:sz w:val="34"/>
          <w:szCs w:val="34"/>
          <w:rtl/>
        </w:rPr>
        <w:t>،</w:t>
      </w:r>
      <w:r w:rsidRPr="001B66E3">
        <w:rPr>
          <w:rFonts w:cs="Traditional Arabic"/>
          <w:sz w:val="34"/>
          <w:szCs w:val="34"/>
          <w:rtl/>
        </w:rPr>
        <w:t xml:space="preserve"> 7143</w:t>
      </w:r>
      <w:r w:rsidR="001B66E3" w:rsidRPr="001B66E3">
        <w:rPr>
          <w:rFonts w:cs="Traditional Arabic"/>
          <w:sz w:val="34"/>
          <w:szCs w:val="34"/>
          <w:rtl/>
        </w:rPr>
        <w:t>،</w:t>
      </w:r>
      <w:r w:rsidRPr="001B66E3">
        <w:rPr>
          <w:rFonts w:cs="Traditional Arabic"/>
          <w:sz w:val="34"/>
          <w:szCs w:val="34"/>
          <w:rtl/>
        </w:rPr>
        <w:t xml:space="preserve"> 7073</w:t>
      </w:r>
      <w:r w:rsidR="001B66E3" w:rsidRPr="001B66E3">
        <w:rPr>
          <w:rFonts w:cs="Traditional Arabic"/>
          <w:sz w:val="34"/>
          <w:szCs w:val="34"/>
          <w:rtl/>
        </w:rPr>
        <w:t>،</w:t>
      </w:r>
      <w:r w:rsidRPr="001B66E3">
        <w:rPr>
          <w:rFonts w:cs="Traditional Arabic"/>
          <w:sz w:val="34"/>
          <w:szCs w:val="34"/>
          <w:rtl/>
        </w:rPr>
        <w:t xml:space="preserve"> 8483</w:t>
      </w:r>
      <w:r w:rsidR="001B66E3" w:rsidRPr="001B66E3">
        <w:rPr>
          <w:rFonts w:cs="Traditional Arabic"/>
          <w:sz w:val="34"/>
          <w:szCs w:val="34"/>
          <w:rtl/>
        </w:rPr>
        <w:t>،</w:t>
      </w:r>
      <w:r w:rsidRPr="001B66E3">
        <w:rPr>
          <w:rFonts w:cs="Traditional Arabic"/>
          <w:sz w:val="34"/>
          <w:szCs w:val="34"/>
          <w:rtl/>
        </w:rPr>
        <w:t xml:space="preserve"> 6902</w:t>
      </w:r>
      <w:r w:rsidR="001B66E3" w:rsidRPr="001B66E3">
        <w:rPr>
          <w:rFonts w:cs="Traditional Arabic"/>
          <w:sz w:val="34"/>
          <w:szCs w:val="34"/>
          <w:rtl/>
        </w:rPr>
        <w:t>،</w:t>
      </w:r>
      <w:r w:rsidRPr="001B66E3">
        <w:rPr>
          <w:rFonts w:cs="Traditional Arabic"/>
          <w:sz w:val="34"/>
          <w:szCs w:val="34"/>
          <w:rtl/>
        </w:rPr>
        <w:t xml:space="preserve"> 6898</w:t>
      </w:r>
      <w:r w:rsidR="001B66E3" w:rsidRPr="001B66E3">
        <w:rPr>
          <w:rFonts w:cs="Traditional Arabic"/>
          <w:sz w:val="34"/>
          <w:szCs w:val="34"/>
          <w:rtl/>
        </w:rPr>
        <w:t>.</w:t>
      </w:r>
      <w:r w:rsidRPr="001B66E3">
        <w:rPr>
          <w:rFonts w:cs="Traditional Arabic"/>
          <w:sz w:val="34"/>
          <w:szCs w:val="34"/>
          <w:rtl/>
        </w:rPr>
        <w:t xml:space="preserve"> وفي بعضها رسائل تزيد </w:t>
      </w:r>
      <w:r w:rsidRPr="001B66E3">
        <w:rPr>
          <w:rFonts w:cs="Traditional Arabic" w:hint="eastAsia"/>
          <w:sz w:val="34"/>
          <w:szCs w:val="34"/>
          <w:rtl/>
        </w:rPr>
        <w:t>على</w:t>
      </w:r>
      <w:r w:rsidRPr="001B66E3">
        <w:rPr>
          <w:rFonts w:cs="Traditional Arabic"/>
          <w:sz w:val="34"/>
          <w:szCs w:val="34"/>
          <w:rtl/>
        </w:rPr>
        <w:t xml:space="preserve"> الثلاثين رسالة</w:t>
      </w:r>
      <w:r w:rsidR="001B66E3" w:rsidRPr="001B66E3">
        <w:rPr>
          <w:rFonts w:cs="Traditional Arabic"/>
          <w:sz w:val="34"/>
          <w:szCs w:val="34"/>
          <w:rtl/>
        </w:rPr>
        <w:t>.</w:t>
      </w:r>
    </w:p>
    <w:p w14:paraId="2D20EEFD" w14:textId="64D313E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w:t>
      </w:r>
      <w:r w:rsidRPr="001B66E3">
        <w:rPr>
          <w:rFonts w:cs="Traditional Arabic"/>
          <w:b/>
          <w:bCs/>
          <w:sz w:val="34"/>
          <w:szCs w:val="34"/>
          <w:rtl/>
        </w:rPr>
        <w:t xml:space="preserve">- </w:t>
      </w:r>
      <w:r w:rsidRPr="001B66E3">
        <w:rPr>
          <w:rFonts w:cs="Traditional Arabic" w:hint="eastAsia"/>
          <w:b/>
          <w:bCs/>
          <w:sz w:val="34"/>
          <w:szCs w:val="34"/>
          <w:rtl/>
        </w:rPr>
        <w:t>مجموع</w:t>
      </w:r>
      <w:r w:rsidR="001B66E3" w:rsidRPr="001B66E3">
        <w:rPr>
          <w:rFonts w:cs="Traditional Arabic"/>
          <w:b/>
          <w:bCs/>
          <w:sz w:val="34"/>
          <w:szCs w:val="34"/>
          <w:rtl/>
        </w:rPr>
        <w:t>:</w:t>
      </w:r>
    </w:p>
    <w:p w14:paraId="637D3C4B" w14:textId="08411F7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22 ورقة</w:t>
      </w:r>
      <w:r w:rsidR="001B66E3" w:rsidRPr="001B66E3">
        <w:rPr>
          <w:rFonts w:cs="Traditional Arabic"/>
          <w:sz w:val="34"/>
          <w:szCs w:val="34"/>
          <w:rtl/>
        </w:rPr>
        <w:t>،</w:t>
      </w:r>
      <w:r w:rsidRPr="001B66E3">
        <w:rPr>
          <w:rFonts w:cs="Traditional Arabic"/>
          <w:sz w:val="34"/>
          <w:szCs w:val="34"/>
          <w:rtl/>
        </w:rPr>
        <w:t xml:space="preserve"> في كل صفحة 15 سطراً</w:t>
      </w:r>
      <w:r w:rsidR="001B66E3" w:rsidRPr="001B66E3">
        <w:rPr>
          <w:rFonts w:cs="Traditional Arabic"/>
          <w:sz w:val="34"/>
          <w:szCs w:val="34"/>
          <w:rtl/>
        </w:rPr>
        <w:t>.</w:t>
      </w:r>
    </w:p>
    <w:p w14:paraId="567F0806" w14:textId="5E8434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من منسوخات القرن الرابع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رقمه 379</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فقه 70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br/>
        <w:t>يحوي</w:t>
      </w:r>
      <w:r w:rsidR="001B66E3" w:rsidRPr="001B66E3">
        <w:rPr>
          <w:rFonts w:cs="Traditional Arabic"/>
          <w:sz w:val="34"/>
          <w:szCs w:val="34"/>
          <w:rtl/>
        </w:rPr>
        <w:t>:</w:t>
      </w:r>
    </w:p>
    <w:p w14:paraId="6263B4E8" w14:textId="0BA1B5F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1- فتاوى مصرية</w:t>
      </w:r>
      <w:r w:rsidR="001B66E3" w:rsidRPr="001B66E3">
        <w:rPr>
          <w:rFonts w:cs="Traditional Arabic"/>
          <w:sz w:val="34"/>
          <w:szCs w:val="34"/>
          <w:rtl/>
        </w:rPr>
        <w:t>.</w:t>
      </w:r>
    </w:p>
    <w:p w14:paraId="2620033F" w14:textId="6485FB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2- رسالة في الأسماء الحسنى</w:t>
      </w:r>
      <w:r w:rsidR="001B66E3" w:rsidRPr="001B66E3">
        <w:rPr>
          <w:rFonts w:cs="Traditional Arabic"/>
          <w:sz w:val="34"/>
          <w:szCs w:val="34"/>
          <w:rtl/>
        </w:rPr>
        <w:t>.</w:t>
      </w:r>
    </w:p>
    <w:p w14:paraId="35294EFF" w14:textId="446C45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3- حديث عن الوضوء</w:t>
      </w:r>
      <w:r w:rsidR="001B66E3" w:rsidRPr="001B66E3">
        <w:rPr>
          <w:rFonts w:cs="Traditional Arabic"/>
          <w:sz w:val="34"/>
          <w:szCs w:val="34"/>
          <w:rtl/>
        </w:rPr>
        <w:t>.</w:t>
      </w:r>
    </w:p>
    <w:p w14:paraId="0CC84E94" w14:textId="1CCF48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4- حديث الافتراق</w:t>
      </w:r>
      <w:r w:rsidR="001B66E3" w:rsidRPr="001B66E3">
        <w:rPr>
          <w:rFonts w:cs="Traditional Arabic"/>
          <w:sz w:val="34"/>
          <w:szCs w:val="34"/>
          <w:rtl/>
        </w:rPr>
        <w:t>.</w:t>
      </w:r>
    </w:p>
    <w:p w14:paraId="7B7B313E" w14:textId="0AEDD01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أحاديث والكلام عليها</w:t>
      </w:r>
      <w:r w:rsidR="001B66E3" w:rsidRPr="001B66E3">
        <w:rPr>
          <w:rFonts w:cs="Traditional Arabic"/>
          <w:b/>
          <w:bCs/>
          <w:sz w:val="34"/>
          <w:szCs w:val="34"/>
          <w:rtl/>
        </w:rPr>
        <w:t>:</w:t>
      </w:r>
    </w:p>
    <w:p w14:paraId="401D218B" w14:textId="353B788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السليمانية</w:t>
      </w:r>
      <w:r w:rsidR="001B66E3" w:rsidRPr="001B66E3">
        <w:rPr>
          <w:rFonts w:cs="Traditional Arabic"/>
          <w:sz w:val="34"/>
          <w:szCs w:val="34"/>
          <w:rtl/>
        </w:rPr>
        <w:t>،</w:t>
      </w:r>
      <w:r w:rsidRPr="001B66E3">
        <w:rPr>
          <w:rFonts w:cs="Traditional Arabic"/>
          <w:sz w:val="34"/>
          <w:szCs w:val="34"/>
          <w:rtl/>
        </w:rPr>
        <w:t xml:space="preserve"> خزانة شهيد علي</w:t>
      </w:r>
      <w:r w:rsidR="001B66E3" w:rsidRPr="001B66E3">
        <w:rPr>
          <w:rFonts w:cs="Traditional Arabic"/>
          <w:sz w:val="34"/>
          <w:szCs w:val="34"/>
          <w:rtl/>
        </w:rPr>
        <w:t>،</w:t>
      </w:r>
      <w:r w:rsidRPr="001B66E3">
        <w:rPr>
          <w:rFonts w:cs="Traditional Arabic"/>
          <w:sz w:val="34"/>
          <w:szCs w:val="34"/>
          <w:rtl/>
        </w:rPr>
        <w:t xml:space="preserve"> رقم 1512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t>( 1-80 )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مكتوب </w:t>
      </w:r>
      <w:r w:rsidRPr="001B66E3">
        <w:rPr>
          <w:rFonts w:cs="Traditional Arabic"/>
          <w:sz w:val="34"/>
          <w:szCs w:val="34"/>
          <w:rtl/>
        </w:rPr>
        <w:t>في سنة 719هـ</w:t>
      </w:r>
      <w:r w:rsidR="001B66E3" w:rsidRPr="001B66E3">
        <w:rPr>
          <w:rFonts w:cs="Traditional Arabic"/>
          <w:sz w:val="34"/>
          <w:szCs w:val="34"/>
          <w:rtl/>
        </w:rPr>
        <w:t>،</w:t>
      </w:r>
      <w:r w:rsidRPr="001B66E3">
        <w:rPr>
          <w:rFonts w:cs="Traditional Arabic"/>
          <w:sz w:val="34"/>
          <w:szCs w:val="34"/>
          <w:rtl/>
        </w:rPr>
        <w:t xml:space="preserve"> في حياة الشيخ رحمه الله</w:t>
      </w:r>
      <w:r w:rsidR="001B66E3" w:rsidRPr="001B66E3">
        <w:rPr>
          <w:rFonts w:cs="Traditional Arabic"/>
          <w:sz w:val="34"/>
          <w:szCs w:val="34"/>
          <w:rtl/>
        </w:rPr>
        <w:t>.</w:t>
      </w:r>
    </w:p>
    <w:p w14:paraId="389C9B73" w14:textId="29D9A03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رسائل</w:t>
      </w:r>
      <w:r w:rsidR="001B66E3" w:rsidRPr="001B66E3">
        <w:rPr>
          <w:rFonts w:cs="Traditional Arabic"/>
          <w:b/>
          <w:bCs/>
          <w:sz w:val="34"/>
          <w:szCs w:val="34"/>
          <w:rtl/>
        </w:rPr>
        <w:t>:</w:t>
      </w:r>
    </w:p>
    <w:p w14:paraId="6B046F54" w14:textId="59BF7B3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تحت هذا المسمى يوجد عدة نسخ لمجاميع مختلفة المحتويات</w:t>
      </w:r>
      <w:r w:rsidR="001B66E3" w:rsidRPr="001B66E3">
        <w:rPr>
          <w:rFonts w:cs="Traditional Arabic" w:hint="cs"/>
          <w:sz w:val="34"/>
          <w:szCs w:val="34"/>
          <w:rtl/>
        </w:rPr>
        <w:t>:</w:t>
      </w:r>
    </w:p>
    <w:p w14:paraId="242FE094" w14:textId="3EB5EA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جامعة الملك سعود بالرياض</w:t>
      </w:r>
      <w:r w:rsidR="001B66E3" w:rsidRPr="001B66E3">
        <w:rPr>
          <w:rFonts w:cs="Traditional Arabic"/>
          <w:sz w:val="34"/>
          <w:szCs w:val="34"/>
          <w:rtl/>
        </w:rPr>
        <w:t>،</w:t>
      </w:r>
      <w:r w:rsidRPr="001B66E3">
        <w:rPr>
          <w:rFonts w:cs="Traditional Arabic"/>
          <w:sz w:val="34"/>
          <w:szCs w:val="34"/>
          <w:rtl/>
        </w:rPr>
        <w:t xml:space="preserve"> في 112 ورقة</w:t>
      </w:r>
      <w:r w:rsidR="001B66E3" w:rsidRPr="001B66E3">
        <w:rPr>
          <w:rFonts w:cs="Traditional Arabic"/>
          <w:sz w:val="34"/>
          <w:szCs w:val="34"/>
          <w:rtl/>
        </w:rPr>
        <w:t>،</w:t>
      </w:r>
      <w:r w:rsidRPr="001B66E3">
        <w:rPr>
          <w:rFonts w:cs="Traditional Arabic"/>
          <w:sz w:val="34"/>
          <w:szCs w:val="34"/>
          <w:rtl/>
        </w:rPr>
        <w:t xml:space="preserve"> وله فلم بمركز الملك فيصل</w:t>
      </w:r>
      <w:r w:rsidR="001B66E3" w:rsidRPr="001B66E3">
        <w:rPr>
          <w:rFonts w:cs="Traditional Arabic"/>
          <w:sz w:val="34"/>
          <w:szCs w:val="34"/>
          <w:rtl/>
        </w:rPr>
        <w:t>،</w:t>
      </w:r>
      <w:r w:rsidRPr="001B66E3">
        <w:rPr>
          <w:rFonts w:cs="Traditional Arabic"/>
          <w:sz w:val="34"/>
          <w:szCs w:val="34"/>
          <w:rtl/>
        </w:rPr>
        <w:t xml:space="preserve"> رقمه 1393</w:t>
      </w:r>
      <w:r w:rsidR="001B66E3" w:rsidRPr="001B66E3">
        <w:rPr>
          <w:rFonts w:cs="Traditional Arabic"/>
          <w:sz w:val="34"/>
          <w:szCs w:val="34"/>
          <w:rtl/>
        </w:rPr>
        <w:t>.</w:t>
      </w:r>
    </w:p>
    <w:p w14:paraId="5BC7595E" w14:textId="00CDCA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وآخر في 182 ورقة</w:t>
      </w:r>
      <w:r w:rsidR="001B66E3" w:rsidRPr="001B66E3">
        <w:rPr>
          <w:rFonts w:cs="Traditional Arabic"/>
          <w:sz w:val="34"/>
          <w:szCs w:val="34"/>
          <w:rtl/>
        </w:rPr>
        <w:t>،</w:t>
      </w:r>
      <w:r w:rsidRPr="001B66E3">
        <w:rPr>
          <w:rFonts w:cs="Traditional Arabic"/>
          <w:sz w:val="34"/>
          <w:szCs w:val="34"/>
          <w:rtl/>
        </w:rPr>
        <w:t xml:space="preserve"> بالجامعة </w:t>
      </w:r>
      <w:r w:rsidRPr="001B66E3">
        <w:rPr>
          <w:rFonts w:cs="Traditional Arabic" w:hint="cs"/>
          <w:sz w:val="34"/>
          <w:szCs w:val="34"/>
          <w:rtl/>
        </w:rPr>
        <w:t>نفسها</w:t>
      </w:r>
      <w:r w:rsidR="001B66E3" w:rsidRPr="001B66E3">
        <w:rPr>
          <w:rFonts w:cs="Traditional Arabic" w:hint="cs"/>
          <w:sz w:val="34"/>
          <w:szCs w:val="34"/>
          <w:rtl/>
        </w:rPr>
        <w:t>،</w:t>
      </w:r>
      <w:r w:rsidRPr="001B66E3">
        <w:rPr>
          <w:rFonts w:cs="Traditional Arabic"/>
          <w:sz w:val="34"/>
          <w:szCs w:val="34"/>
          <w:rtl/>
        </w:rPr>
        <w:t xml:space="preserve"> رقم 2610</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eastAsia"/>
          <w:sz w:val="34"/>
          <w:szCs w:val="34"/>
          <w:rtl/>
        </w:rPr>
        <w:t>نسخة</w:t>
      </w:r>
      <w:r w:rsidRPr="001B66E3">
        <w:rPr>
          <w:rFonts w:cs="Traditional Arabic"/>
          <w:sz w:val="34"/>
          <w:szCs w:val="34"/>
          <w:rtl/>
        </w:rPr>
        <w:t xml:space="preserve"> حسنة غير كاملة</w:t>
      </w:r>
      <w:r w:rsidR="001B66E3" w:rsidRPr="001B66E3">
        <w:rPr>
          <w:rFonts w:cs="Traditional Arabic"/>
          <w:sz w:val="34"/>
          <w:szCs w:val="34"/>
          <w:rtl/>
        </w:rPr>
        <w:t>.</w:t>
      </w:r>
    </w:p>
    <w:p w14:paraId="09BC4F8E" w14:textId="6816E3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الملك فهد الوطنية برقم 241</w:t>
      </w:r>
      <w:r w:rsidR="001B66E3" w:rsidRPr="001B66E3">
        <w:rPr>
          <w:rFonts w:cs="Traditional Arabic"/>
          <w:sz w:val="34"/>
          <w:szCs w:val="34"/>
          <w:rtl/>
        </w:rPr>
        <w:t>.</w:t>
      </w:r>
    </w:p>
    <w:p w14:paraId="1844BD5A" w14:textId="1234C6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الأوقاف ببغداد رقمه 7050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فيه 116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كل صفحة 29 سطراً</w:t>
      </w:r>
      <w:r w:rsidR="001B66E3" w:rsidRPr="001B66E3">
        <w:rPr>
          <w:rFonts w:cs="Traditional Arabic"/>
          <w:sz w:val="34"/>
          <w:szCs w:val="34"/>
          <w:rtl/>
        </w:rPr>
        <w:t>،</w:t>
      </w:r>
      <w:r w:rsidRPr="001B66E3">
        <w:rPr>
          <w:rFonts w:cs="Traditional Arabic"/>
          <w:sz w:val="34"/>
          <w:szCs w:val="34"/>
          <w:rtl/>
        </w:rPr>
        <w:t xml:space="preserve"> وله فلم بمكة رقمه 4 فقه حنبلي</w:t>
      </w:r>
      <w:r w:rsidR="001B66E3" w:rsidRPr="001B66E3">
        <w:rPr>
          <w:rFonts w:cs="Traditional Arabic"/>
          <w:sz w:val="34"/>
          <w:szCs w:val="34"/>
          <w:rtl/>
        </w:rPr>
        <w:t>.</w:t>
      </w:r>
    </w:p>
    <w:p w14:paraId="2020D31B" w14:textId="45C4998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جامعة</w:t>
      </w:r>
      <w:r w:rsidRPr="001B66E3">
        <w:rPr>
          <w:rFonts w:cs="Traditional Arabic"/>
          <w:sz w:val="34"/>
          <w:szCs w:val="34"/>
          <w:rtl/>
        </w:rPr>
        <w:t xml:space="preserve"> الملك عبدالعزيز بجدة</w:t>
      </w:r>
      <w:r w:rsidR="001B66E3" w:rsidRPr="001B66E3">
        <w:rPr>
          <w:rFonts w:cs="Traditional Arabic"/>
          <w:sz w:val="34"/>
          <w:szCs w:val="34"/>
          <w:rtl/>
        </w:rPr>
        <w:t>،</w:t>
      </w:r>
      <w:r w:rsidRPr="001B66E3">
        <w:rPr>
          <w:rFonts w:cs="Traditional Arabic"/>
          <w:sz w:val="34"/>
          <w:szCs w:val="34"/>
          <w:rtl/>
        </w:rPr>
        <w:t xml:space="preserve"> رقمه 2819</w:t>
      </w:r>
      <w:r w:rsidR="001B66E3" w:rsidRPr="001B66E3">
        <w:rPr>
          <w:rFonts w:cs="Traditional Arabic"/>
          <w:sz w:val="34"/>
          <w:szCs w:val="34"/>
          <w:rtl/>
        </w:rPr>
        <w:t>.</w:t>
      </w:r>
    </w:p>
    <w:p w14:paraId="264F6922" w14:textId="1D71E5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مكتبة الملك فهد الوطنية ضمن مكتبة شقراء </w:t>
      </w:r>
      <w:r w:rsidRPr="001B66E3">
        <w:rPr>
          <w:rFonts w:cs="Traditional Arabic" w:hint="eastAsia"/>
          <w:sz w:val="34"/>
          <w:szCs w:val="34"/>
          <w:rtl/>
        </w:rPr>
        <w:t>العامة</w:t>
      </w:r>
      <w:r w:rsidRPr="001B66E3">
        <w:rPr>
          <w:rFonts w:cs="Traditional Arabic"/>
          <w:sz w:val="34"/>
          <w:szCs w:val="34"/>
          <w:rtl/>
        </w:rPr>
        <w:t xml:space="preserve"> برقم 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وأولها الواسطية</w:t>
      </w:r>
      <w:r w:rsidR="001B66E3" w:rsidRPr="001B66E3">
        <w:rPr>
          <w:rFonts w:cs="Traditional Arabic"/>
          <w:sz w:val="34"/>
          <w:szCs w:val="34"/>
          <w:rtl/>
        </w:rPr>
        <w:t>.</w:t>
      </w:r>
    </w:p>
    <w:p w14:paraId="4F810B47" w14:textId="7DFFC4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ضمن مكتبة شقراء العامة برقم 163</w:t>
      </w:r>
      <w:r w:rsidR="001B66E3" w:rsidRPr="001B66E3">
        <w:rPr>
          <w:rFonts w:cs="Traditional Arabic" w:hint="cs"/>
          <w:sz w:val="34"/>
          <w:szCs w:val="34"/>
          <w:rtl/>
        </w:rPr>
        <w:t>.</w:t>
      </w:r>
    </w:p>
    <w:p w14:paraId="249A790A" w14:textId="6BC5235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شقراء مجموع فيه 456 صفحة</w:t>
      </w:r>
      <w:r w:rsidR="001B66E3" w:rsidRPr="001B66E3">
        <w:rPr>
          <w:rFonts w:cs="Traditional Arabic"/>
          <w:sz w:val="34"/>
          <w:szCs w:val="34"/>
          <w:rtl/>
        </w:rPr>
        <w:t>،</w:t>
      </w:r>
      <w:r w:rsidRPr="001B66E3">
        <w:rPr>
          <w:rFonts w:cs="Traditional Arabic"/>
          <w:sz w:val="34"/>
          <w:szCs w:val="34"/>
          <w:rtl/>
        </w:rPr>
        <w:t xml:space="preserve"> وهو في </w:t>
      </w:r>
      <w:r w:rsidRPr="001B66E3">
        <w:rPr>
          <w:rFonts w:cs="Traditional Arabic" w:hint="eastAsia"/>
          <w:sz w:val="34"/>
          <w:szCs w:val="34"/>
          <w:rtl/>
        </w:rPr>
        <w:t>مكتبة</w:t>
      </w:r>
      <w:r w:rsidRPr="001B66E3">
        <w:rPr>
          <w:rFonts w:cs="Traditional Arabic"/>
          <w:sz w:val="34"/>
          <w:szCs w:val="34"/>
          <w:rtl/>
        </w:rPr>
        <w:t xml:space="preserve"> الملك فهد الوطنية</w:t>
      </w:r>
      <w:r w:rsidR="001B66E3" w:rsidRPr="001B66E3">
        <w:rPr>
          <w:rFonts w:cs="Traditional Arabic"/>
          <w:sz w:val="34"/>
          <w:szCs w:val="34"/>
          <w:rtl/>
        </w:rPr>
        <w:t>.</w:t>
      </w:r>
      <w:r w:rsidRPr="001B66E3">
        <w:rPr>
          <w:rFonts w:cs="Traditional Arabic"/>
          <w:sz w:val="34"/>
          <w:szCs w:val="34"/>
          <w:rtl/>
        </w:rPr>
        <w:t xml:space="preserve"> </w:t>
      </w:r>
    </w:p>
    <w:p w14:paraId="55222ABB" w14:textId="1D61A8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ومجموع في مكتبة شقراء ضمن </w:t>
      </w:r>
      <w:r w:rsidRPr="001B66E3">
        <w:rPr>
          <w:rFonts w:cs="Traditional Arabic" w:hint="cs"/>
          <w:sz w:val="34"/>
          <w:szCs w:val="34"/>
          <w:rtl/>
        </w:rPr>
        <w:t xml:space="preserve">مكتبة الملك فهد </w:t>
      </w:r>
      <w:r w:rsidRPr="001B66E3">
        <w:rPr>
          <w:rFonts w:cs="Traditional Arabic"/>
          <w:sz w:val="34"/>
          <w:szCs w:val="34"/>
          <w:rtl/>
        </w:rPr>
        <w:t xml:space="preserve">الوطنية برقم </w:t>
      </w:r>
      <w:r w:rsidRPr="001B66E3">
        <w:rPr>
          <w:rFonts w:cs="Traditional Arabic" w:hint="cs"/>
          <w:sz w:val="34"/>
          <w:szCs w:val="34"/>
          <w:rtl/>
        </w:rPr>
        <w:t>176</w:t>
      </w:r>
      <w:r w:rsidRPr="001B66E3">
        <w:rPr>
          <w:rFonts w:cs="Traditional Arabic"/>
          <w:sz w:val="34"/>
          <w:szCs w:val="34"/>
          <w:rtl/>
        </w:rPr>
        <w:t xml:space="preserve"> أوله ترجمة للشيخ</w:t>
      </w:r>
      <w:r w:rsidR="001B66E3" w:rsidRPr="001B66E3">
        <w:rPr>
          <w:rFonts w:cs="Traditional Arabic"/>
          <w:sz w:val="34"/>
          <w:szCs w:val="34"/>
          <w:rtl/>
        </w:rPr>
        <w:t>.</w:t>
      </w:r>
      <w:r w:rsidRPr="001B66E3">
        <w:rPr>
          <w:rFonts w:cs="Traditional Arabic"/>
          <w:sz w:val="34"/>
          <w:szCs w:val="34"/>
          <w:rtl/>
        </w:rPr>
        <w:t xml:space="preserve"> </w:t>
      </w:r>
    </w:p>
    <w:p w14:paraId="1ACE2752" w14:textId="43A1B7E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فتاوى ورسائل</w:t>
      </w:r>
      <w:r w:rsidR="001B66E3" w:rsidRPr="001B66E3">
        <w:rPr>
          <w:rFonts w:cs="Traditional Arabic"/>
          <w:b/>
          <w:bCs/>
          <w:sz w:val="34"/>
          <w:szCs w:val="34"/>
          <w:rtl/>
        </w:rPr>
        <w:t>:</w:t>
      </w:r>
    </w:p>
    <w:p w14:paraId="71C73107" w14:textId="775642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108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من منسوخات القرن العاشر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sz w:val="34"/>
          <w:szCs w:val="34"/>
          <w:rtl/>
        </w:rPr>
        <w:t xml:space="preserve"> رقمه </w:t>
      </w:r>
      <w:r w:rsidRPr="001B66E3">
        <w:rPr>
          <w:rFonts w:cs="Traditional Arabic" w:hint="cs"/>
          <w:sz w:val="34"/>
          <w:szCs w:val="34"/>
          <w:rtl/>
        </w:rPr>
        <w:br/>
      </w:r>
      <w:r w:rsidRPr="001B66E3">
        <w:rPr>
          <w:rFonts w:cs="Traditional Arabic"/>
          <w:sz w:val="34"/>
          <w:szCs w:val="34"/>
          <w:rtl/>
        </w:rPr>
        <w:t>152</w:t>
      </w:r>
      <w:r w:rsidR="001B66E3" w:rsidRPr="001B66E3">
        <w:rPr>
          <w:rFonts w:cs="Traditional Arabic" w:hint="cs"/>
          <w:sz w:val="34"/>
          <w:szCs w:val="34"/>
          <w:rtl/>
        </w:rPr>
        <w:t>،</w:t>
      </w:r>
      <w:r w:rsidRPr="001B66E3">
        <w:rPr>
          <w:rFonts w:cs="Traditional Arabic"/>
          <w:sz w:val="34"/>
          <w:szCs w:val="34"/>
          <w:rtl/>
        </w:rPr>
        <w:t xml:space="preserve"> ضمن مكتبة الأقصى</w:t>
      </w:r>
      <w:r w:rsidR="001B66E3" w:rsidRPr="001B66E3">
        <w:rPr>
          <w:rFonts w:cs="Traditional Arabic"/>
          <w:sz w:val="34"/>
          <w:szCs w:val="34"/>
          <w:rtl/>
        </w:rPr>
        <w:t>.</w:t>
      </w:r>
    </w:p>
    <w:p w14:paraId="01B0DB3F" w14:textId="48B997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جامعة الملك سعود برقم2610</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182 </w:t>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 </w:t>
      </w:r>
      <w:r w:rsidRPr="001B66E3">
        <w:rPr>
          <w:rFonts w:cs="Traditional Arabic" w:hint="eastAsia"/>
          <w:sz w:val="34"/>
          <w:szCs w:val="34"/>
          <w:rtl/>
        </w:rPr>
        <w:t>القرن</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lastRenderedPageBreak/>
        <w:t>12هـ</w:t>
      </w:r>
      <w:r w:rsidR="001B66E3" w:rsidRPr="001B66E3">
        <w:rPr>
          <w:rFonts w:cs="Traditional Arabic" w:hint="cs"/>
          <w:sz w:val="34"/>
          <w:szCs w:val="34"/>
          <w:rtl/>
        </w:rPr>
        <w:t>.</w:t>
      </w:r>
    </w:p>
    <w:p w14:paraId="78D7C38B" w14:textId="562889D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وفي مكتبة الملك فهد الوطنية ـ مجموعة شقراء </w:t>
      </w:r>
      <w:r w:rsidRPr="001B66E3">
        <w:rPr>
          <w:rFonts w:cs="Traditional Arabic" w:hint="eastAsia"/>
          <w:sz w:val="34"/>
          <w:szCs w:val="34"/>
          <w:rtl/>
        </w:rPr>
        <w:t>رقم</w:t>
      </w:r>
      <w:r w:rsidRPr="001B66E3">
        <w:rPr>
          <w:rFonts w:cs="Traditional Arabic"/>
          <w:sz w:val="34"/>
          <w:szCs w:val="34"/>
          <w:rtl/>
        </w:rPr>
        <w:t xml:space="preserve"> 63</w:t>
      </w:r>
      <w:r w:rsidR="001B66E3" w:rsidRPr="001B66E3">
        <w:rPr>
          <w:rFonts w:cs="Traditional Arabic"/>
          <w:sz w:val="34"/>
          <w:szCs w:val="34"/>
          <w:rtl/>
        </w:rPr>
        <w:t>.</w:t>
      </w:r>
    </w:p>
    <w:p w14:paraId="0875AC87" w14:textId="317C6BA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في أحاديث الرسول</w:t>
      </w:r>
      <w:r w:rsidRPr="001B66E3">
        <w:rPr>
          <w:rFonts w:cs="Traditional Arabic" w:hint="cs"/>
          <w:b/>
          <w:b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في كل ما يحتاجه العبد في سفره</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وحضره</w:t>
      </w:r>
      <w:r w:rsidR="001B66E3" w:rsidRPr="001B66E3">
        <w:rPr>
          <w:rFonts w:cs="Traditional Arabic"/>
          <w:b/>
          <w:bCs/>
          <w:sz w:val="34"/>
          <w:szCs w:val="34"/>
          <w:rtl/>
        </w:rPr>
        <w:t>،</w:t>
      </w:r>
      <w:r w:rsidRPr="001B66E3">
        <w:rPr>
          <w:rFonts w:cs="Traditional Arabic"/>
          <w:b/>
          <w:bCs/>
          <w:sz w:val="34"/>
          <w:szCs w:val="34"/>
          <w:rtl/>
        </w:rPr>
        <w:t xml:space="preserve"> ونومه وصحته</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cs"/>
          <w:b/>
          <w:bCs/>
          <w:sz w:val="34"/>
          <w:szCs w:val="34"/>
          <w:rtl/>
        </w:rPr>
        <w:t xml:space="preserve">( </w:t>
      </w:r>
      <w:r w:rsidRPr="001B66E3">
        <w:rPr>
          <w:rFonts w:cs="Traditional Arabic"/>
          <w:b/>
          <w:bCs/>
          <w:sz w:val="34"/>
          <w:szCs w:val="34"/>
          <w:rtl/>
        </w:rPr>
        <w:t>لعله الكلم الطيب</w:t>
      </w:r>
      <w:r w:rsidRPr="001B66E3">
        <w:rPr>
          <w:rFonts w:cs="Traditional Arabic" w:hint="cs"/>
          <w:b/>
          <w:bCs/>
          <w:sz w:val="34"/>
          <w:szCs w:val="34"/>
          <w:rtl/>
        </w:rPr>
        <w:t xml:space="preserve"> )</w:t>
      </w:r>
      <w:r w:rsidR="001B66E3" w:rsidRPr="001B66E3">
        <w:rPr>
          <w:rFonts w:cs="Traditional Arabic" w:hint="cs"/>
          <w:b/>
          <w:bCs/>
          <w:sz w:val="34"/>
          <w:szCs w:val="34"/>
          <w:rtl/>
        </w:rPr>
        <w:t>:</w:t>
      </w:r>
    </w:p>
    <w:p w14:paraId="2568795B" w14:textId="18539D6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في السليمانية شهيد علي </w:t>
      </w:r>
      <w:r w:rsidRPr="001B66E3">
        <w:rPr>
          <w:rFonts w:cs="Traditional Arabic" w:hint="eastAsia"/>
          <w:sz w:val="34"/>
          <w:szCs w:val="34"/>
          <w:rtl/>
        </w:rPr>
        <w:t>برقم</w:t>
      </w:r>
      <w:r w:rsidRPr="001B66E3">
        <w:rPr>
          <w:rFonts w:cs="Traditional Arabic"/>
          <w:sz w:val="34"/>
          <w:szCs w:val="34"/>
          <w:rtl/>
        </w:rPr>
        <w:t xml:space="preserve"> 1512/1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( 1-79 )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 في حياة المؤلف سنة 719هـ</w:t>
      </w:r>
      <w:r w:rsidR="001B66E3" w:rsidRPr="001B66E3">
        <w:rPr>
          <w:rFonts w:cs="Traditional Arabic"/>
          <w:sz w:val="34"/>
          <w:szCs w:val="34"/>
          <w:rtl/>
        </w:rPr>
        <w:t>.</w:t>
      </w:r>
    </w:p>
    <w:p w14:paraId="34046862" w14:textId="7176BE6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في التوحيد والاعتقاد</w:t>
      </w:r>
      <w:r w:rsidR="001B66E3" w:rsidRPr="001B66E3">
        <w:rPr>
          <w:rFonts w:cs="Traditional Arabic"/>
          <w:b/>
          <w:bCs/>
          <w:sz w:val="34"/>
          <w:szCs w:val="34"/>
          <w:rtl/>
        </w:rPr>
        <w:t>:</w:t>
      </w:r>
    </w:p>
    <w:p w14:paraId="282546A7" w14:textId="6A43D98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مجلد كبير</w:t>
      </w:r>
      <w:r w:rsidR="001B66E3" w:rsidRPr="001B66E3">
        <w:rPr>
          <w:rFonts w:cs="Traditional Arabic"/>
          <w:sz w:val="34"/>
          <w:szCs w:val="34"/>
          <w:rtl/>
        </w:rPr>
        <w:t>،</w:t>
      </w:r>
      <w:r w:rsidRPr="001B66E3">
        <w:rPr>
          <w:rFonts w:cs="Traditional Arabic"/>
          <w:sz w:val="34"/>
          <w:szCs w:val="34"/>
          <w:rtl/>
        </w:rPr>
        <w:t xml:space="preserve"> رقمه في جامعة الإمام 2096 نسخة </w:t>
      </w:r>
      <w:r w:rsidRPr="001B66E3">
        <w:rPr>
          <w:rFonts w:cs="Traditional Arabic" w:hint="cs"/>
          <w:sz w:val="34"/>
          <w:szCs w:val="34"/>
          <w:rtl/>
        </w:rPr>
        <w:t>أ</w:t>
      </w:r>
      <w:r w:rsidRPr="001B66E3">
        <w:rPr>
          <w:rFonts w:cs="Traditional Arabic"/>
          <w:sz w:val="34"/>
          <w:szCs w:val="34"/>
          <w:rtl/>
        </w:rPr>
        <w:t>صلية</w:t>
      </w:r>
      <w:r w:rsidR="001B66E3" w:rsidRPr="001B66E3">
        <w:rPr>
          <w:rFonts w:cs="Traditional Arabic"/>
          <w:sz w:val="34"/>
          <w:szCs w:val="34"/>
          <w:rtl/>
        </w:rPr>
        <w:t>،</w:t>
      </w:r>
      <w:r w:rsidRPr="001B66E3">
        <w:rPr>
          <w:rFonts w:cs="Traditional Arabic"/>
          <w:sz w:val="34"/>
          <w:szCs w:val="34"/>
          <w:rtl/>
        </w:rPr>
        <w:t xml:space="preserve"> فيه 334 ورقة</w:t>
      </w:r>
      <w:r w:rsidR="001B66E3" w:rsidRPr="001B66E3">
        <w:rPr>
          <w:rFonts w:cs="Traditional Arabic"/>
          <w:sz w:val="34"/>
          <w:szCs w:val="34"/>
          <w:rtl/>
        </w:rPr>
        <w:t>.</w:t>
      </w:r>
      <w:r w:rsidRPr="001B66E3">
        <w:rPr>
          <w:rFonts w:cs="Traditional Arabic"/>
          <w:sz w:val="34"/>
          <w:szCs w:val="34"/>
          <w:rtl/>
        </w:rPr>
        <w:t xml:space="preserve"> مكتوب سنة 736هـ</w:t>
      </w:r>
      <w:r w:rsidR="001B66E3" w:rsidRPr="001B66E3">
        <w:rPr>
          <w:rFonts w:cs="Traditional Arabic"/>
          <w:sz w:val="34"/>
          <w:szCs w:val="34"/>
          <w:rtl/>
        </w:rPr>
        <w:t>.</w:t>
      </w:r>
      <w:r w:rsidRPr="001B66E3">
        <w:rPr>
          <w:rFonts w:cs="Traditional Arabic"/>
          <w:sz w:val="34"/>
          <w:szCs w:val="34"/>
          <w:rtl/>
        </w:rPr>
        <w:t xml:space="preserve"> وفيه خطوط بقلم الشيخ رحمه الله</w:t>
      </w:r>
      <w:r w:rsidR="001B66E3" w:rsidRPr="001B66E3">
        <w:rPr>
          <w:rFonts w:cs="Traditional Arabic"/>
          <w:sz w:val="34"/>
          <w:szCs w:val="34"/>
          <w:rtl/>
        </w:rPr>
        <w:t>.</w:t>
      </w:r>
    </w:p>
    <w:p w14:paraId="39144059" w14:textId="046196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10- </w:t>
      </w:r>
      <w:r w:rsidRPr="001B66E3">
        <w:rPr>
          <w:rFonts w:cs="Traditional Arabic" w:hint="eastAsia"/>
          <w:b/>
          <w:bCs/>
          <w:sz w:val="34"/>
          <w:szCs w:val="34"/>
          <w:rtl/>
        </w:rPr>
        <w:t>مجموع</w:t>
      </w:r>
      <w:r w:rsidRPr="001B66E3">
        <w:rPr>
          <w:rFonts w:cs="Traditional Arabic"/>
          <w:b/>
          <w:bCs/>
          <w:sz w:val="34"/>
          <w:szCs w:val="34"/>
          <w:rtl/>
        </w:rPr>
        <w:t xml:space="preserve"> في العقيدة والتوحيد</w:t>
      </w:r>
      <w:r w:rsidR="001B66E3" w:rsidRPr="001B66E3">
        <w:rPr>
          <w:rFonts w:cs="Traditional Arabic"/>
          <w:b/>
          <w:bCs/>
          <w:sz w:val="34"/>
          <w:szCs w:val="34"/>
          <w:rtl/>
        </w:rPr>
        <w:t>:</w:t>
      </w:r>
      <w:r w:rsidRPr="001B66E3">
        <w:rPr>
          <w:rFonts w:cs="Traditional Arabic"/>
          <w:b/>
          <w:bCs/>
          <w:sz w:val="34"/>
          <w:szCs w:val="34"/>
          <w:rtl/>
        </w:rPr>
        <w:t xml:space="preserve"> </w:t>
      </w:r>
    </w:p>
    <w:p w14:paraId="58F55B57" w14:textId="44DD4E6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الملك فهد الوطنية</w:t>
      </w:r>
      <w:r w:rsidR="001B66E3" w:rsidRPr="001B66E3">
        <w:rPr>
          <w:rFonts w:cs="Traditional Arabic"/>
          <w:sz w:val="34"/>
          <w:szCs w:val="34"/>
          <w:rtl/>
        </w:rPr>
        <w:t>،</w:t>
      </w:r>
      <w:r w:rsidRPr="001B66E3">
        <w:rPr>
          <w:rFonts w:cs="Traditional Arabic"/>
          <w:sz w:val="34"/>
          <w:szCs w:val="34"/>
          <w:rtl/>
        </w:rPr>
        <w:t xml:space="preserve"> ضمن مكتبة شقراء </w:t>
      </w:r>
      <w:r w:rsidRPr="001B66E3">
        <w:rPr>
          <w:rFonts w:cs="Traditional Arabic" w:hint="eastAsia"/>
          <w:sz w:val="34"/>
          <w:szCs w:val="34"/>
          <w:rtl/>
        </w:rPr>
        <w:t>برقم</w:t>
      </w:r>
      <w:r w:rsidRPr="001B66E3">
        <w:rPr>
          <w:rFonts w:cs="Traditional Arabic"/>
          <w:sz w:val="34"/>
          <w:szCs w:val="34"/>
          <w:rtl/>
        </w:rPr>
        <w:t xml:space="preserve"> 144 ـ وفيها مجموع </w:t>
      </w:r>
      <w:r w:rsidRPr="001B66E3">
        <w:rPr>
          <w:rFonts w:cs="Traditional Arabic" w:hint="cs"/>
          <w:sz w:val="34"/>
          <w:szCs w:val="34"/>
          <w:rtl/>
        </w:rPr>
        <w:t>في</w:t>
      </w:r>
      <w:r w:rsidRPr="001B66E3">
        <w:rPr>
          <w:rFonts w:cs="Traditional Arabic"/>
          <w:sz w:val="34"/>
          <w:szCs w:val="34"/>
          <w:rtl/>
        </w:rPr>
        <w:t xml:space="preserve"> 206صفحة</w:t>
      </w:r>
      <w:r w:rsidR="001B66E3" w:rsidRPr="001B66E3">
        <w:rPr>
          <w:rFonts w:cs="Traditional Arabic"/>
          <w:sz w:val="34"/>
          <w:szCs w:val="34"/>
          <w:rtl/>
        </w:rPr>
        <w:t>.</w:t>
      </w:r>
    </w:p>
    <w:p w14:paraId="57BDFD9C" w14:textId="34273FA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11- </w:t>
      </w:r>
      <w:r w:rsidRPr="001B66E3">
        <w:rPr>
          <w:rFonts w:cs="Traditional Arabic" w:hint="eastAsia"/>
          <w:b/>
          <w:bCs/>
          <w:sz w:val="34"/>
          <w:szCs w:val="34"/>
          <w:rtl/>
        </w:rPr>
        <w:t>مجموع</w:t>
      </w:r>
      <w:r w:rsidRPr="001B66E3">
        <w:rPr>
          <w:rFonts w:cs="Traditional Arabic"/>
          <w:b/>
          <w:bCs/>
          <w:sz w:val="34"/>
          <w:szCs w:val="34"/>
          <w:rtl/>
        </w:rPr>
        <w:t xml:space="preserve"> فيه 54 رسالة لابن تيمية</w:t>
      </w:r>
      <w:r w:rsidR="001B66E3" w:rsidRPr="001B66E3">
        <w:rPr>
          <w:rFonts w:cs="Traditional Arabic"/>
          <w:b/>
          <w:bCs/>
          <w:sz w:val="34"/>
          <w:szCs w:val="34"/>
          <w:rtl/>
        </w:rPr>
        <w:t>:</w:t>
      </w:r>
    </w:p>
    <w:p w14:paraId="2EB71DD1" w14:textId="4487407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بمكتبة شقراء رقم 18</w:t>
      </w:r>
      <w:r w:rsidR="001B66E3" w:rsidRPr="001B66E3">
        <w:rPr>
          <w:rFonts w:cs="Traditional Arabic"/>
          <w:sz w:val="34"/>
          <w:szCs w:val="34"/>
          <w:rtl/>
        </w:rPr>
        <w:t>،</w:t>
      </w:r>
      <w:r w:rsidRPr="001B66E3">
        <w:rPr>
          <w:rFonts w:cs="Traditional Arabic"/>
          <w:sz w:val="34"/>
          <w:szCs w:val="34"/>
          <w:rtl/>
        </w:rPr>
        <w:t xml:space="preserve"> وصور</w:t>
      </w:r>
      <w:r w:rsidRPr="001B66E3">
        <w:rPr>
          <w:rFonts w:cs="Traditional Arabic" w:hint="cs"/>
          <w:sz w:val="34"/>
          <w:szCs w:val="34"/>
          <w:rtl/>
        </w:rPr>
        <w:t>ته</w:t>
      </w:r>
      <w:r w:rsidRPr="001B66E3">
        <w:rPr>
          <w:rFonts w:cs="Traditional Arabic"/>
          <w:sz w:val="34"/>
          <w:szCs w:val="34"/>
          <w:rtl/>
        </w:rPr>
        <w:t xml:space="preserve"> لدي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وهو في 227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30 </w:t>
      </w:r>
      <w:r w:rsidRPr="001B66E3">
        <w:rPr>
          <w:rFonts w:cs="Traditional Arabic" w:hint="cs"/>
          <w:sz w:val="34"/>
          <w:szCs w:val="34"/>
          <w:rtl/>
        </w:rPr>
        <w:br/>
      </w:r>
      <w:r w:rsidRPr="001B66E3">
        <w:rPr>
          <w:rFonts w:cs="Traditional Arabic"/>
          <w:sz w:val="34"/>
          <w:szCs w:val="34"/>
          <w:rtl/>
        </w:rPr>
        <w:t>سطراً</w:t>
      </w:r>
      <w:r w:rsidR="001B66E3" w:rsidRPr="001B66E3">
        <w:rPr>
          <w:rFonts w:cs="Traditional Arabic" w:hint="cs"/>
          <w:sz w:val="34"/>
          <w:szCs w:val="34"/>
          <w:rtl/>
        </w:rPr>
        <w:t>،</w:t>
      </w:r>
      <w:r w:rsidRPr="001B66E3">
        <w:rPr>
          <w:rFonts w:cs="Traditional Arabic"/>
          <w:sz w:val="34"/>
          <w:szCs w:val="34"/>
          <w:rtl/>
        </w:rPr>
        <w:t xml:space="preserve"> بخط نجدي معتاد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وفي أولها فهرس لها في 4</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فحات</w:t>
      </w:r>
      <w:r w:rsidR="001B66E3" w:rsidRPr="001B66E3">
        <w:rPr>
          <w:rFonts w:cs="Traditional Arabic"/>
          <w:sz w:val="34"/>
          <w:szCs w:val="34"/>
          <w:rtl/>
        </w:rPr>
        <w:t>.</w:t>
      </w:r>
      <w:r w:rsidRPr="001B66E3">
        <w:rPr>
          <w:rFonts w:cs="Traditional Arabic"/>
          <w:sz w:val="34"/>
          <w:szCs w:val="34"/>
          <w:rtl/>
        </w:rPr>
        <w:t xml:space="preserve"> </w:t>
      </w:r>
    </w:p>
    <w:p w14:paraId="41FFB417" w14:textId="084D37A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12- مجموع فيه رسائل لشيخ الإسلام وغيره</w:t>
      </w:r>
      <w:r w:rsidR="001B66E3" w:rsidRPr="001B66E3">
        <w:rPr>
          <w:rFonts w:cs="Traditional Arabic" w:hint="cs"/>
          <w:b/>
          <w:bCs/>
          <w:sz w:val="34"/>
          <w:szCs w:val="34"/>
          <w:rtl/>
        </w:rPr>
        <w:t>:</w:t>
      </w:r>
    </w:p>
    <w:p w14:paraId="09ACB60B" w14:textId="1B0E34F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دار الكتب الظاهرية برقم 3827 ضمن مجاميع المكتبة العمرية 91 وهو بخطوط شيخ الإسلام ابن تيمية الحراني الذي كتب عدة رسائل</w:t>
      </w:r>
      <w:r w:rsidR="001B66E3" w:rsidRPr="001B66E3">
        <w:rPr>
          <w:rFonts w:cs="Traditional Arabic" w:hint="cs"/>
          <w:sz w:val="34"/>
          <w:szCs w:val="34"/>
          <w:rtl/>
        </w:rPr>
        <w:t>،</w:t>
      </w:r>
      <w:r w:rsidRPr="001B66E3">
        <w:rPr>
          <w:rFonts w:cs="Traditional Arabic" w:hint="cs"/>
          <w:sz w:val="34"/>
          <w:szCs w:val="34"/>
          <w:rtl/>
        </w:rPr>
        <w:t xml:space="preserve"> ومحمد ابن محمد بن علي الأصفهاني سنة 736هـ</w:t>
      </w:r>
      <w:r w:rsidR="001B66E3" w:rsidRPr="001B66E3">
        <w:rPr>
          <w:rFonts w:cs="Traditional Arabic" w:hint="cs"/>
          <w:sz w:val="34"/>
          <w:szCs w:val="34"/>
          <w:rtl/>
        </w:rPr>
        <w:t>،</w:t>
      </w:r>
      <w:r w:rsidRPr="001B66E3">
        <w:rPr>
          <w:rFonts w:cs="Traditional Arabic" w:hint="cs"/>
          <w:sz w:val="34"/>
          <w:szCs w:val="34"/>
          <w:rtl/>
        </w:rPr>
        <w:t xml:space="preserve"> وعبدالكريم بن عبدالنور بن منير الحلبي سنة 685هـ</w:t>
      </w:r>
      <w:r w:rsidR="001B66E3" w:rsidRPr="001B66E3">
        <w:rPr>
          <w:rFonts w:cs="Traditional Arabic" w:hint="cs"/>
          <w:sz w:val="34"/>
          <w:szCs w:val="34"/>
          <w:rtl/>
        </w:rPr>
        <w:t>،</w:t>
      </w:r>
      <w:r w:rsidRPr="001B66E3">
        <w:rPr>
          <w:rFonts w:cs="Traditional Arabic" w:hint="cs"/>
          <w:sz w:val="34"/>
          <w:szCs w:val="34"/>
          <w:rtl/>
        </w:rPr>
        <w:t xml:space="preserve"> ومحمد بن طولوبغا من القرن الثامن الهجري</w:t>
      </w:r>
      <w:r w:rsidR="001B66E3" w:rsidRPr="001B66E3">
        <w:rPr>
          <w:rFonts w:cs="Traditional Arabic" w:hint="cs"/>
          <w:sz w:val="34"/>
          <w:szCs w:val="34"/>
          <w:rtl/>
        </w:rPr>
        <w:t>،</w:t>
      </w:r>
      <w:r w:rsidRPr="001B66E3">
        <w:rPr>
          <w:rFonts w:cs="Traditional Arabic" w:hint="cs"/>
          <w:sz w:val="34"/>
          <w:szCs w:val="34"/>
          <w:rtl/>
        </w:rPr>
        <w:t xml:space="preserve"> وعليه قيد تملك لعبد الكريم بن عبدالنور الحلبي</w:t>
      </w:r>
      <w:r w:rsidR="001B66E3" w:rsidRPr="001B66E3">
        <w:rPr>
          <w:rFonts w:cs="Traditional Arabic" w:hint="cs"/>
          <w:sz w:val="34"/>
          <w:szCs w:val="34"/>
          <w:rtl/>
        </w:rPr>
        <w:t>،</w:t>
      </w:r>
      <w:r w:rsidRPr="001B66E3">
        <w:rPr>
          <w:rFonts w:cs="Traditional Arabic" w:hint="cs"/>
          <w:sz w:val="34"/>
          <w:szCs w:val="34"/>
          <w:rtl/>
        </w:rPr>
        <w:t xml:space="preserve"> ووقف على المدرسة الضيائية والمدرسة العمرية</w:t>
      </w:r>
      <w:r w:rsidR="001B66E3" w:rsidRPr="001B66E3">
        <w:rPr>
          <w:rFonts w:cs="Traditional Arabic" w:hint="cs"/>
          <w:sz w:val="34"/>
          <w:szCs w:val="34"/>
          <w:rtl/>
        </w:rPr>
        <w:t>.</w:t>
      </w:r>
    </w:p>
    <w:p w14:paraId="41D075C0" w14:textId="3ECCC27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ومحتوى المجموع</w:t>
      </w:r>
      <w:r w:rsidR="001B66E3" w:rsidRPr="001B66E3">
        <w:rPr>
          <w:rFonts w:cs="Traditional Arabic" w:hint="cs"/>
          <w:sz w:val="34"/>
          <w:szCs w:val="34"/>
          <w:rtl/>
        </w:rPr>
        <w:t>:</w:t>
      </w:r>
    </w:p>
    <w:p w14:paraId="7542119A" w14:textId="42B94F70"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1- مسألة التوسل والعقيدة الواسطية</w:t>
      </w:r>
      <w:r w:rsidR="001B66E3" w:rsidRPr="001B66E3">
        <w:rPr>
          <w:rFonts w:cs="Traditional Arabic" w:hint="cs"/>
          <w:b/>
          <w:bCs/>
          <w:sz w:val="34"/>
          <w:szCs w:val="34"/>
          <w:rtl/>
        </w:rPr>
        <w:t>،</w:t>
      </w:r>
      <w:r w:rsidRPr="001B66E3">
        <w:rPr>
          <w:rFonts w:cs="Traditional Arabic" w:hint="cs"/>
          <w:sz w:val="34"/>
          <w:szCs w:val="34"/>
          <w:rtl/>
        </w:rPr>
        <w:t xml:space="preserve"> لابن تيمية</w:t>
      </w:r>
      <w:r w:rsidR="001B66E3" w:rsidRPr="001B66E3">
        <w:rPr>
          <w:rFonts w:cs="Traditional Arabic" w:hint="cs"/>
          <w:sz w:val="34"/>
          <w:szCs w:val="34"/>
          <w:rtl/>
        </w:rPr>
        <w:t>،</w:t>
      </w:r>
      <w:r w:rsidRPr="001B66E3">
        <w:rPr>
          <w:rFonts w:cs="Traditional Arabic" w:hint="cs"/>
          <w:sz w:val="34"/>
          <w:szCs w:val="34"/>
          <w:rtl/>
        </w:rPr>
        <w:t xml:space="preserve"> عدد أوراقه 8 ورقات ( 1-8 ) كتب بخط المؤلف وهو من كتب المدرسة العمرية</w:t>
      </w:r>
      <w:r w:rsidR="001B66E3" w:rsidRPr="001B66E3">
        <w:rPr>
          <w:rFonts w:cs="Traditional Arabic" w:hint="cs"/>
          <w:sz w:val="34"/>
          <w:szCs w:val="34"/>
          <w:rtl/>
        </w:rPr>
        <w:t>.</w:t>
      </w:r>
    </w:p>
    <w:p w14:paraId="02AA2C66" w14:textId="7E167579"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2- جزء في علم الكلام</w:t>
      </w:r>
      <w:r w:rsidR="001B66E3" w:rsidRPr="001B66E3">
        <w:rPr>
          <w:rFonts w:cs="Traditional Arabic" w:hint="cs"/>
          <w:b/>
          <w:bCs/>
          <w:sz w:val="34"/>
          <w:szCs w:val="34"/>
          <w:rtl/>
        </w:rPr>
        <w:t>،</w:t>
      </w:r>
      <w:r w:rsidRPr="001B66E3">
        <w:rPr>
          <w:rFonts w:cs="Traditional Arabic" w:hint="cs"/>
          <w:b/>
          <w:bCs/>
          <w:sz w:val="34"/>
          <w:szCs w:val="34"/>
          <w:rtl/>
        </w:rPr>
        <w:t xml:space="preserve"> قطعة منه تبحث في الأدلة</w:t>
      </w:r>
      <w:r w:rsidR="001B66E3" w:rsidRPr="001B66E3">
        <w:rPr>
          <w:rFonts w:cs="Traditional Arabic" w:hint="cs"/>
          <w:b/>
          <w:bCs/>
          <w:sz w:val="34"/>
          <w:szCs w:val="34"/>
          <w:rtl/>
        </w:rPr>
        <w:t>،</w:t>
      </w:r>
      <w:r w:rsidRPr="001B66E3">
        <w:rPr>
          <w:rFonts w:cs="Traditional Arabic" w:hint="cs"/>
          <w:sz w:val="34"/>
          <w:szCs w:val="34"/>
          <w:rtl/>
        </w:rPr>
        <w:t xml:space="preserve"> لمؤلف مجهول</w:t>
      </w:r>
      <w:r w:rsidR="001B66E3" w:rsidRPr="001B66E3">
        <w:rPr>
          <w:rFonts w:cs="Traditional Arabic" w:hint="cs"/>
          <w:sz w:val="34"/>
          <w:szCs w:val="34"/>
          <w:rtl/>
        </w:rPr>
        <w:t>،</w:t>
      </w:r>
      <w:r w:rsidRPr="001B66E3">
        <w:rPr>
          <w:rFonts w:cs="Traditional Arabic" w:hint="cs"/>
          <w:sz w:val="34"/>
          <w:szCs w:val="34"/>
          <w:rtl/>
        </w:rPr>
        <w:t xml:space="preserve"> ولعله ابن </w:t>
      </w:r>
      <w:r w:rsidRPr="001B66E3">
        <w:rPr>
          <w:rFonts w:cs="Traditional Arabic"/>
          <w:sz w:val="34"/>
          <w:szCs w:val="34"/>
          <w:rtl/>
        </w:rPr>
        <w:br/>
      </w:r>
      <w:r w:rsidRPr="001B66E3">
        <w:rPr>
          <w:rFonts w:cs="Traditional Arabic" w:hint="cs"/>
          <w:sz w:val="34"/>
          <w:szCs w:val="34"/>
          <w:rtl/>
        </w:rPr>
        <w:lastRenderedPageBreak/>
        <w:t>تيمية</w:t>
      </w:r>
      <w:r w:rsidR="001B66E3" w:rsidRPr="001B66E3">
        <w:rPr>
          <w:rFonts w:cs="Traditional Arabic" w:hint="cs"/>
          <w:sz w:val="34"/>
          <w:szCs w:val="34"/>
          <w:rtl/>
        </w:rPr>
        <w:t>،</w:t>
      </w:r>
      <w:r w:rsidRPr="001B66E3">
        <w:rPr>
          <w:rFonts w:cs="Traditional Arabic" w:hint="cs"/>
          <w:sz w:val="34"/>
          <w:szCs w:val="34"/>
          <w:rtl/>
        </w:rPr>
        <w:t xml:space="preserve"> عدد أوراقه 11 ورقة ( 9-19 )</w:t>
      </w:r>
      <w:r w:rsidR="001B66E3" w:rsidRPr="001B66E3">
        <w:rPr>
          <w:rFonts w:cs="Traditional Arabic" w:hint="cs"/>
          <w:sz w:val="34"/>
          <w:szCs w:val="34"/>
          <w:rtl/>
        </w:rPr>
        <w:t>.</w:t>
      </w:r>
    </w:p>
    <w:p w14:paraId="5575E473" w14:textId="702F9325"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3- إثبات صفة العلو لله تعالى "قطعة منه"</w:t>
      </w:r>
      <w:r w:rsidR="001B66E3" w:rsidRPr="001B66E3">
        <w:rPr>
          <w:rFonts w:cs="Traditional Arabic" w:hint="cs"/>
          <w:b/>
          <w:bCs/>
          <w:sz w:val="34"/>
          <w:szCs w:val="34"/>
          <w:rtl/>
        </w:rPr>
        <w:t>،</w:t>
      </w:r>
      <w:r w:rsidRPr="001B66E3">
        <w:rPr>
          <w:rFonts w:cs="Traditional Arabic" w:hint="cs"/>
          <w:sz w:val="34"/>
          <w:szCs w:val="34"/>
          <w:rtl/>
        </w:rPr>
        <w:t xml:space="preserve"> لابن قدامة المقدسي</w:t>
      </w:r>
      <w:r w:rsidR="001B66E3" w:rsidRPr="001B66E3">
        <w:rPr>
          <w:rFonts w:cs="Traditional Arabic" w:hint="cs"/>
          <w:sz w:val="34"/>
          <w:szCs w:val="34"/>
          <w:rtl/>
        </w:rPr>
        <w:t>.</w:t>
      </w:r>
    </w:p>
    <w:p w14:paraId="26C9EDBE" w14:textId="52300A55"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4- اعتقاد الفرقة الناجية المنصورة إلى قيام الساعة</w:t>
      </w:r>
      <w:r w:rsidR="001B66E3" w:rsidRPr="001B66E3">
        <w:rPr>
          <w:rFonts w:cs="Traditional Arabic" w:hint="cs"/>
          <w:b/>
          <w:bCs/>
          <w:sz w:val="34"/>
          <w:szCs w:val="34"/>
          <w:rtl/>
        </w:rPr>
        <w:t>،</w:t>
      </w:r>
      <w:r w:rsidRPr="001B66E3">
        <w:rPr>
          <w:rFonts w:cs="Traditional Arabic" w:hint="cs"/>
          <w:b/>
          <w:bCs/>
          <w:sz w:val="34"/>
          <w:szCs w:val="34"/>
          <w:rtl/>
        </w:rPr>
        <w:t xml:space="preserve"> المسماة بالعقيدة الواسطية</w:t>
      </w:r>
      <w:r w:rsidR="001B66E3" w:rsidRPr="001B66E3">
        <w:rPr>
          <w:rFonts w:cs="Traditional Arabic" w:hint="cs"/>
          <w:b/>
          <w:bCs/>
          <w:sz w:val="34"/>
          <w:szCs w:val="34"/>
          <w:rtl/>
        </w:rPr>
        <w:t>،</w:t>
      </w:r>
      <w:r w:rsidRPr="001B66E3">
        <w:rPr>
          <w:rFonts w:cs="Traditional Arabic" w:hint="cs"/>
          <w:sz w:val="34"/>
          <w:szCs w:val="34"/>
          <w:rtl/>
        </w:rPr>
        <w:t xml:space="preserve"> لابن تيمية</w:t>
      </w:r>
      <w:r w:rsidR="001B66E3" w:rsidRPr="001B66E3">
        <w:rPr>
          <w:rFonts w:cs="Traditional Arabic" w:hint="cs"/>
          <w:sz w:val="34"/>
          <w:szCs w:val="34"/>
          <w:rtl/>
        </w:rPr>
        <w:t>.</w:t>
      </w:r>
      <w:r w:rsidRPr="001B66E3">
        <w:rPr>
          <w:rFonts w:cs="Traditional Arabic" w:hint="cs"/>
          <w:sz w:val="34"/>
          <w:szCs w:val="34"/>
          <w:rtl/>
        </w:rPr>
        <w:t xml:space="preserve"> كتبت بخط معتاد مقروء كتبها محمد بن محمد بن علي بن عبدالرحمن الأصفهاني في سنة 736 بالمدرسة الظاهرية</w:t>
      </w:r>
      <w:r w:rsidR="001B66E3" w:rsidRPr="001B66E3">
        <w:rPr>
          <w:rFonts w:cs="Traditional Arabic" w:hint="cs"/>
          <w:sz w:val="34"/>
          <w:szCs w:val="34"/>
          <w:rtl/>
        </w:rPr>
        <w:t>.</w:t>
      </w:r>
      <w:r w:rsidRPr="001B66E3">
        <w:rPr>
          <w:rFonts w:cs="Traditional Arabic" w:hint="cs"/>
          <w:sz w:val="34"/>
          <w:szCs w:val="34"/>
          <w:rtl/>
        </w:rPr>
        <w:t xml:space="preserve"> </w:t>
      </w:r>
    </w:p>
    <w:p w14:paraId="2BB253F6" w14:textId="36FF636D"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5- حديث ابن مخلد الدوري</w:t>
      </w:r>
      <w:r w:rsidR="001B66E3" w:rsidRPr="001B66E3">
        <w:rPr>
          <w:rFonts w:cs="Traditional Arabic" w:hint="cs"/>
          <w:b/>
          <w:bCs/>
          <w:sz w:val="34"/>
          <w:szCs w:val="34"/>
          <w:rtl/>
        </w:rPr>
        <w:t>،</w:t>
      </w:r>
      <w:r w:rsidRPr="001B66E3">
        <w:rPr>
          <w:rFonts w:cs="Traditional Arabic" w:hint="cs"/>
          <w:sz w:val="34"/>
          <w:szCs w:val="34"/>
          <w:rtl/>
        </w:rPr>
        <w:t xml:space="preserve"> لأبي عبدالله محمد بن مخلد الدوري ( ت 331هـ )</w:t>
      </w:r>
      <w:r w:rsidR="001B66E3" w:rsidRPr="001B66E3">
        <w:rPr>
          <w:rFonts w:cs="Traditional Arabic" w:hint="cs"/>
          <w:sz w:val="34"/>
          <w:szCs w:val="34"/>
          <w:rtl/>
        </w:rPr>
        <w:t>،</w:t>
      </w:r>
      <w:r w:rsidRPr="001B66E3">
        <w:rPr>
          <w:rFonts w:cs="Traditional Arabic" w:hint="cs"/>
          <w:sz w:val="34"/>
          <w:szCs w:val="34"/>
          <w:rtl/>
        </w:rPr>
        <w:t xml:space="preserve"> الجزء الأول منه</w:t>
      </w:r>
      <w:r w:rsidR="001B66E3" w:rsidRPr="001B66E3">
        <w:rPr>
          <w:rFonts w:cs="Traditional Arabic" w:hint="cs"/>
          <w:sz w:val="34"/>
          <w:szCs w:val="34"/>
          <w:rtl/>
        </w:rPr>
        <w:t>.</w:t>
      </w:r>
    </w:p>
    <w:p w14:paraId="734BD836" w14:textId="6227DE87"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6- قطعة في الفتاوى</w:t>
      </w:r>
      <w:r w:rsidR="001B66E3" w:rsidRPr="001B66E3">
        <w:rPr>
          <w:rFonts w:cs="Traditional Arabic" w:hint="cs"/>
          <w:b/>
          <w:bCs/>
          <w:sz w:val="34"/>
          <w:szCs w:val="34"/>
          <w:rtl/>
        </w:rPr>
        <w:t>،</w:t>
      </w:r>
      <w:r w:rsidRPr="001B66E3">
        <w:rPr>
          <w:rFonts w:cs="Traditional Arabic" w:hint="cs"/>
          <w:sz w:val="34"/>
          <w:szCs w:val="34"/>
          <w:rtl/>
        </w:rPr>
        <w:t xml:space="preserve"> ناقصة من الأول والآخر</w:t>
      </w:r>
      <w:r w:rsidR="001B66E3" w:rsidRPr="001B66E3">
        <w:rPr>
          <w:rFonts w:cs="Traditional Arabic" w:hint="cs"/>
          <w:sz w:val="34"/>
          <w:szCs w:val="34"/>
          <w:rtl/>
        </w:rPr>
        <w:t>،</w:t>
      </w:r>
      <w:r w:rsidRPr="001B66E3">
        <w:rPr>
          <w:rFonts w:cs="Traditional Arabic" w:hint="cs"/>
          <w:sz w:val="34"/>
          <w:szCs w:val="34"/>
          <w:rtl/>
        </w:rPr>
        <w:t xml:space="preserve"> لعلها لشيخ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عدد الأوراق</w:t>
      </w:r>
      <w:r w:rsidR="001B66E3" w:rsidRPr="001B66E3">
        <w:rPr>
          <w:rFonts w:cs="Traditional Arabic" w:hint="cs"/>
          <w:sz w:val="34"/>
          <w:szCs w:val="34"/>
          <w:rtl/>
        </w:rPr>
        <w:t>:</w:t>
      </w:r>
      <w:r w:rsidRPr="001B66E3">
        <w:rPr>
          <w:rFonts w:cs="Traditional Arabic" w:hint="cs"/>
          <w:sz w:val="34"/>
          <w:szCs w:val="34"/>
          <w:rtl/>
        </w:rPr>
        <w:t xml:space="preserve"> 5 ورقات ( 46-50 )</w:t>
      </w:r>
      <w:r w:rsidR="001B66E3" w:rsidRPr="001B66E3">
        <w:rPr>
          <w:rFonts w:cs="Traditional Arabic" w:hint="cs"/>
          <w:sz w:val="34"/>
          <w:szCs w:val="34"/>
          <w:rtl/>
        </w:rPr>
        <w:t>،</w:t>
      </w:r>
      <w:r w:rsidRPr="001B66E3">
        <w:rPr>
          <w:rFonts w:cs="Traditional Arabic" w:hint="cs"/>
          <w:sz w:val="34"/>
          <w:szCs w:val="34"/>
          <w:rtl/>
        </w:rPr>
        <w:t xml:space="preserve"> خطها نسخ معتاد</w:t>
      </w:r>
      <w:r w:rsidR="001B66E3" w:rsidRPr="001B66E3">
        <w:rPr>
          <w:rFonts w:cs="Traditional Arabic" w:hint="cs"/>
          <w:sz w:val="34"/>
          <w:szCs w:val="34"/>
          <w:rtl/>
        </w:rPr>
        <w:t>.</w:t>
      </w:r>
      <w:r w:rsidRPr="001B66E3">
        <w:rPr>
          <w:rFonts w:cs="Traditional Arabic" w:hint="cs"/>
          <w:sz w:val="34"/>
          <w:szCs w:val="34"/>
          <w:rtl/>
        </w:rPr>
        <w:t xml:space="preserve"> </w:t>
      </w:r>
    </w:p>
    <w:p w14:paraId="3FB27346" w14:textId="06210AF1"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7- رسالة في العقائد والتوحيد</w:t>
      </w:r>
      <w:r w:rsidR="001B66E3" w:rsidRPr="001B66E3">
        <w:rPr>
          <w:rFonts w:cs="Traditional Arabic" w:hint="cs"/>
          <w:b/>
          <w:bCs/>
          <w:sz w:val="34"/>
          <w:szCs w:val="34"/>
          <w:rtl/>
        </w:rPr>
        <w:t>،</w:t>
      </w:r>
      <w:r w:rsidRPr="001B66E3">
        <w:rPr>
          <w:rFonts w:cs="Traditional Arabic" w:hint="cs"/>
          <w:sz w:val="34"/>
          <w:szCs w:val="34"/>
          <w:rtl/>
        </w:rPr>
        <w:t xml:space="preserve"> مجهولة العنوان والمؤلف ولعلها لابن تيمية</w:t>
      </w:r>
      <w:r w:rsidR="001B66E3" w:rsidRPr="001B66E3">
        <w:rPr>
          <w:rFonts w:cs="Traditional Arabic" w:hint="cs"/>
          <w:sz w:val="34"/>
          <w:szCs w:val="34"/>
          <w:rtl/>
        </w:rPr>
        <w:t>،</w:t>
      </w:r>
      <w:r w:rsidRPr="001B66E3">
        <w:rPr>
          <w:rFonts w:cs="Traditional Arabic" w:hint="cs"/>
          <w:sz w:val="34"/>
          <w:szCs w:val="34"/>
          <w:rtl/>
        </w:rPr>
        <w:t xml:space="preserve"> عدد الأوراق 26 ورقة ( 53-78 )</w:t>
      </w:r>
      <w:r w:rsidR="001B66E3" w:rsidRPr="001B66E3">
        <w:rPr>
          <w:rFonts w:cs="Traditional Arabic" w:hint="cs"/>
          <w:sz w:val="34"/>
          <w:szCs w:val="34"/>
          <w:rtl/>
        </w:rPr>
        <w:t>.</w:t>
      </w:r>
    </w:p>
    <w:p w14:paraId="3BFD0E62" w14:textId="1391C091"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8- جزء من كتاب</w:t>
      </w:r>
      <w:r w:rsidR="001B66E3" w:rsidRPr="001B66E3">
        <w:rPr>
          <w:rFonts w:cs="Traditional Arabic" w:hint="cs"/>
          <w:b/>
          <w:bCs/>
          <w:sz w:val="34"/>
          <w:szCs w:val="34"/>
          <w:rtl/>
        </w:rPr>
        <w:t>،</w:t>
      </w:r>
      <w:r w:rsidRPr="001B66E3">
        <w:rPr>
          <w:rFonts w:cs="Traditional Arabic" w:hint="cs"/>
          <w:sz w:val="34"/>
          <w:szCs w:val="34"/>
          <w:rtl/>
        </w:rPr>
        <w:t xml:space="preserve"> يبحث أوله في السلام على رسول الله </w:t>
      </w:r>
      <w:r w:rsidRPr="001B66E3">
        <w:rPr>
          <w:rFonts w:cs="Traditional Arabic"/>
          <w:sz w:val="34"/>
          <w:szCs w:val="34"/>
        </w:rPr>
        <w:sym w:font="AGA Arabesque" w:char="0072"/>
      </w:r>
      <w:r w:rsidR="001B66E3" w:rsidRPr="001B66E3">
        <w:rPr>
          <w:rFonts w:cs="Traditional Arabic" w:hint="cs"/>
          <w:sz w:val="34"/>
          <w:szCs w:val="34"/>
          <w:rtl/>
        </w:rPr>
        <w:t>،</w:t>
      </w:r>
      <w:r w:rsidRPr="001B66E3">
        <w:rPr>
          <w:rFonts w:cs="Traditional Arabic" w:hint="cs"/>
          <w:sz w:val="34"/>
          <w:szCs w:val="34"/>
          <w:rtl/>
        </w:rPr>
        <w:t xml:space="preserve"> وفيه فتوى في مسألة بالطلاق</w:t>
      </w:r>
      <w:r w:rsidR="001B66E3" w:rsidRPr="001B66E3">
        <w:rPr>
          <w:rFonts w:cs="Traditional Arabic" w:hint="cs"/>
          <w:sz w:val="34"/>
          <w:szCs w:val="34"/>
          <w:rtl/>
        </w:rPr>
        <w:t>.</w:t>
      </w:r>
      <w:r w:rsidRPr="001B66E3">
        <w:rPr>
          <w:rFonts w:cs="Traditional Arabic" w:hint="cs"/>
          <w:sz w:val="34"/>
          <w:szCs w:val="34"/>
          <w:rtl/>
        </w:rPr>
        <w:t xml:space="preserve"> لعله من تأليف ابن تيمية</w:t>
      </w:r>
      <w:r w:rsidR="001B66E3" w:rsidRPr="001B66E3">
        <w:rPr>
          <w:rFonts w:cs="Traditional Arabic" w:hint="cs"/>
          <w:sz w:val="34"/>
          <w:szCs w:val="34"/>
          <w:rtl/>
        </w:rPr>
        <w:t>،</w:t>
      </w:r>
      <w:r w:rsidRPr="001B66E3">
        <w:rPr>
          <w:rFonts w:cs="Traditional Arabic" w:hint="cs"/>
          <w:sz w:val="34"/>
          <w:szCs w:val="34"/>
          <w:rtl/>
        </w:rPr>
        <w:t xml:space="preserve"> كتب بخط نسخ معتاد مقروء</w:t>
      </w:r>
      <w:r w:rsidR="001B66E3" w:rsidRPr="001B66E3">
        <w:rPr>
          <w:rFonts w:cs="Traditional Arabic" w:hint="cs"/>
          <w:sz w:val="34"/>
          <w:szCs w:val="34"/>
          <w:rtl/>
        </w:rPr>
        <w:t>،</w:t>
      </w:r>
      <w:r w:rsidRPr="001B66E3">
        <w:rPr>
          <w:rFonts w:cs="Traditional Arabic" w:hint="cs"/>
          <w:sz w:val="34"/>
          <w:szCs w:val="34"/>
          <w:rtl/>
        </w:rPr>
        <w:t xml:space="preserve"> قليل الإعجام 20 ورقة (80-99 )</w:t>
      </w:r>
      <w:r w:rsidR="001B66E3" w:rsidRPr="001B66E3">
        <w:rPr>
          <w:rFonts w:cs="Traditional Arabic" w:hint="cs"/>
          <w:sz w:val="34"/>
          <w:szCs w:val="34"/>
          <w:rtl/>
        </w:rPr>
        <w:t>،</w:t>
      </w:r>
      <w:r w:rsidRPr="001B66E3">
        <w:rPr>
          <w:rFonts w:cs="Traditional Arabic" w:hint="cs"/>
          <w:sz w:val="34"/>
          <w:szCs w:val="34"/>
          <w:rtl/>
        </w:rPr>
        <w:t xml:space="preserve"> وله تتمة في ( 148-149/أ )</w:t>
      </w:r>
      <w:r w:rsidR="001B66E3" w:rsidRPr="001B66E3">
        <w:rPr>
          <w:rFonts w:cs="Traditional Arabic" w:hint="cs"/>
          <w:sz w:val="34"/>
          <w:szCs w:val="34"/>
          <w:rtl/>
        </w:rPr>
        <w:t>.</w:t>
      </w:r>
    </w:p>
    <w:p w14:paraId="761DAA27" w14:textId="4A71A757"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9- أصل الدين وأساس الهداية</w:t>
      </w:r>
      <w:r w:rsidR="001B66E3" w:rsidRPr="001B66E3">
        <w:rPr>
          <w:rFonts w:cs="Traditional Arabic" w:hint="cs"/>
          <w:b/>
          <w:bCs/>
          <w:sz w:val="34"/>
          <w:szCs w:val="34"/>
          <w:rtl/>
        </w:rPr>
        <w:t>،</w:t>
      </w:r>
      <w:r w:rsidRPr="001B66E3">
        <w:rPr>
          <w:rFonts w:cs="Traditional Arabic" w:hint="cs"/>
          <w:sz w:val="34"/>
          <w:szCs w:val="34"/>
          <w:rtl/>
        </w:rPr>
        <w:t xml:space="preserve"> رسالة في العقيدة والسنة</w:t>
      </w:r>
      <w:r w:rsidR="001B66E3" w:rsidRPr="001B66E3">
        <w:rPr>
          <w:rFonts w:cs="Traditional Arabic" w:hint="cs"/>
          <w:sz w:val="34"/>
          <w:szCs w:val="34"/>
          <w:rtl/>
        </w:rPr>
        <w:t>،</w:t>
      </w:r>
      <w:r w:rsidRPr="001B66E3">
        <w:rPr>
          <w:rFonts w:cs="Traditional Arabic" w:hint="cs"/>
          <w:sz w:val="34"/>
          <w:szCs w:val="34"/>
          <w:rtl/>
        </w:rPr>
        <w:t xml:space="preserve"> مخرومة من أولها</w:t>
      </w:r>
      <w:r w:rsidR="001B66E3" w:rsidRPr="001B66E3">
        <w:rPr>
          <w:rFonts w:cs="Traditional Arabic" w:hint="cs"/>
          <w:sz w:val="34"/>
          <w:szCs w:val="34"/>
          <w:rtl/>
        </w:rPr>
        <w:t>،</w:t>
      </w:r>
      <w:r w:rsidRPr="001B66E3">
        <w:rPr>
          <w:rFonts w:cs="Traditional Arabic" w:hint="cs"/>
          <w:sz w:val="34"/>
          <w:szCs w:val="34"/>
          <w:rtl/>
        </w:rPr>
        <w:t xml:space="preserve"> لشيخ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19 ورقة ( 100-118 )</w:t>
      </w:r>
      <w:r w:rsidR="001B66E3" w:rsidRPr="001B66E3">
        <w:rPr>
          <w:rFonts w:cs="Traditional Arabic" w:hint="cs"/>
          <w:sz w:val="34"/>
          <w:szCs w:val="34"/>
          <w:rtl/>
        </w:rPr>
        <w:t>،</w:t>
      </w:r>
      <w:r w:rsidRPr="001B66E3">
        <w:rPr>
          <w:rFonts w:cs="Traditional Arabic" w:hint="cs"/>
          <w:sz w:val="34"/>
          <w:szCs w:val="34"/>
          <w:rtl/>
        </w:rPr>
        <w:t xml:space="preserve"> كتبت بخط نسخ معتاد مقروء</w:t>
      </w:r>
      <w:r w:rsidR="001B66E3" w:rsidRPr="001B66E3">
        <w:rPr>
          <w:rFonts w:cs="Traditional Arabic" w:hint="cs"/>
          <w:sz w:val="34"/>
          <w:szCs w:val="34"/>
          <w:rtl/>
        </w:rPr>
        <w:t>،</w:t>
      </w:r>
      <w:r w:rsidRPr="001B66E3">
        <w:rPr>
          <w:rFonts w:cs="Traditional Arabic" w:hint="cs"/>
          <w:sz w:val="34"/>
          <w:szCs w:val="34"/>
          <w:rtl/>
        </w:rPr>
        <w:t xml:space="preserve"> سنة 702هـ</w:t>
      </w:r>
      <w:r w:rsidR="001B66E3" w:rsidRPr="001B66E3">
        <w:rPr>
          <w:rFonts w:cs="Traditional Arabic" w:hint="cs"/>
          <w:sz w:val="34"/>
          <w:szCs w:val="34"/>
          <w:rtl/>
        </w:rPr>
        <w:t>.</w:t>
      </w:r>
    </w:p>
    <w:p w14:paraId="6B15913A" w14:textId="41006E9A" w:rsidR="000D4E99" w:rsidRPr="001B66E3" w:rsidRDefault="000D4E99" w:rsidP="000D4E99">
      <w:pPr>
        <w:widowControl w:val="0"/>
        <w:spacing w:before="120" w:line="440" w:lineRule="exact"/>
        <w:ind w:left="966" w:hanging="569"/>
        <w:jc w:val="lowKashida"/>
        <w:rPr>
          <w:rFonts w:cs="Traditional Arabic"/>
          <w:sz w:val="34"/>
          <w:szCs w:val="34"/>
          <w:rtl/>
        </w:rPr>
      </w:pPr>
      <w:r w:rsidRPr="001B66E3">
        <w:rPr>
          <w:rFonts w:cs="Traditional Arabic" w:hint="cs"/>
          <w:b/>
          <w:bCs/>
          <w:sz w:val="34"/>
          <w:szCs w:val="34"/>
          <w:rtl/>
        </w:rPr>
        <w:t>10- شرح حديث " إنما الأعمال بالنيات " وغير ذلك</w:t>
      </w:r>
      <w:r w:rsidR="001B66E3" w:rsidRPr="001B66E3">
        <w:rPr>
          <w:rFonts w:cs="Traditional Arabic" w:hint="cs"/>
          <w:b/>
          <w:bCs/>
          <w:sz w:val="34"/>
          <w:szCs w:val="34"/>
          <w:rtl/>
        </w:rPr>
        <w:t>،</w:t>
      </w:r>
      <w:r w:rsidRPr="001B66E3">
        <w:rPr>
          <w:rFonts w:cs="Traditional Arabic" w:hint="cs"/>
          <w:sz w:val="34"/>
          <w:szCs w:val="34"/>
          <w:rtl/>
        </w:rPr>
        <w:t xml:space="preserve"> لتقي الدين ابن تيمية</w:t>
      </w:r>
      <w:r w:rsidR="001B66E3" w:rsidRPr="001B66E3">
        <w:rPr>
          <w:rFonts w:cs="Traditional Arabic" w:hint="cs"/>
          <w:sz w:val="34"/>
          <w:szCs w:val="34"/>
          <w:rtl/>
        </w:rPr>
        <w:t>،</w:t>
      </w:r>
      <w:r w:rsidRPr="001B66E3">
        <w:rPr>
          <w:rFonts w:cs="Traditional Arabic" w:hint="cs"/>
          <w:sz w:val="34"/>
          <w:szCs w:val="34"/>
          <w:rtl/>
        </w:rPr>
        <w:t xml:space="preserve"> 18 ورقة ( 119-136 )</w:t>
      </w:r>
      <w:r w:rsidR="001B66E3" w:rsidRPr="001B66E3">
        <w:rPr>
          <w:rFonts w:cs="Traditional Arabic" w:hint="cs"/>
          <w:sz w:val="34"/>
          <w:szCs w:val="34"/>
          <w:rtl/>
        </w:rPr>
        <w:t>،</w:t>
      </w:r>
      <w:r w:rsidRPr="001B66E3">
        <w:rPr>
          <w:rFonts w:cs="Traditional Arabic" w:hint="cs"/>
          <w:sz w:val="34"/>
          <w:szCs w:val="34"/>
          <w:rtl/>
        </w:rPr>
        <w:t xml:space="preserve"> نسخة ناقصة من الآخر</w:t>
      </w:r>
      <w:r w:rsidR="001B66E3" w:rsidRPr="001B66E3">
        <w:rPr>
          <w:rFonts w:cs="Traditional Arabic" w:hint="cs"/>
          <w:sz w:val="34"/>
          <w:szCs w:val="34"/>
          <w:rtl/>
        </w:rPr>
        <w:t>،</w:t>
      </w:r>
      <w:r w:rsidRPr="001B66E3">
        <w:rPr>
          <w:rFonts w:cs="Traditional Arabic" w:hint="cs"/>
          <w:sz w:val="34"/>
          <w:szCs w:val="34"/>
          <w:rtl/>
        </w:rPr>
        <w:t xml:space="preserve"> كتبت بخط المؤلف</w:t>
      </w:r>
      <w:r w:rsidR="001B66E3" w:rsidRPr="001B66E3">
        <w:rPr>
          <w:rFonts w:cs="Traditional Arabic" w:hint="cs"/>
          <w:sz w:val="34"/>
          <w:szCs w:val="34"/>
          <w:rtl/>
        </w:rPr>
        <w:t>،</w:t>
      </w:r>
      <w:r w:rsidRPr="001B66E3">
        <w:rPr>
          <w:rFonts w:cs="Traditional Arabic" w:hint="cs"/>
          <w:sz w:val="34"/>
          <w:szCs w:val="34"/>
          <w:rtl/>
        </w:rPr>
        <w:t xml:space="preserve"> وهو خط رديء متصل الحروف غير معجم</w:t>
      </w:r>
      <w:r w:rsidR="001B66E3" w:rsidRPr="001B66E3">
        <w:rPr>
          <w:rFonts w:cs="Traditional Arabic" w:hint="cs"/>
          <w:sz w:val="34"/>
          <w:szCs w:val="34"/>
          <w:rtl/>
        </w:rPr>
        <w:t>.</w:t>
      </w:r>
    </w:p>
    <w:p w14:paraId="3571500A" w14:textId="38B32A8A" w:rsidR="000D4E99" w:rsidRPr="001B66E3" w:rsidRDefault="000D4E99" w:rsidP="000D4E99">
      <w:pPr>
        <w:widowControl w:val="0"/>
        <w:spacing w:before="120" w:line="440" w:lineRule="exact"/>
        <w:ind w:left="966" w:hanging="569"/>
        <w:jc w:val="lowKashida"/>
        <w:rPr>
          <w:rFonts w:cs="Traditional Arabic"/>
          <w:sz w:val="34"/>
          <w:szCs w:val="34"/>
          <w:rtl/>
        </w:rPr>
      </w:pPr>
      <w:r w:rsidRPr="001B66E3">
        <w:rPr>
          <w:rFonts w:cs="Traditional Arabic" w:hint="cs"/>
          <w:b/>
          <w:bCs/>
          <w:sz w:val="34"/>
          <w:szCs w:val="34"/>
          <w:rtl/>
        </w:rPr>
        <w:t>11- الكلام في الصفات</w:t>
      </w:r>
      <w:r w:rsidR="001B66E3" w:rsidRPr="001B66E3">
        <w:rPr>
          <w:rFonts w:cs="Traditional Arabic" w:hint="cs"/>
          <w:b/>
          <w:bCs/>
          <w:sz w:val="34"/>
          <w:szCs w:val="34"/>
          <w:rtl/>
        </w:rPr>
        <w:t>،</w:t>
      </w:r>
      <w:r w:rsidRPr="001B66E3">
        <w:rPr>
          <w:rFonts w:cs="Traditional Arabic" w:hint="cs"/>
          <w:sz w:val="34"/>
          <w:szCs w:val="34"/>
          <w:rtl/>
        </w:rPr>
        <w:t xml:space="preserve"> نسخة ناقصة من أولها وآخرها</w:t>
      </w:r>
      <w:r w:rsidR="001B66E3" w:rsidRPr="001B66E3">
        <w:rPr>
          <w:rFonts w:cs="Traditional Arabic" w:hint="cs"/>
          <w:sz w:val="34"/>
          <w:szCs w:val="34"/>
          <w:rtl/>
        </w:rPr>
        <w:t>،</w:t>
      </w:r>
      <w:r w:rsidRPr="001B66E3">
        <w:rPr>
          <w:rFonts w:cs="Traditional Arabic" w:hint="cs"/>
          <w:sz w:val="34"/>
          <w:szCs w:val="34"/>
          <w:rtl/>
        </w:rPr>
        <w:t xml:space="preserve"> وذهب ذلك بالعنوان واسم المؤلف</w:t>
      </w:r>
      <w:r w:rsidR="001B66E3" w:rsidRPr="001B66E3">
        <w:rPr>
          <w:rFonts w:cs="Traditional Arabic" w:hint="cs"/>
          <w:sz w:val="34"/>
          <w:szCs w:val="34"/>
          <w:rtl/>
        </w:rPr>
        <w:t>.</w:t>
      </w:r>
      <w:r w:rsidRPr="001B66E3">
        <w:rPr>
          <w:rFonts w:cs="Traditional Arabic" w:hint="cs"/>
          <w:sz w:val="34"/>
          <w:szCs w:val="34"/>
          <w:rtl/>
        </w:rPr>
        <w:t xml:space="preserve"> </w:t>
      </w:r>
    </w:p>
    <w:p w14:paraId="57184DBF" w14:textId="277DB226"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12- مسائل في النكاح</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hint="cs"/>
          <w:sz w:val="34"/>
          <w:szCs w:val="34"/>
          <w:rtl/>
        </w:rPr>
        <w:t>نسخة ناقصة من الأول والآخر</w:t>
      </w:r>
      <w:r w:rsidR="001B66E3" w:rsidRPr="001B66E3">
        <w:rPr>
          <w:rFonts w:cs="Traditional Arabic" w:hint="cs"/>
          <w:sz w:val="34"/>
          <w:szCs w:val="34"/>
          <w:rtl/>
        </w:rPr>
        <w:t>،</w:t>
      </w:r>
      <w:r w:rsidRPr="001B66E3">
        <w:rPr>
          <w:rFonts w:cs="Traditional Arabic" w:hint="cs"/>
          <w:sz w:val="34"/>
          <w:szCs w:val="34"/>
          <w:rtl/>
        </w:rPr>
        <w:t xml:space="preserve"> وذهب ذلك بالعنوان واسم المؤلف</w:t>
      </w:r>
      <w:r w:rsidR="001B66E3" w:rsidRPr="001B66E3">
        <w:rPr>
          <w:rFonts w:cs="Traditional Arabic" w:hint="cs"/>
          <w:sz w:val="34"/>
          <w:szCs w:val="34"/>
          <w:rtl/>
        </w:rPr>
        <w:t>،</w:t>
      </w:r>
      <w:r w:rsidRPr="001B66E3">
        <w:rPr>
          <w:rFonts w:cs="Traditional Arabic" w:hint="cs"/>
          <w:sz w:val="34"/>
          <w:szCs w:val="34"/>
          <w:rtl/>
        </w:rPr>
        <w:t xml:space="preserve"> ولعلها لشيخ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6 ورقات ( 151-156 )</w:t>
      </w:r>
      <w:r w:rsidR="001B66E3" w:rsidRPr="001B66E3">
        <w:rPr>
          <w:rFonts w:cs="Traditional Arabic" w:hint="cs"/>
          <w:sz w:val="34"/>
          <w:szCs w:val="34"/>
          <w:rtl/>
        </w:rPr>
        <w:t>.</w:t>
      </w:r>
      <w:r w:rsidRPr="001B66E3">
        <w:rPr>
          <w:rFonts w:cs="Traditional Arabic" w:hint="cs"/>
          <w:sz w:val="34"/>
          <w:szCs w:val="34"/>
          <w:rtl/>
        </w:rPr>
        <w:t xml:space="preserve"> كتبت بخط نسخ معتاد مقروء من القرن الثامن الهجري</w:t>
      </w:r>
      <w:r w:rsidR="001B66E3" w:rsidRPr="001B66E3">
        <w:rPr>
          <w:rFonts w:cs="Traditional Arabic" w:hint="cs"/>
          <w:sz w:val="34"/>
          <w:szCs w:val="34"/>
          <w:rtl/>
        </w:rPr>
        <w:t>.</w:t>
      </w:r>
    </w:p>
    <w:p w14:paraId="5A6B887A" w14:textId="48800796"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13- مسودة في الفقه والتوحيد</w:t>
      </w:r>
      <w:r w:rsidR="001B66E3" w:rsidRPr="001B66E3">
        <w:rPr>
          <w:rFonts w:cs="Traditional Arabic" w:hint="cs"/>
          <w:b/>
          <w:bCs/>
          <w:sz w:val="34"/>
          <w:szCs w:val="34"/>
          <w:rtl/>
        </w:rPr>
        <w:t>،</w:t>
      </w:r>
      <w:r w:rsidRPr="001B66E3">
        <w:rPr>
          <w:rFonts w:cs="Traditional Arabic" w:hint="cs"/>
          <w:sz w:val="34"/>
          <w:szCs w:val="34"/>
          <w:rtl/>
        </w:rPr>
        <w:t xml:space="preserve"> لابن تيمية</w:t>
      </w:r>
      <w:r w:rsidR="001B66E3" w:rsidRPr="001B66E3">
        <w:rPr>
          <w:rFonts w:cs="Traditional Arabic" w:hint="cs"/>
          <w:sz w:val="34"/>
          <w:szCs w:val="34"/>
          <w:rtl/>
        </w:rPr>
        <w:t>،</w:t>
      </w:r>
      <w:r w:rsidRPr="001B66E3">
        <w:rPr>
          <w:rFonts w:cs="Traditional Arabic" w:hint="cs"/>
          <w:sz w:val="34"/>
          <w:szCs w:val="34"/>
          <w:rtl/>
        </w:rPr>
        <w:t xml:space="preserve"> 35 ورقة ( 157-191 )</w:t>
      </w:r>
      <w:r w:rsidR="001B66E3" w:rsidRPr="001B66E3">
        <w:rPr>
          <w:rFonts w:cs="Traditional Arabic" w:hint="cs"/>
          <w:sz w:val="34"/>
          <w:szCs w:val="34"/>
          <w:rtl/>
        </w:rPr>
        <w:t>،</w:t>
      </w:r>
      <w:r w:rsidRPr="001B66E3">
        <w:rPr>
          <w:rFonts w:cs="Traditional Arabic" w:hint="cs"/>
          <w:sz w:val="34"/>
          <w:szCs w:val="34"/>
          <w:rtl/>
        </w:rPr>
        <w:t xml:space="preserve"> كتبت بخط </w:t>
      </w:r>
      <w:r w:rsidRPr="001B66E3">
        <w:rPr>
          <w:rFonts w:cs="Traditional Arabic" w:hint="cs"/>
          <w:sz w:val="34"/>
          <w:szCs w:val="34"/>
          <w:rtl/>
        </w:rPr>
        <w:lastRenderedPageBreak/>
        <w:t>المؤلف</w:t>
      </w:r>
      <w:r w:rsidR="001B66E3" w:rsidRPr="001B66E3">
        <w:rPr>
          <w:rFonts w:cs="Traditional Arabic" w:hint="cs"/>
          <w:sz w:val="34"/>
          <w:szCs w:val="34"/>
          <w:rtl/>
        </w:rPr>
        <w:t>،</w:t>
      </w:r>
      <w:r w:rsidRPr="001B66E3">
        <w:rPr>
          <w:rFonts w:cs="Traditional Arabic" w:hint="cs"/>
          <w:sz w:val="34"/>
          <w:szCs w:val="34"/>
          <w:rtl/>
        </w:rPr>
        <w:t xml:space="preserve"> وهو خط رديء</w:t>
      </w:r>
      <w:r w:rsidR="001B66E3" w:rsidRPr="001B66E3">
        <w:rPr>
          <w:rFonts w:cs="Traditional Arabic" w:hint="cs"/>
          <w:sz w:val="34"/>
          <w:szCs w:val="34"/>
          <w:rtl/>
        </w:rPr>
        <w:t>،</w:t>
      </w:r>
      <w:r w:rsidRPr="001B66E3">
        <w:rPr>
          <w:rFonts w:cs="Traditional Arabic" w:hint="cs"/>
          <w:sz w:val="34"/>
          <w:szCs w:val="34"/>
          <w:rtl/>
        </w:rPr>
        <w:t xml:space="preserve"> متصل الحروف غير معجم</w:t>
      </w:r>
      <w:r w:rsidR="001B66E3" w:rsidRPr="001B66E3">
        <w:rPr>
          <w:rFonts w:cs="Traditional Arabic" w:hint="cs"/>
          <w:sz w:val="34"/>
          <w:szCs w:val="34"/>
          <w:rtl/>
        </w:rPr>
        <w:t>.</w:t>
      </w:r>
      <w:r w:rsidRPr="001B66E3">
        <w:rPr>
          <w:rFonts w:cs="Traditional Arabic" w:hint="cs"/>
          <w:sz w:val="34"/>
          <w:szCs w:val="34"/>
          <w:rtl/>
        </w:rPr>
        <w:t xml:space="preserve"> </w:t>
      </w:r>
    </w:p>
    <w:p w14:paraId="6A5FA655" w14:textId="5FEF535C"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14- رسالة في الحلال والحرام</w:t>
      </w:r>
      <w:r w:rsidR="001B66E3" w:rsidRPr="001B66E3">
        <w:rPr>
          <w:rFonts w:cs="Traditional Arabic" w:hint="cs"/>
          <w:b/>
          <w:bCs/>
          <w:sz w:val="34"/>
          <w:szCs w:val="34"/>
          <w:rtl/>
        </w:rPr>
        <w:t>،</w:t>
      </w:r>
      <w:r w:rsidRPr="001B66E3">
        <w:rPr>
          <w:rFonts w:cs="Traditional Arabic" w:hint="cs"/>
          <w:sz w:val="34"/>
          <w:szCs w:val="34"/>
          <w:rtl/>
        </w:rPr>
        <w:t xml:space="preserve"> ناقصة من أولها بمقدار ورقة واحدة</w:t>
      </w:r>
      <w:r w:rsidR="001B66E3" w:rsidRPr="001B66E3">
        <w:rPr>
          <w:rFonts w:cs="Traditional Arabic" w:hint="cs"/>
          <w:sz w:val="34"/>
          <w:szCs w:val="34"/>
          <w:rtl/>
        </w:rPr>
        <w:t>،</w:t>
      </w:r>
      <w:r w:rsidRPr="001B66E3">
        <w:rPr>
          <w:rFonts w:cs="Traditional Arabic" w:hint="cs"/>
          <w:sz w:val="34"/>
          <w:szCs w:val="34"/>
          <w:rtl/>
        </w:rPr>
        <w:t xml:space="preserve"> وذهب ذلك بالعنوان واسم المؤلف وهي لشيخ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8 ورقات </w:t>
      </w:r>
      <w:r w:rsidRPr="001B66E3">
        <w:rPr>
          <w:rFonts w:cs="Traditional Arabic"/>
          <w:sz w:val="34"/>
          <w:szCs w:val="34"/>
          <w:rtl/>
        </w:rPr>
        <w:br/>
      </w:r>
      <w:r w:rsidRPr="001B66E3">
        <w:rPr>
          <w:rFonts w:cs="Traditional Arabic" w:hint="cs"/>
          <w:sz w:val="34"/>
          <w:szCs w:val="34"/>
          <w:rtl/>
        </w:rPr>
        <w:t>(192-199/أ)</w:t>
      </w:r>
      <w:r w:rsidR="001B66E3" w:rsidRPr="001B66E3">
        <w:rPr>
          <w:rFonts w:cs="Traditional Arabic" w:hint="cs"/>
          <w:sz w:val="34"/>
          <w:szCs w:val="34"/>
          <w:rtl/>
        </w:rPr>
        <w:t>،</w:t>
      </w:r>
      <w:r w:rsidRPr="001B66E3">
        <w:rPr>
          <w:rFonts w:cs="Traditional Arabic" w:hint="cs"/>
          <w:sz w:val="34"/>
          <w:szCs w:val="34"/>
          <w:rtl/>
        </w:rPr>
        <w:t xml:space="preserve"> كتبت بخط نسخ معتاد جيد</w:t>
      </w:r>
      <w:r w:rsidR="001B66E3" w:rsidRPr="001B66E3">
        <w:rPr>
          <w:rFonts w:cs="Traditional Arabic" w:hint="cs"/>
          <w:sz w:val="34"/>
          <w:szCs w:val="34"/>
          <w:rtl/>
        </w:rPr>
        <w:t>.</w:t>
      </w:r>
      <w:r w:rsidRPr="001B66E3">
        <w:rPr>
          <w:rFonts w:cs="Traditional Arabic" w:hint="cs"/>
          <w:sz w:val="34"/>
          <w:szCs w:val="34"/>
          <w:rtl/>
        </w:rPr>
        <w:t xml:space="preserve"> </w:t>
      </w:r>
    </w:p>
    <w:p w14:paraId="727CE7F0" w14:textId="1D6439C0"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15- سؤال عن الصفات</w:t>
      </w:r>
      <w:r w:rsidR="001B66E3" w:rsidRPr="001B66E3">
        <w:rPr>
          <w:rFonts w:cs="Traditional Arabic" w:hint="cs"/>
          <w:b/>
          <w:bCs/>
          <w:sz w:val="34"/>
          <w:szCs w:val="34"/>
          <w:rtl/>
        </w:rPr>
        <w:t>،</w:t>
      </w:r>
      <w:r w:rsidRPr="001B66E3">
        <w:rPr>
          <w:rFonts w:cs="Traditional Arabic" w:hint="cs"/>
          <w:sz w:val="34"/>
          <w:szCs w:val="34"/>
          <w:rtl/>
        </w:rPr>
        <w:t xml:space="preserve"> لتقي الدين ابن تيمية</w:t>
      </w:r>
      <w:r w:rsidR="001B66E3" w:rsidRPr="001B66E3">
        <w:rPr>
          <w:rFonts w:cs="Traditional Arabic" w:hint="cs"/>
          <w:sz w:val="34"/>
          <w:szCs w:val="34"/>
          <w:rtl/>
        </w:rPr>
        <w:t>،</w:t>
      </w:r>
      <w:r w:rsidRPr="001B66E3">
        <w:rPr>
          <w:rFonts w:cs="Traditional Arabic" w:hint="cs"/>
          <w:sz w:val="34"/>
          <w:szCs w:val="34"/>
          <w:rtl/>
        </w:rPr>
        <w:t xml:space="preserve"> 15 ورقة ( 199/ب </w:t>
      </w:r>
      <w:r w:rsidRPr="001B66E3">
        <w:rPr>
          <w:rFonts w:cs="Traditional Arabic"/>
          <w:sz w:val="34"/>
          <w:szCs w:val="34"/>
          <w:rtl/>
        </w:rPr>
        <w:t>–</w:t>
      </w:r>
      <w:r w:rsidRPr="001B66E3">
        <w:rPr>
          <w:rFonts w:cs="Traditional Arabic" w:hint="cs"/>
          <w:sz w:val="34"/>
          <w:szCs w:val="34"/>
          <w:rtl/>
        </w:rPr>
        <w:t>201 ) وتتمتها من ( 221-232/أ )</w:t>
      </w:r>
      <w:r w:rsidR="001B66E3" w:rsidRPr="001B66E3">
        <w:rPr>
          <w:rFonts w:cs="Traditional Arabic" w:hint="cs"/>
          <w:sz w:val="34"/>
          <w:szCs w:val="34"/>
          <w:rtl/>
        </w:rPr>
        <w:t>.</w:t>
      </w:r>
      <w:r w:rsidRPr="001B66E3">
        <w:rPr>
          <w:rFonts w:cs="Traditional Arabic" w:hint="cs"/>
          <w:sz w:val="34"/>
          <w:szCs w:val="34"/>
          <w:rtl/>
        </w:rPr>
        <w:t xml:space="preserve"> كتبت بخط نسخ معتاد جيد</w:t>
      </w:r>
      <w:r w:rsidR="001B66E3" w:rsidRPr="001B66E3">
        <w:rPr>
          <w:rFonts w:cs="Traditional Arabic" w:hint="cs"/>
          <w:sz w:val="34"/>
          <w:szCs w:val="34"/>
          <w:rtl/>
        </w:rPr>
        <w:t>،</w:t>
      </w:r>
      <w:r w:rsidRPr="001B66E3">
        <w:rPr>
          <w:rFonts w:cs="Traditional Arabic" w:hint="cs"/>
          <w:sz w:val="34"/>
          <w:szCs w:val="34"/>
          <w:rtl/>
        </w:rPr>
        <w:t xml:space="preserve"> كتبه ناسخ الرسالة السابقة</w:t>
      </w:r>
      <w:r w:rsidR="001B66E3" w:rsidRPr="001B66E3">
        <w:rPr>
          <w:rFonts w:cs="Traditional Arabic" w:hint="cs"/>
          <w:sz w:val="34"/>
          <w:szCs w:val="34"/>
          <w:rtl/>
        </w:rPr>
        <w:t>.</w:t>
      </w:r>
      <w:r w:rsidRPr="001B66E3">
        <w:rPr>
          <w:rFonts w:cs="Traditional Arabic" w:hint="cs"/>
          <w:sz w:val="34"/>
          <w:szCs w:val="34"/>
          <w:rtl/>
        </w:rPr>
        <w:t xml:space="preserve"> </w:t>
      </w:r>
    </w:p>
    <w:p w14:paraId="3CDAD2F5" w14:textId="3B85E5DC"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16- الفوائد المنتقاة من حديث ابن الحمامي</w:t>
      </w:r>
      <w:r w:rsidR="001B66E3" w:rsidRPr="001B66E3">
        <w:rPr>
          <w:rFonts w:cs="Traditional Arabic" w:hint="cs"/>
          <w:b/>
          <w:bCs/>
          <w:sz w:val="34"/>
          <w:szCs w:val="34"/>
          <w:rtl/>
        </w:rPr>
        <w:t>،</w:t>
      </w:r>
      <w:r w:rsidRPr="001B66E3">
        <w:rPr>
          <w:rFonts w:cs="Traditional Arabic" w:hint="cs"/>
          <w:sz w:val="34"/>
          <w:szCs w:val="34"/>
          <w:rtl/>
        </w:rPr>
        <w:t xml:space="preserve"> لأبي الحسن علي بن أحمد بن حفص المقرئ الحمامي البغدادي ( ت 437هـ )</w:t>
      </w:r>
      <w:r w:rsidR="001B66E3" w:rsidRPr="001B66E3">
        <w:rPr>
          <w:rFonts w:cs="Traditional Arabic" w:hint="cs"/>
          <w:sz w:val="34"/>
          <w:szCs w:val="34"/>
          <w:rtl/>
        </w:rPr>
        <w:t>،</w:t>
      </w:r>
      <w:r w:rsidRPr="001B66E3">
        <w:rPr>
          <w:rFonts w:cs="Traditional Arabic" w:hint="cs"/>
          <w:sz w:val="34"/>
          <w:szCs w:val="34"/>
          <w:rtl/>
        </w:rPr>
        <w:t xml:space="preserve"> الجزء التاسع</w:t>
      </w:r>
      <w:r w:rsidR="001B66E3" w:rsidRPr="001B66E3">
        <w:rPr>
          <w:rFonts w:cs="Traditional Arabic" w:hint="cs"/>
          <w:sz w:val="34"/>
          <w:szCs w:val="34"/>
          <w:rtl/>
        </w:rPr>
        <w:t>،</w:t>
      </w:r>
      <w:r w:rsidRPr="001B66E3">
        <w:rPr>
          <w:rFonts w:cs="Traditional Arabic" w:hint="cs"/>
          <w:sz w:val="34"/>
          <w:szCs w:val="34"/>
          <w:rtl/>
        </w:rPr>
        <w:t xml:space="preserve"> انتقاء أبي الفتح  ابن أبي الفوارس الحافظ</w:t>
      </w:r>
      <w:r w:rsidR="001B66E3" w:rsidRPr="001B66E3">
        <w:rPr>
          <w:rFonts w:cs="Traditional Arabic" w:hint="cs"/>
          <w:sz w:val="34"/>
          <w:szCs w:val="34"/>
          <w:rtl/>
        </w:rPr>
        <w:t>.</w:t>
      </w:r>
    </w:p>
    <w:p w14:paraId="31DBC2B8" w14:textId="3AC73056"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17- قطعة في الطهارة</w:t>
      </w:r>
      <w:r w:rsidR="001B66E3" w:rsidRPr="001B66E3">
        <w:rPr>
          <w:rFonts w:cs="Traditional Arabic" w:hint="cs"/>
          <w:b/>
          <w:bCs/>
          <w:sz w:val="34"/>
          <w:szCs w:val="34"/>
          <w:rtl/>
        </w:rPr>
        <w:t>،</w:t>
      </w:r>
      <w:r w:rsidRPr="001B66E3">
        <w:rPr>
          <w:rFonts w:cs="Traditional Arabic" w:hint="cs"/>
          <w:sz w:val="34"/>
          <w:szCs w:val="34"/>
          <w:rtl/>
        </w:rPr>
        <w:t xml:space="preserve"> لأحمد بن محمد بن هانئ</w:t>
      </w:r>
      <w:r w:rsidR="001B66E3" w:rsidRPr="001B66E3">
        <w:rPr>
          <w:rFonts w:cs="Traditional Arabic" w:hint="cs"/>
          <w:sz w:val="34"/>
          <w:szCs w:val="34"/>
          <w:rtl/>
        </w:rPr>
        <w:t>،</w:t>
      </w:r>
      <w:r w:rsidRPr="001B66E3">
        <w:rPr>
          <w:rFonts w:cs="Traditional Arabic" w:hint="cs"/>
          <w:sz w:val="34"/>
          <w:szCs w:val="34"/>
          <w:rtl/>
        </w:rPr>
        <w:t xml:space="preserve"> أبو بكر الأثرم </w:t>
      </w:r>
      <w:r w:rsidRPr="001B66E3">
        <w:rPr>
          <w:rFonts w:cs="Traditional Arabic"/>
          <w:sz w:val="34"/>
          <w:szCs w:val="34"/>
          <w:rtl/>
        </w:rPr>
        <w:br/>
      </w:r>
      <w:r w:rsidRPr="001B66E3">
        <w:rPr>
          <w:rFonts w:cs="Traditional Arabic" w:hint="cs"/>
          <w:sz w:val="34"/>
          <w:szCs w:val="34"/>
          <w:rtl/>
        </w:rPr>
        <w:t>( ت 261هـ )</w:t>
      </w:r>
      <w:r w:rsidR="001B66E3" w:rsidRPr="001B66E3">
        <w:rPr>
          <w:rFonts w:cs="Traditional Arabic" w:hint="cs"/>
          <w:sz w:val="34"/>
          <w:szCs w:val="34"/>
          <w:rtl/>
        </w:rPr>
        <w:t>.</w:t>
      </w:r>
    </w:p>
    <w:p w14:paraId="56C9CBC8" w14:textId="4B9F810A"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18- رسالة في الحلف بالطلاق وغير ذلك</w:t>
      </w:r>
      <w:r w:rsidR="001B66E3" w:rsidRPr="001B66E3">
        <w:rPr>
          <w:rFonts w:cs="Traditional Arabic" w:hint="cs"/>
          <w:b/>
          <w:bCs/>
          <w:sz w:val="34"/>
          <w:szCs w:val="34"/>
          <w:rtl/>
        </w:rPr>
        <w:t>،</w:t>
      </w:r>
      <w:r w:rsidRPr="001B66E3">
        <w:rPr>
          <w:rFonts w:cs="Traditional Arabic" w:hint="cs"/>
          <w:sz w:val="34"/>
          <w:szCs w:val="34"/>
          <w:rtl/>
        </w:rPr>
        <w:t xml:space="preserve"> لعلها لابن تيمية</w:t>
      </w:r>
      <w:r w:rsidR="001B66E3" w:rsidRPr="001B66E3">
        <w:rPr>
          <w:rFonts w:cs="Traditional Arabic" w:hint="cs"/>
          <w:sz w:val="34"/>
          <w:szCs w:val="34"/>
          <w:rtl/>
        </w:rPr>
        <w:t>،</w:t>
      </w:r>
      <w:r w:rsidRPr="001B66E3">
        <w:rPr>
          <w:rFonts w:cs="Traditional Arabic" w:hint="cs"/>
          <w:sz w:val="34"/>
          <w:szCs w:val="34"/>
          <w:rtl/>
        </w:rPr>
        <w:t xml:space="preserve"> 34 ورقة (233-266)، كتبت بخط معتاد مستعجل غير معجم</w:t>
      </w:r>
      <w:r w:rsidR="001B66E3" w:rsidRPr="001B66E3">
        <w:rPr>
          <w:rFonts w:cs="Traditional Arabic" w:hint="cs"/>
          <w:sz w:val="34"/>
          <w:szCs w:val="34"/>
          <w:rtl/>
        </w:rPr>
        <w:t>.</w:t>
      </w:r>
    </w:p>
    <w:p w14:paraId="169BA7AD" w14:textId="73D07CEF"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19- رسالة في الطلاق</w:t>
      </w:r>
      <w:r w:rsidR="001B66E3" w:rsidRPr="001B66E3">
        <w:rPr>
          <w:rFonts w:cs="Traditional Arabic" w:hint="cs"/>
          <w:b/>
          <w:bCs/>
          <w:sz w:val="34"/>
          <w:szCs w:val="34"/>
          <w:rtl/>
        </w:rPr>
        <w:t>،</w:t>
      </w:r>
      <w:r w:rsidRPr="001B66E3">
        <w:rPr>
          <w:rFonts w:cs="Traditional Arabic" w:hint="cs"/>
          <w:sz w:val="34"/>
          <w:szCs w:val="34"/>
          <w:rtl/>
        </w:rPr>
        <w:t xml:space="preserve"> لتقي الدين ابن تيمية</w:t>
      </w:r>
      <w:r w:rsidR="001B66E3" w:rsidRPr="001B66E3">
        <w:rPr>
          <w:rFonts w:cs="Traditional Arabic" w:hint="cs"/>
          <w:sz w:val="34"/>
          <w:szCs w:val="34"/>
          <w:rtl/>
        </w:rPr>
        <w:t>،</w:t>
      </w:r>
      <w:r w:rsidRPr="001B66E3">
        <w:rPr>
          <w:rFonts w:cs="Traditional Arabic" w:hint="cs"/>
          <w:sz w:val="34"/>
          <w:szCs w:val="34"/>
          <w:rtl/>
        </w:rPr>
        <w:t xml:space="preserve"> 22 ورقة ( 267-278 ) وتتمتها في ( 283-292 ) كتبت بخط نسخ معتاد مقروء</w:t>
      </w:r>
      <w:r w:rsidR="001B66E3" w:rsidRPr="001B66E3">
        <w:rPr>
          <w:rFonts w:cs="Traditional Arabic" w:hint="cs"/>
          <w:sz w:val="34"/>
          <w:szCs w:val="34"/>
          <w:rtl/>
        </w:rPr>
        <w:t>.</w:t>
      </w:r>
    </w:p>
    <w:p w14:paraId="6C7C6087" w14:textId="17E7F47C" w:rsidR="000D4E99" w:rsidRPr="001B66E3" w:rsidRDefault="000D4E99" w:rsidP="000D4E99">
      <w:pPr>
        <w:widowControl w:val="0"/>
        <w:spacing w:before="140" w:line="470" w:lineRule="exact"/>
        <w:ind w:left="964" w:hanging="567"/>
        <w:jc w:val="lowKashida"/>
        <w:rPr>
          <w:rFonts w:cs="Traditional Arabic"/>
          <w:sz w:val="34"/>
          <w:szCs w:val="34"/>
          <w:rtl/>
        </w:rPr>
      </w:pPr>
      <w:r w:rsidRPr="001B66E3">
        <w:rPr>
          <w:rFonts w:cs="Traditional Arabic" w:hint="cs"/>
          <w:b/>
          <w:bCs/>
          <w:sz w:val="34"/>
          <w:szCs w:val="34"/>
          <w:rtl/>
        </w:rPr>
        <w:t>20- رسالة في السماع</w:t>
      </w:r>
      <w:r w:rsidR="001B66E3" w:rsidRPr="001B66E3">
        <w:rPr>
          <w:rFonts w:cs="Traditional Arabic" w:hint="cs"/>
          <w:b/>
          <w:bCs/>
          <w:sz w:val="34"/>
          <w:szCs w:val="34"/>
          <w:rtl/>
        </w:rPr>
        <w:t>،</w:t>
      </w:r>
      <w:r w:rsidRPr="001B66E3">
        <w:rPr>
          <w:rFonts w:cs="Traditional Arabic" w:hint="cs"/>
          <w:sz w:val="34"/>
          <w:szCs w:val="34"/>
          <w:rtl/>
        </w:rPr>
        <w:t xml:space="preserve"> ناقصة من أولها وذهب ذلك بالعنوان واسم المؤلف</w:t>
      </w:r>
      <w:r w:rsidR="001B66E3" w:rsidRPr="001B66E3">
        <w:rPr>
          <w:rFonts w:cs="Traditional Arabic" w:hint="cs"/>
          <w:sz w:val="34"/>
          <w:szCs w:val="34"/>
          <w:rtl/>
        </w:rPr>
        <w:t>.</w:t>
      </w:r>
    </w:p>
    <w:p w14:paraId="7A8FFC39" w14:textId="2B2B79F2" w:rsidR="000D4E99" w:rsidRPr="001B66E3" w:rsidRDefault="000D4E99" w:rsidP="000D4E99">
      <w:pPr>
        <w:widowControl w:val="0"/>
        <w:spacing w:before="120" w:line="440" w:lineRule="exact"/>
        <w:ind w:left="966" w:hanging="569"/>
        <w:jc w:val="lowKashida"/>
        <w:rPr>
          <w:rFonts w:cs="Traditional Arabic"/>
          <w:sz w:val="34"/>
          <w:szCs w:val="34"/>
          <w:rtl/>
        </w:rPr>
      </w:pPr>
      <w:r w:rsidRPr="001B66E3">
        <w:rPr>
          <w:rFonts w:cs="Traditional Arabic" w:hint="cs"/>
          <w:b/>
          <w:bCs/>
          <w:sz w:val="34"/>
          <w:szCs w:val="34"/>
          <w:rtl/>
        </w:rPr>
        <w:t>21- ثبت</w:t>
      </w:r>
      <w:r w:rsidR="001B66E3" w:rsidRPr="001B66E3">
        <w:rPr>
          <w:rFonts w:cs="Traditional Arabic" w:hint="cs"/>
          <w:b/>
          <w:bCs/>
          <w:sz w:val="34"/>
          <w:szCs w:val="34"/>
          <w:rtl/>
        </w:rPr>
        <w:t>،</w:t>
      </w:r>
      <w:r w:rsidRPr="001B66E3">
        <w:rPr>
          <w:rFonts w:cs="Traditional Arabic" w:hint="cs"/>
          <w:sz w:val="34"/>
          <w:szCs w:val="34"/>
          <w:rtl/>
        </w:rPr>
        <w:t xml:space="preserve"> فيه من الشيوخ ثمانية وأربعون شيخاً وخمس نسوة</w:t>
      </w:r>
      <w:r w:rsidR="001B66E3" w:rsidRPr="001B66E3">
        <w:rPr>
          <w:rFonts w:cs="Traditional Arabic" w:hint="cs"/>
          <w:sz w:val="34"/>
          <w:szCs w:val="34"/>
          <w:rtl/>
        </w:rPr>
        <w:t>،</w:t>
      </w:r>
      <w:r w:rsidRPr="001B66E3">
        <w:rPr>
          <w:rFonts w:cs="Traditional Arabic" w:hint="cs"/>
          <w:sz w:val="34"/>
          <w:szCs w:val="34"/>
          <w:rtl/>
        </w:rPr>
        <w:t xml:space="preserve"> لمحمد بن طولوبغا</w:t>
      </w:r>
      <w:r w:rsidR="001B66E3" w:rsidRPr="001B66E3">
        <w:rPr>
          <w:rFonts w:cs="Traditional Arabic" w:hint="cs"/>
          <w:sz w:val="34"/>
          <w:szCs w:val="34"/>
          <w:rtl/>
        </w:rPr>
        <w:t>،</w:t>
      </w:r>
      <w:r w:rsidRPr="001B66E3">
        <w:rPr>
          <w:rFonts w:cs="Traditional Arabic" w:hint="cs"/>
          <w:sz w:val="34"/>
          <w:szCs w:val="34"/>
          <w:rtl/>
        </w:rPr>
        <w:t xml:space="preserve"> ( ت 749هـ )</w:t>
      </w:r>
      <w:r w:rsidR="001B66E3" w:rsidRPr="001B66E3">
        <w:rPr>
          <w:rFonts w:cs="Traditional Arabic" w:hint="cs"/>
          <w:sz w:val="34"/>
          <w:szCs w:val="34"/>
          <w:rtl/>
        </w:rPr>
        <w:t>.</w:t>
      </w:r>
    </w:p>
    <w:p w14:paraId="00CC072E" w14:textId="0ACEE767" w:rsidR="000D4E99" w:rsidRPr="001B66E3" w:rsidRDefault="000D4E99" w:rsidP="000D4E99">
      <w:pPr>
        <w:widowControl w:val="0"/>
        <w:spacing w:before="120" w:line="440" w:lineRule="exact"/>
        <w:ind w:left="966" w:hanging="569"/>
        <w:jc w:val="lowKashida"/>
        <w:rPr>
          <w:rFonts w:cs="Traditional Arabic"/>
          <w:sz w:val="34"/>
          <w:szCs w:val="34"/>
          <w:rtl/>
        </w:rPr>
      </w:pPr>
      <w:r w:rsidRPr="001B66E3">
        <w:rPr>
          <w:rFonts w:cs="Traditional Arabic" w:hint="cs"/>
          <w:b/>
          <w:bCs/>
          <w:sz w:val="34"/>
          <w:szCs w:val="34"/>
          <w:rtl/>
        </w:rPr>
        <w:t>22- رسالة في الاستعاذة والتحميد</w:t>
      </w:r>
      <w:r w:rsidR="001B66E3" w:rsidRPr="001B66E3">
        <w:rPr>
          <w:rFonts w:cs="Traditional Arabic" w:hint="cs"/>
          <w:b/>
          <w:bCs/>
          <w:sz w:val="34"/>
          <w:szCs w:val="34"/>
          <w:rtl/>
        </w:rPr>
        <w:t>،</w:t>
      </w:r>
      <w:r w:rsidRPr="001B66E3">
        <w:rPr>
          <w:rFonts w:cs="Traditional Arabic" w:hint="cs"/>
          <w:sz w:val="34"/>
          <w:szCs w:val="34"/>
          <w:rtl/>
        </w:rPr>
        <w:t xml:space="preserve"> لمؤلف مجهول</w:t>
      </w:r>
      <w:r w:rsidR="001B66E3" w:rsidRPr="001B66E3">
        <w:rPr>
          <w:rFonts w:cs="Traditional Arabic" w:hint="cs"/>
          <w:sz w:val="34"/>
          <w:szCs w:val="34"/>
          <w:rtl/>
        </w:rPr>
        <w:t>.</w:t>
      </w:r>
    </w:p>
    <w:p w14:paraId="2E3C158D" w14:textId="358651FB" w:rsidR="000D4E99" w:rsidRPr="001B66E3" w:rsidRDefault="000D4E99" w:rsidP="000D4E99">
      <w:pPr>
        <w:widowControl w:val="0"/>
        <w:spacing w:before="120" w:line="440" w:lineRule="exact"/>
        <w:ind w:left="966" w:hanging="569"/>
        <w:jc w:val="lowKashida"/>
        <w:rPr>
          <w:rFonts w:cs="Traditional Arabic"/>
          <w:sz w:val="34"/>
          <w:szCs w:val="34"/>
          <w:rtl/>
        </w:rPr>
      </w:pPr>
      <w:r w:rsidRPr="001B66E3">
        <w:rPr>
          <w:rFonts w:cs="Traditional Arabic" w:hint="cs"/>
          <w:b/>
          <w:bCs/>
          <w:sz w:val="34"/>
          <w:szCs w:val="34"/>
          <w:rtl/>
        </w:rPr>
        <w:t>23- رسالة في الاستحسان والقياس</w:t>
      </w:r>
      <w:r w:rsidR="001B66E3" w:rsidRPr="001B66E3">
        <w:rPr>
          <w:rFonts w:cs="Traditional Arabic" w:hint="cs"/>
          <w:b/>
          <w:bCs/>
          <w:sz w:val="34"/>
          <w:szCs w:val="34"/>
          <w:rtl/>
        </w:rPr>
        <w:t>،</w:t>
      </w:r>
      <w:r w:rsidRPr="001B66E3">
        <w:rPr>
          <w:rFonts w:cs="Traditional Arabic" w:hint="cs"/>
          <w:sz w:val="34"/>
          <w:szCs w:val="34"/>
          <w:rtl/>
        </w:rPr>
        <w:t xml:space="preserve"> لشيخ الإسلام ابن تيمية</w:t>
      </w:r>
      <w:r w:rsidR="001B66E3" w:rsidRPr="001B66E3">
        <w:rPr>
          <w:rFonts w:cs="Traditional Arabic" w:hint="cs"/>
          <w:sz w:val="34"/>
          <w:szCs w:val="34"/>
          <w:rtl/>
        </w:rPr>
        <w:t>،</w:t>
      </w:r>
      <w:r w:rsidRPr="001B66E3">
        <w:rPr>
          <w:rFonts w:cs="Traditional Arabic" w:hint="cs"/>
          <w:sz w:val="34"/>
          <w:szCs w:val="34"/>
          <w:rtl/>
        </w:rPr>
        <w:t xml:space="preserve"> 9 ورقات (325-333)، كتبت بخط رديء وهو متصل الحروف غير معجم</w:t>
      </w:r>
      <w:r w:rsidR="001B66E3" w:rsidRPr="001B66E3">
        <w:rPr>
          <w:rFonts w:cs="Traditional Arabic" w:hint="cs"/>
          <w:sz w:val="34"/>
          <w:szCs w:val="34"/>
          <w:rtl/>
        </w:rPr>
        <w:t>،</w:t>
      </w:r>
      <w:r w:rsidRPr="001B66E3">
        <w:rPr>
          <w:rFonts w:cs="Traditional Arabic" w:hint="cs"/>
          <w:sz w:val="34"/>
          <w:szCs w:val="34"/>
          <w:rtl/>
        </w:rPr>
        <w:t xml:space="preserve"> تصعب قراءته</w:t>
      </w:r>
      <w:r w:rsidR="001B66E3" w:rsidRPr="001B66E3">
        <w:rPr>
          <w:rFonts w:cs="Traditional Arabic" w:hint="cs"/>
          <w:sz w:val="34"/>
          <w:szCs w:val="34"/>
          <w:rtl/>
        </w:rPr>
        <w:t>.</w:t>
      </w:r>
      <w:r w:rsidRPr="001B66E3">
        <w:rPr>
          <w:rFonts w:cs="Traditional Arabic" w:hint="cs"/>
          <w:sz w:val="34"/>
          <w:szCs w:val="34"/>
          <w:rtl/>
        </w:rPr>
        <w:t xml:space="preserve"> </w:t>
      </w:r>
    </w:p>
    <w:p w14:paraId="521391A6" w14:textId="6F1B58C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فيه 31 رسالة لشيخ الإسلام ابن تيمية</w:t>
      </w:r>
      <w:r w:rsidR="001B66E3" w:rsidRPr="001B66E3">
        <w:rPr>
          <w:rFonts w:cs="Traditional Arabic"/>
          <w:b/>
          <w:bCs/>
          <w:sz w:val="34"/>
          <w:szCs w:val="34"/>
          <w:rtl/>
        </w:rPr>
        <w:t>:</w:t>
      </w:r>
    </w:p>
    <w:p w14:paraId="53C760F6" w14:textId="159DD6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تركيا بمكتبة عاشر أفندي بالسليمانية برقم 1154</w:t>
      </w:r>
      <w:r w:rsidR="001B66E3" w:rsidRPr="001B66E3">
        <w:rPr>
          <w:rFonts w:cs="Traditional Arabic"/>
          <w:sz w:val="34"/>
          <w:szCs w:val="34"/>
          <w:rtl/>
        </w:rPr>
        <w:t>.</w:t>
      </w:r>
    </w:p>
    <w:p w14:paraId="22DFA2D2" w14:textId="5A8925D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14</w:t>
      </w:r>
      <w:r w:rsidRPr="001B66E3">
        <w:rPr>
          <w:rFonts w:cs="Traditional Arabic"/>
          <w:b/>
          <w:bCs/>
          <w:sz w:val="34"/>
          <w:szCs w:val="34"/>
          <w:rtl/>
        </w:rPr>
        <w:t xml:space="preserve">- </w:t>
      </w:r>
      <w:r w:rsidRPr="001B66E3">
        <w:rPr>
          <w:rFonts w:cs="Traditional Arabic" w:hint="eastAsia"/>
          <w:b/>
          <w:bCs/>
          <w:sz w:val="34"/>
          <w:szCs w:val="34"/>
          <w:rtl/>
        </w:rPr>
        <w:t>مجموع</w:t>
      </w:r>
      <w:r w:rsidRPr="001B66E3">
        <w:rPr>
          <w:rFonts w:cs="Traditional Arabic"/>
          <w:b/>
          <w:bCs/>
          <w:sz w:val="34"/>
          <w:szCs w:val="34"/>
          <w:rtl/>
        </w:rPr>
        <w:t xml:space="preserve"> فيه رسائل وفتاوى</w:t>
      </w:r>
      <w:r w:rsidR="001B66E3" w:rsidRPr="001B66E3">
        <w:rPr>
          <w:rFonts w:cs="Traditional Arabic"/>
          <w:b/>
          <w:bCs/>
          <w:sz w:val="34"/>
          <w:szCs w:val="34"/>
          <w:rtl/>
        </w:rPr>
        <w:t>:</w:t>
      </w:r>
    </w:p>
    <w:p w14:paraId="787629E1" w14:textId="4D472CE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المكتبة المحمودية بالمدينة</w:t>
      </w:r>
      <w:r w:rsidR="001B66E3" w:rsidRPr="001B66E3">
        <w:rPr>
          <w:rFonts w:cs="Traditional Arabic"/>
          <w:sz w:val="34"/>
          <w:szCs w:val="34"/>
          <w:rtl/>
        </w:rPr>
        <w:t>،</w:t>
      </w:r>
      <w:r w:rsidRPr="001B66E3">
        <w:rPr>
          <w:rFonts w:cs="Traditional Arabic"/>
          <w:sz w:val="34"/>
          <w:szCs w:val="34"/>
          <w:rtl/>
        </w:rPr>
        <w:t xml:space="preserve"> بمكتبة الملك </w:t>
      </w:r>
      <w:r w:rsidRPr="001B66E3">
        <w:rPr>
          <w:rFonts w:cs="Traditional Arabic" w:hint="eastAsia"/>
          <w:sz w:val="34"/>
          <w:szCs w:val="34"/>
          <w:rtl/>
        </w:rPr>
        <w:t>عبدالعزيز</w:t>
      </w:r>
      <w:r w:rsidRPr="001B66E3">
        <w:rPr>
          <w:rFonts w:cs="Traditional Arabic"/>
          <w:sz w:val="34"/>
          <w:szCs w:val="34"/>
          <w:rtl/>
        </w:rPr>
        <w:t xml:space="preserve"> العامة</w:t>
      </w:r>
      <w:r w:rsidR="001B66E3" w:rsidRPr="001B66E3">
        <w:rPr>
          <w:rFonts w:cs="Traditional Arabic"/>
          <w:sz w:val="34"/>
          <w:szCs w:val="34"/>
          <w:rtl/>
        </w:rPr>
        <w:t>،</w:t>
      </w:r>
      <w:r w:rsidRPr="001B66E3">
        <w:rPr>
          <w:rFonts w:cs="Traditional Arabic"/>
          <w:sz w:val="34"/>
          <w:szCs w:val="34"/>
          <w:rtl/>
        </w:rPr>
        <w:t xml:space="preserve"> رقمه 2593</w:t>
      </w:r>
      <w:r w:rsidR="001B66E3" w:rsidRPr="001B66E3">
        <w:rPr>
          <w:rFonts w:cs="Traditional Arabic"/>
          <w:sz w:val="34"/>
          <w:szCs w:val="34"/>
          <w:rtl/>
        </w:rPr>
        <w:t>،</w:t>
      </w:r>
      <w:r w:rsidRPr="001B66E3">
        <w:rPr>
          <w:rFonts w:cs="Traditional Arabic"/>
          <w:sz w:val="34"/>
          <w:szCs w:val="34"/>
          <w:rtl/>
        </w:rPr>
        <w:t xml:space="preserve"> منسوخ سنة 1254هـ</w:t>
      </w:r>
      <w:r w:rsidR="001B66E3" w:rsidRPr="001B66E3">
        <w:rPr>
          <w:rFonts w:cs="Traditional Arabic"/>
          <w:sz w:val="34"/>
          <w:szCs w:val="34"/>
          <w:rtl/>
        </w:rPr>
        <w:t>.</w:t>
      </w:r>
      <w:r w:rsidRPr="001B66E3">
        <w:rPr>
          <w:rFonts w:cs="Traditional Arabic"/>
          <w:sz w:val="34"/>
          <w:szCs w:val="34"/>
          <w:rtl/>
        </w:rPr>
        <w:t xml:space="preserve"> </w:t>
      </w:r>
    </w:p>
    <w:p w14:paraId="6831838A" w14:textId="6F5ECA8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327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33 س</w:t>
      </w:r>
      <w:r w:rsidRPr="001B66E3">
        <w:rPr>
          <w:rFonts w:cs="Traditional Arabic" w:hint="cs"/>
          <w:sz w:val="34"/>
          <w:szCs w:val="34"/>
          <w:rtl/>
        </w:rPr>
        <w:t>طراً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ولها فلم ب</w:t>
      </w:r>
      <w:r w:rsidRPr="001B66E3">
        <w:rPr>
          <w:rFonts w:cs="Traditional Arabic" w:hint="cs"/>
          <w:sz w:val="34"/>
          <w:szCs w:val="34"/>
          <w:rtl/>
        </w:rPr>
        <w:t xml:space="preserve">الجامعة </w:t>
      </w:r>
      <w:r w:rsidRPr="001B66E3">
        <w:rPr>
          <w:rFonts w:cs="Traditional Arabic"/>
          <w:sz w:val="34"/>
          <w:szCs w:val="34"/>
          <w:rtl/>
        </w:rPr>
        <w:t>الإسلامي</w:t>
      </w:r>
      <w:r w:rsidRPr="001B66E3">
        <w:rPr>
          <w:rFonts w:cs="Traditional Arabic" w:hint="cs"/>
          <w:sz w:val="34"/>
          <w:szCs w:val="34"/>
          <w:rtl/>
        </w:rPr>
        <w:t>ة بالمدينة رقمه 7149</w:t>
      </w:r>
      <w:r w:rsidR="001B66E3" w:rsidRPr="001B66E3">
        <w:rPr>
          <w:rFonts w:cs="Traditional Arabic" w:hint="cs"/>
          <w:sz w:val="34"/>
          <w:szCs w:val="34"/>
          <w:rtl/>
        </w:rPr>
        <w:t>.</w:t>
      </w:r>
    </w:p>
    <w:p w14:paraId="4E902710" w14:textId="18E0C3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وعند حامد الفقي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253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1327هـ</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بالمدينة</w:t>
      </w:r>
      <w:r w:rsidRPr="001B66E3">
        <w:rPr>
          <w:rFonts w:cs="Traditional Arabic"/>
          <w:sz w:val="34"/>
          <w:szCs w:val="34"/>
          <w:rtl/>
        </w:rPr>
        <w:t xml:space="preserve"> 7149</w:t>
      </w:r>
      <w:r w:rsidR="001B66E3" w:rsidRPr="001B66E3">
        <w:rPr>
          <w:rFonts w:cs="Traditional Arabic"/>
          <w:sz w:val="34"/>
          <w:szCs w:val="34"/>
          <w:rtl/>
        </w:rPr>
        <w:t>.</w:t>
      </w:r>
    </w:p>
    <w:p w14:paraId="0B377A2A" w14:textId="53068A0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وآخر فيها</w:t>
      </w:r>
      <w:r w:rsidR="001B66E3" w:rsidRPr="001B66E3">
        <w:rPr>
          <w:rFonts w:cs="Traditional Arabic"/>
          <w:sz w:val="34"/>
          <w:szCs w:val="34"/>
          <w:rtl/>
        </w:rPr>
        <w:t>،</w:t>
      </w:r>
      <w:r w:rsidRPr="001B66E3">
        <w:rPr>
          <w:rFonts w:cs="Traditional Arabic"/>
          <w:sz w:val="34"/>
          <w:szCs w:val="34"/>
          <w:rtl/>
        </w:rPr>
        <w:t xml:space="preserve"> رقمه 1869</w:t>
      </w:r>
      <w:r w:rsidR="001B66E3" w:rsidRPr="001B66E3">
        <w:rPr>
          <w:rFonts w:cs="Traditional Arabic"/>
          <w:sz w:val="34"/>
          <w:szCs w:val="34"/>
          <w:rtl/>
        </w:rPr>
        <w:t>،</w:t>
      </w:r>
      <w:r w:rsidRPr="001B66E3">
        <w:rPr>
          <w:rFonts w:cs="Traditional Arabic"/>
          <w:sz w:val="34"/>
          <w:szCs w:val="34"/>
          <w:rtl/>
        </w:rPr>
        <w:t xml:space="preserve"> سنة 1233هـ</w:t>
      </w:r>
      <w:r w:rsidR="001B66E3" w:rsidRPr="001B66E3">
        <w:rPr>
          <w:rFonts w:cs="Traditional Arabic"/>
          <w:sz w:val="34"/>
          <w:szCs w:val="34"/>
          <w:rtl/>
        </w:rPr>
        <w:t>.</w:t>
      </w:r>
    </w:p>
    <w:p w14:paraId="6A565F91" w14:textId="5E9FD3A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وفيلم عن مكتبة إستانبول</w:t>
      </w:r>
      <w:r w:rsidR="001B66E3" w:rsidRPr="001B66E3">
        <w:rPr>
          <w:rFonts w:cs="Traditional Arabic"/>
          <w:sz w:val="34"/>
          <w:szCs w:val="34"/>
          <w:rtl/>
        </w:rPr>
        <w:t>،</w:t>
      </w:r>
      <w:r w:rsidRPr="001B66E3">
        <w:rPr>
          <w:rFonts w:cs="Traditional Arabic"/>
          <w:sz w:val="34"/>
          <w:szCs w:val="34"/>
          <w:rtl/>
        </w:rPr>
        <w:t xml:space="preserve"> في 20 ورقة</w:t>
      </w:r>
      <w:r w:rsidR="001B66E3" w:rsidRPr="001B66E3">
        <w:rPr>
          <w:rFonts w:cs="Traditional Arabic"/>
          <w:sz w:val="34"/>
          <w:szCs w:val="34"/>
          <w:rtl/>
        </w:rPr>
        <w:t>،</w:t>
      </w:r>
      <w:r w:rsidRPr="001B66E3">
        <w:rPr>
          <w:rFonts w:cs="Traditional Arabic"/>
          <w:sz w:val="34"/>
          <w:szCs w:val="34"/>
          <w:rtl/>
        </w:rPr>
        <w:t xml:space="preserve"> من </w:t>
      </w:r>
      <w:r w:rsidRPr="001B66E3">
        <w:rPr>
          <w:rFonts w:cs="Traditional Arabic" w:hint="eastAsia"/>
          <w:sz w:val="34"/>
          <w:szCs w:val="34"/>
          <w:rtl/>
        </w:rPr>
        <w:t>الجامعة</w:t>
      </w:r>
      <w:r w:rsidRPr="001B66E3">
        <w:rPr>
          <w:rFonts w:cs="Traditional Arabic"/>
          <w:sz w:val="34"/>
          <w:szCs w:val="34"/>
          <w:rtl/>
        </w:rPr>
        <w:t xml:space="preserve"> الإسلامية بالمدينة</w:t>
      </w:r>
      <w:r w:rsidR="001B66E3" w:rsidRPr="001B66E3">
        <w:rPr>
          <w:rFonts w:cs="Traditional Arabic"/>
          <w:sz w:val="34"/>
          <w:szCs w:val="34"/>
          <w:rtl/>
        </w:rPr>
        <w:t>،</w:t>
      </w:r>
      <w:r w:rsidRPr="001B66E3">
        <w:rPr>
          <w:rFonts w:cs="Traditional Arabic"/>
          <w:sz w:val="34"/>
          <w:szCs w:val="34"/>
          <w:rtl/>
        </w:rPr>
        <w:t xml:space="preserve"> رقم 499</w:t>
      </w:r>
      <w:r w:rsidR="001B66E3" w:rsidRPr="001B66E3">
        <w:rPr>
          <w:rFonts w:cs="Traditional Arabic"/>
          <w:sz w:val="34"/>
          <w:szCs w:val="34"/>
          <w:rtl/>
        </w:rPr>
        <w:t>.</w:t>
      </w:r>
      <w:r w:rsidRPr="001B66E3">
        <w:rPr>
          <w:rFonts w:cs="Traditional Arabic"/>
          <w:sz w:val="34"/>
          <w:szCs w:val="34"/>
          <w:rtl/>
        </w:rPr>
        <w:t xml:space="preserve"> </w:t>
      </w:r>
    </w:p>
    <w:p w14:paraId="0E9D345E" w14:textId="7CEE3FF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وفي الجامعة الإسلامية مجلدان برقم 4366 و 4547</w:t>
      </w:r>
      <w:r w:rsidR="001B66E3" w:rsidRPr="001B66E3">
        <w:rPr>
          <w:rFonts w:cs="Traditional Arabic"/>
          <w:sz w:val="34"/>
          <w:szCs w:val="34"/>
          <w:rtl/>
        </w:rPr>
        <w:t>.</w:t>
      </w:r>
    </w:p>
    <w:p w14:paraId="3FEEA2D6" w14:textId="6A28B97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وفي جامعة الإمام برقم 8779خ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فيه 21 رسالة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منها</w:t>
      </w:r>
      <w:r w:rsidRPr="001B66E3">
        <w:rPr>
          <w:rFonts w:cs="Traditional Arabic"/>
          <w:sz w:val="34"/>
          <w:szCs w:val="34"/>
          <w:rtl/>
        </w:rPr>
        <w:t xml:space="preserve"> رسالتان للسيوطي</w:t>
      </w:r>
      <w:r w:rsidR="001B66E3" w:rsidRPr="001B66E3">
        <w:rPr>
          <w:rFonts w:cs="Traditional Arabic"/>
          <w:sz w:val="34"/>
          <w:szCs w:val="34"/>
          <w:rtl/>
        </w:rPr>
        <w:t>.</w:t>
      </w:r>
    </w:p>
    <w:p w14:paraId="40E9B76C" w14:textId="0855568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نسخة أصلية برقم 241</w:t>
      </w:r>
      <w:r w:rsidR="001B66E3" w:rsidRPr="001B66E3">
        <w:rPr>
          <w:rFonts w:cs="Traditional Arabic" w:hint="cs"/>
          <w:sz w:val="34"/>
          <w:szCs w:val="34"/>
          <w:rtl/>
        </w:rPr>
        <w:t>.</w:t>
      </w:r>
    </w:p>
    <w:p w14:paraId="612E6F3E" w14:textId="7B712788"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15- مجموع فيه رسائل وفتاوى وقواعد لابن تيمية</w:t>
      </w:r>
      <w:r w:rsidR="001B66E3" w:rsidRPr="001B66E3">
        <w:rPr>
          <w:rFonts w:cs="Traditional Arabic" w:hint="cs"/>
          <w:b/>
          <w:bCs/>
          <w:sz w:val="34"/>
          <w:szCs w:val="34"/>
          <w:rtl/>
        </w:rPr>
        <w:t>:</w:t>
      </w:r>
    </w:p>
    <w:p w14:paraId="4D6E8287" w14:textId="233F71C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ضمن مجاميع دار الكتب الظاهرية رقم ( 3845 ) ومجاميع المكتبة العمرية 109</w:t>
      </w:r>
      <w:r w:rsidR="001B66E3" w:rsidRPr="001B66E3">
        <w:rPr>
          <w:rFonts w:cs="Traditional Arabic" w:hint="cs"/>
          <w:sz w:val="34"/>
          <w:szCs w:val="34"/>
          <w:rtl/>
        </w:rPr>
        <w:t>.</w:t>
      </w:r>
    </w:p>
    <w:p w14:paraId="23924931" w14:textId="7AD11D0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ورسائل المجموع</w:t>
      </w:r>
      <w:r w:rsidR="001B66E3" w:rsidRPr="001B66E3">
        <w:rPr>
          <w:rFonts w:cs="Traditional Arabic" w:hint="cs"/>
          <w:sz w:val="34"/>
          <w:szCs w:val="34"/>
          <w:rtl/>
        </w:rPr>
        <w:t>:</w:t>
      </w:r>
    </w:p>
    <w:p w14:paraId="3E0E8F9A" w14:textId="23E96169"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1- كتاب لابن تيمية</w:t>
      </w:r>
      <w:r w:rsidR="001B66E3" w:rsidRPr="001B66E3">
        <w:rPr>
          <w:rFonts w:cs="Traditional Arabic" w:hint="cs"/>
          <w:b/>
          <w:bCs/>
          <w:sz w:val="34"/>
          <w:szCs w:val="34"/>
          <w:rtl/>
        </w:rPr>
        <w:t>،</w:t>
      </w:r>
      <w:r w:rsidRPr="001B66E3">
        <w:rPr>
          <w:rFonts w:cs="Traditional Arabic" w:hint="cs"/>
          <w:sz w:val="34"/>
          <w:szCs w:val="34"/>
          <w:rtl/>
        </w:rPr>
        <w:t xml:space="preserve"> 144 ورقة ( 1-77 ) و ( 87-126 ) و ( 160-186 )</w:t>
      </w:r>
      <w:r w:rsidR="001B66E3" w:rsidRPr="001B66E3">
        <w:rPr>
          <w:rFonts w:cs="Traditional Arabic" w:hint="cs"/>
          <w:sz w:val="34"/>
          <w:szCs w:val="34"/>
          <w:rtl/>
        </w:rPr>
        <w:t>،</w:t>
      </w:r>
      <w:r w:rsidRPr="001B66E3">
        <w:rPr>
          <w:rFonts w:cs="Traditional Arabic" w:hint="cs"/>
          <w:sz w:val="34"/>
          <w:szCs w:val="34"/>
          <w:rtl/>
        </w:rPr>
        <w:t xml:space="preserve"> كتبه بخطه</w:t>
      </w:r>
      <w:r w:rsidR="001B66E3" w:rsidRPr="001B66E3">
        <w:rPr>
          <w:rFonts w:cs="Traditional Arabic" w:hint="cs"/>
          <w:sz w:val="34"/>
          <w:szCs w:val="34"/>
          <w:rtl/>
        </w:rPr>
        <w:t>،</w:t>
      </w:r>
      <w:r w:rsidRPr="001B66E3">
        <w:rPr>
          <w:rFonts w:cs="Traditional Arabic" w:hint="cs"/>
          <w:sz w:val="34"/>
          <w:szCs w:val="34"/>
          <w:rtl/>
        </w:rPr>
        <w:t xml:space="preserve"> يضم أوراقاً متداخلة مع رسائل أخرى</w:t>
      </w:r>
      <w:r w:rsidR="001B66E3" w:rsidRPr="001B66E3">
        <w:rPr>
          <w:rFonts w:cs="Traditional Arabic" w:hint="cs"/>
          <w:sz w:val="34"/>
          <w:szCs w:val="34"/>
          <w:rtl/>
        </w:rPr>
        <w:t>،</w:t>
      </w:r>
      <w:r w:rsidRPr="001B66E3">
        <w:rPr>
          <w:rFonts w:cs="Traditional Arabic" w:hint="cs"/>
          <w:sz w:val="34"/>
          <w:szCs w:val="34"/>
          <w:rtl/>
        </w:rPr>
        <w:t xml:space="preserve"> وفيه موضوعات مختلفة في العقائد وعلم الكلام وغير ذلك</w:t>
      </w:r>
      <w:r w:rsidR="001B66E3" w:rsidRPr="001B66E3">
        <w:rPr>
          <w:rFonts w:cs="Traditional Arabic" w:hint="cs"/>
          <w:sz w:val="34"/>
          <w:szCs w:val="34"/>
          <w:rtl/>
        </w:rPr>
        <w:t>.</w:t>
      </w:r>
      <w:r w:rsidRPr="001B66E3">
        <w:rPr>
          <w:rFonts w:cs="Traditional Arabic" w:hint="cs"/>
          <w:sz w:val="34"/>
          <w:szCs w:val="34"/>
          <w:rtl/>
        </w:rPr>
        <w:t xml:space="preserve"> </w:t>
      </w:r>
    </w:p>
    <w:p w14:paraId="4FA7E6A1" w14:textId="0D0927B3"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2- رسالة في البسملة وغير ذلك</w:t>
      </w:r>
      <w:r w:rsidR="001B66E3" w:rsidRPr="001B66E3">
        <w:rPr>
          <w:rFonts w:cs="Traditional Arabic" w:hint="cs"/>
          <w:b/>
          <w:bCs/>
          <w:sz w:val="34"/>
          <w:szCs w:val="34"/>
          <w:rtl/>
        </w:rPr>
        <w:t>،</w:t>
      </w:r>
      <w:r w:rsidRPr="001B66E3">
        <w:rPr>
          <w:rFonts w:cs="Traditional Arabic" w:hint="cs"/>
          <w:sz w:val="34"/>
          <w:szCs w:val="34"/>
          <w:rtl/>
        </w:rPr>
        <w:t xml:space="preserve"> مخرومة من الأول والآخر</w:t>
      </w:r>
      <w:r w:rsidR="001B66E3" w:rsidRPr="001B66E3">
        <w:rPr>
          <w:rFonts w:cs="Traditional Arabic" w:hint="cs"/>
          <w:sz w:val="34"/>
          <w:szCs w:val="34"/>
          <w:rtl/>
        </w:rPr>
        <w:t>،</w:t>
      </w:r>
      <w:r w:rsidRPr="001B66E3">
        <w:rPr>
          <w:rFonts w:cs="Traditional Arabic" w:hint="cs"/>
          <w:sz w:val="34"/>
          <w:szCs w:val="34"/>
          <w:rtl/>
        </w:rPr>
        <w:t xml:space="preserve"> وأوراقها مضطربة الترتيب</w:t>
      </w:r>
      <w:r w:rsidR="001B66E3" w:rsidRPr="001B66E3">
        <w:rPr>
          <w:rFonts w:cs="Traditional Arabic" w:hint="cs"/>
          <w:sz w:val="34"/>
          <w:szCs w:val="34"/>
          <w:rtl/>
        </w:rPr>
        <w:t>،</w:t>
      </w:r>
      <w:r w:rsidRPr="001B66E3">
        <w:rPr>
          <w:rFonts w:cs="Traditional Arabic" w:hint="cs"/>
          <w:sz w:val="34"/>
          <w:szCs w:val="34"/>
          <w:rtl/>
        </w:rPr>
        <w:t xml:space="preserve"> كتبت بخط نسخ مقروء</w:t>
      </w:r>
      <w:r w:rsidR="001B66E3" w:rsidRPr="001B66E3">
        <w:rPr>
          <w:rFonts w:cs="Traditional Arabic" w:hint="cs"/>
          <w:sz w:val="34"/>
          <w:szCs w:val="34"/>
          <w:rtl/>
        </w:rPr>
        <w:t>،</w:t>
      </w:r>
      <w:r w:rsidRPr="001B66E3">
        <w:rPr>
          <w:rFonts w:cs="Traditional Arabic" w:hint="cs"/>
          <w:sz w:val="34"/>
          <w:szCs w:val="34"/>
          <w:rtl/>
        </w:rPr>
        <w:t xml:space="preserve"> 42 ورقة ( 78-86 ) و ( 127-159 )</w:t>
      </w:r>
      <w:r w:rsidR="001B66E3" w:rsidRPr="001B66E3">
        <w:rPr>
          <w:rFonts w:cs="Traditional Arabic" w:hint="cs"/>
          <w:sz w:val="34"/>
          <w:szCs w:val="34"/>
          <w:rtl/>
        </w:rPr>
        <w:t>.</w:t>
      </w:r>
    </w:p>
    <w:p w14:paraId="7747869A" w14:textId="70DE2B0E"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3- رسالة في المنطق والخلل فيه</w:t>
      </w:r>
      <w:r w:rsidR="001B66E3" w:rsidRPr="001B66E3">
        <w:rPr>
          <w:rFonts w:cs="Traditional Arabic" w:hint="cs"/>
          <w:b/>
          <w:bCs/>
          <w:sz w:val="34"/>
          <w:szCs w:val="34"/>
          <w:rtl/>
        </w:rPr>
        <w:t>،</w:t>
      </w:r>
      <w:r w:rsidRPr="001B66E3">
        <w:rPr>
          <w:rFonts w:cs="Traditional Arabic" w:hint="cs"/>
          <w:sz w:val="34"/>
          <w:szCs w:val="34"/>
          <w:rtl/>
        </w:rPr>
        <w:t xml:space="preserve"> 28 ورقة ( 187-214 )</w:t>
      </w:r>
      <w:r w:rsidR="001B66E3" w:rsidRPr="001B66E3">
        <w:rPr>
          <w:rFonts w:cs="Traditional Arabic" w:hint="cs"/>
          <w:sz w:val="34"/>
          <w:szCs w:val="34"/>
          <w:rtl/>
        </w:rPr>
        <w:t>،</w:t>
      </w:r>
      <w:r w:rsidRPr="001B66E3">
        <w:rPr>
          <w:rFonts w:cs="Traditional Arabic" w:hint="cs"/>
          <w:sz w:val="34"/>
          <w:szCs w:val="34"/>
          <w:rtl/>
        </w:rPr>
        <w:t xml:space="preserve"> كتب قسم منها بخط نسخ واضح</w:t>
      </w:r>
      <w:r w:rsidR="001B66E3" w:rsidRPr="001B66E3">
        <w:rPr>
          <w:rFonts w:cs="Traditional Arabic" w:hint="cs"/>
          <w:sz w:val="34"/>
          <w:szCs w:val="34"/>
          <w:rtl/>
        </w:rPr>
        <w:t>،</w:t>
      </w:r>
      <w:r w:rsidRPr="001B66E3">
        <w:rPr>
          <w:rFonts w:cs="Traditional Arabic" w:hint="cs"/>
          <w:sz w:val="34"/>
          <w:szCs w:val="34"/>
          <w:rtl/>
        </w:rPr>
        <w:t xml:space="preserve"> والباقي بخط ابن تيمية</w:t>
      </w:r>
      <w:r w:rsidR="001B66E3" w:rsidRPr="001B66E3">
        <w:rPr>
          <w:rFonts w:cs="Traditional Arabic" w:hint="cs"/>
          <w:sz w:val="34"/>
          <w:szCs w:val="34"/>
          <w:rtl/>
        </w:rPr>
        <w:t>،</w:t>
      </w:r>
      <w:r w:rsidRPr="001B66E3">
        <w:rPr>
          <w:rFonts w:cs="Traditional Arabic" w:hint="cs"/>
          <w:sz w:val="34"/>
          <w:szCs w:val="34"/>
          <w:rtl/>
        </w:rPr>
        <w:t xml:space="preserve"> وأوراقها متداخلة مع غيرها</w:t>
      </w:r>
      <w:r w:rsidR="001B66E3" w:rsidRPr="001B66E3">
        <w:rPr>
          <w:rFonts w:cs="Traditional Arabic" w:hint="cs"/>
          <w:sz w:val="34"/>
          <w:szCs w:val="34"/>
          <w:rtl/>
        </w:rPr>
        <w:t>.</w:t>
      </w:r>
      <w:r w:rsidRPr="001B66E3">
        <w:rPr>
          <w:rFonts w:cs="Traditional Arabic" w:hint="cs"/>
          <w:sz w:val="34"/>
          <w:szCs w:val="34"/>
          <w:rtl/>
        </w:rPr>
        <w:t xml:space="preserve"> </w:t>
      </w:r>
    </w:p>
    <w:p w14:paraId="0E03B32A" w14:textId="62D28ABC"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4- أمالي ابن عبدكويه</w:t>
      </w:r>
      <w:r w:rsidR="001B66E3" w:rsidRPr="001B66E3">
        <w:rPr>
          <w:rFonts w:cs="Traditional Arabic" w:hint="cs"/>
          <w:b/>
          <w:bCs/>
          <w:sz w:val="34"/>
          <w:szCs w:val="34"/>
          <w:rtl/>
        </w:rPr>
        <w:t>،</w:t>
      </w:r>
      <w:r w:rsidRPr="001B66E3">
        <w:rPr>
          <w:rFonts w:cs="Traditional Arabic" w:hint="cs"/>
          <w:sz w:val="34"/>
          <w:szCs w:val="34"/>
          <w:rtl/>
        </w:rPr>
        <w:t xml:space="preserve"> ثلاثة مجالس منها</w:t>
      </w:r>
      <w:r w:rsidR="001B66E3" w:rsidRPr="001B66E3">
        <w:rPr>
          <w:rFonts w:cs="Traditional Arabic" w:hint="cs"/>
          <w:sz w:val="34"/>
          <w:szCs w:val="34"/>
          <w:rtl/>
        </w:rPr>
        <w:t>،</w:t>
      </w:r>
      <w:r w:rsidRPr="001B66E3">
        <w:rPr>
          <w:rFonts w:cs="Traditional Arabic" w:hint="cs"/>
          <w:sz w:val="34"/>
          <w:szCs w:val="34"/>
          <w:rtl/>
        </w:rPr>
        <w:t xml:space="preserve"> لأبي الحسن علي بن يحيى بن جعفر بن عبدكويه الأصبهاني ( ت 422هـ )</w:t>
      </w:r>
      <w:r w:rsidR="001B66E3" w:rsidRPr="001B66E3">
        <w:rPr>
          <w:rFonts w:cs="Traditional Arabic" w:hint="cs"/>
          <w:sz w:val="34"/>
          <w:szCs w:val="34"/>
          <w:rtl/>
        </w:rPr>
        <w:t>.</w:t>
      </w:r>
    </w:p>
    <w:p w14:paraId="3EFD176B" w14:textId="0E91A6EE"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5- رسالة في القضاء والقدر</w:t>
      </w:r>
      <w:r w:rsidR="001B66E3" w:rsidRPr="001B66E3">
        <w:rPr>
          <w:rFonts w:cs="Traditional Arabic" w:hint="cs"/>
          <w:b/>
          <w:bCs/>
          <w:sz w:val="34"/>
          <w:szCs w:val="34"/>
          <w:rtl/>
        </w:rPr>
        <w:t>،</w:t>
      </w:r>
      <w:r w:rsidRPr="001B66E3">
        <w:rPr>
          <w:rFonts w:cs="Traditional Arabic" w:hint="cs"/>
          <w:sz w:val="34"/>
          <w:szCs w:val="34"/>
          <w:rtl/>
        </w:rPr>
        <w:t xml:space="preserve"> فيها كثير من الأشعار والأخبار</w:t>
      </w:r>
      <w:r w:rsidR="001B66E3" w:rsidRPr="001B66E3">
        <w:rPr>
          <w:rFonts w:cs="Traditional Arabic" w:hint="cs"/>
          <w:sz w:val="34"/>
          <w:szCs w:val="34"/>
          <w:rtl/>
        </w:rPr>
        <w:t>،</w:t>
      </w:r>
      <w:r w:rsidRPr="001B66E3">
        <w:rPr>
          <w:rFonts w:cs="Traditional Arabic" w:hint="cs"/>
          <w:sz w:val="34"/>
          <w:szCs w:val="34"/>
          <w:rtl/>
        </w:rPr>
        <w:t xml:space="preserve"> مخرومة من الأول والآخر</w:t>
      </w:r>
      <w:r w:rsidR="001B66E3" w:rsidRPr="001B66E3">
        <w:rPr>
          <w:rFonts w:cs="Traditional Arabic" w:hint="cs"/>
          <w:sz w:val="34"/>
          <w:szCs w:val="34"/>
          <w:rtl/>
        </w:rPr>
        <w:t>،</w:t>
      </w:r>
      <w:r w:rsidRPr="001B66E3">
        <w:rPr>
          <w:rFonts w:cs="Traditional Arabic" w:hint="cs"/>
          <w:sz w:val="34"/>
          <w:szCs w:val="34"/>
          <w:rtl/>
        </w:rPr>
        <w:t xml:space="preserve"> 7 ورقات ( 228-234 )</w:t>
      </w:r>
      <w:r w:rsidR="001B66E3" w:rsidRPr="001B66E3">
        <w:rPr>
          <w:rFonts w:cs="Traditional Arabic" w:hint="cs"/>
          <w:sz w:val="34"/>
          <w:szCs w:val="34"/>
          <w:rtl/>
        </w:rPr>
        <w:t>،</w:t>
      </w:r>
      <w:r w:rsidRPr="001B66E3">
        <w:rPr>
          <w:rFonts w:cs="Traditional Arabic" w:hint="cs"/>
          <w:sz w:val="34"/>
          <w:szCs w:val="34"/>
          <w:rtl/>
        </w:rPr>
        <w:t xml:space="preserve"> نسخة جيدة كتبت بخط نسخ مقروء قليل الإعجام</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sz w:val="34"/>
          <w:szCs w:val="34"/>
          <w:rtl/>
        </w:rPr>
        <w:lastRenderedPageBreak/>
        <w:t>وهي مسودة المؤلف</w:t>
      </w:r>
      <w:r w:rsidR="001B66E3" w:rsidRPr="001B66E3">
        <w:rPr>
          <w:rFonts w:cs="Traditional Arabic" w:hint="cs"/>
          <w:sz w:val="34"/>
          <w:szCs w:val="34"/>
          <w:rtl/>
        </w:rPr>
        <w:t>.</w:t>
      </w:r>
      <w:r w:rsidRPr="001B66E3">
        <w:rPr>
          <w:rFonts w:cs="Traditional Arabic" w:hint="cs"/>
          <w:sz w:val="34"/>
          <w:szCs w:val="34"/>
          <w:rtl/>
        </w:rPr>
        <w:t xml:space="preserve"> </w:t>
      </w:r>
    </w:p>
    <w:p w14:paraId="0E783073" w14:textId="7E45A7A7" w:rsidR="000D4E99" w:rsidRPr="001B66E3" w:rsidRDefault="000D4E99" w:rsidP="000D4E99">
      <w:pPr>
        <w:widowControl w:val="0"/>
        <w:spacing w:before="120" w:line="420" w:lineRule="exact"/>
        <w:ind w:left="786" w:hanging="389"/>
        <w:jc w:val="lowKashida"/>
        <w:rPr>
          <w:rFonts w:cs="Traditional Arabic"/>
          <w:sz w:val="34"/>
          <w:szCs w:val="34"/>
          <w:rtl/>
        </w:rPr>
      </w:pPr>
      <w:r w:rsidRPr="001B66E3">
        <w:rPr>
          <w:rFonts w:cs="Traditional Arabic" w:hint="cs"/>
          <w:b/>
          <w:bCs/>
          <w:sz w:val="34"/>
          <w:szCs w:val="34"/>
          <w:rtl/>
        </w:rPr>
        <w:t>6- فتوى الأقطاب والأبدال</w:t>
      </w:r>
      <w:r w:rsidR="001B66E3" w:rsidRPr="001B66E3">
        <w:rPr>
          <w:rFonts w:cs="Traditional Arabic" w:hint="cs"/>
          <w:b/>
          <w:bCs/>
          <w:sz w:val="34"/>
          <w:szCs w:val="34"/>
          <w:rtl/>
        </w:rPr>
        <w:t>،</w:t>
      </w:r>
      <w:r w:rsidRPr="001B66E3">
        <w:rPr>
          <w:rFonts w:cs="Traditional Arabic" w:hint="cs"/>
          <w:sz w:val="34"/>
          <w:szCs w:val="34"/>
          <w:rtl/>
        </w:rPr>
        <w:t xml:space="preserve"> 21 ورقة ( 235-255 )</w:t>
      </w:r>
      <w:r w:rsidR="001B66E3" w:rsidRPr="001B66E3">
        <w:rPr>
          <w:rFonts w:cs="Traditional Arabic" w:hint="cs"/>
          <w:sz w:val="34"/>
          <w:szCs w:val="34"/>
          <w:rtl/>
        </w:rPr>
        <w:t>،</w:t>
      </w:r>
      <w:r w:rsidRPr="001B66E3">
        <w:rPr>
          <w:rFonts w:cs="Traditional Arabic" w:hint="cs"/>
          <w:sz w:val="34"/>
          <w:szCs w:val="34"/>
          <w:rtl/>
        </w:rPr>
        <w:t xml:space="preserve"> كتبت بخط المؤلف</w:t>
      </w:r>
      <w:r w:rsidR="001B66E3" w:rsidRPr="001B66E3">
        <w:rPr>
          <w:rFonts w:cs="Traditional Arabic" w:hint="cs"/>
          <w:sz w:val="34"/>
          <w:szCs w:val="34"/>
          <w:rtl/>
        </w:rPr>
        <w:t>.</w:t>
      </w:r>
      <w:r w:rsidRPr="001B66E3">
        <w:rPr>
          <w:rFonts w:cs="Traditional Arabic" w:hint="cs"/>
          <w:sz w:val="34"/>
          <w:szCs w:val="34"/>
          <w:rtl/>
        </w:rPr>
        <w:t xml:space="preserve"> </w:t>
      </w:r>
    </w:p>
    <w:p w14:paraId="33E777AE" w14:textId="7D86F9F3"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16- </w:t>
      </w:r>
      <w:r w:rsidRPr="001B66E3">
        <w:rPr>
          <w:rFonts w:cs="Traditional Arabic" w:hint="eastAsia"/>
          <w:b/>
          <w:bCs/>
          <w:sz w:val="34"/>
          <w:szCs w:val="34"/>
          <w:rtl/>
        </w:rPr>
        <w:t>مجموع</w:t>
      </w:r>
      <w:r w:rsidRPr="001B66E3">
        <w:rPr>
          <w:rFonts w:cs="Traditional Arabic"/>
          <w:b/>
          <w:bCs/>
          <w:sz w:val="34"/>
          <w:szCs w:val="34"/>
          <w:rtl/>
        </w:rPr>
        <w:t xml:space="preserve"> لابن تيمية فيه خمس رسائل في الألوهية </w:t>
      </w:r>
      <w:r w:rsidRPr="001B66E3">
        <w:rPr>
          <w:rFonts w:cs="Traditional Arabic" w:hint="eastAsia"/>
          <w:b/>
          <w:bCs/>
          <w:sz w:val="34"/>
          <w:szCs w:val="34"/>
          <w:rtl/>
        </w:rPr>
        <w:t>والفقه</w:t>
      </w:r>
      <w:r w:rsidRPr="001B66E3">
        <w:rPr>
          <w:rFonts w:cs="Traditional Arabic"/>
          <w:b/>
          <w:bCs/>
          <w:sz w:val="34"/>
          <w:szCs w:val="34"/>
          <w:rtl/>
        </w:rPr>
        <w:t xml:space="preserve"> والمناسك</w:t>
      </w:r>
      <w:r w:rsidR="001B66E3" w:rsidRPr="001B66E3">
        <w:rPr>
          <w:rFonts w:cs="Traditional Arabic" w:hint="cs"/>
          <w:b/>
          <w:bCs/>
          <w:sz w:val="34"/>
          <w:szCs w:val="34"/>
          <w:rtl/>
        </w:rPr>
        <w:t>:</w:t>
      </w:r>
      <w:r w:rsidRPr="001B66E3">
        <w:rPr>
          <w:rFonts w:cs="Traditional Arabic"/>
          <w:b/>
          <w:bCs/>
          <w:sz w:val="34"/>
          <w:szCs w:val="34"/>
          <w:rtl/>
        </w:rPr>
        <w:t xml:space="preserve"> </w:t>
      </w:r>
    </w:p>
    <w:p w14:paraId="51E72820" w14:textId="483F19E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في 79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25 سطراً</w:t>
      </w:r>
      <w:r w:rsidR="001B66E3" w:rsidRPr="001B66E3">
        <w:rPr>
          <w:rFonts w:cs="Traditional Arabic"/>
          <w:sz w:val="34"/>
          <w:szCs w:val="34"/>
          <w:rtl/>
        </w:rPr>
        <w:t>،</w:t>
      </w:r>
      <w:r w:rsidRPr="001B66E3">
        <w:rPr>
          <w:rFonts w:cs="Traditional Arabic"/>
          <w:sz w:val="34"/>
          <w:szCs w:val="34"/>
          <w:rtl/>
        </w:rPr>
        <w:t xml:space="preserve"> منسوخ في سنة 1300هـ</w:t>
      </w:r>
      <w:r w:rsidR="001B66E3" w:rsidRPr="001B66E3">
        <w:rPr>
          <w:rFonts w:cs="Traditional Arabic"/>
          <w:sz w:val="34"/>
          <w:szCs w:val="34"/>
          <w:rtl/>
        </w:rPr>
        <w:t>،</w:t>
      </w:r>
      <w:r w:rsidRPr="001B66E3">
        <w:rPr>
          <w:rFonts w:cs="Traditional Arabic"/>
          <w:sz w:val="34"/>
          <w:szCs w:val="34"/>
          <w:rtl/>
        </w:rPr>
        <w:t xml:space="preserve"> بمكتبة </w:t>
      </w:r>
      <w:r w:rsidRPr="001B66E3">
        <w:rPr>
          <w:rFonts w:cs="Traditional Arabic" w:hint="cs"/>
          <w:sz w:val="34"/>
          <w:szCs w:val="34"/>
          <w:rtl/>
        </w:rPr>
        <w:br/>
      </w:r>
      <w:r w:rsidRPr="001B66E3">
        <w:rPr>
          <w:rFonts w:cs="Traditional Arabic"/>
          <w:sz w:val="34"/>
          <w:szCs w:val="34"/>
          <w:rtl/>
        </w:rPr>
        <w:t xml:space="preserve">خدابخش </w:t>
      </w:r>
      <w:r w:rsidRPr="001B66E3">
        <w:rPr>
          <w:rFonts w:cs="Traditional Arabic" w:hint="cs"/>
          <w:sz w:val="34"/>
          <w:szCs w:val="34"/>
          <w:rtl/>
        </w:rPr>
        <w:t xml:space="preserve"> </w:t>
      </w:r>
      <w:r w:rsidRPr="001B66E3">
        <w:rPr>
          <w:rFonts w:cs="Traditional Arabic"/>
          <w:sz w:val="34"/>
          <w:szCs w:val="34"/>
          <w:rtl/>
        </w:rPr>
        <w:t xml:space="preserve">برقم </w:t>
      </w:r>
      <w:r w:rsidRPr="001B66E3">
        <w:rPr>
          <w:rFonts w:cs="Traditional Arabic" w:hint="cs"/>
          <w:sz w:val="34"/>
          <w:szCs w:val="34"/>
          <w:rtl/>
        </w:rPr>
        <w:t>2925</w:t>
      </w:r>
      <w:r w:rsidRPr="001B66E3">
        <w:rPr>
          <w:rFonts w:cs="Traditional Arabic"/>
          <w:sz w:val="34"/>
          <w:szCs w:val="34"/>
          <w:rtl/>
        </w:rPr>
        <w:t xml:space="preserve"> ولها </w:t>
      </w:r>
      <w:r w:rsidRPr="001B66E3">
        <w:rPr>
          <w:rFonts w:cs="Traditional Arabic" w:hint="eastAsia"/>
          <w:sz w:val="34"/>
          <w:szCs w:val="34"/>
          <w:rtl/>
        </w:rPr>
        <w:t>صورة</w:t>
      </w:r>
      <w:r w:rsidRPr="001B66E3">
        <w:rPr>
          <w:rFonts w:cs="Traditional Arabic"/>
          <w:sz w:val="34"/>
          <w:szCs w:val="34"/>
          <w:rtl/>
        </w:rPr>
        <w:t xml:space="preserve"> بالمدينة</w:t>
      </w:r>
      <w:r w:rsidR="001B66E3" w:rsidRPr="001B66E3">
        <w:rPr>
          <w:rFonts w:cs="Traditional Arabic"/>
          <w:sz w:val="34"/>
          <w:szCs w:val="34"/>
          <w:rtl/>
        </w:rPr>
        <w:t>.</w:t>
      </w:r>
    </w:p>
    <w:p w14:paraId="2BFB2C44" w14:textId="4B727C7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17</w:t>
      </w:r>
      <w:r w:rsidRPr="001B66E3">
        <w:rPr>
          <w:rFonts w:cs="Traditional Arabic"/>
          <w:b/>
          <w:bCs/>
          <w:sz w:val="34"/>
          <w:szCs w:val="34"/>
          <w:rtl/>
        </w:rPr>
        <w:t xml:space="preserve">- </w:t>
      </w:r>
      <w:r w:rsidRPr="001B66E3">
        <w:rPr>
          <w:rFonts w:cs="Traditional Arabic" w:hint="eastAsia"/>
          <w:b/>
          <w:bCs/>
          <w:sz w:val="34"/>
          <w:szCs w:val="34"/>
          <w:rtl/>
        </w:rPr>
        <w:t>مجموعة</w:t>
      </w:r>
      <w:r w:rsidRPr="001B66E3">
        <w:rPr>
          <w:rFonts w:cs="Traditional Arabic"/>
          <w:b/>
          <w:bCs/>
          <w:sz w:val="34"/>
          <w:szCs w:val="34"/>
          <w:rtl/>
        </w:rPr>
        <w:t xml:space="preserve"> مسائل دينية وأجوبتها</w:t>
      </w:r>
      <w:r w:rsidR="001B66E3" w:rsidRPr="001B66E3">
        <w:rPr>
          <w:rFonts w:cs="Traditional Arabic"/>
          <w:b/>
          <w:bCs/>
          <w:sz w:val="34"/>
          <w:szCs w:val="34"/>
          <w:rtl/>
        </w:rPr>
        <w:t>:</w:t>
      </w:r>
    </w:p>
    <w:p w14:paraId="5DDE01F8" w14:textId="205C49A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مجموع رقمه 1 ضمن مكتبة المسجد الأقصى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( 14-30 ) بخط محب الدين الخطيب</w:t>
      </w:r>
      <w:r w:rsidR="001B66E3" w:rsidRPr="001B66E3">
        <w:rPr>
          <w:rFonts w:cs="Traditional Arabic"/>
          <w:sz w:val="34"/>
          <w:szCs w:val="34"/>
          <w:rtl/>
        </w:rPr>
        <w:t>،</w:t>
      </w:r>
      <w:r w:rsidRPr="001B66E3">
        <w:rPr>
          <w:rFonts w:cs="Traditional Arabic"/>
          <w:sz w:val="34"/>
          <w:szCs w:val="34"/>
          <w:rtl/>
        </w:rPr>
        <w:t xml:space="preserve"> في سنة 1318هـ</w:t>
      </w:r>
      <w:r w:rsidR="001B66E3" w:rsidRPr="001B66E3">
        <w:rPr>
          <w:rFonts w:cs="Traditional Arabic"/>
          <w:sz w:val="34"/>
          <w:szCs w:val="34"/>
          <w:rtl/>
        </w:rPr>
        <w:t>.</w:t>
      </w:r>
    </w:p>
    <w:p w14:paraId="28FE7C0F" w14:textId="4A1A0DA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18- </w:t>
      </w:r>
      <w:r w:rsidRPr="001B66E3">
        <w:rPr>
          <w:rFonts w:cs="Traditional Arabic" w:hint="eastAsia"/>
          <w:b/>
          <w:bCs/>
          <w:sz w:val="34"/>
          <w:szCs w:val="34"/>
          <w:rtl/>
        </w:rPr>
        <w:t>مجموعة</w:t>
      </w:r>
      <w:r w:rsidRPr="001B66E3">
        <w:rPr>
          <w:rFonts w:cs="Traditional Arabic"/>
          <w:b/>
          <w:bCs/>
          <w:sz w:val="34"/>
          <w:szCs w:val="34"/>
          <w:rtl/>
        </w:rPr>
        <w:t xml:space="preserve"> المسائل مع الأجوبة</w:t>
      </w:r>
      <w:r w:rsidR="001B66E3" w:rsidRPr="001B66E3">
        <w:rPr>
          <w:rFonts w:cs="Traditional Arabic"/>
          <w:b/>
          <w:bCs/>
          <w:sz w:val="34"/>
          <w:szCs w:val="34"/>
          <w:rtl/>
        </w:rPr>
        <w:t>:</w:t>
      </w:r>
    </w:p>
    <w:p w14:paraId="45EA13AE" w14:textId="3D0F38A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الموسوعة الكويتية برقم 169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53 ورقة</w:t>
      </w:r>
      <w:r w:rsidR="001B66E3" w:rsidRPr="001B66E3">
        <w:rPr>
          <w:rFonts w:cs="Traditional Arabic"/>
          <w:sz w:val="34"/>
          <w:szCs w:val="34"/>
          <w:rtl/>
        </w:rPr>
        <w:t>.</w:t>
      </w:r>
    </w:p>
    <w:p w14:paraId="4001D7F2" w14:textId="308F82AD" w:rsidR="000D4E99" w:rsidRPr="001B66E3" w:rsidRDefault="000D4E99" w:rsidP="000D4E99">
      <w:pPr>
        <w:pStyle w:val="21"/>
        <w:spacing w:line="460" w:lineRule="exact"/>
        <w:jc w:val="both"/>
        <w:rPr>
          <w:rFonts w:cs="Traditional Arabic"/>
          <w:b w:val="0"/>
          <w:bCs w:val="0"/>
          <w:sz w:val="34"/>
          <w:szCs w:val="34"/>
          <w:rtl/>
        </w:rPr>
      </w:pPr>
      <w:r w:rsidRPr="001B66E3">
        <w:rPr>
          <w:rFonts w:cs="Traditional Arabic" w:hint="cs"/>
          <w:sz w:val="34"/>
          <w:szCs w:val="34"/>
          <w:rtl/>
        </w:rPr>
        <w:t xml:space="preserve">19- " المحرر " </w:t>
      </w:r>
      <w:r w:rsidRPr="001B66E3">
        <w:rPr>
          <w:rFonts w:cs="Traditional Arabic" w:hint="cs"/>
          <w:b w:val="0"/>
          <w:bCs w:val="0"/>
          <w:sz w:val="34"/>
          <w:szCs w:val="34"/>
          <w:rtl/>
        </w:rPr>
        <w:t>للمجد أبي البركات ابن تيمية ( الجد ) في الفقه الحنبلي</w:t>
      </w:r>
      <w:r w:rsidR="001B66E3" w:rsidRPr="001B66E3">
        <w:rPr>
          <w:rFonts w:cs="Traditional Arabic" w:hint="cs"/>
          <w:b w:val="0"/>
          <w:bCs w:val="0"/>
          <w:sz w:val="34"/>
          <w:szCs w:val="34"/>
          <w:rtl/>
        </w:rPr>
        <w:t>:</w:t>
      </w:r>
    </w:p>
    <w:p w14:paraId="21C641AC" w14:textId="3B152B8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نسخة ضمن مكتبة السعودية بدار الإفتاء برقم 355</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وثانية فيها برقم 19 وثالثة برقم 403</w:t>
      </w:r>
      <w:r w:rsidR="001B66E3" w:rsidRPr="001B66E3">
        <w:rPr>
          <w:rFonts w:cs="Traditional Arabic" w:hint="cs"/>
          <w:sz w:val="34"/>
          <w:szCs w:val="34"/>
          <w:rtl/>
        </w:rPr>
        <w:t>.</w:t>
      </w:r>
    </w:p>
    <w:p w14:paraId="4DD22665" w14:textId="481D9614"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20- </w:t>
      </w:r>
      <w:r w:rsidRPr="001B66E3">
        <w:rPr>
          <w:rFonts w:cs="Traditional Arabic" w:hint="eastAsia"/>
          <w:b/>
          <w:bCs/>
          <w:sz w:val="34"/>
          <w:szCs w:val="34"/>
          <w:rtl/>
        </w:rPr>
        <w:t>محنة</w:t>
      </w:r>
      <w:r w:rsidRPr="001B66E3">
        <w:rPr>
          <w:rFonts w:cs="Traditional Arabic"/>
          <w:b/>
          <w:bCs/>
          <w:sz w:val="34"/>
          <w:szCs w:val="34"/>
          <w:rtl/>
        </w:rPr>
        <w:t xml:space="preserve"> ابن تيمية</w:t>
      </w:r>
      <w:r w:rsidR="001B66E3" w:rsidRPr="001B66E3">
        <w:rPr>
          <w:rFonts w:cs="Traditional Arabic"/>
          <w:b/>
          <w:bCs/>
          <w:sz w:val="34"/>
          <w:szCs w:val="34"/>
          <w:rtl/>
        </w:rPr>
        <w:t>:</w:t>
      </w:r>
    </w:p>
    <w:p w14:paraId="1217D267" w14:textId="1904A0A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كراسة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10 ورقات</w:t>
      </w:r>
      <w:r w:rsidR="001B66E3" w:rsidRPr="001B66E3">
        <w:rPr>
          <w:rFonts w:cs="Traditional Arabic"/>
          <w:sz w:val="34"/>
          <w:szCs w:val="34"/>
          <w:rtl/>
        </w:rPr>
        <w:t>،</w:t>
      </w:r>
      <w:r w:rsidRPr="001B66E3">
        <w:rPr>
          <w:rFonts w:cs="Traditional Arabic"/>
          <w:sz w:val="34"/>
          <w:szCs w:val="34"/>
          <w:rtl/>
        </w:rPr>
        <w:t xml:space="preserve"> مجهولة المؤلف</w:t>
      </w:r>
      <w:r w:rsidR="001B66E3" w:rsidRPr="001B66E3">
        <w:rPr>
          <w:rFonts w:cs="Traditional Arabic"/>
          <w:sz w:val="34"/>
          <w:szCs w:val="34"/>
          <w:rtl/>
        </w:rPr>
        <w:t>،</w:t>
      </w:r>
      <w:r w:rsidRPr="001B66E3">
        <w:rPr>
          <w:rFonts w:cs="Traditional Arabic"/>
          <w:sz w:val="34"/>
          <w:szCs w:val="34"/>
          <w:rtl/>
        </w:rPr>
        <w:t xml:space="preserve"> وربما </w:t>
      </w:r>
      <w:r w:rsidRPr="001B66E3">
        <w:rPr>
          <w:rFonts w:cs="Traditional Arabic" w:hint="eastAsia"/>
          <w:sz w:val="34"/>
          <w:szCs w:val="34"/>
          <w:rtl/>
        </w:rPr>
        <w:t>أنها</w:t>
      </w:r>
      <w:r w:rsidRPr="001B66E3">
        <w:rPr>
          <w:rFonts w:cs="Traditional Arabic"/>
          <w:sz w:val="34"/>
          <w:szCs w:val="34"/>
          <w:rtl/>
        </w:rPr>
        <w:t xml:space="preserve"> مأخوذة من كتاب في مناقب الشيخ أو نحوه من القرن الرابع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جامعة </w:t>
      </w:r>
      <w:r w:rsidRPr="001B66E3">
        <w:rPr>
          <w:rFonts w:cs="Traditional Arabic" w:hint="eastAsia"/>
          <w:sz w:val="34"/>
          <w:szCs w:val="34"/>
          <w:rtl/>
        </w:rPr>
        <w:t>الإمام</w:t>
      </w:r>
      <w:r w:rsidRPr="001B66E3">
        <w:rPr>
          <w:rFonts w:cs="Traditional Arabic"/>
          <w:sz w:val="34"/>
          <w:szCs w:val="34"/>
          <w:rtl/>
        </w:rPr>
        <w:t xml:space="preserve"> برقم 5607</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خ</w:t>
      </w:r>
      <w:r w:rsidR="001B66E3" w:rsidRPr="001B66E3">
        <w:rPr>
          <w:rFonts w:cs="Traditional Arabic"/>
          <w:sz w:val="34"/>
          <w:szCs w:val="34"/>
          <w:rtl/>
        </w:rPr>
        <w:t>.</w:t>
      </w:r>
    </w:p>
    <w:p w14:paraId="36EF6780" w14:textId="2C9F65DC"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21</w:t>
      </w:r>
      <w:r w:rsidRPr="001B66E3">
        <w:rPr>
          <w:rFonts w:cs="Traditional Arabic"/>
          <w:b/>
          <w:bCs/>
          <w:sz w:val="34"/>
          <w:szCs w:val="34"/>
          <w:rtl/>
        </w:rPr>
        <w:t xml:space="preserve">- </w:t>
      </w:r>
      <w:r w:rsidRPr="001B66E3">
        <w:rPr>
          <w:rFonts w:cs="Traditional Arabic" w:hint="eastAsia"/>
          <w:b/>
          <w:bCs/>
          <w:sz w:val="34"/>
          <w:szCs w:val="34"/>
          <w:rtl/>
        </w:rPr>
        <w:t>مختصر</w:t>
      </w:r>
      <w:r w:rsidRPr="001B66E3">
        <w:rPr>
          <w:rFonts w:cs="Traditional Arabic"/>
          <w:b/>
          <w:bCs/>
          <w:sz w:val="34"/>
          <w:szCs w:val="34"/>
          <w:rtl/>
        </w:rPr>
        <w:t xml:space="preserve"> جواب ابن تيمية على اعتراض الأخنائي المالكي</w:t>
      </w:r>
      <w:r w:rsidR="001B66E3" w:rsidRPr="001B66E3">
        <w:rPr>
          <w:rFonts w:cs="Traditional Arabic"/>
          <w:b/>
          <w:bCs/>
          <w:sz w:val="34"/>
          <w:szCs w:val="34"/>
          <w:rtl/>
        </w:rPr>
        <w:t>:</w:t>
      </w:r>
    </w:p>
    <w:p w14:paraId="1962682D" w14:textId="6A64A99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39 </w:t>
      </w:r>
      <w:r w:rsidRPr="001B66E3">
        <w:rPr>
          <w:rFonts w:cs="Traditional Arabic" w:hint="cs"/>
          <w:sz w:val="34"/>
          <w:szCs w:val="34"/>
          <w:rtl/>
        </w:rPr>
        <w:t xml:space="preserve">ورقة </w:t>
      </w:r>
      <w:r w:rsidRPr="001B66E3">
        <w:rPr>
          <w:rFonts w:cs="Traditional Arabic"/>
          <w:sz w:val="34"/>
          <w:szCs w:val="34"/>
          <w:rtl/>
        </w:rPr>
        <w:t>( 1-39 )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 </w:t>
      </w:r>
      <w:r w:rsidRPr="001B66E3">
        <w:rPr>
          <w:rFonts w:cs="Traditional Arabic" w:hint="cs"/>
          <w:sz w:val="34"/>
          <w:szCs w:val="34"/>
          <w:rtl/>
        </w:rPr>
        <w:t xml:space="preserve">هي </w:t>
      </w:r>
      <w:r w:rsidRPr="001B66E3">
        <w:rPr>
          <w:rFonts w:cs="Traditional Arabic"/>
          <w:sz w:val="34"/>
          <w:szCs w:val="34"/>
          <w:rtl/>
        </w:rPr>
        <w:t>أوله</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hint="eastAsia"/>
          <w:sz w:val="34"/>
          <w:szCs w:val="34"/>
          <w:rtl/>
        </w:rPr>
        <w:t>فيه</w:t>
      </w:r>
      <w:r w:rsidRPr="001B66E3">
        <w:rPr>
          <w:rFonts w:cs="Traditional Arabic"/>
          <w:sz w:val="34"/>
          <w:szCs w:val="34"/>
          <w:rtl/>
        </w:rPr>
        <w:t xml:space="preserve"> 202 ورقة</w:t>
      </w:r>
      <w:r w:rsidR="001B66E3" w:rsidRPr="001B66E3">
        <w:rPr>
          <w:rFonts w:cs="Traditional Arabic"/>
          <w:sz w:val="34"/>
          <w:szCs w:val="34"/>
          <w:rtl/>
        </w:rPr>
        <w:t>،</w:t>
      </w:r>
      <w:r w:rsidRPr="001B66E3">
        <w:rPr>
          <w:rFonts w:cs="Traditional Arabic"/>
          <w:sz w:val="34"/>
          <w:szCs w:val="34"/>
          <w:rtl/>
        </w:rPr>
        <w:t xml:space="preserve"> رقمه العام 3874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صورة ورقية بالجامعة الإسلامية بالمدينة </w:t>
      </w:r>
      <w:r w:rsidRPr="001B66E3">
        <w:rPr>
          <w:rFonts w:cs="Traditional Arabic" w:hint="eastAsia"/>
          <w:sz w:val="34"/>
          <w:szCs w:val="34"/>
          <w:rtl/>
        </w:rPr>
        <w:t>برقم</w:t>
      </w:r>
      <w:r w:rsidRPr="001B66E3">
        <w:rPr>
          <w:rFonts w:cs="Traditional Arabic"/>
          <w:sz w:val="34"/>
          <w:szCs w:val="34"/>
          <w:rtl/>
        </w:rPr>
        <w:t xml:space="preserve"> 1553</w:t>
      </w:r>
      <w:r w:rsidR="001B66E3" w:rsidRPr="001B66E3">
        <w:rPr>
          <w:rFonts w:cs="Traditional Arabic"/>
          <w:sz w:val="34"/>
          <w:szCs w:val="34"/>
          <w:rtl/>
        </w:rPr>
        <w:t>.</w:t>
      </w:r>
    </w:p>
    <w:p w14:paraId="6F43558B" w14:textId="56C92453" w:rsidR="000D4E99" w:rsidRPr="001B66E3" w:rsidRDefault="000D4E99" w:rsidP="000D4E99">
      <w:pPr>
        <w:pStyle w:val="21"/>
        <w:spacing w:line="460" w:lineRule="exact"/>
        <w:jc w:val="both"/>
        <w:rPr>
          <w:rFonts w:cs="Traditional Arabic"/>
          <w:sz w:val="34"/>
          <w:szCs w:val="34"/>
          <w:rtl/>
        </w:rPr>
      </w:pPr>
      <w:r w:rsidRPr="001B66E3">
        <w:rPr>
          <w:rFonts w:cs="Traditional Arabic" w:hint="cs"/>
          <w:sz w:val="34"/>
          <w:szCs w:val="34"/>
          <w:rtl/>
        </w:rPr>
        <w:t>22- مختصر الحصن الحصين</w:t>
      </w:r>
      <w:r w:rsidR="001B66E3" w:rsidRPr="001B66E3">
        <w:rPr>
          <w:rFonts w:cs="Traditional Arabic" w:hint="cs"/>
          <w:sz w:val="34"/>
          <w:szCs w:val="34"/>
          <w:rtl/>
        </w:rPr>
        <w:t>:</w:t>
      </w:r>
    </w:p>
    <w:p w14:paraId="0535B57A" w14:textId="40393F49" w:rsidR="000D3790"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نسخة ضمن مكتبة الإفتاء برقم 973</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6F3DADCE"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787FC616" w14:textId="361B0F87"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lastRenderedPageBreak/>
        <w:t xml:space="preserve">23- </w:t>
      </w:r>
      <w:r w:rsidRPr="001B66E3">
        <w:rPr>
          <w:rFonts w:cs="Traditional Arabic" w:hint="eastAsia"/>
          <w:b/>
          <w:bCs/>
          <w:sz w:val="34"/>
          <w:szCs w:val="34"/>
          <w:rtl/>
        </w:rPr>
        <w:t>مختصر</w:t>
      </w:r>
      <w:r w:rsidRPr="001B66E3">
        <w:rPr>
          <w:rFonts w:cs="Traditional Arabic"/>
          <w:b/>
          <w:bCs/>
          <w:sz w:val="34"/>
          <w:szCs w:val="34"/>
          <w:rtl/>
        </w:rPr>
        <w:t xml:space="preserve"> </w:t>
      </w:r>
      <w:r w:rsidRPr="001B66E3">
        <w:rPr>
          <w:rFonts w:cs="Traditional Arabic" w:hint="eastAsia"/>
          <w:b/>
          <w:bCs/>
          <w:sz w:val="34"/>
          <w:szCs w:val="34"/>
          <w:rtl/>
        </w:rPr>
        <w:t>الفتاوى</w:t>
      </w:r>
      <w:r w:rsidRPr="001B66E3">
        <w:rPr>
          <w:rFonts w:cs="Traditional Arabic"/>
          <w:b/>
          <w:bCs/>
          <w:sz w:val="34"/>
          <w:szCs w:val="34"/>
          <w:rtl/>
        </w:rPr>
        <w:t xml:space="preserve"> المصرية لشيخ الإسلام ابن تيمية = اختصرها محمد بن علي بن </w:t>
      </w:r>
      <w:r w:rsidRPr="001B66E3">
        <w:rPr>
          <w:rFonts w:cs="Traditional Arabic" w:hint="cs"/>
          <w:b/>
          <w:bCs/>
          <w:sz w:val="34"/>
          <w:szCs w:val="34"/>
          <w:rtl/>
        </w:rPr>
        <w:t xml:space="preserve">باسلار </w:t>
      </w:r>
      <w:r w:rsidRPr="001B66E3">
        <w:rPr>
          <w:rFonts w:cs="Traditional Arabic"/>
          <w:b/>
          <w:bCs/>
          <w:sz w:val="34"/>
          <w:szCs w:val="34"/>
          <w:rtl/>
        </w:rPr>
        <w:t xml:space="preserve">البعلي </w:t>
      </w:r>
      <w:r w:rsidRPr="001B66E3">
        <w:rPr>
          <w:rFonts w:cs="Traditional Arabic" w:hint="cs"/>
          <w:b/>
          <w:bCs/>
          <w:sz w:val="34"/>
          <w:szCs w:val="34"/>
          <w:rtl/>
        </w:rPr>
        <w:t>( 778هـ )</w:t>
      </w:r>
      <w:r w:rsidR="001B66E3" w:rsidRPr="001B66E3">
        <w:rPr>
          <w:rFonts w:cs="Traditional Arabic" w:hint="cs"/>
          <w:b/>
          <w:bCs/>
          <w:sz w:val="34"/>
          <w:szCs w:val="34"/>
          <w:rtl/>
        </w:rPr>
        <w:t>:</w:t>
      </w:r>
    </w:p>
    <w:p w14:paraId="58DF1FBE" w14:textId="23D5D77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مكتبة الجامع الكبير بعنيزة في مجلد</w:t>
      </w:r>
      <w:r w:rsidR="001B66E3" w:rsidRPr="001B66E3">
        <w:rPr>
          <w:rFonts w:cs="Traditional Arabic"/>
          <w:sz w:val="34"/>
          <w:szCs w:val="34"/>
          <w:rtl/>
        </w:rPr>
        <w:t>.</w:t>
      </w:r>
    </w:p>
    <w:p w14:paraId="02D1AFA4" w14:textId="0949F54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وأخرى بخط الشيخ سليمان العبدالعزيز البسام</w:t>
      </w:r>
      <w:r w:rsidRPr="001B66E3">
        <w:rPr>
          <w:rFonts w:cs="Traditional Arabic" w:hint="cs"/>
          <w:sz w:val="34"/>
          <w:szCs w:val="34"/>
          <w:vertAlign w:val="superscript"/>
          <w:rtl/>
        </w:rPr>
        <w:t>(</w:t>
      </w:r>
      <w:r w:rsidRPr="001B66E3">
        <w:rPr>
          <w:rStyle w:val="a6"/>
          <w:rFonts w:cs="Traditional Arabic"/>
          <w:sz w:val="34"/>
          <w:szCs w:val="34"/>
          <w:rtl/>
        </w:rPr>
        <w:footnoteReference w:id="98"/>
      </w:r>
      <w:r w:rsidRPr="001B66E3">
        <w:rPr>
          <w:rFonts w:cs="Traditional Arabic" w:hint="cs"/>
          <w:sz w:val="34"/>
          <w:szCs w:val="34"/>
          <w:vertAlign w:val="superscript"/>
          <w:rtl/>
        </w:rPr>
        <w:t>)</w:t>
      </w:r>
      <w:r w:rsidRPr="001B66E3">
        <w:rPr>
          <w:rFonts w:cs="Traditional Arabic"/>
          <w:sz w:val="34"/>
          <w:szCs w:val="34"/>
          <w:rtl/>
        </w:rPr>
        <w:t xml:space="preserve"> في </w:t>
      </w:r>
      <w:r w:rsidRPr="001B66E3">
        <w:rPr>
          <w:rFonts w:cs="Traditional Arabic" w:hint="eastAsia"/>
          <w:sz w:val="34"/>
          <w:szCs w:val="34"/>
          <w:rtl/>
        </w:rPr>
        <w:t>مجلد</w:t>
      </w:r>
      <w:r w:rsidRPr="001B66E3">
        <w:rPr>
          <w:rFonts w:cs="Traditional Arabic"/>
          <w:sz w:val="34"/>
          <w:szCs w:val="34"/>
          <w:rtl/>
        </w:rPr>
        <w:t xml:space="preserve"> بخط جميل</w:t>
      </w:r>
      <w:r w:rsidR="001B66E3" w:rsidRPr="001B66E3">
        <w:rPr>
          <w:rFonts w:cs="Traditional Arabic"/>
          <w:sz w:val="34"/>
          <w:szCs w:val="34"/>
          <w:rtl/>
        </w:rPr>
        <w:t>،</w:t>
      </w:r>
      <w:r w:rsidRPr="001B66E3">
        <w:rPr>
          <w:rFonts w:cs="Traditional Arabic"/>
          <w:sz w:val="34"/>
          <w:szCs w:val="34"/>
          <w:rtl/>
        </w:rPr>
        <w:t xml:space="preserve"> وهي لدى ابنه الشيخ محمد بمكة كما أفاد بذلك</w:t>
      </w:r>
      <w:r w:rsidR="001B66E3" w:rsidRPr="001B66E3">
        <w:rPr>
          <w:rFonts w:cs="Traditional Arabic"/>
          <w:sz w:val="34"/>
          <w:szCs w:val="34"/>
          <w:rtl/>
        </w:rPr>
        <w:t>.</w:t>
      </w:r>
    </w:p>
    <w:p w14:paraId="414BE478" w14:textId="0662FC1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ونسخة أصلية بجامعة الإمام برقم 8996 في 232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نسخت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5/8/</w:t>
      </w:r>
      <w:r w:rsidRPr="001B66E3">
        <w:rPr>
          <w:rFonts w:cs="Traditional Arabic" w:hint="cs"/>
          <w:sz w:val="34"/>
          <w:szCs w:val="34"/>
          <w:rtl/>
        </w:rPr>
        <w:t>1301</w:t>
      </w:r>
      <w:r w:rsidRPr="001B66E3">
        <w:rPr>
          <w:rFonts w:cs="Traditional Arabic"/>
          <w:sz w:val="34"/>
          <w:szCs w:val="34"/>
          <w:rtl/>
        </w:rPr>
        <w:t>هـ</w:t>
      </w:r>
      <w:r w:rsidR="001B66E3" w:rsidRPr="001B66E3">
        <w:rPr>
          <w:rFonts w:cs="Traditional Arabic"/>
          <w:sz w:val="34"/>
          <w:szCs w:val="34"/>
          <w:rtl/>
        </w:rPr>
        <w:t>،</w:t>
      </w:r>
      <w:r w:rsidRPr="001B66E3">
        <w:rPr>
          <w:rFonts w:cs="Traditional Arabic"/>
          <w:sz w:val="34"/>
          <w:szCs w:val="34"/>
          <w:rtl/>
        </w:rPr>
        <w:t xml:space="preserve"> وهي تامة ومقابلة</w:t>
      </w:r>
      <w:r w:rsidR="001B66E3" w:rsidRPr="001B66E3">
        <w:rPr>
          <w:rFonts w:cs="Traditional Arabic"/>
          <w:sz w:val="34"/>
          <w:szCs w:val="34"/>
          <w:rtl/>
        </w:rPr>
        <w:t>.</w:t>
      </w:r>
    </w:p>
    <w:p w14:paraId="1788AAC9" w14:textId="611544C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وثانية </w:t>
      </w:r>
      <w:r w:rsidRPr="001B66E3">
        <w:rPr>
          <w:rFonts w:cs="Traditional Arabic" w:hint="cs"/>
          <w:sz w:val="34"/>
          <w:szCs w:val="34"/>
          <w:rtl/>
        </w:rPr>
        <w:t xml:space="preserve">نفيسة وقديمة </w:t>
      </w:r>
      <w:r w:rsidRPr="001B66E3">
        <w:rPr>
          <w:rFonts w:cs="Traditional Arabic"/>
          <w:sz w:val="34"/>
          <w:szCs w:val="34"/>
          <w:rtl/>
        </w:rPr>
        <w:t>فيها برقم 8959خ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( 21-142 )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المؤلف</w:t>
      </w:r>
      <w:r w:rsidRPr="001B66E3">
        <w:rPr>
          <w:rFonts w:cs="Traditional Arabic"/>
          <w:sz w:val="34"/>
          <w:szCs w:val="34"/>
          <w:rtl/>
        </w:rPr>
        <w:t xml:space="preserve"> كتبها </w:t>
      </w:r>
      <w:r w:rsidRPr="001B66E3">
        <w:rPr>
          <w:rFonts w:cs="Traditional Arabic" w:hint="eastAsia"/>
          <w:sz w:val="34"/>
          <w:szCs w:val="34"/>
          <w:rtl/>
        </w:rPr>
        <w:t>في</w:t>
      </w:r>
      <w:r w:rsidRPr="001B66E3">
        <w:rPr>
          <w:rFonts w:cs="Traditional Arabic"/>
          <w:sz w:val="34"/>
          <w:szCs w:val="34"/>
          <w:rtl/>
        </w:rPr>
        <w:t xml:space="preserve"> 20/2/750هـ</w:t>
      </w:r>
      <w:r w:rsidR="001B66E3" w:rsidRPr="001B66E3">
        <w:rPr>
          <w:rFonts w:cs="Traditional Arabic"/>
          <w:sz w:val="34"/>
          <w:szCs w:val="34"/>
          <w:rtl/>
        </w:rPr>
        <w:t>.</w:t>
      </w:r>
    </w:p>
    <w:p w14:paraId="710CADAB" w14:textId="06BEAC4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24- </w:t>
      </w:r>
      <w:r w:rsidRPr="001B66E3">
        <w:rPr>
          <w:rFonts w:cs="Traditional Arabic" w:hint="eastAsia"/>
          <w:b/>
          <w:bCs/>
          <w:sz w:val="34"/>
          <w:szCs w:val="34"/>
          <w:rtl/>
        </w:rPr>
        <w:t>مذهب</w:t>
      </w:r>
      <w:r w:rsidRPr="001B66E3">
        <w:rPr>
          <w:rFonts w:cs="Traditional Arabic"/>
          <w:b/>
          <w:bCs/>
          <w:sz w:val="34"/>
          <w:szCs w:val="34"/>
          <w:rtl/>
        </w:rPr>
        <w:t xml:space="preserve"> </w:t>
      </w:r>
      <w:r w:rsidRPr="001B66E3">
        <w:rPr>
          <w:rFonts w:cs="Traditional Arabic" w:hint="eastAsia"/>
          <w:b/>
          <w:bCs/>
          <w:sz w:val="34"/>
          <w:szCs w:val="34"/>
          <w:rtl/>
        </w:rPr>
        <w:t>السلف</w:t>
      </w:r>
      <w:r w:rsidRPr="001B66E3">
        <w:rPr>
          <w:rFonts w:cs="Traditional Arabic"/>
          <w:b/>
          <w:bCs/>
          <w:sz w:val="34"/>
          <w:szCs w:val="34"/>
          <w:rtl/>
        </w:rPr>
        <w:t xml:space="preserve"> القويم</w:t>
      </w:r>
      <w:r w:rsidR="001B66E3" w:rsidRPr="001B66E3">
        <w:rPr>
          <w:rFonts w:cs="Traditional Arabic"/>
          <w:b/>
          <w:bCs/>
          <w:sz w:val="34"/>
          <w:szCs w:val="34"/>
          <w:rtl/>
        </w:rPr>
        <w:t>:</w:t>
      </w:r>
    </w:p>
    <w:p w14:paraId="0E6F725C" w14:textId="155AB7F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الملك عبدالعزيز بجدة برقم 2859</w:t>
      </w:r>
      <w:r w:rsidR="001B66E3" w:rsidRPr="001B66E3">
        <w:rPr>
          <w:rFonts w:cs="Traditional Arabic"/>
          <w:sz w:val="34"/>
          <w:szCs w:val="34"/>
          <w:rtl/>
        </w:rPr>
        <w:t>.</w:t>
      </w:r>
      <w:r w:rsidRPr="001B66E3">
        <w:rPr>
          <w:rFonts w:cs="Traditional Arabic"/>
          <w:sz w:val="34"/>
          <w:szCs w:val="34"/>
          <w:rtl/>
        </w:rPr>
        <w:t xml:space="preserve"> </w:t>
      </w:r>
    </w:p>
    <w:p w14:paraId="6482E300" w14:textId="5E7E8FF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25</w:t>
      </w:r>
      <w:r w:rsidRPr="001B66E3">
        <w:rPr>
          <w:rFonts w:cs="Traditional Arabic"/>
          <w:b/>
          <w:bCs/>
          <w:sz w:val="34"/>
          <w:szCs w:val="34"/>
          <w:rtl/>
        </w:rPr>
        <w:t xml:space="preserve">- </w:t>
      </w:r>
      <w:r w:rsidRPr="001B66E3">
        <w:rPr>
          <w:rFonts w:cs="Traditional Arabic" w:hint="eastAsia"/>
          <w:b/>
          <w:bCs/>
          <w:sz w:val="34"/>
          <w:szCs w:val="34"/>
          <w:rtl/>
        </w:rPr>
        <w:t>مسائل</w:t>
      </w:r>
      <w:r w:rsidR="001B66E3" w:rsidRPr="001B66E3">
        <w:rPr>
          <w:rFonts w:cs="Traditional Arabic"/>
          <w:b/>
          <w:bCs/>
          <w:sz w:val="34"/>
          <w:szCs w:val="34"/>
          <w:rtl/>
        </w:rPr>
        <w:t>:</w:t>
      </w:r>
      <w:r w:rsidRPr="001B66E3">
        <w:rPr>
          <w:rFonts w:cs="Traditional Arabic"/>
          <w:b/>
          <w:bCs/>
          <w:sz w:val="34"/>
          <w:szCs w:val="34"/>
          <w:rtl/>
        </w:rPr>
        <w:t xml:space="preserve"> أولها العدوية</w:t>
      </w:r>
      <w:r w:rsidR="001B66E3" w:rsidRPr="001B66E3">
        <w:rPr>
          <w:rFonts w:cs="Traditional Arabic"/>
          <w:b/>
          <w:bCs/>
          <w:sz w:val="34"/>
          <w:szCs w:val="34"/>
          <w:rtl/>
        </w:rPr>
        <w:t>،</w:t>
      </w:r>
      <w:r w:rsidRPr="001B66E3">
        <w:rPr>
          <w:rFonts w:cs="Traditional Arabic"/>
          <w:b/>
          <w:bCs/>
          <w:sz w:val="34"/>
          <w:szCs w:val="34"/>
          <w:rtl/>
        </w:rPr>
        <w:t xml:space="preserve"> ومن ادعى </w:t>
      </w:r>
      <w:r w:rsidRPr="001B66E3">
        <w:rPr>
          <w:rFonts w:cs="Traditional Arabic" w:hint="cs"/>
          <w:b/>
          <w:bCs/>
          <w:sz w:val="34"/>
          <w:szCs w:val="34"/>
          <w:rtl/>
        </w:rPr>
        <w:t>أ</w:t>
      </w:r>
      <w:r w:rsidRPr="001B66E3">
        <w:rPr>
          <w:rFonts w:cs="Traditional Arabic"/>
          <w:b/>
          <w:bCs/>
          <w:sz w:val="34"/>
          <w:szCs w:val="34"/>
          <w:rtl/>
        </w:rPr>
        <w:t>نه رأى ربه قبل الموت فهو باطل</w:t>
      </w:r>
      <w:r w:rsidR="001B66E3" w:rsidRPr="001B66E3">
        <w:rPr>
          <w:rFonts w:cs="Traditional Arabic"/>
          <w:b/>
          <w:bCs/>
          <w:sz w:val="34"/>
          <w:szCs w:val="34"/>
          <w:rtl/>
        </w:rPr>
        <w:t>:</w:t>
      </w:r>
    </w:p>
    <w:p w14:paraId="0C4B5DF4" w14:textId="55E519E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47 ورقة</w:t>
      </w:r>
      <w:r w:rsidR="001B66E3" w:rsidRPr="001B66E3">
        <w:rPr>
          <w:rFonts w:cs="Traditional Arabic"/>
          <w:sz w:val="34"/>
          <w:szCs w:val="34"/>
          <w:rtl/>
        </w:rPr>
        <w:t>،</w:t>
      </w:r>
      <w:r w:rsidRPr="001B66E3">
        <w:rPr>
          <w:rFonts w:cs="Traditional Arabic"/>
          <w:sz w:val="34"/>
          <w:szCs w:val="34"/>
          <w:rtl/>
        </w:rPr>
        <w:t xml:space="preserve"> بخط نسخي جميل ضمن مكتبة المسجد الأقصى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380</w:t>
      </w:r>
      <w:r w:rsidRPr="001B66E3">
        <w:rPr>
          <w:rFonts w:cs="Traditional Arabic" w:hint="cs"/>
          <w:sz w:val="34"/>
          <w:szCs w:val="34"/>
          <w:rtl/>
        </w:rPr>
        <w:t xml:space="preserve"> </w:t>
      </w:r>
      <w:r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فقه 71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 في 22/12/1318هـ</w:t>
      </w:r>
      <w:r w:rsidR="001B66E3" w:rsidRPr="001B66E3">
        <w:rPr>
          <w:rFonts w:cs="Traditional Arabic"/>
          <w:sz w:val="34"/>
          <w:szCs w:val="34"/>
          <w:rtl/>
        </w:rPr>
        <w:t>.</w:t>
      </w:r>
      <w:r w:rsidRPr="001B66E3">
        <w:rPr>
          <w:rFonts w:cs="Traditional Arabic"/>
          <w:sz w:val="34"/>
          <w:szCs w:val="34"/>
          <w:rtl/>
        </w:rPr>
        <w:t xml:space="preserve"> بخط محب الدين الخطيب</w:t>
      </w:r>
      <w:r w:rsidR="001B66E3" w:rsidRPr="001B66E3">
        <w:rPr>
          <w:rFonts w:cs="Traditional Arabic"/>
          <w:sz w:val="34"/>
          <w:szCs w:val="34"/>
          <w:rtl/>
        </w:rPr>
        <w:t>.</w:t>
      </w:r>
    </w:p>
    <w:p w14:paraId="42602325" w14:textId="55A0B85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26- </w:t>
      </w:r>
      <w:r w:rsidRPr="001B66E3">
        <w:rPr>
          <w:rFonts w:cs="Traditional Arabic" w:hint="eastAsia"/>
          <w:b/>
          <w:bCs/>
          <w:sz w:val="34"/>
          <w:szCs w:val="34"/>
          <w:rtl/>
        </w:rPr>
        <w:t>المسائل</w:t>
      </w:r>
      <w:r w:rsidRPr="001B66E3">
        <w:rPr>
          <w:rFonts w:cs="Traditional Arabic"/>
          <w:b/>
          <w:bCs/>
          <w:sz w:val="34"/>
          <w:szCs w:val="34"/>
          <w:rtl/>
        </w:rPr>
        <w:t xml:space="preserve"> </w:t>
      </w:r>
      <w:r w:rsidRPr="001B66E3">
        <w:rPr>
          <w:rFonts w:cs="Traditional Arabic" w:hint="eastAsia"/>
          <w:b/>
          <w:bCs/>
          <w:sz w:val="34"/>
          <w:szCs w:val="34"/>
          <w:rtl/>
        </w:rPr>
        <w:t>التي</w:t>
      </w:r>
      <w:r w:rsidRPr="001B66E3">
        <w:rPr>
          <w:rFonts w:cs="Traditional Arabic"/>
          <w:b/>
          <w:bCs/>
          <w:sz w:val="34"/>
          <w:szCs w:val="34"/>
          <w:rtl/>
        </w:rPr>
        <w:t xml:space="preserve"> انفرد بها شيخ الإسلام عن الأئمة الأربعة</w:t>
      </w:r>
      <w:r w:rsidR="001B66E3" w:rsidRPr="001B66E3">
        <w:rPr>
          <w:rFonts w:cs="Traditional Arabic"/>
          <w:b/>
          <w:bCs/>
          <w:sz w:val="34"/>
          <w:szCs w:val="34"/>
          <w:rtl/>
        </w:rPr>
        <w:t>:</w:t>
      </w:r>
    </w:p>
    <w:p w14:paraId="7D31238C" w14:textId="585E433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بجامعة الملك سعود بالرياض برقم 1928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eastAsia"/>
          <w:sz w:val="34"/>
          <w:szCs w:val="34"/>
          <w:rtl/>
        </w:rPr>
        <w:t>صفحتين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القرن</w:t>
      </w:r>
      <w:r w:rsidRPr="001B66E3">
        <w:rPr>
          <w:rFonts w:cs="Traditional Arabic"/>
          <w:sz w:val="34"/>
          <w:szCs w:val="34"/>
          <w:rtl/>
        </w:rPr>
        <w:br/>
        <w:t>14هـ تقديراً</w:t>
      </w:r>
      <w:r w:rsidR="001B66E3" w:rsidRPr="001B66E3">
        <w:rPr>
          <w:rFonts w:cs="Traditional Arabic"/>
          <w:sz w:val="34"/>
          <w:szCs w:val="34"/>
          <w:rtl/>
        </w:rPr>
        <w:t>.</w:t>
      </w:r>
    </w:p>
    <w:p w14:paraId="612D9B48" w14:textId="6B61534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27</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حول آيات الصفات</w:t>
      </w:r>
      <w:r w:rsidR="001B66E3" w:rsidRPr="001B66E3">
        <w:rPr>
          <w:rFonts w:cs="Traditional Arabic"/>
          <w:b/>
          <w:bCs/>
          <w:sz w:val="34"/>
          <w:szCs w:val="34"/>
          <w:rtl/>
        </w:rPr>
        <w:t>:</w:t>
      </w:r>
    </w:p>
    <w:p w14:paraId="2DAB08E0" w14:textId="786F5F9C" w:rsidR="000D3790"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 ورقات</w:t>
      </w:r>
      <w:r w:rsidR="001B66E3" w:rsidRPr="001B66E3">
        <w:rPr>
          <w:rFonts w:cs="Traditional Arabic"/>
          <w:sz w:val="34"/>
          <w:szCs w:val="34"/>
          <w:rtl/>
        </w:rPr>
        <w:t>،</w:t>
      </w:r>
      <w:r w:rsidRPr="001B66E3">
        <w:rPr>
          <w:rFonts w:cs="Traditional Arabic"/>
          <w:sz w:val="34"/>
          <w:szCs w:val="34"/>
          <w:rtl/>
        </w:rPr>
        <w:t xml:space="preserve"> في مكتبة الرياض السعودية بالإفتاء</w:t>
      </w:r>
      <w:r w:rsidR="001B66E3" w:rsidRPr="001B66E3">
        <w:rPr>
          <w:rFonts w:cs="Traditional Arabic"/>
          <w:sz w:val="34"/>
          <w:szCs w:val="34"/>
          <w:rtl/>
        </w:rPr>
        <w:t>،</w:t>
      </w:r>
      <w:r w:rsidRPr="001B66E3">
        <w:rPr>
          <w:rFonts w:cs="Traditional Arabic"/>
          <w:sz w:val="34"/>
          <w:szCs w:val="34"/>
          <w:rtl/>
        </w:rPr>
        <w:t xml:space="preserve"> 686/17</w:t>
      </w:r>
      <w:r w:rsidR="001B66E3" w:rsidRPr="001B66E3">
        <w:rPr>
          <w:rFonts w:cs="Traditional Arabic"/>
          <w:sz w:val="34"/>
          <w:szCs w:val="34"/>
          <w:rtl/>
        </w:rPr>
        <w:t>.</w:t>
      </w:r>
    </w:p>
    <w:p w14:paraId="63B3E72B"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15804C8C" w14:textId="0004B0A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 xml:space="preserve">28-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فقهية</w:t>
      </w:r>
      <w:r w:rsidR="001B66E3" w:rsidRPr="001B66E3">
        <w:rPr>
          <w:rFonts w:cs="Traditional Arabic"/>
          <w:b/>
          <w:bCs/>
          <w:sz w:val="34"/>
          <w:szCs w:val="34"/>
          <w:rtl/>
        </w:rPr>
        <w:t>:</w:t>
      </w:r>
    </w:p>
    <w:p w14:paraId="76056229" w14:textId="3E22F1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بجامعة الملك سعود بالرياض برقم 452/3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w:t>
      </w:r>
      <w:r w:rsidRPr="001B66E3">
        <w:rPr>
          <w:rFonts w:cs="Traditional Arabic" w:hint="cs"/>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من القرن</w:t>
      </w:r>
      <w:r w:rsidRPr="001B66E3">
        <w:rPr>
          <w:rFonts w:cs="Traditional Arabic"/>
          <w:sz w:val="34"/>
          <w:szCs w:val="34"/>
          <w:rtl/>
        </w:rPr>
        <w:t xml:space="preserve"> 14هـ</w:t>
      </w:r>
      <w:r w:rsidR="001B66E3" w:rsidRPr="001B66E3">
        <w:rPr>
          <w:rFonts w:cs="Traditional Arabic"/>
          <w:sz w:val="34"/>
          <w:szCs w:val="34"/>
          <w:rtl/>
        </w:rPr>
        <w:t>.</w:t>
      </w:r>
    </w:p>
    <w:p w14:paraId="4793ADCA" w14:textId="36A2A20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29- </w:t>
      </w:r>
      <w:r w:rsidRPr="001B66E3">
        <w:rPr>
          <w:rFonts w:cs="Traditional Arabic" w:hint="eastAsia"/>
          <w:b/>
          <w:bCs/>
          <w:sz w:val="34"/>
          <w:szCs w:val="34"/>
          <w:rtl/>
        </w:rPr>
        <w:t>المسائل</w:t>
      </w:r>
      <w:r w:rsidRPr="001B66E3">
        <w:rPr>
          <w:rFonts w:cs="Traditional Arabic"/>
          <w:b/>
          <w:bCs/>
          <w:sz w:val="34"/>
          <w:szCs w:val="34"/>
          <w:rtl/>
        </w:rPr>
        <w:t xml:space="preserve"> </w:t>
      </w:r>
      <w:r w:rsidRPr="001B66E3">
        <w:rPr>
          <w:rFonts w:cs="Traditional Arabic" w:hint="eastAsia"/>
          <w:b/>
          <w:bCs/>
          <w:sz w:val="34"/>
          <w:szCs w:val="34"/>
          <w:rtl/>
        </w:rPr>
        <w:t>الفقهية</w:t>
      </w:r>
      <w:r w:rsidR="001B66E3" w:rsidRPr="001B66E3">
        <w:rPr>
          <w:rFonts w:cs="Traditional Arabic"/>
          <w:b/>
          <w:bCs/>
          <w:sz w:val="34"/>
          <w:szCs w:val="34"/>
          <w:rtl/>
        </w:rPr>
        <w:t>:</w:t>
      </w:r>
    </w:p>
    <w:p w14:paraId="077EF1A2" w14:textId="34BBD4E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بدار الكتب الظاهرية برقم 2693 عام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تحوي 168 ورقة</w:t>
      </w:r>
      <w:r w:rsidR="001B66E3" w:rsidRPr="001B66E3">
        <w:rPr>
          <w:rFonts w:cs="Traditional Arabic"/>
          <w:sz w:val="34"/>
          <w:szCs w:val="34"/>
          <w:rtl/>
        </w:rPr>
        <w:t>.</w:t>
      </w:r>
    </w:p>
    <w:p w14:paraId="2C087FC3" w14:textId="590FDCC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30</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في الإجارة ونقص بعض المنفعة</w:t>
      </w:r>
      <w:r w:rsidR="001B66E3" w:rsidRPr="001B66E3">
        <w:rPr>
          <w:rFonts w:cs="Traditional Arabic"/>
          <w:b/>
          <w:bCs/>
          <w:sz w:val="34"/>
          <w:szCs w:val="34"/>
          <w:rtl/>
        </w:rPr>
        <w:t>،</w:t>
      </w:r>
      <w:r w:rsidRPr="001B66E3">
        <w:rPr>
          <w:rFonts w:cs="Traditional Arabic"/>
          <w:b/>
          <w:bCs/>
          <w:sz w:val="34"/>
          <w:szCs w:val="34"/>
          <w:rtl/>
        </w:rPr>
        <w:t xml:space="preserve"> والجوائح</w:t>
      </w:r>
      <w:r w:rsidR="001B66E3" w:rsidRPr="001B66E3">
        <w:rPr>
          <w:rFonts w:cs="Traditional Arabic"/>
          <w:b/>
          <w:bCs/>
          <w:sz w:val="34"/>
          <w:szCs w:val="34"/>
          <w:rtl/>
        </w:rPr>
        <w:t>،</w:t>
      </w:r>
      <w:r w:rsidRPr="001B66E3">
        <w:rPr>
          <w:rFonts w:cs="Traditional Arabic"/>
          <w:b/>
          <w:bCs/>
          <w:sz w:val="34"/>
          <w:szCs w:val="34"/>
          <w:rtl/>
        </w:rPr>
        <w:t xml:space="preserve"> والفرق بين الجائحة في الزروع </w:t>
      </w:r>
      <w:r w:rsidRPr="001B66E3">
        <w:rPr>
          <w:rFonts w:cs="Traditional Arabic" w:hint="eastAsia"/>
          <w:b/>
          <w:bCs/>
          <w:sz w:val="34"/>
          <w:szCs w:val="34"/>
          <w:rtl/>
        </w:rPr>
        <w:t>والثمار</w:t>
      </w:r>
      <w:r w:rsidRPr="001B66E3">
        <w:rPr>
          <w:rFonts w:cs="Traditional Arabic"/>
          <w:b/>
          <w:bCs/>
          <w:sz w:val="34"/>
          <w:szCs w:val="34"/>
          <w:rtl/>
        </w:rPr>
        <w:t xml:space="preserve"> وغير ذلك</w:t>
      </w:r>
      <w:r w:rsidR="001B66E3" w:rsidRPr="001B66E3">
        <w:rPr>
          <w:rFonts w:cs="Traditional Arabic"/>
          <w:b/>
          <w:bCs/>
          <w:sz w:val="34"/>
          <w:szCs w:val="34"/>
          <w:rtl/>
        </w:rPr>
        <w:t>:</w:t>
      </w:r>
    </w:p>
    <w:p w14:paraId="5D1A203F" w14:textId="4F7EC1F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7 ورقات ( 46-52 )</w:t>
      </w:r>
      <w:r w:rsidR="001B66E3" w:rsidRPr="001B66E3">
        <w:rPr>
          <w:rFonts w:cs="Traditional Arabic" w:hint="cs"/>
          <w:sz w:val="34"/>
          <w:szCs w:val="34"/>
          <w:rtl/>
        </w:rPr>
        <w:t>،</w:t>
      </w:r>
      <w:r w:rsidRPr="001B66E3">
        <w:rPr>
          <w:rFonts w:cs="Traditional Arabic"/>
          <w:sz w:val="34"/>
          <w:szCs w:val="34"/>
          <w:rtl/>
        </w:rPr>
        <w:t xml:space="preserve"> ضمن جامعة برنستون ـ جاريت</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رقمه</w:t>
      </w:r>
      <w:r w:rsidRPr="001B66E3">
        <w:rPr>
          <w:rFonts w:cs="Traditional Arabic"/>
          <w:sz w:val="34"/>
          <w:szCs w:val="34"/>
          <w:rtl/>
        </w:rPr>
        <w:t xml:space="preserve"> 1521</w:t>
      </w:r>
      <w:r w:rsidR="001B66E3" w:rsidRPr="001B66E3">
        <w:rPr>
          <w:rFonts w:cs="Traditional Arabic" w:hint="cs"/>
          <w:sz w:val="34"/>
          <w:szCs w:val="34"/>
          <w:rtl/>
        </w:rPr>
        <w:t>،</w:t>
      </w:r>
      <w:r w:rsidRPr="001B66E3">
        <w:rPr>
          <w:rFonts w:cs="Traditional Arabic"/>
          <w:sz w:val="34"/>
          <w:szCs w:val="34"/>
          <w:rtl/>
        </w:rPr>
        <w:t xml:space="preserve"> وعنه فلم ب</w:t>
      </w:r>
      <w:r w:rsidRPr="001B66E3">
        <w:rPr>
          <w:rFonts w:cs="Traditional Arabic" w:hint="cs"/>
          <w:sz w:val="34"/>
          <w:szCs w:val="34"/>
          <w:rtl/>
        </w:rPr>
        <w:t xml:space="preserve">الجامعة </w:t>
      </w:r>
      <w:r w:rsidRPr="001B66E3">
        <w:rPr>
          <w:rFonts w:cs="Traditional Arabic"/>
          <w:sz w:val="34"/>
          <w:szCs w:val="34"/>
          <w:rtl/>
        </w:rPr>
        <w:t>الأردنية رقمه 275</w:t>
      </w:r>
      <w:r w:rsidR="001B66E3" w:rsidRPr="001B66E3">
        <w:rPr>
          <w:rFonts w:cs="Traditional Arabic"/>
          <w:sz w:val="34"/>
          <w:szCs w:val="34"/>
          <w:rtl/>
        </w:rPr>
        <w:t>.</w:t>
      </w:r>
      <w:r w:rsidRPr="001B66E3">
        <w:rPr>
          <w:rFonts w:cs="Traditional Arabic"/>
          <w:sz w:val="34"/>
          <w:szCs w:val="34"/>
          <w:rtl/>
        </w:rPr>
        <w:t xml:space="preserve"> وانظر</w:t>
      </w:r>
      <w:r w:rsidR="001B66E3" w:rsidRPr="001B66E3">
        <w:rPr>
          <w:rFonts w:cs="Traditional Arabic"/>
          <w:sz w:val="34"/>
          <w:szCs w:val="34"/>
          <w:rtl/>
        </w:rPr>
        <w:t>:</w:t>
      </w:r>
      <w:r w:rsidRPr="001B66E3">
        <w:rPr>
          <w:rFonts w:cs="Traditional Arabic"/>
          <w:sz w:val="34"/>
          <w:szCs w:val="34"/>
          <w:rtl/>
        </w:rPr>
        <w:t xml:space="preserve"> قاعدة في وضع</w:t>
      </w:r>
      <w:r w:rsidRPr="001B66E3">
        <w:rPr>
          <w:rFonts w:cs="Traditional Arabic" w:hint="cs"/>
          <w:sz w:val="34"/>
          <w:szCs w:val="34"/>
          <w:rtl/>
        </w:rPr>
        <w:t xml:space="preserve"> </w:t>
      </w:r>
      <w:r w:rsidRPr="001B66E3">
        <w:rPr>
          <w:rFonts w:cs="Traditional Arabic"/>
          <w:sz w:val="34"/>
          <w:szCs w:val="34"/>
          <w:rtl/>
        </w:rPr>
        <w:t>الجوائح</w:t>
      </w:r>
      <w:r w:rsidR="001B66E3" w:rsidRPr="001B66E3">
        <w:rPr>
          <w:rFonts w:cs="Traditional Arabic"/>
          <w:sz w:val="34"/>
          <w:szCs w:val="34"/>
          <w:rtl/>
        </w:rPr>
        <w:t>.</w:t>
      </w:r>
      <w:r w:rsidRPr="001B66E3">
        <w:rPr>
          <w:rFonts w:cs="Traditional Arabic"/>
          <w:sz w:val="34"/>
          <w:szCs w:val="34"/>
          <w:rtl/>
        </w:rPr>
        <w:t xml:space="preserve"> </w:t>
      </w:r>
    </w:p>
    <w:p w14:paraId="4E540ADF" w14:textId="7DFE053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31</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في حكم التبرع</w:t>
      </w:r>
      <w:r w:rsidR="001B66E3" w:rsidRPr="001B66E3">
        <w:rPr>
          <w:rFonts w:cs="Traditional Arabic"/>
          <w:b/>
          <w:bCs/>
          <w:sz w:val="34"/>
          <w:szCs w:val="34"/>
          <w:rtl/>
        </w:rPr>
        <w:t>:</w:t>
      </w:r>
    </w:p>
    <w:p w14:paraId="0931DBC4" w14:textId="63C265A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الأقصى</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رقمه 153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6 ورقات</w:t>
      </w:r>
      <w:r w:rsidR="001B66E3" w:rsidRPr="001B66E3">
        <w:rPr>
          <w:rFonts w:cs="Traditional Arabic"/>
          <w:sz w:val="34"/>
          <w:szCs w:val="34"/>
          <w:rtl/>
        </w:rPr>
        <w:t>،</w:t>
      </w:r>
      <w:r w:rsidRPr="001B66E3">
        <w:rPr>
          <w:rFonts w:cs="Traditional Arabic"/>
          <w:sz w:val="34"/>
          <w:szCs w:val="34"/>
          <w:rtl/>
        </w:rPr>
        <w:t xml:space="preserve"> في كل صفحة 27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مكتوب في رجب سنة 1318هـ</w:t>
      </w:r>
      <w:r w:rsidR="001B66E3" w:rsidRPr="001B66E3">
        <w:rPr>
          <w:rFonts w:cs="Traditional Arabic"/>
          <w:sz w:val="34"/>
          <w:szCs w:val="34"/>
          <w:rtl/>
        </w:rPr>
        <w:t>،</w:t>
      </w:r>
      <w:r w:rsidRPr="001B66E3">
        <w:rPr>
          <w:rFonts w:cs="Traditional Arabic"/>
          <w:sz w:val="34"/>
          <w:szCs w:val="34"/>
          <w:rtl/>
        </w:rPr>
        <w:t xml:space="preserve"> بخط محمد المجذوب</w:t>
      </w:r>
      <w:r w:rsidR="001B66E3" w:rsidRPr="001B66E3">
        <w:rPr>
          <w:rFonts w:cs="Traditional Arabic"/>
          <w:sz w:val="34"/>
          <w:szCs w:val="34"/>
          <w:rtl/>
        </w:rPr>
        <w:t>.</w:t>
      </w:r>
    </w:p>
    <w:p w14:paraId="58C89E02" w14:textId="2FBF3FB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32</w:t>
      </w:r>
      <w:r w:rsidRPr="001B66E3">
        <w:rPr>
          <w:rFonts w:cs="Traditional Arabic"/>
          <w:b/>
          <w:bCs/>
          <w:sz w:val="34"/>
          <w:szCs w:val="34"/>
          <w:rtl/>
        </w:rPr>
        <w:t xml:space="preserve">- </w:t>
      </w:r>
      <w:r w:rsidRPr="001B66E3">
        <w:rPr>
          <w:rFonts w:cs="Traditional Arabic" w:hint="eastAsia"/>
          <w:b/>
          <w:bCs/>
          <w:sz w:val="34"/>
          <w:szCs w:val="34"/>
          <w:rtl/>
        </w:rPr>
        <w:t>المسائل</w:t>
      </w:r>
      <w:r w:rsidRPr="001B66E3">
        <w:rPr>
          <w:rFonts w:cs="Traditional Arabic"/>
          <w:b/>
          <w:bCs/>
          <w:sz w:val="34"/>
          <w:szCs w:val="34"/>
          <w:rtl/>
        </w:rPr>
        <w:t xml:space="preserve"> في الدين وعلم الكلام</w:t>
      </w:r>
      <w:r w:rsidR="001B66E3" w:rsidRPr="001B66E3">
        <w:rPr>
          <w:rFonts w:cs="Traditional Arabic"/>
          <w:b/>
          <w:bCs/>
          <w:sz w:val="34"/>
          <w:szCs w:val="34"/>
          <w:rtl/>
        </w:rPr>
        <w:t>:</w:t>
      </w:r>
    </w:p>
    <w:p w14:paraId="23628839" w14:textId="6844611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30 ورقة</w:t>
      </w:r>
      <w:r w:rsidR="001B66E3" w:rsidRPr="001B66E3">
        <w:rPr>
          <w:rFonts w:cs="Traditional Arabic"/>
          <w:sz w:val="34"/>
          <w:szCs w:val="34"/>
          <w:rtl/>
        </w:rPr>
        <w:t>،</w:t>
      </w:r>
      <w:r w:rsidRPr="001B66E3">
        <w:rPr>
          <w:rFonts w:cs="Traditional Arabic"/>
          <w:sz w:val="34"/>
          <w:szCs w:val="34"/>
          <w:rtl/>
        </w:rPr>
        <w:t xml:space="preserve"> في مكتبة تشستربتي</w:t>
      </w:r>
      <w:r w:rsidR="001B66E3" w:rsidRPr="001B66E3">
        <w:rPr>
          <w:rFonts w:cs="Traditional Arabic"/>
          <w:sz w:val="34"/>
          <w:szCs w:val="34"/>
          <w:rtl/>
        </w:rPr>
        <w:t>،</w:t>
      </w:r>
      <w:r w:rsidRPr="001B66E3">
        <w:rPr>
          <w:rFonts w:cs="Traditional Arabic"/>
          <w:sz w:val="34"/>
          <w:szCs w:val="34"/>
          <w:rtl/>
        </w:rPr>
        <w:t xml:space="preserve"> رقم 3537/7</w:t>
      </w:r>
      <w:r w:rsidR="001B66E3" w:rsidRPr="001B66E3">
        <w:rPr>
          <w:rFonts w:cs="Traditional Arabic"/>
          <w:sz w:val="34"/>
          <w:szCs w:val="34"/>
          <w:rtl/>
        </w:rPr>
        <w:t>،</w:t>
      </w:r>
      <w:r w:rsidRPr="001B66E3">
        <w:rPr>
          <w:rFonts w:cs="Traditional Arabic"/>
          <w:sz w:val="34"/>
          <w:szCs w:val="34"/>
          <w:rtl/>
        </w:rPr>
        <w:t xml:space="preserve"> في سنة </w:t>
      </w:r>
      <w:r w:rsidRPr="001B66E3">
        <w:rPr>
          <w:rFonts w:cs="Traditional Arabic" w:hint="cs"/>
          <w:sz w:val="34"/>
          <w:szCs w:val="34"/>
          <w:rtl/>
        </w:rPr>
        <w:br/>
      </w:r>
      <w:r w:rsidRPr="001B66E3">
        <w:rPr>
          <w:rFonts w:cs="Traditional Arabic"/>
          <w:sz w:val="34"/>
          <w:szCs w:val="34"/>
          <w:rtl/>
        </w:rPr>
        <w:t>756هـ</w:t>
      </w:r>
      <w:r w:rsidR="001B66E3" w:rsidRPr="001B66E3">
        <w:rPr>
          <w:rFonts w:cs="Traditional Arabic" w:hint="cs"/>
          <w:sz w:val="34"/>
          <w:szCs w:val="34"/>
          <w:rtl/>
        </w:rPr>
        <w:t>.</w:t>
      </w:r>
    </w:p>
    <w:p w14:paraId="1610AFDA" w14:textId="430C6CE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33-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العقيدة</w:t>
      </w:r>
      <w:r w:rsidR="001B66E3" w:rsidRPr="001B66E3">
        <w:rPr>
          <w:rFonts w:cs="Traditional Arabic"/>
          <w:b/>
          <w:bCs/>
          <w:sz w:val="34"/>
          <w:szCs w:val="34"/>
          <w:rtl/>
        </w:rPr>
        <w:t>:</w:t>
      </w:r>
    </w:p>
    <w:p w14:paraId="1936FA11" w14:textId="3988DFB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بجامعة الملك سعود بالرياض برقم 742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156</w:t>
      </w:r>
      <w:r w:rsidRPr="001B66E3">
        <w:rPr>
          <w:rFonts w:cs="Traditional Arabic" w:hint="cs"/>
          <w:sz w:val="34"/>
          <w:szCs w:val="34"/>
          <w:rtl/>
        </w:rPr>
        <w:t xml:space="preserve"> صفحة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1358هـ</w:t>
      </w:r>
      <w:r w:rsidR="001B66E3" w:rsidRPr="001B66E3">
        <w:rPr>
          <w:rFonts w:cs="Traditional Arabic"/>
          <w:sz w:val="34"/>
          <w:szCs w:val="34"/>
          <w:rtl/>
        </w:rPr>
        <w:t>.</w:t>
      </w:r>
    </w:p>
    <w:p w14:paraId="6D2416AB" w14:textId="736830B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34-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العقيدة والتوحيد</w:t>
      </w:r>
      <w:r w:rsidR="001B66E3" w:rsidRPr="001B66E3">
        <w:rPr>
          <w:rFonts w:cs="Traditional Arabic"/>
          <w:b/>
          <w:bCs/>
          <w:sz w:val="34"/>
          <w:szCs w:val="34"/>
          <w:rtl/>
        </w:rPr>
        <w:t>:</w:t>
      </w:r>
    </w:p>
    <w:p w14:paraId="1C869CAD" w14:textId="0CA8E6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مكتبة الملك فهد الوطنية ـ مجموعة شقراء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144</w:t>
      </w:r>
      <w:r w:rsidR="001B66E3" w:rsidRPr="001B66E3">
        <w:rPr>
          <w:rFonts w:cs="Traditional Arabic"/>
          <w:sz w:val="34"/>
          <w:szCs w:val="34"/>
          <w:rtl/>
        </w:rPr>
        <w:t>.</w:t>
      </w:r>
    </w:p>
    <w:p w14:paraId="73356ABE" w14:textId="680C10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مكتبة الملك فهد الوطنية ـ مكتبة الإفتاء برقم 446 وبرقم 555</w:t>
      </w:r>
      <w:r w:rsidR="001B66E3" w:rsidRPr="001B66E3">
        <w:rPr>
          <w:rFonts w:cs="Traditional Arabic" w:hint="cs"/>
          <w:sz w:val="34"/>
          <w:szCs w:val="34"/>
          <w:rtl/>
        </w:rPr>
        <w:t>.</w:t>
      </w:r>
    </w:p>
    <w:p w14:paraId="634CE951" w14:textId="7E874C1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35-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الفقه الحنبلي</w:t>
      </w:r>
      <w:r w:rsidR="001B66E3" w:rsidRPr="001B66E3">
        <w:rPr>
          <w:rFonts w:cs="Traditional Arabic"/>
          <w:b/>
          <w:bCs/>
          <w:sz w:val="34"/>
          <w:szCs w:val="34"/>
          <w:rtl/>
        </w:rPr>
        <w:t>:</w:t>
      </w:r>
    </w:p>
    <w:p w14:paraId="189FB0A7" w14:textId="3D99FC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مجلد</w:t>
      </w:r>
      <w:r w:rsidRPr="001B66E3">
        <w:rPr>
          <w:rFonts w:cs="Traditional Arabic"/>
          <w:sz w:val="34"/>
          <w:szCs w:val="34"/>
          <w:rtl/>
        </w:rPr>
        <w:t xml:space="preserve"> عن الظاهرية رقمه 825 و 826</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فيه 168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eastAsia"/>
          <w:sz w:val="34"/>
          <w:szCs w:val="34"/>
          <w:rtl/>
        </w:rPr>
        <w:t>كل</w:t>
      </w:r>
      <w:r w:rsidRPr="001B66E3">
        <w:rPr>
          <w:rFonts w:cs="Traditional Arabic"/>
          <w:sz w:val="34"/>
          <w:szCs w:val="34"/>
          <w:rtl/>
        </w:rPr>
        <w:t xml:space="preserve"> صفحة 23 سطراً</w:t>
      </w:r>
      <w:r w:rsidR="001B66E3" w:rsidRPr="001B66E3">
        <w:rPr>
          <w:rFonts w:cs="Traditional Arabic"/>
          <w:sz w:val="34"/>
          <w:szCs w:val="34"/>
          <w:rtl/>
        </w:rPr>
        <w:t>،</w:t>
      </w:r>
      <w:r w:rsidRPr="001B66E3">
        <w:rPr>
          <w:rFonts w:cs="Traditional Arabic"/>
          <w:sz w:val="34"/>
          <w:szCs w:val="34"/>
          <w:rtl/>
        </w:rPr>
        <w:t xml:space="preserve"> له فلم بمركز إحياء التراث بمكة برقم 255 فقه حنبلي</w:t>
      </w:r>
      <w:r w:rsidR="001B66E3" w:rsidRPr="001B66E3">
        <w:rPr>
          <w:rFonts w:cs="Traditional Arabic"/>
          <w:sz w:val="34"/>
          <w:szCs w:val="34"/>
          <w:rtl/>
        </w:rPr>
        <w:t>.</w:t>
      </w:r>
    </w:p>
    <w:p w14:paraId="4148C38B" w14:textId="7B4E672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36</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وأجوبة وفتاوى ورسائل</w:t>
      </w:r>
      <w:r w:rsidR="001B66E3" w:rsidRPr="001B66E3">
        <w:rPr>
          <w:rFonts w:cs="Traditional Arabic"/>
          <w:b/>
          <w:bCs/>
          <w:sz w:val="34"/>
          <w:szCs w:val="34"/>
          <w:rtl/>
        </w:rPr>
        <w:t>:</w:t>
      </w:r>
    </w:p>
    <w:p w14:paraId="1F829346" w14:textId="561DB8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142 ورقة ( 50-192 )</w:t>
      </w:r>
      <w:r w:rsidR="001B66E3" w:rsidRPr="001B66E3">
        <w:rPr>
          <w:rFonts w:cs="Traditional Arabic" w:hint="cs"/>
          <w:sz w:val="34"/>
          <w:szCs w:val="34"/>
          <w:rtl/>
        </w:rPr>
        <w:t>،</w:t>
      </w:r>
      <w:r w:rsidRPr="001B66E3">
        <w:rPr>
          <w:rFonts w:cs="Traditional Arabic"/>
          <w:sz w:val="34"/>
          <w:szCs w:val="34"/>
          <w:rtl/>
        </w:rPr>
        <w:t xml:space="preserve"> في مكتبة تشستربتي بدبلن</w:t>
      </w:r>
      <w:r w:rsidR="001B66E3" w:rsidRPr="001B66E3">
        <w:rPr>
          <w:rFonts w:cs="Traditional Arabic"/>
          <w:sz w:val="34"/>
          <w:szCs w:val="34"/>
          <w:rtl/>
        </w:rPr>
        <w:t>،</w:t>
      </w:r>
      <w:r w:rsidRPr="001B66E3">
        <w:rPr>
          <w:rFonts w:cs="Traditional Arabic"/>
          <w:sz w:val="34"/>
          <w:szCs w:val="34"/>
          <w:rtl/>
        </w:rPr>
        <w:t xml:space="preserve"> رقم 3537</w:t>
      </w:r>
      <w:r w:rsidR="001B66E3" w:rsidRPr="001B66E3">
        <w:rPr>
          <w:rFonts w:cs="Traditional Arabic"/>
          <w:sz w:val="34"/>
          <w:szCs w:val="34"/>
          <w:rtl/>
        </w:rPr>
        <w:t>،</w:t>
      </w:r>
      <w:r w:rsidRPr="001B66E3">
        <w:rPr>
          <w:rFonts w:cs="Traditional Arabic"/>
          <w:sz w:val="34"/>
          <w:szCs w:val="34"/>
          <w:rtl/>
        </w:rPr>
        <w:t xml:space="preserve"> في سنة 756هـ</w:t>
      </w:r>
      <w:r w:rsidR="001B66E3" w:rsidRPr="001B66E3">
        <w:rPr>
          <w:rFonts w:cs="Traditional Arabic"/>
          <w:sz w:val="34"/>
          <w:szCs w:val="34"/>
          <w:rtl/>
        </w:rPr>
        <w:t>.</w:t>
      </w:r>
    </w:p>
    <w:p w14:paraId="6F58ADDB" w14:textId="4519ADD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37</w:t>
      </w:r>
      <w:r w:rsidRPr="001B66E3">
        <w:rPr>
          <w:rFonts w:cs="Traditional Arabic"/>
          <w:b/>
          <w:bCs/>
          <w:sz w:val="34"/>
          <w:szCs w:val="34"/>
          <w:rtl/>
        </w:rPr>
        <w:t xml:space="preserve">- </w:t>
      </w:r>
      <w:r w:rsidRPr="001B66E3">
        <w:rPr>
          <w:rFonts w:cs="Traditional Arabic" w:hint="eastAsia"/>
          <w:b/>
          <w:bCs/>
          <w:sz w:val="34"/>
          <w:szCs w:val="34"/>
          <w:rtl/>
        </w:rPr>
        <w:t>المسائل</w:t>
      </w:r>
      <w:r w:rsidRPr="001B66E3">
        <w:rPr>
          <w:rFonts w:cs="Traditional Arabic"/>
          <w:b/>
          <w:bCs/>
          <w:sz w:val="34"/>
          <w:szCs w:val="34"/>
          <w:rtl/>
        </w:rPr>
        <w:t xml:space="preserve"> والأجوبة في الفقه</w:t>
      </w:r>
      <w:r w:rsidR="001B66E3" w:rsidRPr="001B66E3">
        <w:rPr>
          <w:rFonts w:cs="Traditional Arabic"/>
          <w:b/>
          <w:bCs/>
          <w:sz w:val="34"/>
          <w:szCs w:val="34"/>
          <w:rtl/>
        </w:rPr>
        <w:t>:</w:t>
      </w:r>
    </w:p>
    <w:p w14:paraId="3812AB10" w14:textId="736600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البلدية العامة بالإسكندرية</w:t>
      </w:r>
      <w:r w:rsidR="001B66E3" w:rsidRPr="001B66E3">
        <w:rPr>
          <w:rFonts w:cs="Traditional Arabic"/>
          <w:sz w:val="34"/>
          <w:szCs w:val="34"/>
          <w:rtl/>
        </w:rPr>
        <w:t>،</w:t>
      </w:r>
      <w:r w:rsidRPr="001B66E3">
        <w:rPr>
          <w:rFonts w:cs="Traditional Arabic"/>
          <w:sz w:val="34"/>
          <w:szCs w:val="34"/>
          <w:rtl/>
        </w:rPr>
        <w:t xml:space="preserve"> رقم 7</w:t>
      </w:r>
      <w:r w:rsidR="001B66E3" w:rsidRPr="001B66E3">
        <w:rPr>
          <w:rFonts w:cs="Traditional Arabic"/>
          <w:sz w:val="34"/>
          <w:szCs w:val="34"/>
          <w:rtl/>
        </w:rPr>
        <w:t>،</w:t>
      </w:r>
      <w:r w:rsidRPr="001B66E3">
        <w:rPr>
          <w:rFonts w:cs="Traditional Arabic"/>
          <w:sz w:val="34"/>
          <w:szCs w:val="34"/>
          <w:rtl/>
        </w:rPr>
        <w:t xml:space="preserve"> فقه حنبلي</w:t>
      </w:r>
      <w:r w:rsidR="001B66E3" w:rsidRPr="001B66E3">
        <w:rPr>
          <w:rFonts w:cs="Traditional Arabic"/>
          <w:sz w:val="34"/>
          <w:szCs w:val="34"/>
          <w:rtl/>
        </w:rPr>
        <w:t>.</w:t>
      </w:r>
      <w:r w:rsidRPr="001B66E3">
        <w:rPr>
          <w:rFonts w:cs="Traditional Arabic"/>
          <w:sz w:val="34"/>
          <w:szCs w:val="34"/>
          <w:rtl/>
        </w:rPr>
        <w:t xml:space="preserve"> وقد وردني بَعدُ عنهم </w:t>
      </w:r>
      <w:r w:rsidRPr="001B66E3">
        <w:rPr>
          <w:rFonts w:cs="Traditional Arabic" w:hint="eastAsia"/>
          <w:sz w:val="34"/>
          <w:szCs w:val="34"/>
          <w:rtl/>
        </w:rPr>
        <w:t>أنها</w:t>
      </w:r>
      <w:r w:rsidRPr="001B66E3">
        <w:rPr>
          <w:rFonts w:cs="Traditional Arabic"/>
          <w:sz w:val="34"/>
          <w:szCs w:val="34"/>
          <w:rtl/>
        </w:rPr>
        <w:t xml:space="preserve"> برقم 10175/2801</w:t>
      </w:r>
      <w:r w:rsidRPr="001B66E3">
        <w:rPr>
          <w:rFonts w:cs="Traditional Arabic" w:hint="cs"/>
          <w:sz w:val="34"/>
          <w:szCs w:val="34"/>
          <w:rtl/>
        </w:rPr>
        <w:t xml:space="preserve"> </w:t>
      </w:r>
      <w:r w:rsidRPr="001B66E3">
        <w:rPr>
          <w:rFonts w:cs="Traditional Arabic"/>
          <w:sz w:val="34"/>
          <w:szCs w:val="34"/>
          <w:rtl/>
        </w:rPr>
        <w:t>د</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عن</w:t>
      </w:r>
      <w:r w:rsidRPr="001B66E3">
        <w:rPr>
          <w:rFonts w:cs="Traditional Arabic"/>
          <w:sz w:val="34"/>
          <w:szCs w:val="34"/>
          <w:rtl/>
        </w:rPr>
        <w:t>ها فلم بالمدينة رقمه 7209/1</w:t>
      </w:r>
      <w:r w:rsidR="001B66E3" w:rsidRPr="001B66E3">
        <w:rPr>
          <w:rFonts w:cs="Traditional Arabic"/>
          <w:sz w:val="34"/>
          <w:szCs w:val="34"/>
          <w:rtl/>
        </w:rPr>
        <w:t>.</w:t>
      </w:r>
    </w:p>
    <w:p w14:paraId="3F394C12" w14:textId="4B9488C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38-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وأجوبتها</w:t>
      </w:r>
      <w:r w:rsidR="001B66E3" w:rsidRPr="001B66E3">
        <w:rPr>
          <w:rFonts w:cs="Traditional Arabic"/>
          <w:b/>
          <w:bCs/>
          <w:sz w:val="34"/>
          <w:szCs w:val="34"/>
          <w:rtl/>
        </w:rPr>
        <w:t>:</w:t>
      </w:r>
    </w:p>
    <w:p w14:paraId="14281E6A" w14:textId="32D1EF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مجلد</w:t>
      </w:r>
      <w:r w:rsidRPr="001B66E3">
        <w:rPr>
          <w:rFonts w:cs="Traditional Arabic"/>
          <w:sz w:val="34"/>
          <w:szCs w:val="34"/>
          <w:rtl/>
        </w:rPr>
        <w:t xml:space="preserve"> كبير فيه 160ورقة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بخط نسخي جيد</w:t>
      </w:r>
      <w:r w:rsidR="001B66E3" w:rsidRPr="001B66E3">
        <w:rPr>
          <w:rFonts w:cs="Traditional Arabic" w:hint="cs"/>
          <w:sz w:val="34"/>
          <w:szCs w:val="34"/>
          <w:rtl/>
        </w:rPr>
        <w:t>،</w:t>
      </w:r>
      <w:r w:rsidRPr="001B66E3">
        <w:rPr>
          <w:rFonts w:cs="Traditional Arabic"/>
          <w:sz w:val="34"/>
          <w:szCs w:val="34"/>
          <w:rtl/>
        </w:rPr>
        <w:t xml:space="preserve"> منسوخة في </w:t>
      </w:r>
      <w:r w:rsidRPr="001B66E3">
        <w:rPr>
          <w:rFonts w:cs="Traditional Arabic" w:hint="cs"/>
          <w:sz w:val="34"/>
          <w:szCs w:val="34"/>
          <w:rtl/>
        </w:rPr>
        <w:br/>
      </w:r>
      <w:r w:rsidRPr="001B66E3">
        <w:rPr>
          <w:rFonts w:cs="Traditional Arabic"/>
          <w:sz w:val="34"/>
          <w:szCs w:val="34"/>
          <w:rtl/>
        </w:rPr>
        <w:t>29/5/1303هـ بخط أحمد بن محمد بن عبدالله بن محمد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مصورة عن حائل</w:t>
      </w:r>
      <w:r w:rsidR="001B66E3" w:rsidRPr="001B66E3">
        <w:rPr>
          <w:rFonts w:cs="Traditional Arabic"/>
          <w:sz w:val="34"/>
          <w:szCs w:val="34"/>
          <w:rtl/>
        </w:rPr>
        <w:t>.</w:t>
      </w:r>
    </w:p>
    <w:p w14:paraId="6223941C" w14:textId="3DD7F8F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39</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وفتاوى</w:t>
      </w:r>
      <w:r w:rsidR="001B66E3" w:rsidRPr="001B66E3">
        <w:rPr>
          <w:rFonts w:cs="Traditional Arabic"/>
          <w:b/>
          <w:bCs/>
          <w:sz w:val="34"/>
          <w:szCs w:val="34"/>
          <w:rtl/>
        </w:rPr>
        <w:t>:</w:t>
      </w:r>
    </w:p>
    <w:p w14:paraId="09F5DA94" w14:textId="57B395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sz w:val="34"/>
          <w:szCs w:val="34"/>
          <w:rtl/>
        </w:rPr>
        <w:t xml:space="preserve">20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19 سطراً</w:t>
      </w:r>
      <w:r w:rsidR="001B66E3" w:rsidRPr="001B66E3">
        <w:rPr>
          <w:rFonts w:cs="Traditional Arabic"/>
          <w:sz w:val="34"/>
          <w:szCs w:val="34"/>
          <w:rtl/>
        </w:rPr>
        <w:t>.</w:t>
      </w:r>
      <w:r w:rsidRPr="001B66E3">
        <w:rPr>
          <w:rFonts w:cs="Traditional Arabic"/>
          <w:sz w:val="34"/>
          <w:szCs w:val="34"/>
          <w:rtl/>
        </w:rPr>
        <w:t xml:space="preserve"> مصورة عن مكتبة إستانبول</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529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الجامعة الإسلامية بالمدينة</w:t>
      </w:r>
      <w:r w:rsidR="001B66E3" w:rsidRPr="001B66E3">
        <w:rPr>
          <w:rFonts w:cs="Traditional Arabic"/>
          <w:sz w:val="34"/>
          <w:szCs w:val="34"/>
          <w:rtl/>
        </w:rPr>
        <w:t>.</w:t>
      </w:r>
    </w:p>
    <w:p w14:paraId="37CF2287" w14:textId="75659A0F"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b/>
          <w:bCs/>
          <w:sz w:val="34"/>
          <w:szCs w:val="34"/>
          <w:rtl/>
        </w:rPr>
        <w:t xml:space="preserve">= وانظر مجموع رسائل = ومجموع فتاوى = وفتاوى </w:t>
      </w:r>
      <w:r w:rsidRPr="001B66E3">
        <w:rPr>
          <w:rFonts w:cs="Traditional Arabic" w:hint="eastAsia"/>
          <w:b/>
          <w:bCs/>
          <w:sz w:val="34"/>
          <w:szCs w:val="34"/>
          <w:rtl/>
        </w:rPr>
        <w:t>وأجوبة</w:t>
      </w:r>
      <w:r w:rsidRPr="001B66E3">
        <w:rPr>
          <w:rFonts w:cs="Traditional Arabic"/>
          <w:b/>
          <w:bCs/>
          <w:sz w:val="34"/>
          <w:szCs w:val="34"/>
          <w:rtl/>
        </w:rPr>
        <w:t xml:space="preserve"> = وأجوبة المسائل = وأسئلة وأجوبتها = وأجوبة عن مسائل فقهية</w:t>
      </w:r>
      <w:r w:rsidR="001B66E3" w:rsidRPr="001B66E3">
        <w:rPr>
          <w:rFonts w:cs="Traditional Arabic"/>
          <w:b/>
          <w:bCs/>
          <w:sz w:val="34"/>
          <w:szCs w:val="34"/>
          <w:rtl/>
        </w:rPr>
        <w:t>.</w:t>
      </w:r>
    </w:p>
    <w:p w14:paraId="206C68D1" w14:textId="7BF7189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40</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وفصول في الفقه</w:t>
      </w:r>
      <w:r w:rsidR="001B66E3" w:rsidRPr="001B66E3">
        <w:rPr>
          <w:rFonts w:cs="Traditional Arabic"/>
          <w:b/>
          <w:bCs/>
          <w:sz w:val="34"/>
          <w:szCs w:val="34"/>
          <w:rtl/>
        </w:rPr>
        <w:t>:</w:t>
      </w:r>
    </w:p>
    <w:p w14:paraId="79FDD03F" w14:textId="48118A6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مجاميع رقم 578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21 </w:t>
      </w:r>
      <w:r w:rsidRPr="001B66E3">
        <w:rPr>
          <w:rFonts w:cs="Traditional Arabic" w:hint="cs"/>
          <w:sz w:val="34"/>
          <w:szCs w:val="34"/>
          <w:rtl/>
        </w:rPr>
        <w:t>ورقة</w:t>
      </w:r>
      <w:r w:rsidRPr="001B66E3">
        <w:rPr>
          <w:rFonts w:cs="Traditional Arabic"/>
          <w:sz w:val="34"/>
          <w:szCs w:val="34"/>
          <w:rtl/>
        </w:rPr>
        <w:t xml:space="preserve"> ( 6-26 )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الكواكب الدراري</w:t>
      </w:r>
      <w:r w:rsidR="001B66E3" w:rsidRPr="001B66E3">
        <w:rPr>
          <w:rFonts w:cs="Traditional Arabic"/>
          <w:sz w:val="34"/>
          <w:szCs w:val="34"/>
          <w:rtl/>
        </w:rPr>
        <w:t>،</w:t>
      </w:r>
      <w:r w:rsidRPr="001B66E3">
        <w:rPr>
          <w:rFonts w:cs="Traditional Arabic"/>
          <w:sz w:val="34"/>
          <w:szCs w:val="34"/>
          <w:rtl/>
        </w:rPr>
        <w:t xml:space="preserve"> المجلد 83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مكتوب </w:t>
      </w:r>
      <w:r w:rsidRPr="001B66E3">
        <w:rPr>
          <w:rFonts w:cs="Traditional Arabic" w:hint="eastAsia"/>
          <w:sz w:val="34"/>
          <w:szCs w:val="34"/>
          <w:rtl/>
        </w:rPr>
        <w:t>سنة</w:t>
      </w:r>
      <w:r w:rsidRPr="001B66E3">
        <w:rPr>
          <w:rFonts w:cs="Traditional Arabic"/>
          <w:sz w:val="34"/>
          <w:szCs w:val="34"/>
          <w:rtl/>
        </w:rPr>
        <w:t xml:space="preserve"> 829هـ</w:t>
      </w:r>
      <w:r w:rsidR="001B66E3" w:rsidRPr="001B66E3">
        <w:rPr>
          <w:rFonts w:cs="Traditional Arabic"/>
          <w:sz w:val="34"/>
          <w:szCs w:val="34"/>
          <w:rtl/>
        </w:rPr>
        <w:t>.</w:t>
      </w:r>
    </w:p>
    <w:p w14:paraId="192AF52E" w14:textId="51096CD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41</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الاقتراض من الوديعة بغير إذن</w:t>
      </w:r>
      <w:r w:rsidR="001B66E3" w:rsidRPr="001B66E3">
        <w:rPr>
          <w:rFonts w:cs="Traditional Arabic"/>
          <w:b/>
          <w:bCs/>
          <w:sz w:val="34"/>
          <w:szCs w:val="34"/>
          <w:rtl/>
        </w:rPr>
        <w:t>:</w:t>
      </w:r>
    </w:p>
    <w:p w14:paraId="200C9598" w14:textId="46325F4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24 ورقة</w:t>
      </w:r>
      <w:r w:rsidR="001B66E3" w:rsidRPr="001B66E3">
        <w:rPr>
          <w:rFonts w:cs="Traditional Arabic"/>
          <w:sz w:val="34"/>
          <w:szCs w:val="34"/>
          <w:rtl/>
        </w:rPr>
        <w:t>،</w:t>
      </w:r>
      <w:r w:rsidRPr="001B66E3">
        <w:rPr>
          <w:rFonts w:cs="Traditional Arabic"/>
          <w:sz w:val="34"/>
          <w:szCs w:val="34"/>
          <w:rtl/>
        </w:rPr>
        <w:t xml:space="preserve"> ض</w:t>
      </w:r>
      <w:r w:rsidRPr="001B66E3">
        <w:rPr>
          <w:rFonts w:cs="Traditional Arabic" w:hint="cs"/>
          <w:sz w:val="34"/>
          <w:szCs w:val="34"/>
          <w:rtl/>
        </w:rPr>
        <w:t>م</w:t>
      </w:r>
      <w:r w:rsidRPr="001B66E3">
        <w:rPr>
          <w:rFonts w:cs="Traditional Arabic"/>
          <w:sz w:val="34"/>
          <w:szCs w:val="34"/>
          <w:rtl/>
        </w:rPr>
        <w:t>ن مجموع مكتوب سنة 1347هـ</w:t>
      </w:r>
      <w:r w:rsidR="001B66E3" w:rsidRPr="001B66E3">
        <w:rPr>
          <w:rFonts w:cs="Traditional Arabic"/>
          <w:sz w:val="34"/>
          <w:szCs w:val="34"/>
          <w:rtl/>
        </w:rPr>
        <w:t>،</w:t>
      </w:r>
      <w:r w:rsidRPr="001B66E3">
        <w:rPr>
          <w:rFonts w:cs="Traditional Arabic"/>
          <w:sz w:val="34"/>
          <w:szCs w:val="34"/>
          <w:rtl/>
        </w:rPr>
        <w:t xml:space="preserve"> رقمه </w:t>
      </w:r>
      <w:r w:rsidRPr="001B66E3">
        <w:rPr>
          <w:rFonts w:cs="Traditional Arabic" w:hint="cs"/>
          <w:sz w:val="34"/>
          <w:szCs w:val="34"/>
          <w:rtl/>
        </w:rPr>
        <w:br/>
      </w:r>
      <w:r w:rsidRPr="001B66E3">
        <w:rPr>
          <w:rFonts w:cs="Traditional Arabic"/>
          <w:sz w:val="34"/>
          <w:szCs w:val="34"/>
          <w:rtl/>
        </w:rPr>
        <w:t>21619</w:t>
      </w:r>
      <w:r w:rsidRPr="001B66E3">
        <w:rPr>
          <w:rFonts w:cs="Traditional Arabic" w:hint="cs"/>
          <w:sz w:val="34"/>
          <w:szCs w:val="34"/>
          <w:rtl/>
        </w:rPr>
        <w:t xml:space="preserve"> </w:t>
      </w:r>
      <w:r w:rsidRPr="001B66E3">
        <w:rPr>
          <w:rFonts w:cs="Traditional Arabic"/>
          <w:sz w:val="34"/>
          <w:szCs w:val="34"/>
          <w:rtl/>
        </w:rPr>
        <w:t>ب</w:t>
      </w:r>
      <w:r w:rsidR="001B66E3" w:rsidRPr="001B66E3">
        <w:rPr>
          <w:rFonts w:cs="Traditional Arabic"/>
          <w:sz w:val="34"/>
          <w:szCs w:val="34"/>
          <w:rtl/>
        </w:rPr>
        <w:t>،</w:t>
      </w:r>
      <w:r w:rsidRPr="001B66E3">
        <w:rPr>
          <w:rFonts w:cs="Traditional Arabic"/>
          <w:sz w:val="34"/>
          <w:szCs w:val="34"/>
          <w:rtl/>
        </w:rPr>
        <w:t xml:space="preserve"> بدار الكتب المصرية</w:t>
      </w:r>
      <w:r w:rsidR="001B66E3" w:rsidRPr="001B66E3">
        <w:rPr>
          <w:rFonts w:cs="Traditional Arabic"/>
          <w:sz w:val="34"/>
          <w:szCs w:val="34"/>
          <w:rtl/>
        </w:rPr>
        <w:t>.</w:t>
      </w:r>
      <w:r w:rsidRPr="001B66E3">
        <w:rPr>
          <w:rFonts w:cs="Traditional Arabic"/>
          <w:sz w:val="34"/>
          <w:szCs w:val="34"/>
          <w:rtl/>
        </w:rPr>
        <w:t xml:space="preserve"> وانظر رسالة في البر والتقوى</w:t>
      </w:r>
      <w:r w:rsidR="001B66E3" w:rsidRPr="001B66E3">
        <w:rPr>
          <w:rFonts w:cs="Traditional Arabic"/>
          <w:sz w:val="34"/>
          <w:szCs w:val="34"/>
          <w:rtl/>
        </w:rPr>
        <w:t>.</w:t>
      </w:r>
    </w:p>
    <w:p w14:paraId="1DD39E52" w14:textId="56D7AC7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42</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الإيمان</w:t>
      </w:r>
      <w:r w:rsidR="001B66E3" w:rsidRPr="001B66E3">
        <w:rPr>
          <w:rFonts w:cs="Traditional Arabic"/>
          <w:b/>
          <w:bCs/>
          <w:sz w:val="34"/>
          <w:szCs w:val="34"/>
          <w:rtl/>
        </w:rPr>
        <w:t>:</w:t>
      </w:r>
      <w:r w:rsidRPr="001B66E3">
        <w:rPr>
          <w:rFonts w:cs="Traditional Arabic"/>
          <w:b/>
          <w:bCs/>
          <w:sz w:val="34"/>
          <w:szCs w:val="34"/>
          <w:rtl/>
        </w:rPr>
        <w:t xml:space="preserve"> أكثره من كتاب الإيمان</w:t>
      </w:r>
      <w:r w:rsidR="001B66E3" w:rsidRPr="001B66E3">
        <w:rPr>
          <w:rFonts w:cs="Traditional Arabic"/>
          <w:b/>
          <w:bCs/>
          <w:sz w:val="34"/>
          <w:szCs w:val="34"/>
          <w:rtl/>
        </w:rPr>
        <w:t>:</w:t>
      </w:r>
      <w:r w:rsidRPr="001B66E3">
        <w:rPr>
          <w:rFonts w:cs="Traditional Arabic"/>
          <w:b/>
          <w:bCs/>
          <w:sz w:val="34"/>
          <w:szCs w:val="34"/>
          <w:rtl/>
        </w:rPr>
        <w:t xml:space="preserve"> وانظر كتاب الإيمان</w:t>
      </w:r>
      <w:r w:rsidR="001B66E3" w:rsidRPr="001B66E3">
        <w:rPr>
          <w:rFonts w:cs="Traditional Arabic"/>
          <w:b/>
          <w:bCs/>
          <w:sz w:val="34"/>
          <w:szCs w:val="34"/>
          <w:rtl/>
        </w:rPr>
        <w:t>:</w:t>
      </w:r>
      <w:r w:rsidRPr="001B66E3">
        <w:rPr>
          <w:rFonts w:cs="Traditional Arabic"/>
          <w:b/>
          <w:bCs/>
          <w:sz w:val="34"/>
          <w:szCs w:val="34"/>
          <w:rtl/>
        </w:rPr>
        <w:t xml:space="preserve"> وانظر الكلام </w:t>
      </w:r>
      <w:r w:rsidRPr="001B66E3">
        <w:rPr>
          <w:rFonts w:cs="Traditional Arabic" w:hint="eastAsia"/>
          <w:b/>
          <w:bCs/>
          <w:sz w:val="34"/>
          <w:szCs w:val="34"/>
          <w:rtl/>
        </w:rPr>
        <w:t>على</w:t>
      </w:r>
      <w:r w:rsidRPr="001B66E3">
        <w:rPr>
          <w:rFonts w:cs="Traditional Arabic"/>
          <w:b/>
          <w:bCs/>
          <w:sz w:val="34"/>
          <w:szCs w:val="34"/>
          <w:rtl/>
        </w:rPr>
        <w:t xml:space="preserve"> حقيقة الإسلام والإيمان</w:t>
      </w:r>
      <w:r w:rsidR="001B66E3" w:rsidRPr="001B66E3">
        <w:rPr>
          <w:rFonts w:cs="Traditional Arabic"/>
          <w:b/>
          <w:bCs/>
          <w:sz w:val="34"/>
          <w:szCs w:val="34"/>
          <w:rtl/>
        </w:rPr>
        <w:t>:</w:t>
      </w:r>
    </w:p>
    <w:p w14:paraId="5A6D68CF" w14:textId="518A4A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مكتبة تشستربتي</w:t>
      </w:r>
      <w:r w:rsidR="001B66E3" w:rsidRPr="001B66E3">
        <w:rPr>
          <w:rFonts w:cs="Traditional Arabic"/>
          <w:sz w:val="34"/>
          <w:szCs w:val="34"/>
          <w:rtl/>
        </w:rPr>
        <w:t>،</w:t>
      </w:r>
      <w:r w:rsidRPr="001B66E3">
        <w:rPr>
          <w:rFonts w:cs="Traditional Arabic"/>
          <w:sz w:val="34"/>
          <w:szCs w:val="34"/>
          <w:rtl/>
        </w:rPr>
        <w:t xml:space="preserve"> رقم 3683</w:t>
      </w:r>
      <w:r w:rsidR="001B66E3" w:rsidRPr="001B66E3">
        <w:rPr>
          <w:rFonts w:cs="Traditional Arabic"/>
          <w:sz w:val="34"/>
          <w:szCs w:val="34"/>
          <w:rtl/>
        </w:rPr>
        <w:t>،</w:t>
      </w:r>
      <w:r w:rsidRPr="001B66E3">
        <w:rPr>
          <w:rFonts w:cs="Traditional Arabic"/>
          <w:sz w:val="34"/>
          <w:szCs w:val="34"/>
          <w:rtl/>
        </w:rPr>
        <w:t xml:space="preserve"> في 96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sz w:val="34"/>
          <w:szCs w:val="34"/>
          <w:rtl/>
        </w:rPr>
        <w:t xml:space="preserve"> مكتوبة في القرن الثامن </w:t>
      </w:r>
      <w:r w:rsidRPr="001B66E3">
        <w:rPr>
          <w:rFonts w:cs="Traditional Arabic" w:hint="cs"/>
          <w:sz w:val="34"/>
          <w:szCs w:val="34"/>
          <w:rtl/>
        </w:rPr>
        <w:t xml:space="preserve">الهجري </w:t>
      </w:r>
      <w:r w:rsidRPr="001B66E3">
        <w:rPr>
          <w:rFonts w:cs="Traditional Arabic"/>
          <w:sz w:val="34"/>
          <w:szCs w:val="34"/>
          <w:rtl/>
        </w:rPr>
        <w:t>تقديراً</w:t>
      </w:r>
      <w:r w:rsidR="001B66E3" w:rsidRPr="001B66E3">
        <w:rPr>
          <w:rFonts w:cs="Traditional Arabic"/>
          <w:sz w:val="34"/>
          <w:szCs w:val="34"/>
          <w:rtl/>
        </w:rPr>
        <w:t>.</w:t>
      </w:r>
      <w:r w:rsidRPr="001B66E3">
        <w:rPr>
          <w:rFonts w:cs="Traditional Arabic"/>
          <w:sz w:val="34"/>
          <w:szCs w:val="34"/>
          <w:rtl/>
        </w:rPr>
        <w:t xml:space="preserve"> وهو مكتوب بخط معتاد متصل الحروف لكنه </w:t>
      </w:r>
      <w:r w:rsidRPr="001B66E3">
        <w:rPr>
          <w:rFonts w:cs="Traditional Arabic" w:hint="eastAsia"/>
          <w:sz w:val="34"/>
          <w:szCs w:val="34"/>
          <w:rtl/>
        </w:rPr>
        <w:t>مخروم</w:t>
      </w:r>
      <w:r w:rsidRPr="001B66E3">
        <w:rPr>
          <w:rFonts w:cs="Traditional Arabic"/>
          <w:sz w:val="34"/>
          <w:szCs w:val="34"/>
          <w:rtl/>
        </w:rPr>
        <w:t xml:space="preserve"> الآخر</w:t>
      </w:r>
      <w:r w:rsidR="001B66E3" w:rsidRPr="001B66E3">
        <w:rPr>
          <w:rFonts w:cs="Traditional Arabic"/>
          <w:sz w:val="34"/>
          <w:szCs w:val="34"/>
          <w:rtl/>
        </w:rPr>
        <w:t>،</w:t>
      </w:r>
      <w:r w:rsidRPr="001B66E3">
        <w:rPr>
          <w:rFonts w:cs="Traditional Arabic"/>
          <w:sz w:val="34"/>
          <w:szCs w:val="34"/>
          <w:rtl/>
        </w:rPr>
        <w:t xml:space="preserve"> وبعد اطلاعي عليه اتضح أنه الإيمان الكبير</w:t>
      </w:r>
      <w:r w:rsidR="001B66E3" w:rsidRPr="001B66E3">
        <w:rPr>
          <w:rFonts w:cs="Traditional Arabic"/>
          <w:sz w:val="34"/>
          <w:szCs w:val="34"/>
          <w:rtl/>
        </w:rPr>
        <w:t>.</w:t>
      </w:r>
      <w:r w:rsidRPr="001B66E3">
        <w:rPr>
          <w:rFonts w:cs="Traditional Arabic"/>
          <w:sz w:val="34"/>
          <w:szCs w:val="34"/>
          <w:rtl/>
        </w:rPr>
        <w:t xml:space="preserve"> وانظر بروكلمان الملحق 2/122</w:t>
      </w:r>
      <w:r w:rsidR="001B66E3" w:rsidRPr="001B66E3">
        <w:rPr>
          <w:rFonts w:cs="Traditional Arabic"/>
          <w:sz w:val="34"/>
          <w:szCs w:val="34"/>
          <w:rtl/>
        </w:rPr>
        <w:t>.</w:t>
      </w:r>
      <w:r w:rsidRPr="001B66E3">
        <w:rPr>
          <w:rFonts w:cs="Traditional Arabic"/>
          <w:sz w:val="34"/>
          <w:szCs w:val="34"/>
          <w:rtl/>
        </w:rPr>
        <w:t xml:space="preserve"> </w:t>
      </w:r>
    </w:p>
    <w:p w14:paraId="325AAFCE" w14:textId="4D3A30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xml:space="preserve">- وفي مكتبة إستانبول نسخة باسم </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الإيمان</w:t>
      </w:r>
      <w:r w:rsidRPr="001B66E3">
        <w:rPr>
          <w:rFonts w:cs="Traditional Arabic"/>
          <w:b/>
          <w:bCs/>
          <w:sz w:val="34"/>
          <w:szCs w:val="34"/>
          <w:rtl/>
        </w:rPr>
        <w:t xml:space="preserve"> وما يتعلق بها "</w:t>
      </w:r>
      <w:r w:rsidR="001B66E3" w:rsidRPr="001B66E3">
        <w:rPr>
          <w:rFonts w:cs="Traditional Arabic"/>
          <w:sz w:val="34"/>
          <w:szCs w:val="34"/>
          <w:rtl/>
        </w:rPr>
        <w:t>،</w:t>
      </w:r>
      <w:r w:rsidRPr="001B66E3">
        <w:rPr>
          <w:rFonts w:cs="Traditional Arabic"/>
          <w:sz w:val="34"/>
          <w:szCs w:val="34"/>
          <w:rtl/>
        </w:rPr>
        <w:t xml:space="preserve"> في 100 ورقة</w:t>
      </w:r>
      <w:r w:rsidR="001B66E3" w:rsidRPr="001B66E3">
        <w:rPr>
          <w:rFonts w:cs="Traditional Arabic"/>
          <w:sz w:val="34"/>
          <w:szCs w:val="34"/>
          <w:rtl/>
        </w:rPr>
        <w:t>.</w:t>
      </w:r>
      <w:r w:rsidRPr="001B66E3">
        <w:rPr>
          <w:rFonts w:cs="Traditional Arabic"/>
          <w:sz w:val="34"/>
          <w:szCs w:val="34"/>
          <w:rtl/>
        </w:rPr>
        <w:t xml:space="preserve"> ومنها صورة ب</w:t>
      </w:r>
      <w:r w:rsidRPr="001B66E3">
        <w:rPr>
          <w:rFonts w:cs="Traditional Arabic" w:hint="cs"/>
          <w:sz w:val="34"/>
          <w:szCs w:val="34"/>
          <w:rtl/>
        </w:rPr>
        <w:t xml:space="preserve">الجامعة </w:t>
      </w:r>
      <w:r w:rsidRPr="001B66E3">
        <w:rPr>
          <w:rFonts w:cs="Traditional Arabic"/>
          <w:sz w:val="34"/>
          <w:szCs w:val="34"/>
          <w:rtl/>
        </w:rPr>
        <w:t xml:space="preserve">الإسلامية بالمدينة </w:t>
      </w:r>
      <w:r w:rsidRPr="001B66E3">
        <w:rPr>
          <w:rFonts w:cs="Traditional Arabic" w:hint="eastAsia"/>
          <w:sz w:val="34"/>
          <w:szCs w:val="34"/>
          <w:rtl/>
        </w:rPr>
        <w:t>برقم</w:t>
      </w:r>
      <w:r w:rsidRPr="001B66E3">
        <w:rPr>
          <w:rFonts w:cs="Traditional Arabic"/>
          <w:sz w:val="34"/>
          <w:szCs w:val="34"/>
          <w:rtl/>
        </w:rPr>
        <w:t xml:space="preserve"> 663</w:t>
      </w:r>
      <w:r w:rsidR="001B66E3" w:rsidRPr="001B66E3">
        <w:rPr>
          <w:rFonts w:cs="Traditional Arabic"/>
          <w:sz w:val="34"/>
          <w:szCs w:val="34"/>
          <w:rtl/>
        </w:rPr>
        <w:t>.</w:t>
      </w:r>
      <w:r w:rsidRPr="001B66E3">
        <w:rPr>
          <w:rFonts w:cs="Traditional Arabic"/>
          <w:sz w:val="34"/>
          <w:szCs w:val="34"/>
          <w:rtl/>
        </w:rPr>
        <w:t xml:space="preserve"> ولعله الإيمان </w:t>
      </w:r>
      <w:r w:rsidRPr="001B66E3">
        <w:rPr>
          <w:rFonts w:cs="Traditional Arabic" w:hint="eastAsia"/>
          <w:sz w:val="34"/>
          <w:szCs w:val="34"/>
          <w:rtl/>
        </w:rPr>
        <w:t>الكبير</w:t>
      </w:r>
      <w:r w:rsidR="001B66E3" w:rsidRPr="001B66E3">
        <w:rPr>
          <w:rFonts w:cs="Traditional Arabic"/>
          <w:sz w:val="34"/>
          <w:szCs w:val="34"/>
          <w:rtl/>
        </w:rPr>
        <w:t>.</w:t>
      </w:r>
    </w:p>
    <w:p w14:paraId="5C174D2C" w14:textId="24CAE26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43</w:t>
      </w:r>
      <w:r w:rsidRPr="001B66E3">
        <w:rPr>
          <w:rFonts w:cs="Traditional Arabic"/>
          <w:b/>
          <w:bCs/>
          <w:sz w:val="34"/>
          <w:szCs w:val="34"/>
          <w:rtl/>
        </w:rPr>
        <w:t xml:space="preserve">- </w:t>
      </w:r>
      <w:r w:rsidRPr="001B66E3">
        <w:rPr>
          <w:rFonts w:cs="Traditional Arabic" w:hint="eastAsia"/>
          <w:b/>
          <w:bCs/>
          <w:sz w:val="34"/>
          <w:szCs w:val="34"/>
          <w:rtl/>
        </w:rPr>
        <w:t>المسألة</w:t>
      </w:r>
      <w:r w:rsidRPr="001B66E3">
        <w:rPr>
          <w:rFonts w:cs="Traditional Arabic"/>
          <w:b/>
          <w:bCs/>
          <w:sz w:val="34"/>
          <w:szCs w:val="34"/>
          <w:rtl/>
        </w:rPr>
        <w:t xml:space="preserve"> البغدادية فيما يحل ويحرم من الطلاق</w:t>
      </w:r>
      <w:r w:rsidR="001B66E3" w:rsidRPr="001B66E3">
        <w:rPr>
          <w:rFonts w:cs="Traditional Arabic"/>
          <w:b/>
          <w:bCs/>
          <w:sz w:val="34"/>
          <w:szCs w:val="34"/>
          <w:rtl/>
        </w:rPr>
        <w:t>:</w:t>
      </w:r>
    </w:p>
    <w:p w14:paraId="04F87AF0" w14:textId="15E0617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31 ورقة</w:t>
      </w:r>
      <w:r w:rsidR="001B66E3" w:rsidRPr="001B66E3">
        <w:rPr>
          <w:rFonts w:cs="Traditional Arabic"/>
          <w:sz w:val="34"/>
          <w:szCs w:val="34"/>
          <w:rtl/>
        </w:rPr>
        <w:t>،</w:t>
      </w:r>
      <w:r w:rsidRPr="001B66E3">
        <w:rPr>
          <w:rFonts w:cs="Traditional Arabic"/>
          <w:sz w:val="34"/>
          <w:szCs w:val="34"/>
          <w:rtl/>
        </w:rPr>
        <w:t xml:space="preserve"> في القرن الحادي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أصلية</w:t>
      </w:r>
      <w:r w:rsidR="001B66E3" w:rsidRPr="001B66E3">
        <w:rPr>
          <w:rFonts w:cs="Traditional Arabic"/>
          <w:sz w:val="34"/>
          <w:szCs w:val="34"/>
          <w:rtl/>
        </w:rPr>
        <w:t>،</w:t>
      </w:r>
      <w:r w:rsidRPr="001B66E3">
        <w:rPr>
          <w:rFonts w:cs="Traditional Arabic"/>
          <w:sz w:val="34"/>
          <w:szCs w:val="34"/>
          <w:rtl/>
        </w:rPr>
        <w:t xml:space="preserve"> في مركز المخطوطات بالكويت</w:t>
      </w:r>
      <w:r w:rsidR="001B66E3" w:rsidRPr="001B66E3">
        <w:rPr>
          <w:rFonts w:cs="Traditional Arabic"/>
          <w:sz w:val="34"/>
          <w:szCs w:val="34"/>
          <w:rtl/>
        </w:rPr>
        <w:t>،</w:t>
      </w:r>
      <w:r w:rsidRPr="001B66E3">
        <w:rPr>
          <w:rFonts w:cs="Traditional Arabic"/>
          <w:sz w:val="34"/>
          <w:szCs w:val="34"/>
          <w:rtl/>
        </w:rPr>
        <w:t xml:space="preserve"> 124/1</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خط</w:t>
      </w:r>
      <w:r w:rsidRPr="001B66E3">
        <w:rPr>
          <w:rFonts w:cs="Traditional Arabic"/>
          <w:sz w:val="34"/>
          <w:szCs w:val="34"/>
          <w:rtl/>
        </w:rPr>
        <w:t xml:space="preserve"> قديم</w:t>
      </w:r>
      <w:r w:rsidR="001B66E3" w:rsidRPr="001B66E3">
        <w:rPr>
          <w:rFonts w:cs="Traditional Arabic"/>
          <w:sz w:val="34"/>
          <w:szCs w:val="34"/>
          <w:rtl/>
        </w:rPr>
        <w:t>.</w:t>
      </w:r>
    </w:p>
    <w:p w14:paraId="4B90F685" w14:textId="5AF4EE8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44-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الجهر</w:t>
      </w:r>
      <w:r w:rsidRPr="001B66E3">
        <w:rPr>
          <w:rFonts w:cs="Traditional Arabic"/>
          <w:b/>
          <w:bCs/>
          <w:sz w:val="34"/>
          <w:szCs w:val="34"/>
          <w:rtl/>
        </w:rPr>
        <w:t xml:space="preserve"> بالنية في الصلاة</w:t>
      </w:r>
      <w:r w:rsidR="001B66E3" w:rsidRPr="001B66E3">
        <w:rPr>
          <w:rFonts w:cs="Traditional Arabic"/>
          <w:b/>
          <w:bCs/>
          <w:sz w:val="34"/>
          <w:szCs w:val="34"/>
          <w:rtl/>
        </w:rPr>
        <w:t>:</w:t>
      </w:r>
    </w:p>
    <w:p w14:paraId="134E220A" w14:textId="0DF0D8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15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18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cs"/>
          <w:sz w:val="34"/>
          <w:szCs w:val="34"/>
          <w:rtl/>
        </w:rPr>
        <w:t>أ</w:t>
      </w:r>
      <w:r w:rsidRPr="001B66E3">
        <w:rPr>
          <w:rFonts w:cs="Traditional Arabic"/>
          <w:sz w:val="34"/>
          <w:szCs w:val="34"/>
          <w:rtl/>
        </w:rPr>
        <w:t xml:space="preserve">حمد بن محمد بن عمر </w:t>
      </w:r>
      <w:r w:rsidRPr="001B66E3">
        <w:rPr>
          <w:rFonts w:cs="Traditional Arabic" w:hint="eastAsia"/>
          <w:sz w:val="34"/>
          <w:szCs w:val="34"/>
          <w:rtl/>
        </w:rPr>
        <w:t>القطان</w:t>
      </w:r>
      <w:r w:rsidRPr="001B66E3">
        <w:rPr>
          <w:rFonts w:cs="Traditional Arabic"/>
          <w:sz w:val="34"/>
          <w:szCs w:val="34"/>
          <w:rtl/>
        </w:rPr>
        <w:t xml:space="preserve"> الكردي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ضمن مجموع 3797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وعنها فلم بالجامعة الإسلامية رقمه </w:t>
      </w:r>
      <w:r w:rsidRPr="001B66E3">
        <w:rPr>
          <w:rFonts w:cs="Traditional Arabic" w:hint="cs"/>
          <w:sz w:val="34"/>
          <w:szCs w:val="34"/>
          <w:rtl/>
        </w:rPr>
        <w:br/>
      </w:r>
      <w:r w:rsidRPr="001B66E3">
        <w:rPr>
          <w:rFonts w:cs="Traditional Arabic"/>
          <w:sz w:val="34"/>
          <w:szCs w:val="34"/>
          <w:rtl/>
        </w:rPr>
        <w:t>7067/8</w:t>
      </w:r>
      <w:r w:rsidR="001B66E3" w:rsidRPr="001B66E3">
        <w:rPr>
          <w:rFonts w:cs="Traditional Arabic" w:hint="cs"/>
          <w:sz w:val="34"/>
          <w:szCs w:val="34"/>
          <w:rtl/>
        </w:rPr>
        <w:t>.</w:t>
      </w:r>
    </w:p>
    <w:p w14:paraId="377C8551" w14:textId="2A84079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45</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الحرف والصوت</w:t>
      </w:r>
      <w:r w:rsidR="001B66E3" w:rsidRPr="001B66E3">
        <w:rPr>
          <w:rFonts w:cs="Traditional Arabic"/>
          <w:b/>
          <w:bCs/>
          <w:sz w:val="34"/>
          <w:szCs w:val="34"/>
          <w:rtl/>
        </w:rPr>
        <w:t>:</w:t>
      </w:r>
    </w:p>
    <w:p w14:paraId="3F134A4B" w14:textId="2A5823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9 ورقات</w:t>
      </w:r>
      <w:r w:rsidR="001B66E3" w:rsidRPr="001B66E3">
        <w:rPr>
          <w:rFonts w:cs="Traditional Arabic"/>
          <w:sz w:val="34"/>
          <w:szCs w:val="34"/>
          <w:rtl/>
        </w:rPr>
        <w:t>،</w:t>
      </w:r>
      <w:r w:rsidRPr="001B66E3">
        <w:rPr>
          <w:rFonts w:cs="Traditional Arabic"/>
          <w:sz w:val="34"/>
          <w:szCs w:val="34"/>
          <w:rtl/>
        </w:rPr>
        <w:t xml:space="preserve"> في القرن التاسع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ضمن</w:t>
      </w:r>
      <w:r w:rsidRPr="001B66E3">
        <w:rPr>
          <w:rFonts w:cs="Traditional Arabic" w:hint="cs"/>
          <w:sz w:val="34"/>
          <w:szCs w:val="34"/>
          <w:rtl/>
        </w:rPr>
        <w:t xml:space="preserve"> </w:t>
      </w:r>
      <w:r w:rsidRPr="001B66E3">
        <w:rPr>
          <w:rFonts w:cs="Traditional Arabic"/>
          <w:sz w:val="34"/>
          <w:szCs w:val="34"/>
          <w:rtl/>
        </w:rPr>
        <w:t xml:space="preserve">" </w:t>
      </w:r>
      <w:r w:rsidRPr="001B66E3">
        <w:rPr>
          <w:rFonts w:cs="Traditional Arabic" w:hint="eastAsia"/>
          <w:sz w:val="34"/>
          <w:szCs w:val="34"/>
          <w:rtl/>
        </w:rPr>
        <w:t>الكواكب</w:t>
      </w:r>
      <w:r w:rsidRPr="001B66E3">
        <w:rPr>
          <w:rFonts w:cs="Traditional Arabic"/>
          <w:sz w:val="34"/>
          <w:szCs w:val="34"/>
          <w:rtl/>
        </w:rPr>
        <w:t xml:space="preserve"> الدراري "</w:t>
      </w:r>
      <w:r w:rsidRPr="001B66E3">
        <w:rPr>
          <w:rFonts w:cs="Traditional Arabic" w:hint="eastAsia"/>
          <w:sz w:val="34"/>
          <w:szCs w:val="34"/>
          <w:rtl/>
        </w:rPr>
        <w:t>،</w:t>
      </w:r>
      <w:r w:rsidRPr="001B66E3">
        <w:rPr>
          <w:rFonts w:cs="Traditional Arabic"/>
          <w:sz w:val="34"/>
          <w:szCs w:val="34"/>
          <w:rtl/>
        </w:rPr>
        <w:t xml:space="preserve"> جزء 40</w:t>
      </w:r>
      <w:r w:rsidR="001B66E3" w:rsidRPr="001B66E3">
        <w:rPr>
          <w:rFonts w:cs="Traditional Arabic"/>
          <w:sz w:val="34"/>
          <w:szCs w:val="34"/>
          <w:rtl/>
        </w:rPr>
        <w:t>،</w:t>
      </w:r>
      <w:r w:rsidRPr="001B66E3">
        <w:rPr>
          <w:rFonts w:cs="Traditional Arabic"/>
          <w:sz w:val="34"/>
          <w:szCs w:val="34"/>
          <w:rtl/>
        </w:rPr>
        <w:t xml:space="preserve"> نسخ معتاد</w:t>
      </w:r>
      <w:r w:rsidR="001B66E3" w:rsidRPr="001B66E3">
        <w:rPr>
          <w:rFonts w:cs="Traditional Arabic"/>
          <w:sz w:val="34"/>
          <w:szCs w:val="34"/>
          <w:rtl/>
        </w:rPr>
        <w:t>.</w:t>
      </w:r>
    </w:p>
    <w:p w14:paraId="6215FF3A" w14:textId="361F392A"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46</w:t>
      </w:r>
      <w:r w:rsidRPr="001B66E3">
        <w:rPr>
          <w:rFonts w:cs="Traditional Arabic"/>
          <w:b/>
          <w:bCs/>
          <w:sz w:val="34"/>
          <w:szCs w:val="34"/>
          <w:rtl/>
        </w:rPr>
        <w:t xml:space="preserve">- </w:t>
      </w:r>
      <w:r w:rsidRPr="001B66E3">
        <w:rPr>
          <w:rFonts w:cs="Traditional Arabic" w:hint="eastAsia"/>
          <w:b/>
          <w:bCs/>
          <w:sz w:val="34"/>
          <w:szCs w:val="34"/>
          <w:rtl/>
        </w:rPr>
        <w:t>مس</w:t>
      </w:r>
      <w:r w:rsidRPr="001B66E3">
        <w:rPr>
          <w:rFonts w:cs="Traditional Arabic" w:hint="cs"/>
          <w:b/>
          <w:bCs/>
          <w:sz w:val="34"/>
          <w:szCs w:val="34"/>
          <w:rtl/>
        </w:rPr>
        <w:t>أ</w:t>
      </w:r>
      <w:r w:rsidRPr="001B66E3">
        <w:rPr>
          <w:rFonts w:cs="Traditional Arabic" w:hint="eastAsia"/>
          <w:b/>
          <w:bCs/>
          <w:sz w:val="34"/>
          <w:szCs w:val="34"/>
          <w:rtl/>
        </w:rPr>
        <w:t>لة</w:t>
      </w:r>
      <w:r w:rsidRPr="001B66E3">
        <w:rPr>
          <w:rFonts w:cs="Traditional Arabic"/>
          <w:b/>
          <w:bCs/>
          <w:sz w:val="34"/>
          <w:szCs w:val="34"/>
          <w:rtl/>
        </w:rPr>
        <w:t xml:space="preserve"> حضانة الصغير</w:t>
      </w:r>
      <w:r w:rsidR="001B66E3" w:rsidRPr="001B66E3">
        <w:rPr>
          <w:rFonts w:cs="Traditional Arabic"/>
          <w:b/>
          <w:bCs/>
          <w:sz w:val="34"/>
          <w:szCs w:val="34"/>
          <w:rtl/>
        </w:rPr>
        <w:t>:</w:t>
      </w:r>
    </w:p>
    <w:p w14:paraId="00ED4810" w14:textId="04B17D48"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10 ورقات (</w:t>
      </w:r>
      <w:r w:rsidRPr="001B66E3">
        <w:rPr>
          <w:rFonts w:cs="Traditional Arabic" w:hint="cs"/>
          <w:sz w:val="34"/>
          <w:szCs w:val="34"/>
          <w:rtl/>
        </w:rPr>
        <w:t xml:space="preserve"> </w:t>
      </w:r>
      <w:r w:rsidRPr="001B66E3">
        <w:rPr>
          <w:rFonts w:cs="Traditional Arabic"/>
          <w:sz w:val="34"/>
          <w:szCs w:val="34"/>
          <w:rtl/>
        </w:rPr>
        <w:t>122-132 )</w:t>
      </w:r>
      <w:r w:rsidR="001B66E3" w:rsidRPr="001B66E3">
        <w:rPr>
          <w:rFonts w:cs="Traditional Arabic" w:hint="cs"/>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3835</w:t>
      </w:r>
      <w:r w:rsidR="001B66E3" w:rsidRPr="001B66E3">
        <w:rPr>
          <w:rFonts w:cs="Traditional Arabic"/>
          <w:sz w:val="34"/>
          <w:szCs w:val="34"/>
          <w:rtl/>
        </w:rPr>
        <w:t>.</w:t>
      </w:r>
    </w:p>
    <w:p w14:paraId="29F2482F" w14:textId="5C454568"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47</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الحقيقة والمجاز</w:t>
      </w:r>
      <w:r w:rsidR="001B66E3" w:rsidRPr="001B66E3">
        <w:rPr>
          <w:rFonts w:cs="Traditional Arabic"/>
          <w:b/>
          <w:bCs/>
          <w:sz w:val="34"/>
          <w:szCs w:val="34"/>
          <w:rtl/>
        </w:rPr>
        <w:t>:</w:t>
      </w:r>
    </w:p>
    <w:p w14:paraId="4EC7F9A8" w14:textId="43F13E21"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w:t>
      </w:r>
      <w:r w:rsidRPr="001B66E3">
        <w:rPr>
          <w:rFonts w:cs="Traditional Arabic" w:hint="eastAsia"/>
          <w:sz w:val="34"/>
          <w:szCs w:val="34"/>
          <w:rtl/>
        </w:rPr>
        <w:t>جميل</w:t>
      </w:r>
      <w:r w:rsidR="001B66E3" w:rsidRPr="001B66E3">
        <w:rPr>
          <w:rFonts w:cs="Traditional Arabic"/>
          <w:sz w:val="34"/>
          <w:szCs w:val="34"/>
          <w:rtl/>
        </w:rPr>
        <w:t>.</w:t>
      </w:r>
      <w:r w:rsidRPr="001B66E3">
        <w:rPr>
          <w:rFonts w:cs="Traditional Arabic"/>
          <w:sz w:val="34"/>
          <w:szCs w:val="34"/>
          <w:rtl/>
        </w:rPr>
        <w:t xml:space="preserve"> خطه الخطاط رسلان سنة 1300هـ بدمشق</w:t>
      </w:r>
      <w:r w:rsidR="001B66E3" w:rsidRPr="001B66E3">
        <w:rPr>
          <w:rFonts w:cs="Traditional Arabic"/>
          <w:sz w:val="34"/>
          <w:szCs w:val="34"/>
          <w:rtl/>
        </w:rPr>
        <w:t>،</w:t>
      </w:r>
      <w:r w:rsidRPr="001B66E3">
        <w:rPr>
          <w:rFonts w:cs="Traditional Arabic"/>
          <w:sz w:val="34"/>
          <w:szCs w:val="34"/>
          <w:rtl/>
        </w:rPr>
        <w:t xml:space="preserve"> وهي في 40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بمكتبة الأوقاف الع</w:t>
      </w:r>
      <w:r w:rsidRPr="001B66E3">
        <w:rPr>
          <w:rFonts w:cs="Traditional Arabic" w:hint="eastAsia"/>
          <w:sz w:val="34"/>
          <w:szCs w:val="34"/>
          <w:rtl/>
        </w:rPr>
        <w:t>امة</w:t>
      </w:r>
      <w:r w:rsidRPr="001B66E3">
        <w:rPr>
          <w:rFonts w:cs="Traditional Arabic"/>
          <w:sz w:val="34"/>
          <w:szCs w:val="34"/>
          <w:rtl/>
        </w:rPr>
        <w:t xml:space="preserve"> </w:t>
      </w:r>
      <w:r w:rsidRPr="001B66E3">
        <w:rPr>
          <w:rFonts w:cs="Traditional Arabic" w:hint="eastAsia"/>
          <w:sz w:val="34"/>
          <w:szCs w:val="34"/>
          <w:rtl/>
        </w:rPr>
        <w:t>ببغداد</w:t>
      </w:r>
      <w:r w:rsidRPr="001B66E3">
        <w:rPr>
          <w:rFonts w:cs="Traditional Arabic"/>
          <w:sz w:val="34"/>
          <w:szCs w:val="34"/>
          <w:rtl/>
        </w:rPr>
        <w:t xml:space="preserve"> برقم 6454/4 مجاميع</w:t>
      </w:r>
      <w:r w:rsidR="001B66E3" w:rsidRPr="001B66E3">
        <w:rPr>
          <w:rFonts w:cs="Traditional Arabic"/>
          <w:sz w:val="34"/>
          <w:szCs w:val="34"/>
          <w:rtl/>
        </w:rPr>
        <w:t>.</w:t>
      </w:r>
    </w:p>
    <w:p w14:paraId="68C18B6A" w14:textId="3E0DA805"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48</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الحلاج</w:t>
      </w:r>
      <w:r w:rsidR="001B66E3" w:rsidRPr="001B66E3">
        <w:rPr>
          <w:rFonts w:cs="Traditional Arabic"/>
          <w:b/>
          <w:bCs/>
          <w:sz w:val="34"/>
          <w:szCs w:val="34"/>
          <w:rtl/>
        </w:rPr>
        <w:t>:</w:t>
      </w:r>
    </w:p>
    <w:p w14:paraId="640E60E2" w14:textId="487F5480"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ورقتين</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بمكتبة الأوقاف العامة ببغداد برقم 7143/3</w:t>
      </w:r>
      <w:r w:rsidR="001B66E3" w:rsidRPr="001B66E3">
        <w:rPr>
          <w:rFonts w:cs="Traditional Arabic"/>
          <w:sz w:val="34"/>
          <w:szCs w:val="34"/>
          <w:rtl/>
        </w:rPr>
        <w:t>.</w:t>
      </w:r>
    </w:p>
    <w:p w14:paraId="16A7B637" w14:textId="1A56B2A7"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 xml:space="preserve">49-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الحلول</w:t>
      </w:r>
      <w:r w:rsidR="001B66E3" w:rsidRPr="001B66E3">
        <w:rPr>
          <w:rFonts w:cs="Traditional Arabic"/>
          <w:b/>
          <w:bCs/>
          <w:sz w:val="34"/>
          <w:szCs w:val="34"/>
          <w:rtl/>
        </w:rPr>
        <w:t>:</w:t>
      </w:r>
    </w:p>
    <w:p w14:paraId="3B0615FA" w14:textId="4FA4BA61"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عن الظاهرية في 10</w:t>
      </w:r>
      <w:r w:rsidRPr="001B66E3">
        <w:rPr>
          <w:rFonts w:cs="Traditional Arabic" w:hint="cs"/>
          <w:sz w:val="34"/>
          <w:szCs w:val="34"/>
          <w:rtl/>
        </w:rPr>
        <w:t xml:space="preserve"> ورقات</w:t>
      </w:r>
      <w:r w:rsidR="001B66E3" w:rsidRPr="001B66E3">
        <w:rPr>
          <w:rFonts w:cs="Traditional Arabic" w:hint="cs"/>
          <w:sz w:val="34"/>
          <w:szCs w:val="34"/>
          <w:rtl/>
        </w:rPr>
        <w:t>،</w:t>
      </w:r>
      <w:r w:rsidRPr="001B66E3">
        <w:rPr>
          <w:rFonts w:cs="Traditional Arabic"/>
          <w:sz w:val="34"/>
          <w:szCs w:val="34"/>
          <w:rtl/>
        </w:rPr>
        <w:t xml:space="preserve"> 27 سطراً</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عن</w:t>
      </w:r>
      <w:r w:rsidRPr="001B66E3">
        <w:rPr>
          <w:rFonts w:cs="Traditional Arabic"/>
          <w:sz w:val="34"/>
          <w:szCs w:val="34"/>
          <w:rtl/>
        </w:rPr>
        <w:t xml:space="preserve">ها فلم </w:t>
      </w:r>
      <w:r w:rsidRPr="001B66E3">
        <w:rPr>
          <w:rFonts w:cs="Traditional Arabic" w:hint="eastAsia"/>
          <w:sz w:val="34"/>
          <w:szCs w:val="34"/>
          <w:rtl/>
        </w:rPr>
        <w:t>بالمدينة</w:t>
      </w:r>
      <w:r w:rsidRPr="001B66E3">
        <w:rPr>
          <w:rFonts w:cs="Traditional Arabic"/>
          <w:sz w:val="34"/>
          <w:szCs w:val="34"/>
          <w:rtl/>
        </w:rPr>
        <w:t xml:space="preserve"> رقمه </w:t>
      </w:r>
      <w:r w:rsidRPr="001B66E3">
        <w:rPr>
          <w:rFonts w:cs="Traditional Arabic" w:hint="cs"/>
          <w:sz w:val="34"/>
          <w:szCs w:val="34"/>
          <w:rtl/>
        </w:rPr>
        <w:br/>
      </w:r>
      <w:r w:rsidRPr="001B66E3">
        <w:rPr>
          <w:rFonts w:cs="Traditional Arabic"/>
          <w:sz w:val="34"/>
          <w:szCs w:val="34"/>
          <w:rtl/>
        </w:rPr>
        <w:t>8567/5</w:t>
      </w:r>
      <w:r w:rsidR="001B66E3" w:rsidRPr="001B66E3">
        <w:rPr>
          <w:rFonts w:cs="Traditional Arabic"/>
          <w:sz w:val="34"/>
          <w:szCs w:val="34"/>
          <w:rtl/>
        </w:rPr>
        <w:t>.</w:t>
      </w:r>
    </w:p>
    <w:p w14:paraId="7385E1EC" w14:textId="11909214"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50</w:t>
      </w:r>
      <w:r w:rsidRPr="001B66E3">
        <w:rPr>
          <w:rFonts w:cs="Traditional Arabic"/>
          <w:b/>
          <w:bCs/>
          <w:sz w:val="34"/>
          <w:szCs w:val="34"/>
          <w:rtl/>
        </w:rPr>
        <w:t xml:space="preserve">- </w:t>
      </w:r>
      <w:r w:rsidRPr="001B66E3">
        <w:rPr>
          <w:rFonts w:cs="Traditional Arabic" w:hint="eastAsia"/>
          <w:b/>
          <w:bCs/>
          <w:sz w:val="34"/>
          <w:szCs w:val="34"/>
          <w:rtl/>
        </w:rPr>
        <w:t>المسألة</w:t>
      </w:r>
      <w:r w:rsidRPr="001B66E3">
        <w:rPr>
          <w:rFonts w:cs="Traditional Arabic"/>
          <w:b/>
          <w:bCs/>
          <w:sz w:val="34"/>
          <w:szCs w:val="34"/>
          <w:rtl/>
        </w:rPr>
        <w:t xml:space="preserve"> الخلافية في الصلاة خلف المالكية</w:t>
      </w:r>
      <w:r w:rsidR="001B66E3" w:rsidRPr="001B66E3">
        <w:rPr>
          <w:rFonts w:cs="Traditional Arabic"/>
          <w:b/>
          <w:bCs/>
          <w:sz w:val="34"/>
          <w:szCs w:val="34"/>
          <w:rtl/>
        </w:rPr>
        <w:t>:</w:t>
      </w:r>
    </w:p>
    <w:p w14:paraId="72390D39" w14:textId="739E6C6E"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جامعة</w:t>
      </w:r>
      <w:r w:rsidRPr="001B66E3">
        <w:rPr>
          <w:rFonts w:cs="Traditional Arabic"/>
          <w:sz w:val="34"/>
          <w:szCs w:val="34"/>
          <w:rtl/>
        </w:rPr>
        <w:t xml:space="preserve"> الإمام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2122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10 ورقات ( 270-279 )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ضمن مجموع من منسوخات القرن الثامن </w:t>
      </w:r>
      <w:r w:rsidRPr="001B66E3">
        <w:rPr>
          <w:rFonts w:cs="Traditional Arabic" w:hint="cs"/>
          <w:sz w:val="34"/>
          <w:szCs w:val="34"/>
          <w:rtl/>
        </w:rPr>
        <w:t xml:space="preserve">الهجري </w:t>
      </w:r>
      <w:r w:rsidRPr="001B66E3">
        <w:rPr>
          <w:rFonts w:cs="Traditional Arabic" w:hint="eastAsia"/>
          <w:sz w:val="34"/>
          <w:szCs w:val="34"/>
          <w:rtl/>
        </w:rPr>
        <w:t>تقديراً</w:t>
      </w:r>
      <w:r w:rsidR="001B66E3" w:rsidRPr="001B66E3">
        <w:rPr>
          <w:rFonts w:cs="Traditional Arabic"/>
          <w:sz w:val="34"/>
          <w:szCs w:val="34"/>
          <w:rtl/>
        </w:rPr>
        <w:t>.</w:t>
      </w:r>
    </w:p>
    <w:p w14:paraId="11BD3287" w14:textId="255E7FDF"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lastRenderedPageBreak/>
        <w:t>- وفي الظاهرية ضمن مجموع 3777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hint="cs"/>
          <w:sz w:val="34"/>
          <w:szCs w:val="34"/>
          <w:rtl/>
        </w:rPr>
        <w:t xml:space="preserve"> ع</w:t>
      </w:r>
      <w:r w:rsidRPr="001B66E3">
        <w:rPr>
          <w:rFonts w:cs="Traditional Arabic"/>
          <w:sz w:val="34"/>
          <w:szCs w:val="34"/>
          <w:rtl/>
        </w:rPr>
        <w:t>مر بن علي بن أحمد الأنصاري الأندلسي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ولها فلم بالمدينة رقمه 7056/</w:t>
      </w:r>
      <w:r w:rsidRPr="001B66E3">
        <w:rPr>
          <w:rFonts w:cs="Traditional Arabic" w:hint="cs"/>
          <w:sz w:val="34"/>
          <w:szCs w:val="34"/>
          <w:rtl/>
        </w:rPr>
        <w:t>22</w:t>
      </w:r>
      <w:r w:rsidR="001B66E3" w:rsidRPr="001B66E3">
        <w:rPr>
          <w:rFonts w:cs="Traditional Arabic"/>
          <w:sz w:val="34"/>
          <w:szCs w:val="34"/>
          <w:rtl/>
        </w:rPr>
        <w:t>.</w:t>
      </w:r>
    </w:p>
    <w:p w14:paraId="22483166" w14:textId="39C648FD"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51</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الزيارة</w:t>
      </w:r>
      <w:r w:rsidR="001B66E3" w:rsidRPr="001B66E3">
        <w:rPr>
          <w:rFonts w:cs="Traditional Arabic"/>
          <w:b/>
          <w:bCs/>
          <w:sz w:val="34"/>
          <w:szCs w:val="34"/>
          <w:rtl/>
        </w:rPr>
        <w:t>:</w:t>
      </w:r>
    </w:p>
    <w:p w14:paraId="469BCD0D" w14:textId="3065BD48"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sz w:val="34"/>
          <w:szCs w:val="34"/>
          <w:rtl/>
        </w:rPr>
        <w:t>- في 18 ورقة</w:t>
      </w:r>
      <w:r w:rsidR="001B66E3" w:rsidRPr="001B66E3">
        <w:rPr>
          <w:rFonts w:cs="Traditional Arabic"/>
          <w:sz w:val="34"/>
          <w:szCs w:val="34"/>
          <w:rtl/>
        </w:rPr>
        <w:t>،</w:t>
      </w:r>
      <w:r w:rsidRPr="001B66E3">
        <w:rPr>
          <w:rFonts w:cs="Traditional Arabic"/>
          <w:sz w:val="34"/>
          <w:szCs w:val="34"/>
          <w:rtl/>
        </w:rPr>
        <w:t xml:space="preserve"> في سنة 731هـ</w:t>
      </w:r>
      <w:r w:rsidR="001B66E3" w:rsidRPr="001B66E3">
        <w:rPr>
          <w:rFonts w:cs="Traditional Arabic"/>
          <w:sz w:val="34"/>
          <w:szCs w:val="34"/>
          <w:rtl/>
        </w:rPr>
        <w:t>،</w:t>
      </w:r>
      <w:r w:rsidRPr="001B66E3">
        <w:rPr>
          <w:rFonts w:cs="Traditional Arabic"/>
          <w:sz w:val="34"/>
          <w:szCs w:val="34"/>
          <w:rtl/>
        </w:rPr>
        <w:t xml:space="preserve"> في المكتبة </w:t>
      </w:r>
      <w:r w:rsidRPr="001B66E3">
        <w:rPr>
          <w:rFonts w:cs="Traditional Arabic" w:hint="eastAsia"/>
          <w:sz w:val="34"/>
          <w:szCs w:val="34"/>
          <w:rtl/>
        </w:rPr>
        <w:t>الملكية</w:t>
      </w:r>
      <w:r w:rsidRPr="001B66E3">
        <w:rPr>
          <w:rFonts w:cs="Traditional Arabic"/>
          <w:sz w:val="34"/>
          <w:szCs w:val="34"/>
          <w:rtl/>
        </w:rPr>
        <w:t xml:space="preserve"> بميونخ بألمانيا</w:t>
      </w:r>
      <w:r w:rsidR="001B66E3" w:rsidRPr="001B66E3">
        <w:rPr>
          <w:rFonts w:cs="Traditional Arabic"/>
          <w:sz w:val="34"/>
          <w:szCs w:val="34"/>
          <w:rtl/>
        </w:rPr>
        <w:t>،</w:t>
      </w:r>
      <w:r w:rsidRPr="001B66E3">
        <w:rPr>
          <w:rFonts w:cs="Traditional Arabic"/>
          <w:sz w:val="34"/>
          <w:szCs w:val="34"/>
          <w:rtl/>
        </w:rPr>
        <w:t xml:space="preserve"> رقم ( 885 )</w:t>
      </w:r>
      <w:r w:rsidR="001B66E3" w:rsidRPr="001B66E3">
        <w:rPr>
          <w:rFonts w:cs="Traditional Arabic"/>
          <w:sz w:val="34"/>
          <w:szCs w:val="34"/>
          <w:rtl/>
        </w:rPr>
        <w:t>.</w:t>
      </w:r>
    </w:p>
    <w:p w14:paraId="621651FF" w14:textId="7B1890CD" w:rsidR="000D4E99" w:rsidRPr="001B66E3" w:rsidRDefault="000D4E99" w:rsidP="000D4E99">
      <w:pPr>
        <w:widowControl w:val="0"/>
        <w:spacing w:before="110" w:line="420" w:lineRule="exact"/>
        <w:jc w:val="lowKashida"/>
        <w:rPr>
          <w:rFonts w:cs="Traditional Arabic"/>
          <w:b/>
          <w:bCs/>
          <w:sz w:val="34"/>
          <w:szCs w:val="34"/>
          <w:rtl/>
        </w:rPr>
      </w:pPr>
      <w:r w:rsidRPr="001B66E3">
        <w:rPr>
          <w:rFonts w:cs="Traditional Arabic" w:hint="cs"/>
          <w:b/>
          <w:bCs/>
          <w:sz w:val="34"/>
          <w:szCs w:val="34"/>
          <w:rtl/>
        </w:rPr>
        <w:t>52</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الصفات الاختيارية</w:t>
      </w:r>
      <w:r w:rsidR="001B66E3" w:rsidRPr="001B66E3">
        <w:rPr>
          <w:rFonts w:cs="Traditional Arabic"/>
          <w:b/>
          <w:bCs/>
          <w:sz w:val="34"/>
          <w:szCs w:val="34"/>
          <w:rtl/>
        </w:rPr>
        <w:t>:</w:t>
      </w:r>
    </w:p>
    <w:p w14:paraId="0D54A185" w14:textId="10AE2F1E" w:rsidR="000D4E99" w:rsidRPr="001B66E3" w:rsidRDefault="000D4E99" w:rsidP="000D4E99">
      <w:pPr>
        <w:widowControl w:val="0"/>
        <w:spacing w:before="11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 ورقات</w:t>
      </w:r>
      <w:r w:rsidR="001B66E3" w:rsidRPr="001B66E3">
        <w:rPr>
          <w:rFonts w:cs="Traditional Arabic"/>
          <w:sz w:val="34"/>
          <w:szCs w:val="34"/>
          <w:rtl/>
        </w:rPr>
        <w:t>،</w:t>
      </w:r>
      <w:r w:rsidRPr="001B66E3">
        <w:rPr>
          <w:rFonts w:cs="Traditional Arabic"/>
          <w:sz w:val="34"/>
          <w:szCs w:val="34"/>
          <w:rtl/>
        </w:rPr>
        <w:t xml:space="preserve"> سنة 1077هـ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hint="cs"/>
          <w:sz w:val="34"/>
          <w:szCs w:val="34"/>
          <w:rtl/>
        </w:rPr>
        <w:t>،</w:t>
      </w:r>
      <w:r w:rsidRPr="001B66E3">
        <w:rPr>
          <w:rFonts w:cs="Traditional Arabic"/>
          <w:sz w:val="34"/>
          <w:szCs w:val="34"/>
          <w:rtl/>
        </w:rPr>
        <w:t xml:space="preserve"> مجموع 99</w:t>
      </w:r>
      <w:r w:rsidR="001B66E3" w:rsidRPr="001B66E3">
        <w:rPr>
          <w:rFonts w:cs="Traditional Arabic"/>
          <w:sz w:val="34"/>
          <w:szCs w:val="34"/>
          <w:rtl/>
        </w:rPr>
        <w:t>،</w:t>
      </w:r>
      <w:r w:rsidRPr="001B66E3">
        <w:rPr>
          <w:rFonts w:cs="Traditional Arabic"/>
          <w:sz w:val="34"/>
          <w:szCs w:val="34"/>
          <w:rtl/>
        </w:rPr>
        <w:t xml:space="preserve"> وخطها جيد</w:t>
      </w:r>
      <w:r w:rsidR="001B66E3" w:rsidRPr="001B66E3">
        <w:rPr>
          <w:rFonts w:cs="Traditional Arabic" w:hint="cs"/>
          <w:sz w:val="34"/>
          <w:szCs w:val="34"/>
          <w:rtl/>
        </w:rPr>
        <w:t>.</w:t>
      </w:r>
    </w:p>
    <w:p w14:paraId="02C524CA" w14:textId="03452E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53</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العلو والفوقية ومسائل أخر</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انظر</w:t>
      </w:r>
      <w:r w:rsidRPr="001B66E3">
        <w:rPr>
          <w:rFonts w:cs="Traditional Arabic"/>
          <w:b/>
          <w:bCs/>
          <w:sz w:val="34"/>
          <w:szCs w:val="34"/>
          <w:rtl/>
        </w:rPr>
        <w:t xml:space="preserve"> " </w:t>
      </w:r>
      <w:r w:rsidRPr="001B66E3">
        <w:rPr>
          <w:rFonts w:cs="Traditional Arabic" w:hint="eastAsia"/>
          <w:b/>
          <w:bCs/>
          <w:sz w:val="34"/>
          <w:szCs w:val="34"/>
          <w:rtl/>
        </w:rPr>
        <w:t>مسألة</w:t>
      </w:r>
      <w:r w:rsidRPr="001B66E3">
        <w:rPr>
          <w:rFonts w:cs="Traditional Arabic"/>
          <w:b/>
          <w:bCs/>
          <w:sz w:val="34"/>
          <w:szCs w:val="34"/>
          <w:rtl/>
        </w:rPr>
        <w:t xml:space="preserve"> العلو " </w:t>
      </w:r>
      <w:r w:rsidRPr="001B66E3">
        <w:rPr>
          <w:rFonts w:cs="Traditional Arabic" w:hint="eastAsia"/>
          <w:b/>
          <w:bCs/>
          <w:sz w:val="34"/>
          <w:szCs w:val="34"/>
          <w:rtl/>
        </w:rPr>
        <w:t>أيضاً</w:t>
      </w:r>
      <w:r w:rsidR="001B66E3" w:rsidRPr="001B66E3">
        <w:rPr>
          <w:rFonts w:cs="Traditional Arabic"/>
          <w:b/>
          <w:bCs/>
          <w:sz w:val="34"/>
          <w:szCs w:val="34"/>
          <w:rtl/>
        </w:rPr>
        <w:t>:</w:t>
      </w:r>
    </w:p>
    <w:p w14:paraId="60211912" w14:textId="435E41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30 ورقة</w:t>
      </w:r>
      <w:r w:rsidR="001B66E3" w:rsidRPr="001B66E3">
        <w:rPr>
          <w:rFonts w:cs="Traditional Arabic"/>
          <w:sz w:val="34"/>
          <w:szCs w:val="34"/>
          <w:rtl/>
        </w:rPr>
        <w:t>،</w:t>
      </w:r>
      <w:r w:rsidRPr="001B66E3">
        <w:rPr>
          <w:rFonts w:cs="Traditional Arabic"/>
          <w:sz w:val="34"/>
          <w:szCs w:val="34"/>
          <w:rtl/>
        </w:rPr>
        <w:t xml:space="preserve"> منسوخة سنة 756هـ</w:t>
      </w:r>
      <w:r w:rsidR="001B66E3" w:rsidRPr="001B66E3">
        <w:rPr>
          <w:rFonts w:cs="Traditional Arabic"/>
          <w:sz w:val="34"/>
          <w:szCs w:val="34"/>
          <w:rtl/>
        </w:rPr>
        <w:t>،</w:t>
      </w:r>
      <w:r w:rsidRPr="001B66E3">
        <w:rPr>
          <w:rFonts w:cs="Traditional Arabic"/>
          <w:sz w:val="34"/>
          <w:szCs w:val="34"/>
          <w:rtl/>
        </w:rPr>
        <w:t xml:space="preserve"> في مكتبة تشستربتي</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3537 / 7</w:t>
      </w:r>
      <w:r w:rsidR="001B66E3" w:rsidRPr="001B66E3">
        <w:rPr>
          <w:rFonts w:cs="Traditional Arabic"/>
          <w:sz w:val="34"/>
          <w:szCs w:val="34"/>
          <w:rtl/>
        </w:rPr>
        <w:t>.</w:t>
      </w:r>
    </w:p>
    <w:p w14:paraId="70CBB083" w14:textId="43651F6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54</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العلو ومسائل أخر</w:t>
      </w:r>
      <w:r w:rsidR="001B66E3" w:rsidRPr="001B66E3">
        <w:rPr>
          <w:rFonts w:cs="Traditional Arabic"/>
          <w:b/>
          <w:bCs/>
          <w:sz w:val="34"/>
          <w:szCs w:val="34"/>
          <w:rtl/>
        </w:rPr>
        <w:t>:</w:t>
      </w:r>
    </w:p>
    <w:p w14:paraId="513F94CA" w14:textId="422E3E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الملكية بمدينة ميونخ بألمانيا</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( 40-52 )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ومعها </w:t>
      </w:r>
      <w:r w:rsidRPr="001B66E3">
        <w:rPr>
          <w:rFonts w:cs="Traditional Arabic" w:hint="eastAsia"/>
          <w:sz w:val="34"/>
          <w:szCs w:val="34"/>
          <w:rtl/>
        </w:rPr>
        <w:t>رسائل</w:t>
      </w:r>
      <w:r w:rsidRPr="001B66E3">
        <w:rPr>
          <w:rFonts w:cs="Traditional Arabic"/>
          <w:sz w:val="34"/>
          <w:szCs w:val="34"/>
          <w:rtl/>
        </w:rPr>
        <w:t xml:space="preserve"> أخرى بعدها</w:t>
      </w:r>
      <w:r w:rsidR="002A3F34">
        <w:rPr>
          <w:rFonts w:cs="Traditional Arabic"/>
          <w:sz w:val="34"/>
          <w:szCs w:val="34"/>
          <w:rtl/>
        </w:rPr>
        <w:t>؛</w:t>
      </w:r>
      <w:r w:rsidRPr="001B66E3">
        <w:rPr>
          <w:rFonts w:cs="Traditional Arabic"/>
          <w:sz w:val="34"/>
          <w:szCs w:val="34"/>
          <w:rtl/>
        </w:rPr>
        <w:t xml:space="preserve"> كالقبرصية</w:t>
      </w:r>
      <w:r w:rsidR="001B66E3" w:rsidRPr="001B66E3">
        <w:rPr>
          <w:rFonts w:cs="Traditional Arabic"/>
          <w:sz w:val="34"/>
          <w:szCs w:val="34"/>
          <w:rtl/>
        </w:rPr>
        <w:t>.</w:t>
      </w:r>
    </w:p>
    <w:p w14:paraId="0F3BE553" w14:textId="242B99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تشستربتي 3537/7</w:t>
      </w:r>
      <w:r w:rsidR="001B66E3" w:rsidRPr="001B66E3">
        <w:rPr>
          <w:rFonts w:cs="Traditional Arabic"/>
          <w:sz w:val="34"/>
          <w:szCs w:val="34"/>
          <w:rtl/>
        </w:rPr>
        <w:t>،</w:t>
      </w:r>
      <w:r w:rsidRPr="001B66E3">
        <w:rPr>
          <w:rFonts w:cs="Traditional Arabic"/>
          <w:sz w:val="34"/>
          <w:szCs w:val="34"/>
          <w:rtl/>
        </w:rPr>
        <w:t xml:space="preserve"> في 30 ورقة</w:t>
      </w:r>
      <w:r w:rsidR="001B66E3" w:rsidRPr="001B66E3">
        <w:rPr>
          <w:rFonts w:cs="Traditional Arabic"/>
          <w:sz w:val="34"/>
          <w:szCs w:val="34"/>
          <w:rtl/>
        </w:rPr>
        <w:t>،</w:t>
      </w:r>
      <w:r w:rsidRPr="001B66E3">
        <w:rPr>
          <w:rFonts w:cs="Traditional Arabic"/>
          <w:sz w:val="34"/>
          <w:szCs w:val="34"/>
          <w:rtl/>
        </w:rPr>
        <w:t xml:space="preserve"> سنة 756هـ</w:t>
      </w:r>
      <w:r w:rsidR="001B66E3" w:rsidRPr="001B66E3">
        <w:rPr>
          <w:rFonts w:cs="Traditional Arabic"/>
          <w:sz w:val="34"/>
          <w:szCs w:val="34"/>
          <w:rtl/>
        </w:rPr>
        <w:t>.</w:t>
      </w:r>
    </w:p>
    <w:p w14:paraId="07D94FC3" w14:textId="67BAC7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الدولة ببرلين</w:t>
      </w:r>
      <w:r w:rsidR="001B66E3" w:rsidRPr="001B66E3">
        <w:rPr>
          <w:rFonts w:cs="Traditional Arabic"/>
          <w:sz w:val="34"/>
          <w:szCs w:val="34"/>
          <w:rtl/>
        </w:rPr>
        <w:t>،</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سنة 1185هـ</w:t>
      </w:r>
      <w:r w:rsidR="001B66E3" w:rsidRPr="001B66E3">
        <w:rPr>
          <w:rFonts w:cs="Traditional Arabic"/>
          <w:sz w:val="34"/>
          <w:szCs w:val="34"/>
          <w:rtl/>
        </w:rPr>
        <w:t>.</w:t>
      </w:r>
    </w:p>
    <w:p w14:paraId="36D59E91" w14:textId="6FD3FBC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55- </w:t>
      </w:r>
      <w:r w:rsidRPr="001B66E3">
        <w:rPr>
          <w:rFonts w:cs="Traditional Arabic" w:hint="eastAsia"/>
          <w:b/>
          <w:bCs/>
          <w:sz w:val="34"/>
          <w:szCs w:val="34"/>
          <w:rtl/>
        </w:rPr>
        <w:t>مسألة</w:t>
      </w:r>
      <w:r w:rsidRPr="001B66E3">
        <w:rPr>
          <w:rFonts w:cs="Traditional Arabic"/>
          <w:b/>
          <w:bCs/>
          <w:sz w:val="34"/>
          <w:szCs w:val="34"/>
          <w:rtl/>
        </w:rPr>
        <w:t xml:space="preserve"> الغلو </w:t>
      </w:r>
      <w:r w:rsidRPr="001B66E3">
        <w:rPr>
          <w:rFonts w:cs="Traditional Arabic" w:hint="cs"/>
          <w:b/>
          <w:bCs/>
          <w:sz w:val="34"/>
          <w:szCs w:val="34"/>
          <w:rtl/>
        </w:rPr>
        <w:t>[ بالغَيْن ]</w:t>
      </w:r>
      <w:r w:rsidR="001B66E3" w:rsidRPr="001B66E3">
        <w:rPr>
          <w:rFonts w:cs="Traditional Arabic" w:hint="cs"/>
          <w:b/>
          <w:bCs/>
          <w:sz w:val="34"/>
          <w:szCs w:val="34"/>
          <w:rtl/>
        </w:rPr>
        <w:t>:</w:t>
      </w:r>
    </w:p>
    <w:p w14:paraId="3C30F964" w14:textId="2568BB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الجامعة الإسلامية رقم 8572/</w:t>
      </w:r>
      <w:r w:rsidRPr="001B66E3">
        <w:rPr>
          <w:rFonts w:cs="Traditional Arabic" w:hint="cs"/>
          <w:sz w:val="34"/>
          <w:szCs w:val="34"/>
          <w:rtl/>
        </w:rPr>
        <w:t>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12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15 س</w:t>
      </w:r>
      <w:r w:rsidRPr="001B66E3">
        <w:rPr>
          <w:rFonts w:cs="Traditional Arabic" w:hint="cs"/>
          <w:sz w:val="34"/>
          <w:szCs w:val="34"/>
          <w:rtl/>
        </w:rPr>
        <w:t>طراً</w:t>
      </w:r>
      <w:r w:rsidR="001B66E3" w:rsidRPr="001B66E3">
        <w:rPr>
          <w:rFonts w:cs="Traditional Arabic"/>
          <w:sz w:val="34"/>
          <w:szCs w:val="34"/>
          <w:rtl/>
        </w:rPr>
        <w:t>.</w:t>
      </w:r>
    </w:p>
    <w:p w14:paraId="3DDC4D91" w14:textId="03131A8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56-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القصائد</w:t>
      </w:r>
      <w:r w:rsidRPr="001B66E3">
        <w:rPr>
          <w:rFonts w:cs="Traditional Arabic"/>
          <w:b/>
          <w:bCs/>
          <w:sz w:val="34"/>
          <w:szCs w:val="34"/>
          <w:rtl/>
        </w:rPr>
        <w:t xml:space="preserve"> الملحنة بآلة مطربة</w:t>
      </w:r>
      <w:r w:rsidR="001B66E3" w:rsidRPr="001B66E3">
        <w:rPr>
          <w:rFonts w:cs="Traditional Arabic"/>
          <w:b/>
          <w:bCs/>
          <w:sz w:val="34"/>
          <w:szCs w:val="34"/>
          <w:rtl/>
        </w:rPr>
        <w:t>:</w:t>
      </w:r>
    </w:p>
    <w:p w14:paraId="47987E28" w14:textId="6391DA0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برقم 7421 عام</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18 ورقة</w:t>
      </w:r>
      <w:r w:rsidR="001B66E3" w:rsidRPr="001B66E3">
        <w:rPr>
          <w:rFonts w:cs="Traditional Arabic"/>
          <w:sz w:val="34"/>
          <w:szCs w:val="34"/>
          <w:rtl/>
        </w:rPr>
        <w:t>.</w:t>
      </w:r>
    </w:p>
    <w:p w14:paraId="402C8D23" w14:textId="1E2FEF0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57</w:t>
      </w:r>
      <w:r w:rsidRPr="001B66E3">
        <w:rPr>
          <w:rFonts w:cs="Traditional Arabic"/>
          <w:b/>
          <w:bCs/>
          <w:sz w:val="34"/>
          <w:szCs w:val="34"/>
          <w:rtl/>
        </w:rPr>
        <w:t xml:space="preserve">- </w:t>
      </w:r>
      <w:r w:rsidRPr="001B66E3">
        <w:rPr>
          <w:rFonts w:cs="Traditional Arabic" w:hint="eastAsia"/>
          <w:b/>
          <w:bCs/>
          <w:sz w:val="34"/>
          <w:szCs w:val="34"/>
          <w:rtl/>
        </w:rPr>
        <w:t>مس</w:t>
      </w:r>
      <w:r w:rsidRPr="001B66E3">
        <w:rPr>
          <w:rFonts w:cs="Traditional Arabic" w:hint="cs"/>
          <w:b/>
          <w:bCs/>
          <w:sz w:val="34"/>
          <w:szCs w:val="34"/>
          <w:rtl/>
        </w:rPr>
        <w:t>أ</w:t>
      </w:r>
      <w:r w:rsidRPr="001B66E3">
        <w:rPr>
          <w:rFonts w:cs="Traditional Arabic" w:hint="eastAsia"/>
          <w:b/>
          <w:bCs/>
          <w:sz w:val="34"/>
          <w:szCs w:val="34"/>
          <w:rtl/>
        </w:rPr>
        <w:t>لة</w:t>
      </w:r>
      <w:r w:rsidRPr="001B66E3">
        <w:rPr>
          <w:rFonts w:cs="Traditional Arabic"/>
          <w:b/>
          <w:bCs/>
          <w:sz w:val="34"/>
          <w:szCs w:val="34"/>
          <w:rtl/>
        </w:rPr>
        <w:t xml:space="preserve"> في إثبات العلو</w:t>
      </w:r>
      <w:r w:rsidR="001B66E3" w:rsidRPr="001B66E3">
        <w:rPr>
          <w:rFonts w:cs="Traditional Arabic"/>
          <w:b/>
          <w:bCs/>
          <w:sz w:val="34"/>
          <w:szCs w:val="34"/>
          <w:rtl/>
        </w:rPr>
        <w:t>:</w:t>
      </w:r>
    </w:p>
    <w:p w14:paraId="082F51EF" w14:textId="25BBEF68"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xml:space="preserve">= </w:t>
      </w:r>
      <w:r w:rsidRPr="001B66E3">
        <w:rPr>
          <w:rFonts w:cs="Traditional Arabic" w:hint="eastAsia"/>
          <w:b/>
          <w:bCs/>
          <w:sz w:val="34"/>
          <w:szCs w:val="34"/>
          <w:rtl/>
        </w:rPr>
        <w:t>انظر</w:t>
      </w:r>
      <w:r w:rsidRPr="001B66E3">
        <w:rPr>
          <w:rFonts w:cs="Traditional Arabic"/>
          <w:b/>
          <w:bCs/>
          <w:sz w:val="34"/>
          <w:szCs w:val="34"/>
          <w:rtl/>
        </w:rPr>
        <w:t xml:space="preserve"> " </w:t>
      </w:r>
      <w:r w:rsidRPr="001B66E3">
        <w:rPr>
          <w:rFonts w:cs="Traditional Arabic" w:hint="eastAsia"/>
          <w:b/>
          <w:bCs/>
          <w:sz w:val="34"/>
          <w:szCs w:val="34"/>
          <w:rtl/>
        </w:rPr>
        <w:t>مسألة</w:t>
      </w:r>
      <w:r w:rsidRPr="001B66E3">
        <w:rPr>
          <w:rFonts w:cs="Traditional Arabic"/>
          <w:b/>
          <w:bCs/>
          <w:sz w:val="34"/>
          <w:szCs w:val="34"/>
          <w:rtl/>
        </w:rPr>
        <w:t xml:space="preserve"> العلو " </w:t>
      </w:r>
      <w:r w:rsidRPr="001B66E3">
        <w:rPr>
          <w:rFonts w:cs="Traditional Arabic" w:hint="eastAsia"/>
          <w:b/>
          <w:bCs/>
          <w:sz w:val="34"/>
          <w:szCs w:val="34"/>
          <w:rtl/>
        </w:rPr>
        <w:t>النسخة</w:t>
      </w:r>
      <w:r w:rsidRPr="001B66E3">
        <w:rPr>
          <w:rFonts w:cs="Traditional Arabic"/>
          <w:b/>
          <w:bCs/>
          <w:sz w:val="34"/>
          <w:szCs w:val="34"/>
          <w:rtl/>
        </w:rPr>
        <w:t xml:space="preserve"> الألمانية الأخيرة</w:t>
      </w:r>
      <w:r w:rsidR="001B66E3" w:rsidRPr="001B66E3">
        <w:rPr>
          <w:rFonts w:cs="Traditional Arabic"/>
          <w:b/>
          <w:bCs/>
          <w:sz w:val="34"/>
          <w:szCs w:val="34"/>
          <w:rtl/>
        </w:rPr>
        <w:t>.</w:t>
      </w:r>
    </w:p>
    <w:p w14:paraId="1A66E59D" w14:textId="2A2493A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58</w:t>
      </w:r>
      <w:r w:rsidRPr="001B66E3">
        <w:rPr>
          <w:rFonts w:cs="Traditional Arabic"/>
          <w:b/>
          <w:bCs/>
          <w:sz w:val="34"/>
          <w:szCs w:val="34"/>
          <w:rtl/>
        </w:rPr>
        <w:t xml:space="preserve">- </w:t>
      </w:r>
      <w:r w:rsidRPr="001B66E3">
        <w:rPr>
          <w:rFonts w:cs="Traditional Arabic" w:hint="eastAsia"/>
          <w:b/>
          <w:bCs/>
          <w:sz w:val="34"/>
          <w:szCs w:val="34"/>
          <w:rtl/>
        </w:rPr>
        <w:t>مس</w:t>
      </w:r>
      <w:r w:rsidRPr="001B66E3">
        <w:rPr>
          <w:rFonts w:cs="Traditional Arabic" w:hint="cs"/>
          <w:b/>
          <w:bCs/>
          <w:sz w:val="34"/>
          <w:szCs w:val="34"/>
          <w:rtl/>
        </w:rPr>
        <w:t>أ</w:t>
      </w:r>
      <w:r w:rsidRPr="001B66E3">
        <w:rPr>
          <w:rFonts w:cs="Traditional Arabic" w:hint="eastAsia"/>
          <w:b/>
          <w:bCs/>
          <w:sz w:val="34"/>
          <w:szCs w:val="34"/>
          <w:rtl/>
        </w:rPr>
        <w:t>لة</w:t>
      </w:r>
      <w:r w:rsidRPr="001B66E3">
        <w:rPr>
          <w:rFonts w:cs="Traditional Arabic"/>
          <w:b/>
          <w:bCs/>
          <w:sz w:val="34"/>
          <w:szCs w:val="34"/>
          <w:rtl/>
        </w:rPr>
        <w:t xml:space="preserve"> في إجماع العلماء</w:t>
      </w:r>
      <w:r w:rsidR="001B66E3" w:rsidRPr="001B66E3">
        <w:rPr>
          <w:rFonts w:cs="Traditional Arabic"/>
          <w:b/>
          <w:bCs/>
          <w:sz w:val="34"/>
          <w:szCs w:val="34"/>
          <w:rtl/>
        </w:rPr>
        <w:t>،</w:t>
      </w:r>
      <w:r w:rsidRPr="001B66E3">
        <w:rPr>
          <w:rFonts w:cs="Traditional Arabic"/>
          <w:b/>
          <w:bCs/>
          <w:sz w:val="34"/>
          <w:szCs w:val="34"/>
          <w:rtl/>
        </w:rPr>
        <w:t xml:space="preserve"> هل يسوغ للمجتهد خلافهم</w:t>
      </w:r>
      <w:r w:rsidR="001B66E3" w:rsidRPr="001B66E3">
        <w:rPr>
          <w:rFonts w:cs="Traditional Arabic"/>
          <w:b/>
          <w:bCs/>
          <w:sz w:val="34"/>
          <w:szCs w:val="34"/>
          <w:rtl/>
        </w:rPr>
        <w:t>:</w:t>
      </w:r>
    </w:p>
    <w:p w14:paraId="78837CD1" w14:textId="59A4D1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5 ورقات ( 220-225 )</w:t>
      </w:r>
      <w:r w:rsidR="001B66E3" w:rsidRPr="001B66E3">
        <w:rPr>
          <w:rFonts w:cs="Traditional Arabic" w:hint="cs"/>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دار الكتب الظاهرية</w:t>
      </w:r>
      <w:r w:rsidR="001B66E3" w:rsidRPr="001B66E3">
        <w:rPr>
          <w:rFonts w:cs="Traditional Arabic"/>
          <w:sz w:val="34"/>
          <w:szCs w:val="34"/>
          <w:rtl/>
        </w:rPr>
        <w:t>،</w:t>
      </w:r>
      <w:r w:rsidRPr="001B66E3">
        <w:rPr>
          <w:rFonts w:cs="Traditional Arabic"/>
          <w:sz w:val="34"/>
          <w:szCs w:val="34"/>
          <w:rtl/>
        </w:rPr>
        <w:t xml:space="preserve"> رقم 2693</w:t>
      </w:r>
      <w:r w:rsidR="001B66E3" w:rsidRPr="001B66E3">
        <w:rPr>
          <w:rFonts w:cs="Traditional Arabic"/>
          <w:sz w:val="34"/>
          <w:szCs w:val="34"/>
          <w:rtl/>
        </w:rPr>
        <w:t>.</w:t>
      </w:r>
    </w:p>
    <w:p w14:paraId="67585463" w14:textId="3A85134B" w:rsidR="000D4E99" w:rsidRPr="001B66E3" w:rsidRDefault="000D4E99" w:rsidP="000D4E99">
      <w:pPr>
        <w:widowControl w:val="0"/>
        <w:spacing w:before="120" w:line="440" w:lineRule="exact"/>
        <w:rPr>
          <w:rFonts w:cs="Traditional Arabic"/>
          <w:b/>
          <w:bCs/>
          <w:sz w:val="34"/>
          <w:szCs w:val="34"/>
        </w:rPr>
      </w:pPr>
      <w:r w:rsidRPr="001B66E3">
        <w:rPr>
          <w:rFonts w:cs="Traditional Arabic" w:hint="cs"/>
          <w:b/>
          <w:bCs/>
          <w:sz w:val="34"/>
          <w:szCs w:val="34"/>
          <w:rtl/>
        </w:rPr>
        <w:lastRenderedPageBreak/>
        <w:t>59</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اختلاف رجلين في الاعتقاد</w:t>
      </w:r>
      <w:r w:rsidR="001B66E3" w:rsidRPr="001B66E3">
        <w:rPr>
          <w:rFonts w:cs="Traditional Arabic"/>
          <w:b/>
          <w:bCs/>
          <w:sz w:val="34"/>
          <w:szCs w:val="34"/>
          <w:rtl/>
        </w:rPr>
        <w:t>:</w:t>
      </w:r>
    </w:p>
    <w:p w14:paraId="42AA3A8C" w14:textId="621B72D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بجامعة الملك سعود بالرياض رقم 1737/8</w:t>
      </w:r>
      <w:r w:rsidR="001B66E3" w:rsidRPr="001B66E3">
        <w:rPr>
          <w:rFonts w:cs="Traditional Arabic"/>
          <w:sz w:val="34"/>
          <w:szCs w:val="34"/>
          <w:rtl/>
        </w:rPr>
        <w:t>،</w:t>
      </w:r>
      <w:r w:rsidRPr="001B66E3">
        <w:rPr>
          <w:rFonts w:cs="Traditional Arabic"/>
          <w:sz w:val="34"/>
          <w:szCs w:val="34"/>
          <w:rtl/>
        </w:rPr>
        <w:t xml:space="preserve"> في 3 صفحات</w:t>
      </w:r>
      <w:r w:rsidR="001B66E3" w:rsidRPr="001B66E3">
        <w:rPr>
          <w:rFonts w:cs="Traditional Arabic"/>
          <w:sz w:val="34"/>
          <w:szCs w:val="34"/>
          <w:rtl/>
        </w:rPr>
        <w:t>،</w:t>
      </w:r>
      <w:r w:rsidRPr="001B66E3">
        <w:rPr>
          <w:rFonts w:cs="Traditional Arabic"/>
          <w:sz w:val="34"/>
          <w:szCs w:val="34"/>
          <w:rtl/>
        </w:rPr>
        <w:t xml:space="preserve"> من القرن 13هـ تقديراً</w:t>
      </w:r>
      <w:r w:rsidR="001B66E3" w:rsidRPr="001B66E3">
        <w:rPr>
          <w:rFonts w:cs="Traditional Arabic"/>
          <w:sz w:val="34"/>
          <w:szCs w:val="34"/>
          <w:rtl/>
        </w:rPr>
        <w:t>.</w:t>
      </w:r>
    </w:p>
    <w:p w14:paraId="1794EBDF" w14:textId="618468C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60</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استقبال القبلة</w:t>
      </w:r>
      <w:r w:rsidR="001B66E3" w:rsidRPr="001B66E3">
        <w:rPr>
          <w:rFonts w:cs="Traditional Arabic"/>
          <w:b/>
          <w:bCs/>
          <w:sz w:val="34"/>
          <w:szCs w:val="34"/>
          <w:rtl/>
        </w:rPr>
        <w:t>:</w:t>
      </w:r>
    </w:p>
    <w:p w14:paraId="472989C7" w14:textId="08E00A2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4 ورقات ( 2-5 )</w:t>
      </w:r>
      <w:r w:rsidR="001B66E3" w:rsidRPr="001B66E3">
        <w:rPr>
          <w:rFonts w:cs="Traditional Arabic"/>
          <w:sz w:val="34"/>
          <w:szCs w:val="34"/>
          <w:rtl/>
        </w:rPr>
        <w:t>،</w:t>
      </w:r>
      <w:r w:rsidRPr="001B66E3">
        <w:rPr>
          <w:rFonts w:cs="Traditional Arabic"/>
          <w:sz w:val="34"/>
          <w:szCs w:val="34"/>
          <w:rtl/>
        </w:rPr>
        <w:t xml:space="preserve"> مجموع 578 الكواكب </w:t>
      </w:r>
      <w:r w:rsidRPr="001B66E3">
        <w:rPr>
          <w:rFonts w:cs="Traditional Arabic" w:hint="cs"/>
          <w:sz w:val="34"/>
          <w:szCs w:val="34"/>
          <w:rtl/>
        </w:rPr>
        <w:t>الدراري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مجلد 83</w:t>
      </w:r>
      <w:r w:rsidR="001B66E3" w:rsidRPr="001B66E3">
        <w:rPr>
          <w:rFonts w:cs="Traditional Arabic"/>
          <w:sz w:val="34"/>
          <w:szCs w:val="34"/>
          <w:rtl/>
        </w:rPr>
        <w:t>،</w:t>
      </w:r>
      <w:r w:rsidRPr="001B66E3">
        <w:rPr>
          <w:rFonts w:cs="Traditional Arabic" w:hint="cs"/>
          <w:sz w:val="34"/>
          <w:szCs w:val="34"/>
          <w:rtl/>
        </w:rPr>
        <w:t xml:space="preserve"> في الظاهرية بدمشق ضمن مكتبة الأسد</w:t>
      </w:r>
      <w:r w:rsidR="001B66E3" w:rsidRPr="001B66E3">
        <w:rPr>
          <w:rFonts w:cs="Traditional Arabic" w:hint="cs"/>
          <w:sz w:val="34"/>
          <w:szCs w:val="34"/>
          <w:rtl/>
        </w:rPr>
        <w:t>.</w:t>
      </w:r>
    </w:p>
    <w:p w14:paraId="1F9760E0" w14:textId="3D8C77D6"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61</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أكل الحلال</w:t>
      </w:r>
      <w:r w:rsidR="001B66E3" w:rsidRPr="001B66E3">
        <w:rPr>
          <w:rFonts w:cs="Traditional Arabic"/>
          <w:b/>
          <w:bCs/>
          <w:sz w:val="34"/>
          <w:szCs w:val="34"/>
          <w:rtl/>
        </w:rPr>
        <w:t>:</w:t>
      </w:r>
    </w:p>
    <w:p w14:paraId="0D6C3317" w14:textId="6C8D52F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23 ورقة ( 250-273 )</w:t>
      </w:r>
      <w:r w:rsidR="001B66E3" w:rsidRPr="001B66E3">
        <w:rPr>
          <w:rFonts w:cs="Traditional Arabic" w:hint="cs"/>
          <w:sz w:val="34"/>
          <w:szCs w:val="34"/>
          <w:rtl/>
        </w:rPr>
        <w:t>،</w:t>
      </w:r>
      <w:r w:rsidRPr="001B66E3">
        <w:rPr>
          <w:rFonts w:cs="Traditional Arabic"/>
          <w:sz w:val="34"/>
          <w:szCs w:val="34"/>
          <w:rtl/>
        </w:rPr>
        <w:t xml:space="preserve"> ضمن مجموع عندي</w:t>
      </w:r>
      <w:r w:rsidR="001B66E3" w:rsidRPr="001B66E3">
        <w:rPr>
          <w:rFonts w:cs="Traditional Arabic"/>
          <w:sz w:val="34"/>
          <w:szCs w:val="34"/>
          <w:rtl/>
        </w:rPr>
        <w:t>،</w:t>
      </w:r>
      <w:r w:rsidRPr="001B66E3">
        <w:rPr>
          <w:rFonts w:cs="Traditional Arabic"/>
          <w:sz w:val="34"/>
          <w:szCs w:val="34"/>
          <w:rtl/>
        </w:rPr>
        <w:t xml:space="preserve"> لا أعلم مصدره</w:t>
      </w:r>
      <w:r w:rsidR="001B66E3" w:rsidRPr="001B66E3">
        <w:rPr>
          <w:rFonts w:cs="Traditional Arabic" w:hint="cs"/>
          <w:sz w:val="34"/>
          <w:szCs w:val="34"/>
          <w:rtl/>
        </w:rPr>
        <w:t>.</w:t>
      </w:r>
    </w:p>
    <w:p w14:paraId="0AF0B84C" w14:textId="755B5538"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62</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بعض أعمال الصوفية</w:t>
      </w:r>
      <w:r w:rsidR="001B66E3" w:rsidRPr="001B66E3">
        <w:rPr>
          <w:rFonts w:cs="Traditional Arabic"/>
          <w:b/>
          <w:bCs/>
          <w:sz w:val="34"/>
          <w:szCs w:val="34"/>
          <w:rtl/>
        </w:rPr>
        <w:t>:</w:t>
      </w:r>
    </w:p>
    <w:p w14:paraId="4FDB0543" w14:textId="339B8DD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نسخة في 14 ورقة</w:t>
      </w:r>
      <w:r w:rsidR="001B66E3" w:rsidRPr="001B66E3">
        <w:rPr>
          <w:rFonts w:cs="Traditional Arabic"/>
          <w:sz w:val="34"/>
          <w:szCs w:val="34"/>
          <w:rtl/>
        </w:rPr>
        <w:t>،</w:t>
      </w:r>
      <w:r w:rsidRPr="001B66E3">
        <w:rPr>
          <w:rFonts w:cs="Traditional Arabic"/>
          <w:sz w:val="34"/>
          <w:szCs w:val="34"/>
          <w:rtl/>
        </w:rPr>
        <w:t xml:space="preserve"> في سنة 1336هـ</w:t>
      </w:r>
      <w:r w:rsidR="001B66E3" w:rsidRPr="001B66E3">
        <w:rPr>
          <w:rFonts w:cs="Traditional Arabic"/>
          <w:sz w:val="34"/>
          <w:szCs w:val="34"/>
          <w:rtl/>
        </w:rPr>
        <w:t>،</w:t>
      </w:r>
      <w:r w:rsidRPr="001B66E3">
        <w:rPr>
          <w:rFonts w:cs="Traditional Arabic"/>
          <w:sz w:val="34"/>
          <w:szCs w:val="34"/>
          <w:rtl/>
        </w:rPr>
        <w:t xml:space="preserve"> في دار الكتب </w:t>
      </w:r>
      <w:r w:rsidRPr="001B66E3">
        <w:rPr>
          <w:rFonts w:cs="Traditional Arabic" w:hint="eastAsia"/>
          <w:sz w:val="34"/>
          <w:szCs w:val="34"/>
          <w:rtl/>
        </w:rPr>
        <w:t>المصرية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t>( 20545 )</w:t>
      </w:r>
      <w:r w:rsidR="001B66E3" w:rsidRPr="001B66E3">
        <w:rPr>
          <w:rFonts w:cs="Traditional Arabic"/>
          <w:sz w:val="34"/>
          <w:szCs w:val="34"/>
          <w:rtl/>
        </w:rPr>
        <w:t>.</w:t>
      </w:r>
    </w:p>
    <w:p w14:paraId="2065CA63" w14:textId="1D2FF26F"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63-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بيان خاتم النبيين</w:t>
      </w:r>
      <w:r w:rsidR="001B66E3" w:rsidRPr="001B66E3">
        <w:rPr>
          <w:rFonts w:cs="Traditional Arabic"/>
          <w:b/>
          <w:bCs/>
          <w:sz w:val="34"/>
          <w:szCs w:val="34"/>
          <w:rtl/>
        </w:rPr>
        <w:t>:</w:t>
      </w:r>
    </w:p>
    <w:p w14:paraId="7C11F2C8" w14:textId="2B92C16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دار الكتب المصرية بالقاهرة</w:t>
      </w:r>
      <w:r w:rsidR="001B66E3" w:rsidRPr="001B66E3">
        <w:rPr>
          <w:rFonts w:cs="Traditional Arabic"/>
          <w:sz w:val="34"/>
          <w:szCs w:val="34"/>
          <w:rtl/>
        </w:rPr>
        <w:t>،</w:t>
      </w:r>
      <w:r w:rsidRPr="001B66E3">
        <w:rPr>
          <w:rFonts w:cs="Traditional Arabic"/>
          <w:sz w:val="34"/>
          <w:szCs w:val="34"/>
          <w:rtl/>
        </w:rPr>
        <w:t xml:space="preserve"> 204 </w:t>
      </w:r>
      <w:r w:rsidRPr="001B66E3">
        <w:rPr>
          <w:rFonts w:cs="Traditional Arabic" w:hint="eastAsia"/>
          <w:sz w:val="34"/>
          <w:szCs w:val="34"/>
          <w:rtl/>
        </w:rPr>
        <w:t>مجاميع</w:t>
      </w:r>
      <w:r w:rsidRPr="001B66E3">
        <w:rPr>
          <w:rFonts w:cs="Traditional Arabic"/>
          <w:sz w:val="34"/>
          <w:szCs w:val="34"/>
          <w:rtl/>
        </w:rPr>
        <w:t xml:space="preserve"> تيمورية</w:t>
      </w:r>
      <w:r w:rsidR="001B66E3" w:rsidRPr="001B66E3">
        <w:rPr>
          <w:rFonts w:cs="Traditional Arabic"/>
          <w:sz w:val="34"/>
          <w:szCs w:val="34"/>
          <w:rtl/>
        </w:rPr>
        <w:t>،</w:t>
      </w:r>
      <w:r w:rsidRPr="001B66E3">
        <w:rPr>
          <w:rFonts w:cs="Traditional Arabic"/>
          <w:sz w:val="34"/>
          <w:szCs w:val="34"/>
          <w:rtl/>
        </w:rPr>
        <w:t xml:space="preserve"> فهرسها 3/</w:t>
      </w:r>
      <w:r w:rsidRPr="001B66E3">
        <w:rPr>
          <w:rFonts w:cs="Traditional Arabic" w:hint="cs"/>
          <w:sz w:val="34"/>
          <w:szCs w:val="34"/>
          <w:rtl/>
        </w:rPr>
        <w:t>137</w:t>
      </w:r>
      <w:r w:rsidR="001B66E3" w:rsidRPr="001B66E3">
        <w:rPr>
          <w:rFonts w:cs="Traditional Arabic"/>
          <w:sz w:val="34"/>
          <w:szCs w:val="34"/>
          <w:rtl/>
        </w:rPr>
        <w:t>.</w:t>
      </w:r>
    </w:p>
    <w:p w14:paraId="579BD30C" w14:textId="2DC90CC2"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64</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التكفير ونوعية المطلق </w:t>
      </w:r>
      <w:r w:rsidRPr="001B66E3">
        <w:rPr>
          <w:rFonts w:cs="Traditional Arabic" w:hint="eastAsia"/>
          <w:b/>
          <w:bCs/>
          <w:sz w:val="34"/>
          <w:szCs w:val="34"/>
          <w:rtl/>
        </w:rPr>
        <w:t>والمقيد</w:t>
      </w:r>
      <w:r w:rsidR="001B66E3" w:rsidRPr="001B66E3">
        <w:rPr>
          <w:rFonts w:cs="Traditional Arabic"/>
          <w:b/>
          <w:bCs/>
          <w:sz w:val="34"/>
          <w:szCs w:val="34"/>
          <w:rtl/>
        </w:rPr>
        <w:t>:</w:t>
      </w:r>
    </w:p>
    <w:p w14:paraId="0FFC5EE2" w14:textId="23DE47F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ضمن مجموع الإفتاء برقم 680/14</w:t>
      </w:r>
      <w:r w:rsidR="001B66E3" w:rsidRPr="001B66E3">
        <w:rPr>
          <w:rFonts w:cs="Traditional Arabic"/>
          <w:sz w:val="34"/>
          <w:szCs w:val="34"/>
          <w:rtl/>
        </w:rPr>
        <w:t>،</w:t>
      </w:r>
      <w:r w:rsidRPr="001B66E3">
        <w:rPr>
          <w:rFonts w:cs="Traditional Arabic"/>
          <w:sz w:val="34"/>
          <w:szCs w:val="34"/>
          <w:rtl/>
        </w:rPr>
        <w:t xml:space="preserve"> الصفحات ( 215-219 )</w:t>
      </w:r>
      <w:r w:rsidR="001B66E3" w:rsidRPr="001B66E3">
        <w:rPr>
          <w:rFonts w:cs="Traditional Arabic"/>
          <w:sz w:val="34"/>
          <w:szCs w:val="34"/>
          <w:rtl/>
        </w:rPr>
        <w:t>.</w:t>
      </w:r>
    </w:p>
    <w:p w14:paraId="5FD0D0AD" w14:textId="425E5A82"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65</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جبل لبنان = </w:t>
      </w:r>
      <w:r w:rsidRPr="001B66E3">
        <w:rPr>
          <w:rFonts w:cs="Traditional Arabic" w:hint="eastAsia"/>
          <w:b/>
          <w:bCs/>
          <w:sz w:val="34"/>
          <w:szCs w:val="34"/>
          <w:rtl/>
        </w:rPr>
        <w:t>انظر</w:t>
      </w:r>
      <w:r w:rsidR="001B66E3" w:rsidRPr="001B66E3">
        <w:rPr>
          <w:rFonts w:cs="Traditional Arabic"/>
          <w:b/>
          <w:bCs/>
          <w:sz w:val="34"/>
          <w:szCs w:val="34"/>
          <w:rtl/>
        </w:rPr>
        <w:t>:</w:t>
      </w:r>
      <w:r w:rsidRPr="001B66E3">
        <w:rPr>
          <w:rFonts w:cs="Traditional Arabic"/>
          <w:b/>
          <w:bCs/>
          <w:sz w:val="34"/>
          <w:szCs w:val="34"/>
          <w:rtl/>
        </w:rPr>
        <w:t xml:space="preserve"> المسألة النصيرية</w:t>
      </w:r>
      <w:r w:rsidR="001B66E3" w:rsidRPr="001B66E3">
        <w:rPr>
          <w:rFonts w:cs="Traditional Arabic"/>
          <w:b/>
          <w:bCs/>
          <w:sz w:val="34"/>
          <w:szCs w:val="34"/>
          <w:rtl/>
        </w:rPr>
        <w:t>:</w:t>
      </w:r>
    </w:p>
    <w:p w14:paraId="68E26F1C" w14:textId="204F371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نسخة في 6 ورقات ( 251-261 )</w:t>
      </w:r>
      <w:r w:rsidR="001B66E3" w:rsidRPr="001B66E3">
        <w:rPr>
          <w:rFonts w:cs="Traditional Arabic"/>
          <w:sz w:val="34"/>
          <w:szCs w:val="34"/>
          <w:rtl/>
        </w:rPr>
        <w:t>،</w:t>
      </w:r>
      <w:r w:rsidRPr="001B66E3">
        <w:rPr>
          <w:rFonts w:cs="Traditional Arabic"/>
          <w:sz w:val="34"/>
          <w:szCs w:val="34"/>
          <w:rtl/>
        </w:rPr>
        <w:t xml:space="preserve"> في الظاهرية 2693</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sz w:val="34"/>
          <w:szCs w:val="34"/>
          <w:rtl/>
        </w:rPr>
        <w:br/>
      </w:r>
      <w:r w:rsidRPr="001B66E3">
        <w:rPr>
          <w:rFonts w:cs="Traditional Arabic" w:hint="eastAsia"/>
          <w:sz w:val="34"/>
          <w:szCs w:val="34"/>
          <w:rtl/>
        </w:rPr>
        <w:t>القرن</w:t>
      </w:r>
      <w:r w:rsidRPr="001B66E3">
        <w:rPr>
          <w:rFonts w:cs="Traditional Arabic"/>
          <w:sz w:val="34"/>
          <w:szCs w:val="34"/>
          <w:rtl/>
        </w:rPr>
        <w:t xml:space="preserve"> الثامن الهجري</w:t>
      </w:r>
      <w:r w:rsidR="001B66E3" w:rsidRPr="001B66E3">
        <w:rPr>
          <w:rFonts w:cs="Traditional Arabic"/>
          <w:sz w:val="34"/>
          <w:szCs w:val="34"/>
          <w:rtl/>
        </w:rPr>
        <w:t>.</w:t>
      </w:r>
    </w:p>
    <w:p w14:paraId="51CD8573" w14:textId="064973BA"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66</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جماعة يجتمعون </w:t>
      </w:r>
      <w:r w:rsidRPr="001B66E3">
        <w:rPr>
          <w:rFonts w:cs="Traditional Arabic" w:hint="eastAsia"/>
          <w:b/>
          <w:bCs/>
          <w:sz w:val="34"/>
          <w:szCs w:val="34"/>
          <w:rtl/>
        </w:rPr>
        <w:t>ويُلبسون</w:t>
      </w:r>
      <w:r w:rsidRPr="001B66E3">
        <w:rPr>
          <w:rFonts w:cs="Traditional Arabic"/>
          <w:b/>
          <w:bCs/>
          <w:sz w:val="34"/>
          <w:szCs w:val="34"/>
          <w:rtl/>
        </w:rPr>
        <w:t xml:space="preserve"> أحدهم لباس الفتوة</w:t>
      </w:r>
      <w:r w:rsidR="001B66E3" w:rsidRPr="001B66E3">
        <w:rPr>
          <w:rFonts w:cs="Traditional Arabic"/>
          <w:b/>
          <w:bCs/>
          <w:sz w:val="34"/>
          <w:szCs w:val="34"/>
          <w:rtl/>
        </w:rPr>
        <w:t>،</w:t>
      </w:r>
      <w:r w:rsidRPr="001B66E3">
        <w:rPr>
          <w:rFonts w:cs="Traditional Arabic"/>
          <w:b/>
          <w:bCs/>
          <w:sz w:val="34"/>
          <w:szCs w:val="34"/>
          <w:rtl/>
        </w:rPr>
        <w:t xml:space="preserve"> ويديرون شربة فيها ملح وماء ويزعمون أنها من الدين</w:t>
      </w:r>
      <w:r w:rsidR="001B66E3" w:rsidRPr="001B66E3">
        <w:rPr>
          <w:rFonts w:cs="Traditional Arabic"/>
          <w:b/>
          <w:bCs/>
          <w:sz w:val="34"/>
          <w:szCs w:val="34"/>
          <w:rtl/>
        </w:rPr>
        <w:t>:</w:t>
      </w:r>
    </w:p>
    <w:p w14:paraId="5485656B" w14:textId="3DF85C2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في دار الكتب المصرية برقم 20545</w:t>
      </w:r>
      <w:r w:rsidRPr="001B66E3">
        <w:rPr>
          <w:rFonts w:cs="Traditional Arabic" w:hint="cs"/>
          <w:sz w:val="34"/>
          <w:szCs w:val="34"/>
          <w:rtl/>
        </w:rPr>
        <w:t xml:space="preserve"> </w:t>
      </w:r>
      <w:r w:rsidRPr="001B66E3">
        <w:rPr>
          <w:rFonts w:cs="Traditional Arabic"/>
          <w:sz w:val="34"/>
          <w:szCs w:val="34"/>
          <w:rtl/>
        </w:rPr>
        <w:t>ب</w:t>
      </w:r>
      <w:r w:rsidR="001B66E3" w:rsidRPr="001B66E3">
        <w:rPr>
          <w:rFonts w:cs="Traditional Arabic"/>
          <w:sz w:val="34"/>
          <w:szCs w:val="34"/>
          <w:rtl/>
        </w:rPr>
        <w:t>،</w:t>
      </w:r>
      <w:r w:rsidRPr="001B66E3">
        <w:rPr>
          <w:rFonts w:cs="Traditional Arabic"/>
          <w:sz w:val="34"/>
          <w:szCs w:val="34"/>
          <w:rtl/>
        </w:rPr>
        <w:t xml:space="preserve"> الصفحات ( 12-17 )</w:t>
      </w:r>
      <w:r w:rsidR="001B66E3" w:rsidRPr="001B66E3">
        <w:rPr>
          <w:rFonts w:cs="Traditional Arabic"/>
          <w:sz w:val="34"/>
          <w:szCs w:val="34"/>
          <w:rtl/>
        </w:rPr>
        <w:t>.</w:t>
      </w:r>
    </w:p>
    <w:p w14:paraId="1C908F24" w14:textId="0D2A26EF"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67</w:t>
      </w:r>
      <w:r w:rsidRPr="001B66E3">
        <w:rPr>
          <w:rFonts w:cs="Traditional Arabic"/>
          <w:b/>
          <w:bCs/>
          <w:sz w:val="34"/>
          <w:szCs w:val="34"/>
          <w:rtl/>
        </w:rPr>
        <w:t xml:space="preserve"> – </w:t>
      </w:r>
      <w:r w:rsidRPr="001B66E3">
        <w:rPr>
          <w:rFonts w:cs="Traditional Arabic" w:hint="eastAsia"/>
          <w:b/>
          <w:bCs/>
          <w:sz w:val="34"/>
          <w:szCs w:val="34"/>
          <w:rtl/>
        </w:rPr>
        <w:t>مسألة</w:t>
      </w:r>
      <w:r w:rsidRPr="001B66E3">
        <w:rPr>
          <w:rFonts w:cs="Traditional Arabic"/>
          <w:b/>
          <w:bCs/>
          <w:sz w:val="34"/>
          <w:szCs w:val="34"/>
          <w:rtl/>
        </w:rPr>
        <w:t xml:space="preserve"> في حديث</w:t>
      </w:r>
      <w:r w:rsidR="001B66E3" w:rsidRPr="001B66E3">
        <w:rPr>
          <w:rFonts w:cs="Traditional Arabic"/>
          <w:b/>
          <w:bCs/>
          <w:sz w:val="34"/>
          <w:szCs w:val="34"/>
          <w:rtl/>
        </w:rPr>
        <w:t>:</w:t>
      </w:r>
      <w:r w:rsidRPr="001B66E3">
        <w:rPr>
          <w:rFonts w:cs="Traditional Arabic"/>
          <w:b/>
          <w:bCs/>
          <w:sz w:val="34"/>
          <w:szCs w:val="34"/>
          <w:rtl/>
        </w:rPr>
        <w:t xml:space="preserve"> " </w:t>
      </w:r>
      <w:r w:rsidRPr="001B66E3">
        <w:rPr>
          <w:rFonts w:cs="Traditional Arabic" w:hint="eastAsia"/>
          <w:b/>
          <w:bCs/>
          <w:sz w:val="34"/>
          <w:szCs w:val="34"/>
          <w:rtl/>
        </w:rPr>
        <w:t>ما</w:t>
      </w:r>
      <w:r w:rsidRPr="001B66E3">
        <w:rPr>
          <w:rFonts w:cs="Traditional Arabic"/>
          <w:b/>
          <w:bCs/>
          <w:sz w:val="34"/>
          <w:szCs w:val="34"/>
          <w:rtl/>
        </w:rPr>
        <w:t xml:space="preserve"> </w:t>
      </w:r>
      <w:r w:rsidRPr="001B66E3">
        <w:rPr>
          <w:rFonts w:cs="Traditional Arabic" w:hint="eastAsia"/>
          <w:b/>
          <w:bCs/>
          <w:sz w:val="34"/>
          <w:szCs w:val="34"/>
          <w:rtl/>
        </w:rPr>
        <w:t>ولدني</w:t>
      </w:r>
      <w:r w:rsidRPr="001B66E3">
        <w:rPr>
          <w:rFonts w:cs="Traditional Arabic"/>
          <w:b/>
          <w:bCs/>
          <w:sz w:val="34"/>
          <w:szCs w:val="34"/>
          <w:rtl/>
        </w:rPr>
        <w:t xml:space="preserve"> من نكاح الجاهلية شيء "</w:t>
      </w:r>
      <w:r w:rsidR="001B66E3" w:rsidRPr="001B66E3">
        <w:rPr>
          <w:rFonts w:cs="Traditional Arabic"/>
          <w:b/>
          <w:bCs/>
          <w:sz w:val="34"/>
          <w:szCs w:val="34"/>
          <w:rtl/>
        </w:rPr>
        <w:t>:</w:t>
      </w:r>
    </w:p>
    <w:p w14:paraId="70D026AD" w14:textId="3D0D8D8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نسخة في 6 ورقات ( 246-251 )</w:t>
      </w:r>
      <w:r w:rsidR="001B66E3" w:rsidRPr="001B66E3">
        <w:rPr>
          <w:rFonts w:cs="Traditional Arabic"/>
          <w:sz w:val="34"/>
          <w:szCs w:val="34"/>
          <w:rtl/>
        </w:rPr>
        <w:t>،</w:t>
      </w:r>
      <w:r w:rsidRPr="001B66E3">
        <w:rPr>
          <w:rFonts w:cs="Traditional Arabic"/>
          <w:sz w:val="34"/>
          <w:szCs w:val="34"/>
          <w:rtl/>
        </w:rPr>
        <w:t xml:space="preserve"> في القرن </w:t>
      </w:r>
      <w:r w:rsidRPr="001B66E3">
        <w:rPr>
          <w:rFonts w:cs="Traditional Arabic" w:hint="eastAsia"/>
          <w:sz w:val="34"/>
          <w:szCs w:val="34"/>
          <w:rtl/>
        </w:rPr>
        <w:t>الثامن</w:t>
      </w:r>
      <w:r w:rsidRPr="001B66E3">
        <w:rPr>
          <w:rFonts w:cs="Traditional Arabic"/>
          <w:sz w:val="34"/>
          <w:szCs w:val="34"/>
          <w:rtl/>
        </w:rPr>
        <w:t xml:space="preserve"> الهجري</w:t>
      </w:r>
      <w:r w:rsidR="001B66E3" w:rsidRPr="001B66E3">
        <w:rPr>
          <w:rFonts w:cs="Traditional Arabic"/>
          <w:sz w:val="34"/>
          <w:szCs w:val="34"/>
          <w:rtl/>
        </w:rPr>
        <w:t>،</w:t>
      </w:r>
      <w:r w:rsidRPr="001B66E3">
        <w:rPr>
          <w:rFonts w:cs="Traditional Arabic"/>
          <w:sz w:val="34"/>
          <w:szCs w:val="34"/>
          <w:rtl/>
        </w:rPr>
        <w:t xml:space="preserve"> بمكتبة الظاهرية</w:t>
      </w:r>
      <w:r w:rsidR="001B66E3" w:rsidRPr="001B66E3">
        <w:rPr>
          <w:rFonts w:cs="Traditional Arabic"/>
          <w:sz w:val="34"/>
          <w:szCs w:val="34"/>
          <w:rtl/>
        </w:rPr>
        <w:t>،</w:t>
      </w:r>
      <w:r w:rsidRPr="001B66E3">
        <w:rPr>
          <w:rFonts w:cs="Traditional Arabic"/>
          <w:sz w:val="34"/>
          <w:szCs w:val="34"/>
          <w:rtl/>
        </w:rPr>
        <w:t xml:space="preserve"> رقم 2693</w:t>
      </w:r>
      <w:r w:rsidR="001B66E3" w:rsidRPr="001B66E3">
        <w:rPr>
          <w:rFonts w:cs="Traditional Arabic"/>
          <w:sz w:val="34"/>
          <w:szCs w:val="34"/>
          <w:rtl/>
        </w:rPr>
        <w:t>.</w:t>
      </w:r>
    </w:p>
    <w:p w14:paraId="7C68A970" w14:textId="7FF728CD"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lastRenderedPageBreak/>
        <w:t>68</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الدعاء عقب الصلوات</w:t>
      </w:r>
      <w:r w:rsidR="001B66E3" w:rsidRPr="001B66E3">
        <w:rPr>
          <w:rFonts w:cs="Traditional Arabic"/>
          <w:b/>
          <w:bCs/>
          <w:sz w:val="34"/>
          <w:szCs w:val="34"/>
          <w:rtl/>
        </w:rPr>
        <w:t>:</w:t>
      </w:r>
    </w:p>
    <w:p w14:paraId="563931C9" w14:textId="22D6B8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مكتبة جامعة الملك عبدالعزيز بجدة برقم 748/2</w:t>
      </w:r>
      <w:r w:rsidR="001B66E3" w:rsidRPr="001B66E3">
        <w:rPr>
          <w:rFonts w:cs="Traditional Arabic"/>
          <w:sz w:val="34"/>
          <w:szCs w:val="34"/>
          <w:rtl/>
        </w:rPr>
        <w:t>،</w:t>
      </w:r>
      <w:r w:rsidRPr="001B66E3">
        <w:rPr>
          <w:rFonts w:cs="Traditional Arabic"/>
          <w:sz w:val="34"/>
          <w:szCs w:val="34"/>
          <w:rtl/>
        </w:rPr>
        <w:t xml:space="preserve"> في 6 ورقات</w:t>
      </w:r>
      <w:r w:rsidR="001B66E3" w:rsidRPr="001B66E3">
        <w:rPr>
          <w:rFonts w:cs="Traditional Arabic"/>
          <w:sz w:val="34"/>
          <w:szCs w:val="34"/>
          <w:rtl/>
        </w:rPr>
        <w:t>.</w:t>
      </w:r>
    </w:p>
    <w:p w14:paraId="6B37CED9" w14:textId="411FDC52"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69</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صحة صلاة المذاهب </w:t>
      </w:r>
      <w:r w:rsidRPr="001B66E3">
        <w:rPr>
          <w:rFonts w:cs="Traditional Arabic" w:hint="eastAsia"/>
          <w:b/>
          <w:bCs/>
          <w:sz w:val="34"/>
          <w:szCs w:val="34"/>
          <w:rtl/>
        </w:rPr>
        <w:t>بعضهم</w:t>
      </w:r>
      <w:r w:rsidRPr="001B66E3">
        <w:rPr>
          <w:rFonts w:cs="Traditional Arabic"/>
          <w:b/>
          <w:bCs/>
          <w:sz w:val="34"/>
          <w:szCs w:val="34"/>
          <w:rtl/>
        </w:rPr>
        <w:t xml:space="preserve"> خلف بعض</w:t>
      </w:r>
      <w:r w:rsidR="001B66E3" w:rsidRPr="001B66E3">
        <w:rPr>
          <w:rFonts w:cs="Traditional Arabic"/>
          <w:b/>
          <w:bCs/>
          <w:sz w:val="34"/>
          <w:szCs w:val="34"/>
          <w:rtl/>
        </w:rPr>
        <w:t>:</w:t>
      </w:r>
    </w:p>
    <w:p w14:paraId="57074B13" w14:textId="13FF51A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5 ورقات ( 216-220 )</w:t>
      </w:r>
      <w:r w:rsidR="001B66E3" w:rsidRPr="001B66E3">
        <w:rPr>
          <w:rFonts w:cs="Traditional Arabic"/>
          <w:sz w:val="34"/>
          <w:szCs w:val="34"/>
          <w:rtl/>
        </w:rPr>
        <w:t>،</w:t>
      </w:r>
      <w:r w:rsidRPr="001B66E3">
        <w:rPr>
          <w:rFonts w:cs="Traditional Arabic"/>
          <w:sz w:val="34"/>
          <w:szCs w:val="34"/>
          <w:rtl/>
        </w:rPr>
        <w:t xml:space="preserve"> في الظاهرية 3693</w:t>
      </w:r>
      <w:r w:rsidR="001B66E3" w:rsidRPr="001B66E3">
        <w:rPr>
          <w:rFonts w:cs="Traditional Arabic"/>
          <w:sz w:val="34"/>
          <w:szCs w:val="34"/>
          <w:rtl/>
        </w:rPr>
        <w:t>،</w:t>
      </w:r>
      <w:r w:rsidRPr="001B66E3">
        <w:rPr>
          <w:rFonts w:cs="Traditional Arabic"/>
          <w:sz w:val="34"/>
          <w:szCs w:val="34"/>
          <w:rtl/>
        </w:rPr>
        <w:t xml:space="preserve"> من القرن الثامن الهجري</w:t>
      </w:r>
      <w:r w:rsidR="001B66E3" w:rsidRPr="001B66E3">
        <w:rPr>
          <w:rFonts w:cs="Traditional Arabic"/>
          <w:sz w:val="34"/>
          <w:szCs w:val="34"/>
          <w:rtl/>
        </w:rPr>
        <w:t>.</w:t>
      </w:r>
    </w:p>
    <w:p w14:paraId="4DD7F5A3" w14:textId="63E0512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وهناك مسألة باسم </w:t>
      </w:r>
      <w:r w:rsidRPr="001B66E3">
        <w:rPr>
          <w:rFonts w:cs="Traditional Arabic"/>
          <w:b/>
          <w:bCs/>
          <w:sz w:val="34"/>
          <w:szCs w:val="34"/>
          <w:rtl/>
        </w:rPr>
        <w:t xml:space="preserve">" </w:t>
      </w:r>
      <w:r w:rsidRPr="001B66E3">
        <w:rPr>
          <w:rFonts w:cs="Traditional Arabic" w:hint="eastAsia"/>
          <w:b/>
          <w:bCs/>
          <w:sz w:val="34"/>
          <w:szCs w:val="34"/>
          <w:rtl/>
        </w:rPr>
        <w:t>المسألة</w:t>
      </w:r>
      <w:r w:rsidRPr="001B66E3">
        <w:rPr>
          <w:rFonts w:cs="Traditional Arabic"/>
          <w:b/>
          <w:bCs/>
          <w:sz w:val="34"/>
          <w:szCs w:val="34"/>
          <w:rtl/>
        </w:rPr>
        <w:t xml:space="preserve"> الخلافية في الصلاة </w:t>
      </w:r>
      <w:r w:rsidRPr="001B66E3">
        <w:rPr>
          <w:rFonts w:cs="Traditional Arabic" w:hint="eastAsia"/>
          <w:b/>
          <w:bCs/>
          <w:sz w:val="34"/>
          <w:szCs w:val="34"/>
          <w:rtl/>
        </w:rPr>
        <w:t>خلف</w:t>
      </w:r>
      <w:r w:rsidRPr="001B66E3">
        <w:rPr>
          <w:rFonts w:cs="Traditional Arabic"/>
          <w:b/>
          <w:bCs/>
          <w:sz w:val="34"/>
          <w:szCs w:val="34"/>
          <w:rtl/>
        </w:rPr>
        <w:t xml:space="preserve"> المالكية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11 ورقة (270-280)</w:t>
      </w:r>
      <w:r w:rsidR="001B66E3" w:rsidRPr="001B66E3">
        <w:rPr>
          <w:rFonts w:cs="Traditional Arabic" w:hint="cs"/>
          <w:sz w:val="34"/>
          <w:szCs w:val="34"/>
          <w:rtl/>
        </w:rPr>
        <w:t>،</w:t>
      </w:r>
      <w:r w:rsidRPr="001B66E3">
        <w:rPr>
          <w:rFonts w:cs="Traditional Arabic"/>
          <w:sz w:val="34"/>
          <w:szCs w:val="34"/>
          <w:rtl/>
        </w:rPr>
        <w:t xml:space="preserve"> في جامعة الإمام</w:t>
      </w:r>
      <w:r w:rsidR="001B66E3" w:rsidRPr="001B66E3">
        <w:rPr>
          <w:rFonts w:cs="Traditional Arabic"/>
          <w:sz w:val="34"/>
          <w:szCs w:val="34"/>
          <w:rtl/>
        </w:rPr>
        <w:t>،</w:t>
      </w:r>
      <w:r w:rsidRPr="001B66E3">
        <w:rPr>
          <w:rFonts w:cs="Traditional Arabic"/>
          <w:sz w:val="34"/>
          <w:szCs w:val="34"/>
          <w:rtl/>
        </w:rPr>
        <w:t xml:space="preserve"> برقم 2122 مجموع</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بخط واضح</w:t>
      </w:r>
      <w:r w:rsidR="001B66E3" w:rsidRPr="001B66E3">
        <w:rPr>
          <w:rFonts w:cs="Traditional Arabic"/>
          <w:sz w:val="34"/>
          <w:szCs w:val="34"/>
          <w:rtl/>
        </w:rPr>
        <w:t>.</w:t>
      </w:r>
      <w:r w:rsidRPr="001B66E3">
        <w:rPr>
          <w:rFonts w:cs="Traditional Arabic"/>
          <w:sz w:val="34"/>
          <w:szCs w:val="34"/>
          <w:rtl/>
        </w:rPr>
        <w:t xml:space="preserve"> </w:t>
      </w:r>
    </w:p>
    <w:p w14:paraId="70F750F8" w14:textId="27BB604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5 ورقات ( 320-325 )</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eastAsia"/>
          <w:sz w:val="34"/>
          <w:szCs w:val="34"/>
          <w:rtl/>
        </w:rPr>
        <w:t>دار</w:t>
      </w:r>
      <w:r w:rsidRPr="001B66E3">
        <w:rPr>
          <w:rFonts w:cs="Traditional Arabic"/>
          <w:sz w:val="34"/>
          <w:szCs w:val="34"/>
          <w:rtl/>
        </w:rPr>
        <w:t xml:space="preserve"> الكتب الظاهرية 3777</w:t>
      </w:r>
      <w:r w:rsidR="001B66E3" w:rsidRPr="001B66E3">
        <w:rPr>
          <w:rFonts w:cs="Traditional Arabic"/>
          <w:sz w:val="34"/>
          <w:szCs w:val="34"/>
          <w:rtl/>
        </w:rPr>
        <w:t>.</w:t>
      </w:r>
    </w:p>
    <w:p w14:paraId="5AEA235E" w14:textId="7AD6FA6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70-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صلاة الجماعة وحكمها</w:t>
      </w:r>
      <w:r w:rsidR="001B66E3" w:rsidRPr="001B66E3">
        <w:rPr>
          <w:rFonts w:cs="Traditional Arabic"/>
          <w:b/>
          <w:bCs/>
          <w:sz w:val="34"/>
          <w:szCs w:val="34"/>
          <w:rtl/>
        </w:rPr>
        <w:t>:</w:t>
      </w:r>
    </w:p>
    <w:p w14:paraId="635BAEEE" w14:textId="701B24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جامعة الملك عبدالعزيز المركزية بجدة </w:t>
      </w:r>
      <w:r w:rsidRPr="001B66E3">
        <w:rPr>
          <w:rFonts w:cs="Traditional Arabic" w:hint="eastAsia"/>
          <w:sz w:val="34"/>
          <w:szCs w:val="34"/>
          <w:rtl/>
        </w:rPr>
        <w:t>برقم</w:t>
      </w:r>
      <w:r w:rsidRPr="001B66E3">
        <w:rPr>
          <w:rFonts w:cs="Traditional Arabic"/>
          <w:sz w:val="34"/>
          <w:szCs w:val="34"/>
          <w:rtl/>
        </w:rPr>
        <w:t xml:space="preserve"> 748/5</w:t>
      </w:r>
      <w:r w:rsidR="001B66E3" w:rsidRPr="001B66E3">
        <w:rPr>
          <w:rFonts w:cs="Traditional Arabic" w:hint="cs"/>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في</w:t>
      </w:r>
      <w:r w:rsidRPr="001B66E3">
        <w:rPr>
          <w:rFonts w:cs="Traditional Arabic"/>
          <w:sz w:val="34"/>
          <w:szCs w:val="34"/>
          <w:rtl/>
        </w:rPr>
        <w:t xml:space="preserve"> 9 ورقات</w:t>
      </w:r>
      <w:r w:rsidR="001B66E3" w:rsidRPr="001B66E3">
        <w:rPr>
          <w:rFonts w:cs="Traditional Arabic"/>
          <w:sz w:val="34"/>
          <w:szCs w:val="34"/>
          <w:rtl/>
        </w:rPr>
        <w:t>.</w:t>
      </w:r>
    </w:p>
    <w:p w14:paraId="4F52BBDF" w14:textId="797B328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71-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عذاب القبر</w:t>
      </w:r>
      <w:r w:rsidR="001B66E3" w:rsidRPr="001B66E3">
        <w:rPr>
          <w:rFonts w:cs="Traditional Arabic"/>
          <w:b/>
          <w:bCs/>
          <w:sz w:val="34"/>
          <w:szCs w:val="34"/>
          <w:rtl/>
        </w:rPr>
        <w:t>:</w:t>
      </w:r>
    </w:p>
    <w:p w14:paraId="33FE4AEE" w14:textId="4D551D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بجامعة</w:t>
      </w:r>
      <w:r w:rsidRPr="001B66E3">
        <w:rPr>
          <w:rFonts w:cs="Traditional Arabic"/>
          <w:sz w:val="34"/>
          <w:szCs w:val="34"/>
          <w:rtl/>
        </w:rPr>
        <w:t xml:space="preserve"> الملك سعود بالرياض</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سنة 1348هـ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3413/13</w:t>
      </w:r>
      <w:r w:rsidR="001B66E3" w:rsidRPr="001B66E3">
        <w:rPr>
          <w:rFonts w:cs="Traditional Arabic"/>
          <w:sz w:val="34"/>
          <w:szCs w:val="34"/>
          <w:rtl/>
        </w:rPr>
        <w:t>.</w:t>
      </w:r>
    </w:p>
    <w:p w14:paraId="3D8D5C09" w14:textId="77D11461"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72</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عذاب القبر وعلى ماذا </w:t>
      </w:r>
      <w:r w:rsidRPr="001B66E3">
        <w:rPr>
          <w:rFonts w:cs="Traditional Arabic" w:hint="eastAsia"/>
          <w:b/>
          <w:bCs/>
          <w:sz w:val="34"/>
          <w:szCs w:val="34"/>
          <w:rtl/>
        </w:rPr>
        <w:t>يقع</w:t>
      </w:r>
      <w:r w:rsidRPr="001B66E3">
        <w:rPr>
          <w:rFonts w:cs="Traditional Arabic"/>
          <w:b/>
          <w:bCs/>
          <w:sz w:val="34"/>
          <w:szCs w:val="34"/>
          <w:rtl/>
        </w:rPr>
        <w:t xml:space="preserve"> ؟</w:t>
      </w:r>
      <w:r w:rsidR="001B66E3" w:rsidRPr="001B66E3">
        <w:rPr>
          <w:rFonts w:cs="Traditional Arabic"/>
          <w:b/>
          <w:bCs/>
          <w:sz w:val="34"/>
          <w:szCs w:val="34"/>
          <w:rtl/>
        </w:rPr>
        <w:t>:</w:t>
      </w:r>
    </w:p>
    <w:p w14:paraId="73109B5C" w14:textId="565677D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15 صفحة ( 328-335 )</w:t>
      </w:r>
      <w:r w:rsidR="001B66E3" w:rsidRPr="001B66E3">
        <w:rPr>
          <w:rFonts w:cs="Traditional Arabic"/>
          <w:sz w:val="34"/>
          <w:szCs w:val="34"/>
          <w:rtl/>
        </w:rPr>
        <w:t>،</w:t>
      </w:r>
      <w:r w:rsidRPr="001B66E3">
        <w:rPr>
          <w:rFonts w:cs="Traditional Arabic"/>
          <w:sz w:val="34"/>
          <w:szCs w:val="34"/>
          <w:rtl/>
        </w:rPr>
        <w:t xml:space="preserve"> سنة 1348هـ</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eastAsia"/>
          <w:sz w:val="34"/>
          <w:szCs w:val="34"/>
          <w:rtl/>
        </w:rPr>
        <w:t>مجموع</w:t>
      </w:r>
      <w:r w:rsidRPr="001B66E3">
        <w:rPr>
          <w:rFonts w:cs="Traditional Arabic"/>
          <w:sz w:val="34"/>
          <w:szCs w:val="34"/>
          <w:rtl/>
        </w:rPr>
        <w:t xml:space="preserve"> رقمه 3413/13</w:t>
      </w:r>
      <w:r w:rsidR="001B66E3" w:rsidRPr="001B66E3">
        <w:rPr>
          <w:rFonts w:cs="Traditional Arabic"/>
          <w:sz w:val="34"/>
          <w:szCs w:val="34"/>
          <w:rtl/>
        </w:rPr>
        <w:t>.</w:t>
      </w:r>
    </w:p>
    <w:p w14:paraId="5F250D4F" w14:textId="08C550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لا</w:t>
      </w:r>
      <w:r w:rsidRPr="001B66E3">
        <w:rPr>
          <w:rFonts w:cs="Traditional Arabic" w:hint="cs"/>
          <w:sz w:val="34"/>
          <w:szCs w:val="34"/>
          <w:rtl/>
        </w:rPr>
        <w:t xml:space="preserve"> </w:t>
      </w:r>
      <w:r w:rsidRPr="001B66E3">
        <w:rPr>
          <w:rFonts w:cs="Traditional Arabic"/>
          <w:sz w:val="34"/>
          <w:szCs w:val="34"/>
          <w:rtl/>
        </w:rPr>
        <w:t>له لي بتركيا</w:t>
      </w:r>
      <w:r w:rsidR="001B66E3" w:rsidRPr="001B66E3">
        <w:rPr>
          <w:rFonts w:cs="Traditional Arabic"/>
          <w:sz w:val="34"/>
          <w:szCs w:val="34"/>
          <w:rtl/>
        </w:rPr>
        <w:t>،</w:t>
      </w:r>
      <w:r w:rsidRPr="001B66E3">
        <w:rPr>
          <w:rFonts w:cs="Traditional Arabic"/>
          <w:sz w:val="34"/>
          <w:szCs w:val="34"/>
          <w:rtl/>
        </w:rPr>
        <w:t xml:space="preserve"> ضمن السليمانية</w:t>
      </w:r>
      <w:r w:rsidR="001B66E3" w:rsidRPr="001B66E3">
        <w:rPr>
          <w:rFonts w:cs="Traditional Arabic"/>
          <w:sz w:val="34"/>
          <w:szCs w:val="34"/>
          <w:rtl/>
        </w:rPr>
        <w:t>،</w:t>
      </w:r>
      <w:r w:rsidRPr="001B66E3">
        <w:rPr>
          <w:rFonts w:cs="Traditional Arabic"/>
          <w:sz w:val="34"/>
          <w:szCs w:val="34"/>
          <w:rtl/>
        </w:rPr>
        <w:t xml:space="preserve"> رقم 2723</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الصفحات</w:t>
      </w:r>
      <w:r w:rsidRPr="001B66E3">
        <w:rPr>
          <w:rFonts w:cs="Traditional Arabic"/>
          <w:sz w:val="34"/>
          <w:szCs w:val="34"/>
          <w:rtl/>
        </w:rPr>
        <w:t xml:space="preserve"> ( 140-165 )</w:t>
      </w:r>
      <w:r w:rsidR="001B66E3" w:rsidRPr="001B66E3">
        <w:rPr>
          <w:rFonts w:cs="Traditional Arabic"/>
          <w:sz w:val="34"/>
          <w:szCs w:val="34"/>
          <w:rtl/>
        </w:rPr>
        <w:t>.</w:t>
      </w:r>
    </w:p>
    <w:p w14:paraId="2B7C7754" w14:textId="66444FA7"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73</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العقل والروح</w:t>
      </w:r>
      <w:r w:rsidR="001B66E3" w:rsidRPr="001B66E3">
        <w:rPr>
          <w:rFonts w:cs="Traditional Arabic"/>
          <w:b/>
          <w:bCs/>
          <w:sz w:val="34"/>
          <w:szCs w:val="34"/>
          <w:rtl/>
        </w:rPr>
        <w:t>:</w:t>
      </w:r>
    </w:p>
    <w:p w14:paraId="60FA8D02" w14:textId="2C61349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w:t>
      </w:r>
      <w:r w:rsidRPr="001B66E3">
        <w:rPr>
          <w:rFonts w:cs="Traditional Arabic" w:hint="eastAsia"/>
          <w:sz w:val="34"/>
          <w:szCs w:val="34"/>
          <w:rtl/>
        </w:rPr>
        <w:t>مكتبة</w:t>
      </w:r>
      <w:r w:rsidRPr="001B66E3">
        <w:rPr>
          <w:rFonts w:cs="Traditional Arabic"/>
          <w:sz w:val="34"/>
          <w:szCs w:val="34"/>
          <w:rtl/>
        </w:rPr>
        <w:t xml:space="preserve"> الكونجرس بأمريكا</w:t>
      </w:r>
      <w:r w:rsidR="001B66E3" w:rsidRPr="001B66E3">
        <w:rPr>
          <w:rFonts w:cs="Traditional Arabic"/>
          <w:sz w:val="34"/>
          <w:szCs w:val="34"/>
          <w:rtl/>
        </w:rPr>
        <w:t>،</w:t>
      </w:r>
      <w:r w:rsidRPr="001B66E3">
        <w:rPr>
          <w:rFonts w:cs="Traditional Arabic"/>
          <w:sz w:val="34"/>
          <w:szCs w:val="34"/>
          <w:rtl/>
        </w:rPr>
        <w:t xml:space="preserve"> مجموعة المنصوري</w:t>
      </w:r>
      <w:r w:rsidR="001B66E3" w:rsidRPr="001B66E3">
        <w:rPr>
          <w:rFonts w:cs="Traditional Arabic"/>
          <w:sz w:val="34"/>
          <w:szCs w:val="34"/>
          <w:rtl/>
        </w:rPr>
        <w:t>،</w:t>
      </w:r>
      <w:r w:rsidRPr="001B66E3">
        <w:rPr>
          <w:rFonts w:cs="Traditional Arabic"/>
          <w:sz w:val="34"/>
          <w:szCs w:val="34"/>
          <w:rtl/>
        </w:rPr>
        <w:t xml:space="preserve"> فلمها بمركز الملك فيصل بالرياض</w:t>
      </w:r>
      <w:r w:rsidR="001B66E3" w:rsidRPr="001B66E3">
        <w:rPr>
          <w:rFonts w:cs="Traditional Arabic"/>
          <w:sz w:val="34"/>
          <w:szCs w:val="34"/>
          <w:rtl/>
        </w:rPr>
        <w:t>،</w:t>
      </w:r>
      <w:r w:rsidRPr="001B66E3">
        <w:rPr>
          <w:rFonts w:cs="Traditional Arabic"/>
          <w:sz w:val="34"/>
          <w:szCs w:val="34"/>
          <w:rtl/>
        </w:rPr>
        <w:t xml:space="preserve"> 2049</w:t>
      </w:r>
      <w:r w:rsidR="001B66E3" w:rsidRPr="001B66E3">
        <w:rPr>
          <w:rFonts w:cs="Traditional Arabic"/>
          <w:sz w:val="34"/>
          <w:szCs w:val="34"/>
          <w:rtl/>
        </w:rPr>
        <w:t>.</w:t>
      </w:r>
    </w:p>
    <w:p w14:paraId="0700681C" w14:textId="34697A33"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74</w:t>
      </w:r>
      <w:r w:rsidRPr="001B66E3">
        <w:rPr>
          <w:rFonts w:cs="Traditional Arabic"/>
          <w:b/>
          <w:bCs/>
          <w:sz w:val="34"/>
          <w:szCs w:val="34"/>
          <w:rtl/>
        </w:rPr>
        <w:t xml:space="preserve">- </w:t>
      </w:r>
      <w:r w:rsidRPr="001B66E3">
        <w:rPr>
          <w:rFonts w:cs="Traditional Arabic" w:hint="eastAsia"/>
          <w:b/>
          <w:bCs/>
          <w:sz w:val="34"/>
          <w:szCs w:val="34"/>
          <w:rtl/>
        </w:rPr>
        <w:t>مس</w:t>
      </w:r>
      <w:r w:rsidRPr="001B66E3">
        <w:rPr>
          <w:rFonts w:cs="Traditional Arabic" w:hint="cs"/>
          <w:b/>
          <w:bCs/>
          <w:sz w:val="34"/>
          <w:szCs w:val="34"/>
          <w:rtl/>
        </w:rPr>
        <w:t>أ</w:t>
      </w:r>
      <w:r w:rsidRPr="001B66E3">
        <w:rPr>
          <w:rFonts w:cs="Traditional Arabic" w:hint="eastAsia"/>
          <w:b/>
          <w:bCs/>
          <w:sz w:val="34"/>
          <w:szCs w:val="34"/>
          <w:rtl/>
        </w:rPr>
        <w:t>لة</w:t>
      </w:r>
      <w:r w:rsidRPr="001B66E3">
        <w:rPr>
          <w:rFonts w:cs="Traditional Arabic"/>
          <w:b/>
          <w:bCs/>
          <w:sz w:val="34"/>
          <w:szCs w:val="34"/>
          <w:rtl/>
        </w:rPr>
        <w:t xml:space="preserve"> في العلو كتبها بمصر</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انظر</w:t>
      </w:r>
      <w:r w:rsidRPr="001B66E3">
        <w:rPr>
          <w:rFonts w:cs="Traditional Arabic"/>
          <w:b/>
          <w:bCs/>
          <w:sz w:val="34"/>
          <w:szCs w:val="34"/>
          <w:rtl/>
        </w:rPr>
        <w:t xml:space="preserve"> أيضاً</w:t>
      </w:r>
      <w:r w:rsidR="001B66E3" w:rsidRPr="001B66E3">
        <w:rPr>
          <w:rFonts w:cs="Traditional Arabic"/>
          <w:b/>
          <w:bCs/>
          <w:sz w:val="34"/>
          <w:szCs w:val="34"/>
          <w:rtl/>
        </w:rPr>
        <w:t>:</w:t>
      </w:r>
      <w:r w:rsidRPr="001B66E3">
        <w:rPr>
          <w:rFonts w:cs="Traditional Arabic"/>
          <w:b/>
          <w:bCs/>
          <w:sz w:val="34"/>
          <w:szCs w:val="34"/>
          <w:rtl/>
        </w:rPr>
        <w:t xml:space="preserve"> مسألة العلو</w:t>
      </w:r>
      <w:r w:rsidR="001B66E3" w:rsidRPr="001B66E3">
        <w:rPr>
          <w:rFonts w:cs="Traditional Arabic"/>
          <w:b/>
          <w:bCs/>
          <w:sz w:val="34"/>
          <w:szCs w:val="34"/>
          <w:rtl/>
        </w:rPr>
        <w:t>.</w:t>
      </w:r>
    </w:p>
    <w:p w14:paraId="35A6C09B" w14:textId="08A4D20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19 ورقة ( 219-249 )</w:t>
      </w:r>
      <w:r w:rsidR="001B66E3" w:rsidRPr="001B66E3">
        <w:rPr>
          <w:rFonts w:cs="Traditional Arabic" w:hint="cs"/>
          <w:sz w:val="34"/>
          <w:szCs w:val="34"/>
          <w:rtl/>
        </w:rPr>
        <w:t>،</w:t>
      </w:r>
      <w:r w:rsidRPr="001B66E3">
        <w:rPr>
          <w:rFonts w:cs="Traditional Arabic"/>
          <w:sz w:val="34"/>
          <w:szCs w:val="34"/>
          <w:rtl/>
        </w:rPr>
        <w:t xml:space="preserve"> ضمن مجموع عندي</w:t>
      </w:r>
      <w:r w:rsidR="001B66E3" w:rsidRPr="001B66E3">
        <w:rPr>
          <w:rFonts w:cs="Traditional Arabic"/>
          <w:sz w:val="34"/>
          <w:szCs w:val="34"/>
          <w:rtl/>
        </w:rPr>
        <w:t>،</w:t>
      </w:r>
      <w:r w:rsidRPr="001B66E3">
        <w:rPr>
          <w:rFonts w:cs="Traditional Arabic"/>
          <w:sz w:val="34"/>
          <w:szCs w:val="34"/>
          <w:rtl/>
        </w:rPr>
        <w:t xml:space="preserve"> لا أعلم مصدره</w:t>
      </w:r>
      <w:r w:rsidR="001B66E3" w:rsidRPr="001B66E3">
        <w:rPr>
          <w:rFonts w:cs="Traditional Arabic" w:hint="cs"/>
          <w:sz w:val="34"/>
          <w:szCs w:val="34"/>
          <w:rtl/>
        </w:rPr>
        <w:t>.</w:t>
      </w:r>
    </w:p>
    <w:p w14:paraId="5937CA42" w14:textId="3B7CA3C8"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75</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عيد الخميس ونحوه من </w:t>
      </w:r>
      <w:r w:rsidRPr="001B66E3">
        <w:rPr>
          <w:rFonts w:cs="Traditional Arabic" w:hint="eastAsia"/>
          <w:b/>
          <w:bCs/>
          <w:sz w:val="34"/>
          <w:szCs w:val="34"/>
          <w:rtl/>
        </w:rPr>
        <w:t>البدع</w:t>
      </w:r>
      <w:r w:rsidR="001B66E3" w:rsidRPr="001B66E3">
        <w:rPr>
          <w:rFonts w:cs="Traditional Arabic"/>
          <w:b/>
          <w:bCs/>
          <w:sz w:val="34"/>
          <w:szCs w:val="34"/>
          <w:rtl/>
        </w:rPr>
        <w:t>:</w:t>
      </w:r>
    </w:p>
    <w:p w14:paraId="4C57188C" w14:textId="7E63D68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lastRenderedPageBreak/>
        <w:t>- في 4 ورقات</w:t>
      </w:r>
      <w:r w:rsidR="001B66E3" w:rsidRPr="001B66E3">
        <w:rPr>
          <w:rFonts w:cs="Traditional Arabic"/>
          <w:sz w:val="34"/>
          <w:szCs w:val="34"/>
          <w:rtl/>
        </w:rPr>
        <w:t>،</w:t>
      </w:r>
      <w:r w:rsidRPr="001B66E3">
        <w:rPr>
          <w:rFonts w:cs="Traditional Arabic"/>
          <w:sz w:val="34"/>
          <w:szCs w:val="34"/>
          <w:rtl/>
        </w:rPr>
        <w:t xml:space="preserve"> في القرن التاسع الهجري</w:t>
      </w:r>
      <w:r w:rsidR="001B66E3" w:rsidRPr="001B66E3">
        <w:rPr>
          <w:rFonts w:cs="Traditional Arabic"/>
          <w:sz w:val="34"/>
          <w:szCs w:val="34"/>
          <w:rtl/>
        </w:rPr>
        <w:t>،</w:t>
      </w:r>
      <w:r w:rsidRPr="001B66E3">
        <w:rPr>
          <w:rFonts w:cs="Traditional Arabic"/>
          <w:sz w:val="34"/>
          <w:szCs w:val="34"/>
          <w:rtl/>
        </w:rPr>
        <w:t xml:space="preserve"> بمكتبة </w:t>
      </w:r>
      <w:r w:rsidRPr="001B66E3">
        <w:rPr>
          <w:rFonts w:cs="Traditional Arabic" w:hint="eastAsia"/>
          <w:sz w:val="34"/>
          <w:szCs w:val="34"/>
          <w:rtl/>
        </w:rPr>
        <w:t>الدولة</w:t>
      </w:r>
      <w:r w:rsidRPr="001B66E3">
        <w:rPr>
          <w:rFonts w:cs="Traditional Arabic"/>
          <w:sz w:val="34"/>
          <w:szCs w:val="34"/>
          <w:rtl/>
        </w:rPr>
        <w:t xml:space="preserve"> في برلين</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2085</w:t>
      </w:r>
      <w:r w:rsidR="001B66E3" w:rsidRPr="001B66E3">
        <w:rPr>
          <w:rFonts w:cs="Traditional Arabic"/>
          <w:sz w:val="34"/>
          <w:szCs w:val="34"/>
          <w:rtl/>
        </w:rPr>
        <w:t>.</w:t>
      </w:r>
    </w:p>
    <w:p w14:paraId="44559324" w14:textId="295DF236"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76</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القبور والزيارة الجاهلية</w:t>
      </w:r>
      <w:r w:rsidR="001B66E3" w:rsidRPr="001B66E3">
        <w:rPr>
          <w:rFonts w:cs="Traditional Arabic"/>
          <w:b/>
          <w:bCs/>
          <w:sz w:val="34"/>
          <w:szCs w:val="34"/>
          <w:rtl/>
        </w:rPr>
        <w:t>:</w:t>
      </w:r>
    </w:p>
    <w:p w14:paraId="21FAB594" w14:textId="2B6CA6D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- 10 ورقات</w:t>
      </w:r>
      <w:r w:rsidR="001B66E3" w:rsidRPr="001B66E3">
        <w:rPr>
          <w:rFonts w:cs="Traditional Arabic"/>
          <w:sz w:val="34"/>
          <w:szCs w:val="34"/>
          <w:rtl/>
        </w:rPr>
        <w:t>،</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خزانة إزميرلي إسماعيل 141</w:t>
      </w:r>
      <w:r w:rsidR="001B66E3" w:rsidRPr="001B66E3">
        <w:rPr>
          <w:rFonts w:cs="Traditional Arabic"/>
          <w:sz w:val="34"/>
          <w:szCs w:val="34"/>
          <w:rtl/>
        </w:rPr>
        <w:t>.</w:t>
      </w:r>
      <w:r w:rsidRPr="001B66E3">
        <w:rPr>
          <w:rFonts w:cs="Traditional Arabic"/>
          <w:sz w:val="34"/>
          <w:szCs w:val="34"/>
          <w:rtl/>
        </w:rPr>
        <w:t xml:space="preserve"> </w:t>
      </w:r>
    </w:p>
    <w:p w14:paraId="2A14BF04" w14:textId="33A4ACA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وأخرى في 6 ورقات</w:t>
      </w:r>
      <w:r w:rsidR="001B66E3" w:rsidRPr="001B66E3">
        <w:rPr>
          <w:rFonts w:cs="Traditional Arabic"/>
          <w:sz w:val="34"/>
          <w:szCs w:val="34"/>
          <w:rtl/>
        </w:rPr>
        <w:t>،</w:t>
      </w:r>
      <w:r w:rsidRPr="001B66E3">
        <w:rPr>
          <w:rFonts w:cs="Traditional Arabic"/>
          <w:sz w:val="34"/>
          <w:szCs w:val="34"/>
          <w:rtl/>
        </w:rPr>
        <w:t xml:space="preserve"> في مكتبة برلين</w:t>
      </w:r>
      <w:r w:rsidR="001B66E3" w:rsidRPr="001B66E3">
        <w:rPr>
          <w:rFonts w:cs="Traditional Arabic"/>
          <w:sz w:val="34"/>
          <w:szCs w:val="34"/>
          <w:rtl/>
        </w:rPr>
        <w:t>،</w:t>
      </w:r>
      <w:r w:rsidRPr="001B66E3">
        <w:rPr>
          <w:rFonts w:cs="Traditional Arabic"/>
          <w:sz w:val="34"/>
          <w:szCs w:val="34"/>
          <w:rtl/>
        </w:rPr>
        <w:t xml:space="preserve"> رقم 1092</w:t>
      </w:r>
      <w:r w:rsidR="001B66E3" w:rsidRPr="001B66E3">
        <w:rPr>
          <w:rFonts w:cs="Traditional Arabic"/>
          <w:sz w:val="34"/>
          <w:szCs w:val="34"/>
          <w:rtl/>
        </w:rPr>
        <w:t>،</w:t>
      </w:r>
      <w:r w:rsidRPr="001B66E3">
        <w:rPr>
          <w:rFonts w:cs="Traditional Arabic"/>
          <w:sz w:val="34"/>
          <w:szCs w:val="34"/>
          <w:rtl/>
        </w:rPr>
        <w:t xml:space="preserve"> في القرن الثاني عشر </w:t>
      </w:r>
      <w:r w:rsidRPr="001B66E3">
        <w:rPr>
          <w:rFonts w:cs="Traditional Arabic" w:hint="cs"/>
          <w:sz w:val="34"/>
          <w:szCs w:val="34"/>
          <w:rtl/>
        </w:rPr>
        <w:t>الهجري</w:t>
      </w:r>
      <w:r w:rsidR="001B66E3" w:rsidRPr="001B66E3">
        <w:rPr>
          <w:rFonts w:cs="Traditional Arabic" w:hint="cs"/>
          <w:sz w:val="34"/>
          <w:szCs w:val="34"/>
          <w:rtl/>
        </w:rPr>
        <w:t>.</w:t>
      </w:r>
    </w:p>
    <w:p w14:paraId="78F0C488" w14:textId="2FD91B95"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77</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القرآن</w:t>
      </w:r>
      <w:r w:rsidR="001B66E3" w:rsidRPr="001B66E3">
        <w:rPr>
          <w:rFonts w:cs="Traditional Arabic"/>
          <w:b/>
          <w:bCs/>
          <w:sz w:val="34"/>
          <w:szCs w:val="34"/>
          <w:rtl/>
        </w:rPr>
        <w:t>،</w:t>
      </w:r>
      <w:r w:rsidRPr="001B66E3">
        <w:rPr>
          <w:rFonts w:cs="Traditional Arabic"/>
          <w:b/>
          <w:bCs/>
          <w:sz w:val="34"/>
          <w:szCs w:val="34"/>
          <w:rtl/>
        </w:rPr>
        <w:t xml:space="preserve"> والنزاع فيه</w:t>
      </w:r>
      <w:r w:rsidR="001B66E3" w:rsidRPr="001B66E3">
        <w:rPr>
          <w:rFonts w:cs="Traditional Arabic"/>
          <w:b/>
          <w:bCs/>
          <w:sz w:val="34"/>
          <w:szCs w:val="34"/>
          <w:rtl/>
        </w:rPr>
        <w:t>،</w:t>
      </w:r>
      <w:r w:rsidRPr="001B66E3">
        <w:rPr>
          <w:rFonts w:cs="Traditional Arabic"/>
          <w:b/>
          <w:bCs/>
          <w:sz w:val="34"/>
          <w:szCs w:val="34"/>
          <w:rtl/>
        </w:rPr>
        <w:t xml:space="preserve"> وهل </w:t>
      </w:r>
      <w:r w:rsidRPr="001B66E3">
        <w:rPr>
          <w:rFonts w:cs="Traditional Arabic" w:hint="cs"/>
          <w:b/>
          <w:bCs/>
          <w:sz w:val="34"/>
          <w:szCs w:val="34"/>
          <w:rtl/>
        </w:rPr>
        <w:t xml:space="preserve">هو </w:t>
      </w:r>
      <w:r w:rsidRPr="001B66E3">
        <w:rPr>
          <w:rFonts w:cs="Traditional Arabic"/>
          <w:b/>
          <w:bCs/>
          <w:sz w:val="34"/>
          <w:szCs w:val="34"/>
          <w:rtl/>
        </w:rPr>
        <w:t>حرف وصوت أم لا ؟ وهل هو مخلوق ؟</w:t>
      </w:r>
      <w:r w:rsidR="001B66E3" w:rsidRPr="001B66E3">
        <w:rPr>
          <w:rFonts w:cs="Traditional Arabic"/>
          <w:b/>
          <w:bCs/>
          <w:sz w:val="34"/>
          <w:szCs w:val="34"/>
          <w:rtl/>
        </w:rPr>
        <w:t>:</w:t>
      </w:r>
    </w:p>
    <w:p w14:paraId="47B08B91" w14:textId="1065EAF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6 ورقات ( 16-21 )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ضمن مجموعة برنستون ـ جاريت رقم 1231</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وعنها فلم بالجامعة الأردنية رقمه 231</w:t>
      </w:r>
      <w:r w:rsidR="001B66E3" w:rsidRPr="001B66E3">
        <w:rPr>
          <w:rFonts w:cs="Traditional Arabic"/>
          <w:sz w:val="34"/>
          <w:szCs w:val="34"/>
          <w:rtl/>
        </w:rPr>
        <w:t>.</w:t>
      </w:r>
      <w:r w:rsidRPr="001B66E3">
        <w:rPr>
          <w:rFonts w:cs="Traditional Arabic"/>
          <w:sz w:val="34"/>
          <w:szCs w:val="34"/>
          <w:rtl/>
        </w:rPr>
        <w:t xml:space="preserve"> </w:t>
      </w:r>
    </w:p>
    <w:p w14:paraId="5AE724BF" w14:textId="1E98CFB1"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78</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قتال التتر الذين </w:t>
      </w:r>
      <w:r w:rsidRPr="001B66E3">
        <w:rPr>
          <w:rFonts w:cs="Traditional Arabic" w:hint="eastAsia"/>
          <w:b/>
          <w:bCs/>
          <w:sz w:val="34"/>
          <w:szCs w:val="34"/>
          <w:rtl/>
        </w:rPr>
        <w:t>قدموا</w:t>
      </w:r>
      <w:r w:rsidRPr="001B66E3">
        <w:rPr>
          <w:rFonts w:cs="Traditional Arabic"/>
          <w:b/>
          <w:bCs/>
          <w:sz w:val="34"/>
          <w:szCs w:val="34"/>
          <w:rtl/>
        </w:rPr>
        <w:t xml:space="preserve"> سنة 699هـ</w:t>
      </w:r>
      <w:r w:rsidR="001B66E3" w:rsidRPr="001B66E3">
        <w:rPr>
          <w:rFonts w:cs="Traditional Arabic"/>
          <w:b/>
          <w:bCs/>
          <w:sz w:val="34"/>
          <w:szCs w:val="34"/>
          <w:rtl/>
        </w:rPr>
        <w:t>:</w:t>
      </w:r>
    </w:p>
    <w:p w14:paraId="7079A2E1" w14:textId="1F6E92A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ضمن مجموع الإفتاء رقم 680/5</w:t>
      </w:r>
      <w:r w:rsidR="001B66E3" w:rsidRPr="001B66E3">
        <w:rPr>
          <w:rFonts w:cs="Traditional Arabic"/>
          <w:sz w:val="34"/>
          <w:szCs w:val="34"/>
          <w:rtl/>
        </w:rPr>
        <w:t>،</w:t>
      </w:r>
      <w:r w:rsidRPr="001B66E3">
        <w:rPr>
          <w:rFonts w:cs="Traditional Arabic"/>
          <w:sz w:val="34"/>
          <w:szCs w:val="34"/>
          <w:rtl/>
        </w:rPr>
        <w:t xml:space="preserve"> الصفحات ( 46-50 )</w:t>
      </w:r>
      <w:r w:rsidR="001B66E3" w:rsidRPr="001B66E3">
        <w:rPr>
          <w:rFonts w:cs="Traditional Arabic"/>
          <w:sz w:val="34"/>
          <w:szCs w:val="34"/>
          <w:rtl/>
        </w:rPr>
        <w:t>،</w:t>
      </w:r>
      <w:r w:rsidRPr="001B66E3">
        <w:rPr>
          <w:rFonts w:cs="Traditional Arabic"/>
          <w:sz w:val="34"/>
          <w:szCs w:val="34"/>
          <w:rtl/>
        </w:rPr>
        <w:t xml:space="preserve"> وهي مقابلة على أصلها</w:t>
      </w:r>
      <w:r w:rsidR="001B66E3" w:rsidRPr="001B66E3">
        <w:rPr>
          <w:rFonts w:cs="Traditional Arabic"/>
          <w:sz w:val="34"/>
          <w:szCs w:val="34"/>
          <w:rtl/>
        </w:rPr>
        <w:t>.</w:t>
      </w:r>
    </w:p>
    <w:p w14:paraId="056A765F" w14:textId="12EA5441"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79</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القرآن وما وقع فيه</w:t>
      </w:r>
      <w:r w:rsidR="001B66E3" w:rsidRPr="001B66E3">
        <w:rPr>
          <w:rFonts w:cs="Traditional Arabic"/>
          <w:b/>
          <w:bCs/>
          <w:sz w:val="34"/>
          <w:szCs w:val="34"/>
          <w:rtl/>
        </w:rPr>
        <w:t>:</w:t>
      </w:r>
    </w:p>
    <w:p w14:paraId="604BCBE3" w14:textId="4D48A4C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w:t>
      </w:r>
      <w:r w:rsidRPr="001B66E3">
        <w:rPr>
          <w:rFonts w:cs="Traditional Arabic" w:hint="cs"/>
          <w:sz w:val="34"/>
          <w:szCs w:val="34"/>
          <w:rtl/>
        </w:rPr>
        <w:t xml:space="preserve">جامعة </w:t>
      </w:r>
      <w:r w:rsidRPr="001B66E3">
        <w:rPr>
          <w:rFonts w:cs="Traditional Arabic"/>
          <w:sz w:val="34"/>
          <w:szCs w:val="34"/>
          <w:rtl/>
        </w:rPr>
        <w:t xml:space="preserve">أم القرى </w:t>
      </w:r>
      <w:r w:rsidRPr="001B66E3">
        <w:rPr>
          <w:rFonts w:cs="Traditional Arabic" w:hint="cs"/>
          <w:sz w:val="34"/>
          <w:szCs w:val="34"/>
          <w:rtl/>
        </w:rPr>
        <w:t xml:space="preserve">ـ </w:t>
      </w:r>
      <w:r w:rsidRPr="001B66E3">
        <w:rPr>
          <w:rFonts w:cs="Traditional Arabic"/>
          <w:sz w:val="34"/>
          <w:szCs w:val="34"/>
          <w:rtl/>
        </w:rPr>
        <w:t>مركز البحث العلمي</w:t>
      </w:r>
      <w:r w:rsidR="001B66E3" w:rsidRPr="001B66E3">
        <w:rPr>
          <w:rFonts w:cs="Traditional Arabic"/>
          <w:sz w:val="34"/>
          <w:szCs w:val="34"/>
          <w:rtl/>
        </w:rPr>
        <w:t>،</w:t>
      </w:r>
      <w:r w:rsidRPr="001B66E3">
        <w:rPr>
          <w:rFonts w:cs="Traditional Arabic"/>
          <w:sz w:val="34"/>
          <w:szCs w:val="34"/>
          <w:rtl/>
        </w:rPr>
        <w:t xml:space="preserve"> ثلاث نسخ رقمها</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sz w:val="34"/>
          <w:szCs w:val="34"/>
          <w:rtl/>
        </w:rPr>
        <w:t>169/2</w:t>
      </w:r>
      <w:r w:rsidR="001B66E3" w:rsidRPr="001B66E3">
        <w:rPr>
          <w:rFonts w:cs="Traditional Arabic"/>
          <w:sz w:val="34"/>
          <w:szCs w:val="34"/>
          <w:rtl/>
        </w:rPr>
        <w:t>،</w:t>
      </w:r>
      <w:r w:rsidRPr="001B66E3">
        <w:rPr>
          <w:rFonts w:cs="Traditional Arabic"/>
          <w:sz w:val="34"/>
          <w:szCs w:val="34"/>
          <w:rtl/>
        </w:rPr>
        <w:t xml:space="preserve"> و </w:t>
      </w:r>
      <w:r w:rsidRPr="001B66E3">
        <w:rPr>
          <w:rFonts w:cs="Traditional Arabic" w:hint="cs"/>
          <w:sz w:val="34"/>
          <w:szCs w:val="34"/>
          <w:rtl/>
        </w:rPr>
        <w:t>885</w:t>
      </w:r>
      <w:r w:rsidRPr="001B66E3">
        <w:rPr>
          <w:rFonts w:cs="Traditional Arabic"/>
          <w:sz w:val="34"/>
          <w:szCs w:val="34"/>
          <w:rtl/>
        </w:rPr>
        <w:t>/2 و 5091/2 عن جامعة برنستون بأمريكا</w:t>
      </w:r>
      <w:r w:rsidR="001B66E3" w:rsidRPr="001B66E3">
        <w:rPr>
          <w:rFonts w:cs="Traditional Arabic"/>
          <w:sz w:val="34"/>
          <w:szCs w:val="34"/>
          <w:rtl/>
        </w:rPr>
        <w:t>،</w:t>
      </w:r>
      <w:r w:rsidRPr="001B66E3">
        <w:rPr>
          <w:rFonts w:cs="Traditional Arabic"/>
          <w:sz w:val="34"/>
          <w:szCs w:val="34"/>
          <w:rtl/>
        </w:rPr>
        <w:t xml:space="preserve"> مجموعة جاريت رقم 112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w:t>
      </w:r>
      <w:r w:rsidRPr="001B66E3">
        <w:rPr>
          <w:rFonts w:cs="Traditional Arabic" w:hint="eastAsia"/>
          <w:sz w:val="34"/>
          <w:szCs w:val="34"/>
          <w:rtl/>
        </w:rPr>
        <w:t>خمس</w:t>
      </w:r>
      <w:r w:rsidRPr="001B66E3">
        <w:rPr>
          <w:rFonts w:cs="Traditional Arabic"/>
          <w:sz w:val="34"/>
          <w:szCs w:val="34"/>
          <w:rtl/>
        </w:rPr>
        <w:t xml:space="preserve"> ورقات</w:t>
      </w:r>
      <w:r w:rsidR="001B66E3" w:rsidRPr="001B66E3">
        <w:rPr>
          <w:rFonts w:cs="Traditional Arabic"/>
          <w:sz w:val="34"/>
          <w:szCs w:val="34"/>
          <w:rtl/>
        </w:rPr>
        <w:t>،</w:t>
      </w:r>
      <w:r w:rsidRPr="001B66E3">
        <w:rPr>
          <w:rFonts w:cs="Traditional Arabic"/>
          <w:sz w:val="34"/>
          <w:szCs w:val="34"/>
          <w:rtl/>
        </w:rPr>
        <w:t xml:space="preserve"> وأظنها نسخة واحدة</w:t>
      </w:r>
      <w:r w:rsidR="001B66E3" w:rsidRPr="001B66E3">
        <w:rPr>
          <w:rFonts w:cs="Traditional Arabic"/>
          <w:sz w:val="34"/>
          <w:szCs w:val="34"/>
          <w:rtl/>
        </w:rPr>
        <w:t>.</w:t>
      </w:r>
    </w:p>
    <w:p w14:paraId="56D9B834" w14:textId="708F193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80</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قول النبي</w:t>
      </w:r>
      <w:r w:rsidRPr="001B66E3">
        <w:rPr>
          <w:rFonts w:cs="Traditional Arabic" w:hint="cs"/>
          <w:b/>
          <w:b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لمعاذ</w:t>
      </w:r>
      <w:r w:rsidR="001B66E3" w:rsidRPr="001B66E3">
        <w:rPr>
          <w:rFonts w:cs="Traditional Arabic"/>
          <w:b/>
          <w:bCs/>
          <w:sz w:val="34"/>
          <w:szCs w:val="34"/>
          <w:rtl/>
        </w:rPr>
        <w:t>.</w:t>
      </w:r>
      <w:r w:rsidRPr="001B66E3">
        <w:rPr>
          <w:rFonts w:cs="Traditional Arabic"/>
          <w:b/>
          <w:bCs/>
          <w:sz w:val="34"/>
          <w:szCs w:val="34"/>
          <w:rtl/>
        </w:rPr>
        <w:t>.</w:t>
      </w:r>
      <w:r w:rsidR="001B66E3" w:rsidRPr="001B66E3">
        <w:rPr>
          <w:rFonts w:cs="Traditional Arabic"/>
          <w:b/>
          <w:bCs/>
          <w:sz w:val="34"/>
          <w:szCs w:val="34"/>
          <w:rtl/>
        </w:rPr>
        <w:t>:</w:t>
      </w:r>
    </w:p>
    <w:p w14:paraId="797C7C94" w14:textId="6A755D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جامعة برنستون</w:t>
      </w:r>
      <w:r w:rsidR="001B66E3" w:rsidRPr="001B66E3">
        <w:rPr>
          <w:rFonts w:cs="Traditional Arabic"/>
          <w:sz w:val="34"/>
          <w:szCs w:val="34"/>
          <w:rtl/>
        </w:rPr>
        <w:t>،</w:t>
      </w:r>
      <w:r w:rsidRPr="001B66E3">
        <w:rPr>
          <w:rFonts w:cs="Traditional Arabic"/>
          <w:sz w:val="34"/>
          <w:szCs w:val="34"/>
          <w:rtl/>
        </w:rPr>
        <w:t xml:space="preserve"> مجموعة يهودا برقم 520</w:t>
      </w:r>
      <w:r w:rsidR="001B66E3" w:rsidRPr="001B66E3">
        <w:rPr>
          <w:rFonts w:cs="Traditional Arabic"/>
          <w:sz w:val="34"/>
          <w:szCs w:val="34"/>
          <w:rtl/>
        </w:rPr>
        <w:t>،</w:t>
      </w:r>
      <w:r w:rsidRPr="001B66E3">
        <w:rPr>
          <w:rFonts w:cs="Traditional Arabic"/>
          <w:sz w:val="34"/>
          <w:szCs w:val="34"/>
          <w:rtl/>
        </w:rPr>
        <w:t xml:space="preserve"> ولها </w:t>
      </w:r>
      <w:r w:rsidRPr="001B66E3">
        <w:rPr>
          <w:rFonts w:cs="Traditional Arabic" w:hint="eastAsia"/>
          <w:sz w:val="34"/>
          <w:szCs w:val="34"/>
          <w:rtl/>
        </w:rPr>
        <w:t>فلم</w:t>
      </w:r>
      <w:r w:rsidRPr="001B66E3">
        <w:rPr>
          <w:rFonts w:cs="Traditional Arabic"/>
          <w:sz w:val="34"/>
          <w:szCs w:val="34"/>
          <w:rtl/>
        </w:rPr>
        <w:t xml:space="preserve"> بمكتبة الملك فهد الوطنية بالرياض</w:t>
      </w:r>
      <w:r w:rsidR="001B66E3" w:rsidRPr="001B66E3">
        <w:rPr>
          <w:rFonts w:cs="Traditional Arabic"/>
          <w:sz w:val="34"/>
          <w:szCs w:val="34"/>
          <w:rtl/>
        </w:rPr>
        <w:t>.</w:t>
      </w:r>
    </w:p>
    <w:p w14:paraId="37C423DD" w14:textId="5725EAF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81</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قوله</w:t>
      </w:r>
      <w:r w:rsidRPr="001B66E3">
        <w:rPr>
          <w:rFonts w:cs="Traditional Arabic" w:hint="cs"/>
          <w:b/>
          <w:b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 </w:t>
      </w:r>
      <w:r w:rsidRPr="001B66E3">
        <w:rPr>
          <w:rFonts w:cs="Traditional Arabic" w:hint="eastAsia"/>
          <w:b/>
          <w:bCs/>
          <w:sz w:val="34"/>
          <w:szCs w:val="34"/>
          <w:rtl/>
        </w:rPr>
        <w:t>لا</w:t>
      </w:r>
      <w:r w:rsidRPr="001B66E3">
        <w:rPr>
          <w:rFonts w:cs="Traditional Arabic"/>
          <w:b/>
          <w:bCs/>
          <w:sz w:val="34"/>
          <w:szCs w:val="34"/>
          <w:rtl/>
        </w:rPr>
        <w:t xml:space="preserve"> يرجونَّ عبد إلا ربه</w:t>
      </w:r>
      <w:r w:rsidR="001B66E3" w:rsidRPr="001B66E3">
        <w:rPr>
          <w:rFonts w:cs="Traditional Arabic"/>
          <w:b/>
          <w:bCs/>
          <w:sz w:val="34"/>
          <w:szCs w:val="34"/>
          <w:rtl/>
        </w:rPr>
        <w:t>،</w:t>
      </w:r>
      <w:r w:rsidRPr="001B66E3">
        <w:rPr>
          <w:rFonts w:cs="Traditional Arabic"/>
          <w:b/>
          <w:bCs/>
          <w:sz w:val="34"/>
          <w:szCs w:val="34"/>
          <w:rtl/>
        </w:rPr>
        <w:t xml:space="preserve"> ولا يخافنَّ </w:t>
      </w:r>
      <w:r w:rsidRPr="001B66E3">
        <w:rPr>
          <w:rFonts w:cs="Traditional Arabic" w:hint="eastAsia"/>
          <w:b/>
          <w:bCs/>
          <w:sz w:val="34"/>
          <w:szCs w:val="34"/>
          <w:rtl/>
        </w:rPr>
        <w:t>إلا</w:t>
      </w:r>
      <w:r w:rsidRPr="001B66E3">
        <w:rPr>
          <w:rFonts w:cs="Traditional Arabic"/>
          <w:b/>
          <w:bCs/>
          <w:sz w:val="34"/>
          <w:szCs w:val="34"/>
          <w:rtl/>
        </w:rPr>
        <w:t xml:space="preserve"> ذنبه "</w:t>
      </w:r>
      <w:r w:rsidR="001B66E3" w:rsidRPr="001B66E3">
        <w:rPr>
          <w:rFonts w:cs="Traditional Arabic"/>
          <w:b/>
          <w:bCs/>
          <w:sz w:val="34"/>
          <w:szCs w:val="34"/>
          <w:rtl/>
        </w:rPr>
        <w:t>:</w:t>
      </w:r>
    </w:p>
    <w:p w14:paraId="7AA0B6EA" w14:textId="7E1093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بمكتبة شقراء العامة رقم 176 مجموع</w:t>
      </w:r>
      <w:r w:rsidR="001B66E3" w:rsidRPr="001B66E3">
        <w:rPr>
          <w:rFonts w:cs="Traditional Arabic"/>
          <w:sz w:val="34"/>
          <w:szCs w:val="34"/>
          <w:rtl/>
        </w:rPr>
        <w:t>،</w:t>
      </w:r>
      <w:r w:rsidRPr="001B66E3">
        <w:rPr>
          <w:rFonts w:cs="Traditional Arabic"/>
          <w:sz w:val="34"/>
          <w:szCs w:val="34"/>
          <w:rtl/>
        </w:rPr>
        <w:t xml:space="preserve"> الصفحات ( 181-198 )</w:t>
      </w:r>
      <w:r w:rsidR="001B66E3" w:rsidRPr="001B66E3">
        <w:rPr>
          <w:rFonts w:cs="Traditional Arabic"/>
          <w:sz w:val="34"/>
          <w:szCs w:val="34"/>
          <w:rtl/>
        </w:rPr>
        <w:t>،</w:t>
      </w:r>
      <w:r w:rsidRPr="001B66E3">
        <w:rPr>
          <w:rFonts w:cs="Traditional Arabic"/>
          <w:sz w:val="34"/>
          <w:szCs w:val="34"/>
          <w:rtl/>
        </w:rPr>
        <w:t xml:space="preserve"> وهي ضمن مكتبة الملك فهد الوطنية وهي ظنّاً لابن تيمية مع فتاوى </w:t>
      </w:r>
      <w:r w:rsidRPr="001B66E3">
        <w:rPr>
          <w:rFonts w:cs="Traditional Arabic" w:hint="cs"/>
          <w:sz w:val="34"/>
          <w:szCs w:val="34"/>
          <w:rtl/>
        </w:rPr>
        <w:br/>
      </w:r>
      <w:r w:rsidRPr="001B66E3">
        <w:rPr>
          <w:rFonts w:cs="Traditional Arabic"/>
          <w:sz w:val="34"/>
          <w:szCs w:val="34"/>
          <w:rtl/>
        </w:rPr>
        <w:t xml:space="preserve">أخر </w:t>
      </w:r>
      <w:r w:rsidRPr="001B66E3">
        <w:rPr>
          <w:rFonts w:cs="Traditional Arabic" w:hint="eastAsia"/>
          <w:sz w:val="34"/>
          <w:szCs w:val="34"/>
          <w:rtl/>
        </w:rPr>
        <w:t>قصيرة</w:t>
      </w:r>
      <w:r w:rsidR="001B66E3" w:rsidRPr="001B66E3">
        <w:rPr>
          <w:rFonts w:cs="Traditional Arabic"/>
          <w:sz w:val="34"/>
          <w:szCs w:val="34"/>
          <w:rtl/>
        </w:rPr>
        <w:t>.</w:t>
      </w:r>
    </w:p>
    <w:p w14:paraId="029622DA" w14:textId="1A626183"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82</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قوله تعالى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فخلف</w:t>
      </w:r>
      <w:r w:rsidRPr="001B66E3">
        <w:rPr>
          <w:rFonts w:cs="Traditional Arabic"/>
          <w:b/>
          <w:bCs/>
          <w:sz w:val="34"/>
          <w:szCs w:val="34"/>
          <w:rtl/>
        </w:rPr>
        <w:t xml:space="preserve"> من بعدهم خلف</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eastAsia"/>
          <w:b/>
          <w:bCs/>
          <w:sz w:val="34"/>
          <w:szCs w:val="34"/>
          <w:rtl/>
        </w:rPr>
        <w:t>الآية</w:t>
      </w:r>
      <w:r w:rsidR="001B66E3" w:rsidRPr="001B66E3">
        <w:rPr>
          <w:rFonts w:cs="Traditional Arabic"/>
          <w:b/>
          <w:bCs/>
          <w:sz w:val="34"/>
          <w:szCs w:val="34"/>
          <w:rtl/>
        </w:rPr>
        <w:t>:</w:t>
      </w:r>
    </w:p>
    <w:p w14:paraId="54C3B1C7" w14:textId="7A6706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ضمن مجموع الإفتاء 680/17</w:t>
      </w:r>
      <w:r w:rsidR="001B66E3" w:rsidRPr="001B66E3">
        <w:rPr>
          <w:rFonts w:cs="Traditional Arabic"/>
          <w:sz w:val="34"/>
          <w:szCs w:val="34"/>
          <w:rtl/>
        </w:rPr>
        <w:t>،</w:t>
      </w:r>
      <w:r w:rsidRPr="001B66E3">
        <w:rPr>
          <w:rFonts w:cs="Traditional Arabic"/>
          <w:sz w:val="34"/>
          <w:szCs w:val="34"/>
          <w:rtl/>
        </w:rPr>
        <w:t xml:space="preserve"> الصفحات ( 222-227 )</w:t>
      </w:r>
      <w:r w:rsidR="001B66E3" w:rsidRPr="001B66E3">
        <w:rPr>
          <w:rFonts w:cs="Traditional Arabic"/>
          <w:sz w:val="34"/>
          <w:szCs w:val="34"/>
          <w:rtl/>
        </w:rPr>
        <w:t>.</w:t>
      </w:r>
    </w:p>
    <w:p w14:paraId="7287FC0E" w14:textId="6777B342"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83</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قوله تعالى</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eastAsia"/>
          <w:b/>
          <w:bCs/>
          <w:sz w:val="34"/>
          <w:szCs w:val="34"/>
          <w:rtl/>
        </w:rPr>
        <w:t>الرحمن</w:t>
      </w:r>
      <w:r w:rsidRPr="001B66E3">
        <w:rPr>
          <w:rFonts w:cs="Traditional Arabic"/>
          <w:b/>
          <w:bCs/>
          <w:sz w:val="34"/>
          <w:szCs w:val="34"/>
          <w:rtl/>
        </w:rPr>
        <w:t xml:space="preserve"> على العرش استوى </w:t>
      </w:r>
      <w:r w:rsidRPr="001B66E3">
        <w:rPr>
          <w:rFonts w:cs="Traditional Arabic"/>
          <w:b/>
          <w:bCs/>
          <w:sz w:val="34"/>
          <w:szCs w:val="34"/>
        </w:rPr>
        <w:sym w:font="AGA Arabesque" w:char="0028"/>
      </w:r>
      <w:r w:rsidR="001B66E3" w:rsidRPr="001B66E3">
        <w:rPr>
          <w:rFonts w:cs="Traditional Arabic"/>
          <w:b/>
          <w:bCs/>
          <w:sz w:val="34"/>
          <w:szCs w:val="34"/>
          <w:rtl/>
        </w:rPr>
        <w:t>:</w:t>
      </w:r>
    </w:p>
    <w:p w14:paraId="65DD90FB" w14:textId="6CE6D02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في دار الكتب الوطنية اللبنانية</w:t>
      </w:r>
      <w:r w:rsidR="001B66E3" w:rsidRPr="001B66E3">
        <w:rPr>
          <w:rFonts w:cs="Traditional Arabic"/>
          <w:sz w:val="34"/>
          <w:szCs w:val="34"/>
          <w:rtl/>
        </w:rPr>
        <w:t>،</w:t>
      </w:r>
      <w:r w:rsidRPr="001B66E3">
        <w:rPr>
          <w:rFonts w:cs="Traditional Arabic"/>
          <w:sz w:val="34"/>
          <w:szCs w:val="34"/>
          <w:rtl/>
        </w:rPr>
        <w:t xml:space="preserve"> رقم 158</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26 صفحة</w:t>
      </w:r>
      <w:r w:rsidR="001B66E3" w:rsidRPr="001B66E3">
        <w:rPr>
          <w:rFonts w:cs="Traditional Arabic"/>
          <w:sz w:val="34"/>
          <w:szCs w:val="34"/>
          <w:rtl/>
        </w:rPr>
        <w:t>.</w:t>
      </w:r>
      <w:r w:rsidRPr="001B66E3">
        <w:rPr>
          <w:rFonts w:cs="Traditional Arabic"/>
          <w:sz w:val="34"/>
          <w:szCs w:val="34"/>
          <w:rtl/>
        </w:rPr>
        <w:t xml:space="preserve"> </w:t>
      </w:r>
    </w:p>
    <w:p w14:paraId="000FDC9B" w14:textId="0067E08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84-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قوم يحتجون بالقدر</w:t>
      </w:r>
      <w:r w:rsidR="001B66E3" w:rsidRPr="001B66E3">
        <w:rPr>
          <w:rFonts w:cs="Traditional Arabic"/>
          <w:b/>
          <w:bCs/>
          <w:sz w:val="34"/>
          <w:szCs w:val="34"/>
          <w:rtl/>
        </w:rPr>
        <w:t>:</w:t>
      </w:r>
    </w:p>
    <w:p w14:paraId="7B8EDD9A" w14:textId="5F218AD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4 </w:t>
      </w:r>
      <w:r w:rsidRPr="001B66E3">
        <w:rPr>
          <w:rFonts w:cs="Traditional Arabic" w:hint="cs"/>
          <w:sz w:val="34"/>
          <w:szCs w:val="34"/>
          <w:rtl/>
        </w:rPr>
        <w:t>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مصورة عن مكتبة خاصة بالقصيم</w:t>
      </w:r>
      <w:r w:rsidR="001B66E3" w:rsidRPr="001B66E3">
        <w:rPr>
          <w:rFonts w:cs="Traditional Arabic"/>
          <w:sz w:val="34"/>
          <w:szCs w:val="34"/>
          <w:rtl/>
        </w:rPr>
        <w:t>،</w:t>
      </w:r>
      <w:r w:rsidRPr="001B66E3">
        <w:rPr>
          <w:rFonts w:cs="Traditional Arabic"/>
          <w:sz w:val="34"/>
          <w:szCs w:val="34"/>
          <w:rtl/>
        </w:rPr>
        <w:t xml:space="preserve"> نسخها </w:t>
      </w:r>
      <w:r w:rsidRPr="001B66E3">
        <w:rPr>
          <w:rFonts w:cs="Traditional Arabic" w:hint="eastAsia"/>
          <w:sz w:val="34"/>
          <w:szCs w:val="34"/>
          <w:rtl/>
        </w:rPr>
        <w:t>محمد</w:t>
      </w:r>
      <w:r w:rsidRPr="001B66E3">
        <w:rPr>
          <w:rFonts w:cs="Traditional Arabic"/>
          <w:sz w:val="34"/>
          <w:szCs w:val="34"/>
          <w:rtl/>
        </w:rPr>
        <w:t xml:space="preserve"> السليمان بن سي</w:t>
      </w:r>
      <w:r w:rsidRPr="001B66E3">
        <w:rPr>
          <w:rFonts w:cs="Traditional Arabic" w:hint="eastAsia"/>
          <w:sz w:val="34"/>
          <w:szCs w:val="34"/>
          <w:rtl/>
        </w:rPr>
        <w:t>ف</w:t>
      </w:r>
      <w:r w:rsidRPr="001B66E3">
        <w:rPr>
          <w:rFonts w:cs="Traditional Arabic"/>
          <w:sz w:val="34"/>
          <w:szCs w:val="34"/>
          <w:rtl/>
        </w:rPr>
        <w:t xml:space="preserve"> في 1/3/1284 هـ بخط نسخي نجدي معتاد</w:t>
      </w:r>
      <w:r w:rsidR="001B66E3" w:rsidRPr="001B66E3">
        <w:rPr>
          <w:rFonts w:cs="Traditional Arabic"/>
          <w:sz w:val="34"/>
          <w:szCs w:val="34"/>
          <w:rtl/>
        </w:rPr>
        <w:t>.</w:t>
      </w:r>
    </w:p>
    <w:p w14:paraId="32D85F19" w14:textId="5FE8D20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85</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الكنائس</w:t>
      </w:r>
      <w:r w:rsidRPr="001B66E3">
        <w:rPr>
          <w:rFonts w:cs="Traditional Arabic"/>
          <w:b/>
          <w:bCs/>
          <w:sz w:val="34"/>
          <w:szCs w:val="34"/>
          <w:vertAlign w:val="superscript"/>
          <w:rtl/>
        </w:rPr>
        <w:t>(</w:t>
      </w:r>
      <w:r w:rsidRPr="001B66E3">
        <w:rPr>
          <w:rStyle w:val="a6"/>
          <w:rFonts w:cs="Traditional Arabic"/>
          <w:b/>
          <w:bCs/>
          <w:sz w:val="34"/>
          <w:szCs w:val="34"/>
          <w:rtl/>
        </w:rPr>
        <w:footnoteReference w:id="99"/>
      </w:r>
      <w:r w:rsidRPr="001B66E3">
        <w:rPr>
          <w:rFonts w:cs="Traditional Arabic"/>
          <w:b/>
          <w:bCs/>
          <w:sz w:val="34"/>
          <w:szCs w:val="34"/>
          <w:vertAlign w:val="superscript"/>
          <w:rtl/>
        </w:rPr>
        <w:t>)</w:t>
      </w:r>
      <w:r w:rsidR="001B66E3" w:rsidRPr="001B66E3">
        <w:rPr>
          <w:rFonts w:cs="Traditional Arabic"/>
          <w:b/>
          <w:bCs/>
          <w:sz w:val="34"/>
          <w:szCs w:val="34"/>
          <w:rtl/>
        </w:rPr>
        <w:t>:</w:t>
      </w:r>
    </w:p>
    <w:p w14:paraId="31C516D4" w14:textId="1150E3C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لها</w:t>
      </w:r>
      <w:r w:rsidRPr="001B66E3">
        <w:rPr>
          <w:rFonts w:cs="Traditional Arabic"/>
          <w:sz w:val="34"/>
          <w:szCs w:val="34"/>
          <w:rtl/>
        </w:rPr>
        <w:t xml:space="preserve"> </w:t>
      </w:r>
      <w:r w:rsidRPr="001B66E3">
        <w:rPr>
          <w:rFonts w:cs="Traditional Arabic" w:hint="eastAsia"/>
          <w:sz w:val="34"/>
          <w:szCs w:val="34"/>
          <w:rtl/>
        </w:rPr>
        <w:t>عدة</w:t>
      </w:r>
      <w:r w:rsidRPr="001B66E3">
        <w:rPr>
          <w:rFonts w:cs="Traditional Arabic"/>
          <w:sz w:val="34"/>
          <w:szCs w:val="34"/>
          <w:rtl/>
        </w:rPr>
        <w:t xml:space="preserve"> نسخ</w:t>
      </w:r>
      <w:r w:rsidR="001B66E3" w:rsidRPr="001B66E3">
        <w:rPr>
          <w:rFonts w:cs="Traditional Arabic"/>
          <w:sz w:val="34"/>
          <w:szCs w:val="34"/>
          <w:rtl/>
        </w:rPr>
        <w:t>:</w:t>
      </w:r>
    </w:p>
    <w:p w14:paraId="71098733" w14:textId="384A89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المكتبة الأهلية بباريس برقم 2962/2</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31 صفحة</w:t>
      </w:r>
      <w:r w:rsidR="001B66E3" w:rsidRPr="001B66E3">
        <w:rPr>
          <w:rFonts w:cs="Traditional Arabic"/>
          <w:sz w:val="34"/>
          <w:szCs w:val="34"/>
          <w:rtl/>
        </w:rPr>
        <w:t>،</w:t>
      </w:r>
      <w:r w:rsidRPr="001B66E3">
        <w:rPr>
          <w:rFonts w:cs="Traditional Arabic"/>
          <w:sz w:val="34"/>
          <w:szCs w:val="34"/>
          <w:rtl/>
        </w:rPr>
        <w:t xml:space="preserve"> في كل صفحة 15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منسوخة في 1/6/751هـ</w:t>
      </w:r>
      <w:r w:rsidR="001B66E3" w:rsidRPr="001B66E3">
        <w:rPr>
          <w:rFonts w:cs="Traditional Arabic"/>
          <w:sz w:val="34"/>
          <w:szCs w:val="34"/>
          <w:rtl/>
        </w:rPr>
        <w:t>.</w:t>
      </w:r>
    </w:p>
    <w:p w14:paraId="1594949C" w14:textId="4451872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ونسخة ثانية في دار الكتب المصرية برقم 20545</w:t>
      </w:r>
      <w:r w:rsidRPr="001B66E3">
        <w:rPr>
          <w:rFonts w:cs="Traditional Arabic" w:hint="eastAsia"/>
          <w:sz w:val="34"/>
          <w:szCs w:val="34"/>
          <w:rtl/>
        </w:rPr>
        <w:t>ب</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12 صفحة</w:t>
      </w:r>
      <w:r w:rsidR="001B66E3" w:rsidRPr="001B66E3">
        <w:rPr>
          <w:rFonts w:cs="Traditional Arabic"/>
          <w:sz w:val="34"/>
          <w:szCs w:val="34"/>
          <w:rtl/>
        </w:rPr>
        <w:t>،</w:t>
      </w:r>
      <w:r w:rsidRPr="001B66E3">
        <w:rPr>
          <w:rFonts w:cs="Traditional Arabic"/>
          <w:sz w:val="34"/>
          <w:szCs w:val="34"/>
          <w:rtl/>
        </w:rPr>
        <w:t xml:space="preserve"> في كل صفحة 20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منسوخة سنة 1336هـ</w:t>
      </w:r>
      <w:r w:rsidR="001B66E3" w:rsidRPr="001B66E3">
        <w:rPr>
          <w:rFonts w:cs="Traditional Arabic"/>
          <w:sz w:val="34"/>
          <w:szCs w:val="34"/>
          <w:rtl/>
        </w:rPr>
        <w:t>.</w:t>
      </w:r>
    </w:p>
    <w:p w14:paraId="0015D980" w14:textId="3CDC2483"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وثالثة عن دار الكتب الظاهرية برقم 2311</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t>(175-183)</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منسوخة بمصر في </w:t>
      </w:r>
      <w:r w:rsidRPr="001B66E3">
        <w:rPr>
          <w:rFonts w:cs="Traditional Arabic" w:hint="cs"/>
          <w:sz w:val="34"/>
          <w:szCs w:val="34"/>
          <w:rtl/>
        </w:rPr>
        <w:t>817هـ</w:t>
      </w:r>
      <w:r w:rsidR="001B66E3" w:rsidRPr="001B66E3">
        <w:rPr>
          <w:rFonts w:cs="Traditional Arabic" w:hint="cs"/>
          <w:sz w:val="34"/>
          <w:szCs w:val="34"/>
          <w:rtl/>
        </w:rPr>
        <w:t>.</w:t>
      </w:r>
    </w:p>
    <w:p w14:paraId="6145B926" w14:textId="7580EAA5" w:rsidR="000D4E99" w:rsidRPr="001B66E3" w:rsidRDefault="000D4E99" w:rsidP="000D4E99">
      <w:pPr>
        <w:pStyle w:val="a7"/>
        <w:widowControl w:val="0"/>
        <w:spacing w:line="460" w:lineRule="exact"/>
        <w:ind w:left="0"/>
        <w:jc w:val="both"/>
        <w:rPr>
          <w:rFonts w:cs="Traditional Arabic"/>
          <w:sz w:val="34"/>
          <w:szCs w:val="34"/>
          <w:rtl/>
        </w:rPr>
      </w:pPr>
      <w:r w:rsidRPr="001B66E3">
        <w:rPr>
          <w:rFonts w:cs="Traditional Arabic"/>
          <w:sz w:val="34"/>
          <w:szCs w:val="34"/>
          <w:rtl/>
        </w:rPr>
        <w:t>- ورابعة في مكتبة الدولة ببرلين برقم 8478/6</w:t>
      </w:r>
      <w:r w:rsidR="001B66E3" w:rsidRPr="001B66E3">
        <w:rPr>
          <w:rFonts w:cs="Traditional Arabic"/>
          <w:sz w:val="34"/>
          <w:szCs w:val="34"/>
          <w:rtl/>
        </w:rPr>
        <w:t>.</w:t>
      </w:r>
    </w:p>
    <w:p w14:paraId="4ADCC2BE" w14:textId="67C3813B" w:rsidR="000D4E99" w:rsidRPr="001B66E3" w:rsidRDefault="000D4E99" w:rsidP="000D4E99">
      <w:pPr>
        <w:widowControl w:val="0"/>
        <w:spacing w:before="120" w:line="430" w:lineRule="exact"/>
        <w:jc w:val="lowKashida"/>
        <w:rPr>
          <w:rFonts w:cs="Traditional Arabic"/>
          <w:b/>
          <w:bCs/>
          <w:sz w:val="34"/>
          <w:szCs w:val="34"/>
        </w:rPr>
      </w:pPr>
      <w:r w:rsidRPr="001B66E3">
        <w:rPr>
          <w:rFonts w:cs="Traditional Arabic" w:hint="cs"/>
          <w:b/>
          <w:bCs/>
          <w:sz w:val="34"/>
          <w:szCs w:val="34"/>
          <w:rtl/>
        </w:rPr>
        <w:t>86</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منظومة في القدر</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انظر</w:t>
      </w:r>
      <w:r w:rsidR="001B66E3" w:rsidRPr="001B66E3">
        <w:rPr>
          <w:rFonts w:cs="Traditional Arabic"/>
          <w:b/>
          <w:bCs/>
          <w:sz w:val="34"/>
          <w:szCs w:val="34"/>
          <w:rtl/>
        </w:rPr>
        <w:t>:</w:t>
      </w:r>
      <w:r w:rsidRPr="001B66E3">
        <w:rPr>
          <w:rFonts w:cs="Traditional Arabic"/>
          <w:b/>
          <w:bCs/>
          <w:sz w:val="34"/>
          <w:szCs w:val="34"/>
          <w:rtl/>
        </w:rPr>
        <w:t xml:space="preserve"> " </w:t>
      </w:r>
      <w:r w:rsidRPr="001B66E3">
        <w:rPr>
          <w:rFonts w:cs="Traditional Arabic" w:hint="eastAsia"/>
          <w:b/>
          <w:bCs/>
          <w:sz w:val="34"/>
          <w:szCs w:val="34"/>
          <w:rtl/>
        </w:rPr>
        <w:t>التائية</w:t>
      </w:r>
      <w:r w:rsidRPr="001B66E3">
        <w:rPr>
          <w:rFonts w:cs="Traditional Arabic"/>
          <w:b/>
          <w:bCs/>
          <w:sz w:val="34"/>
          <w:szCs w:val="34"/>
          <w:rtl/>
        </w:rPr>
        <w:t xml:space="preserve"> في القدر "</w:t>
      </w:r>
      <w:r w:rsidR="001B66E3" w:rsidRPr="001B66E3">
        <w:rPr>
          <w:rFonts w:cs="Traditional Arabic"/>
          <w:b/>
          <w:bCs/>
          <w:sz w:val="34"/>
          <w:szCs w:val="34"/>
          <w:rtl/>
        </w:rPr>
        <w:t>:</w:t>
      </w:r>
    </w:p>
    <w:p w14:paraId="1227D5A2" w14:textId="2CC83DB3"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نسخة في جامعة الإمام برقم 8782</w:t>
      </w:r>
      <w:r w:rsidR="001B66E3" w:rsidRPr="001B66E3">
        <w:rPr>
          <w:rFonts w:cs="Traditional Arabic"/>
          <w:sz w:val="34"/>
          <w:szCs w:val="34"/>
          <w:rtl/>
        </w:rPr>
        <w:t>.</w:t>
      </w:r>
      <w:r w:rsidRPr="001B66E3">
        <w:rPr>
          <w:rFonts w:cs="Traditional Arabic"/>
          <w:sz w:val="34"/>
          <w:szCs w:val="34"/>
          <w:rtl/>
        </w:rPr>
        <w:t xml:space="preserve"> خ</w:t>
      </w:r>
      <w:r w:rsidR="001B66E3" w:rsidRPr="001B66E3">
        <w:rPr>
          <w:rFonts w:cs="Traditional Arabic"/>
          <w:sz w:val="34"/>
          <w:szCs w:val="34"/>
          <w:rtl/>
        </w:rPr>
        <w:t>،</w:t>
      </w:r>
      <w:r w:rsidRPr="001B66E3">
        <w:rPr>
          <w:rFonts w:cs="Traditional Arabic"/>
          <w:sz w:val="34"/>
          <w:szCs w:val="34"/>
          <w:rtl/>
        </w:rPr>
        <w:t xml:space="preserve"> في خمس </w:t>
      </w:r>
      <w:r w:rsidRPr="001B66E3">
        <w:rPr>
          <w:rFonts w:cs="Traditional Arabic" w:hint="eastAsia"/>
          <w:sz w:val="34"/>
          <w:szCs w:val="34"/>
          <w:rtl/>
        </w:rPr>
        <w:t>ورقات</w:t>
      </w:r>
      <w:r w:rsidR="001B66E3" w:rsidRPr="001B66E3">
        <w:rPr>
          <w:rFonts w:cs="Traditional Arabic"/>
          <w:sz w:val="34"/>
          <w:szCs w:val="34"/>
          <w:rtl/>
        </w:rPr>
        <w:t>،</w:t>
      </w:r>
      <w:r w:rsidRPr="001B66E3">
        <w:rPr>
          <w:rFonts w:cs="Traditional Arabic"/>
          <w:sz w:val="34"/>
          <w:szCs w:val="34"/>
          <w:rtl/>
        </w:rPr>
        <w:t xml:space="preserve"> منسوخة سنة 1346هـ</w:t>
      </w:r>
      <w:r w:rsidR="001B66E3" w:rsidRPr="001B66E3">
        <w:rPr>
          <w:rFonts w:cs="Traditional Arabic"/>
          <w:sz w:val="34"/>
          <w:szCs w:val="34"/>
          <w:rtl/>
        </w:rPr>
        <w:t>.</w:t>
      </w:r>
    </w:p>
    <w:p w14:paraId="1D3B5CD4" w14:textId="399412BD"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87- </w:t>
      </w:r>
      <w:r w:rsidRPr="001B66E3">
        <w:rPr>
          <w:rFonts w:cs="Traditional Arabic" w:hint="eastAsia"/>
          <w:b/>
          <w:bCs/>
          <w:sz w:val="34"/>
          <w:szCs w:val="34"/>
          <w:rtl/>
        </w:rPr>
        <w:t>مسألة</w:t>
      </w:r>
      <w:r w:rsidRPr="001B66E3">
        <w:rPr>
          <w:rFonts w:cs="Traditional Arabic"/>
          <w:b/>
          <w:bCs/>
          <w:sz w:val="34"/>
          <w:szCs w:val="34"/>
          <w:rtl/>
        </w:rPr>
        <w:t xml:space="preserve"> في كلام الله</w:t>
      </w:r>
      <w:r w:rsidR="001B66E3" w:rsidRPr="001B66E3">
        <w:rPr>
          <w:rFonts w:cs="Traditional Arabic"/>
          <w:b/>
          <w:bCs/>
          <w:sz w:val="34"/>
          <w:szCs w:val="34"/>
          <w:rtl/>
        </w:rPr>
        <w:t>:</w:t>
      </w:r>
    </w:p>
    <w:p w14:paraId="0964F49B" w14:textId="59D9DFED"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26 ورقة ( 284-310 )</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sz w:val="34"/>
          <w:szCs w:val="34"/>
          <w:rtl/>
        </w:rPr>
        <w:t xml:space="preserve"> رقم 2693</w:t>
      </w:r>
      <w:r w:rsidR="001B66E3" w:rsidRPr="001B66E3">
        <w:rPr>
          <w:rFonts w:cs="Traditional Arabic"/>
          <w:sz w:val="34"/>
          <w:szCs w:val="34"/>
          <w:rtl/>
        </w:rPr>
        <w:t>.</w:t>
      </w:r>
    </w:p>
    <w:p w14:paraId="01088BA5" w14:textId="6F216C82" w:rsidR="000D4E99" w:rsidRPr="001B66E3" w:rsidRDefault="000D4E99" w:rsidP="000D4E99">
      <w:pPr>
        <w:widowControl w:val="0"/>
        <w:spacing w:before="120" w:line="430" w:lineRule="exact"/>
        <w:jc w:val="lowKashida"/>
        <w:rPr>
          <w:rFonts w:cs="Traditional Arabic"/>
          <w:b/>
          <w:bCs/>
          <w:sz w:val="34"/>
          <w:szCs w:val="34"/>
        </w:rPr>
      </w:pPr>
      <w:r w:rsidRPr="001B66E3">
        <w:rPr>
          <w:rFonts w:cs="Traditional Arabic" w:hint="cs"/>
          <w:b/>
          <w:bCs/>
          <w:sz w:val="34"/>
          <w:szCs w:val="34"/>
          <w:rtl/>
        </w:rPr>
        <w:t>88</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المجاز</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وانظر</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 الحقيقة والمجاز</w:t>
      </w:r>
      <w:r w:rsidR="001B66E3" w:rsidRPr="001B66E3">
        <w:rPr>
          <w:rFonts w:cs="Traditional Arabic"/>
          <w:b/>
          <w:bCs/>
          <w:sz w:val="34"/>
          <w:szCs w:val="34"/>
          <w:rtl/>
        </w:rPr>
        <w:t>:</w:t>
      </w:r>
    </w:p>
    <w:p w14:paraId="3FE1E84C" w14:textId="74657944"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14 ورقة</w:t>
      </w:r>
      <w:r w:rsidR="001B66E3" w:rsidRPr="001B66E3">
        <w:rPr>
          <w:rFonts w:cs="Traditional Arabic"/>
          <w:sz w:val="34"/>
          <w:szCs w:val="34"/>
          <w:rtl/>
        </w:rPr>
        <w:t>،</w:t>
      </w:r>
      <w:r w:rsidRPr="001B66E3">
        <w:rPr>
          <w:rFonts w:cs="Traditional Arabic"/>
          <w:sz w:val="34"/>
          <w:szCs w:val="34"/>
          <w:rtl/>
        </w:rPr>
        <w:t xml:space="preserve"> في سنة 1185هـ</w:t>
      </w:r>
      <w:r w:rsidR="001B66E3" w:rsidRPr="001B66E3">
        <w:rPr>
          <w:rFonts w:cs="Traditional Arabic"/>
          <w:sz w:val="34"/>
          <w:szCs w:val="34"/>
          <w:rtl/>
        </w:rPr>
        <w:t>،</w:t>
      </w:r>
      <w:r w:rsidRPr="001B66E3">
        <w:rPr>
          <w:rFonts w:cs="Traditional Arabic"/>
          <w:sz w:val="34"/>
          <w:szCs w:val="34"/>
          <w:rtl/>
        </w:rPr>
        <w:t xml:space="preserve"> بمكتبة الدولة ببرلين</w:t>
      </w:r>
      <w:r w:rsidR="001B66E3" w:rsidRPr="001B66E3">
        <w:rPr>
          <w:rFonts w:cs="Traditional Arabic"/>
          <w:sz w:val="34"/>
          <w:szCs w:val="34"/>
          <w:rtl/>
        </w:rPr>
        <w:t>.</w:t>
      </w:r>
    </w:p>
    <w:p w14:paraId="58997DA8" w14:textId="7EFF6A98"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89-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w:t>
      </w:r>
      <w:r w:rsidRPr="001B66E3">
        <w:rPr>
          <w:rFonts w:cs="Traditional Arabic"/>
          <w:b/>
          <w:bCs/>
          <w:sz w:val="34"/>
          <w:szCs w:val="34"/>
          <w:rtl/>
        </w:rPr>
        <w:t xml:space="preserve"> المرشدة هل تجوز قراءتها</w:t>
      </w:r>
      <w:r w:rsidR="001B66E3" w:rsidRPr="001B66E3">
        <w:rPr>
          <w:rFonts w:cs="Traditional Arabic"/>
          <w:b/>
          <w:bCs/>
          <w:sz w:val="34"/>
          <w:szCs w:val="34"/>
          <w:rtl/>
        </w:rPr>
        <w:t>.</w:t>
      </w:r>
      <w:r w:rsidRPr="001B66E3">
        <w:rPr>
          <w:rFonts w:cs="Traditional Arabic"/>
          <w:b/>
          <w:bCs/>
          <w:sz w:val="34"/>
          <w:szCs w:val="34"/>
          <w:rtl/>
        </w:rPr>
        <w:t>.</w:t>
      </w:r>
      <w:r w:rsidRPr="001B66E3">
        <w:rPr>
          <w:rFonts w:cs="Traditional Arabic" w:hint="cs"/>
          <w:b/>
          <w:bCs/>
          <w:sz w:val="34"/>
          <w:szCs w:val="34"/>
          <w:rtl/>
        </w:rPr>
        <w:t>؟</w:t>
      </w:r>
      <w:r w:rsidRPr="001B66E3">
        <w:rPr>
          <w:rFonts w:cs="Traditional Arabic"/>
          <w:b/>
          <w:bCs/>
          <w:sz w:val="34"/>
          <w:szCs w:val="34"/>
          <w:rtl/>
        </w:rPr>
        <w:t xml:space="preserve"> = جزء في الكلام عل</w:t>
      </w:r>
      <w:r w:rsidRPr="001B66E3">
        <w:rPr>
          <w:rFonts w:cs="Traditional Arabic" w:hint="cs"/>
          <w:b/>
          <w:bCs/>
          <w:sz w:val="34"/>
          <w:szCs w:val="34"/>
          <w:rtl/>
        </w:rPr>
        <w:t xml:space="preserve">ى </w:t>
      </w:r>
      <w:r w:rsidRPr="001B66E3">
        <w:rPr>
          <w:rFonts w:cs="Traditional Arabic"/>
          <w:b/>
          <w:bCs/>
          <w:sz w:val="34"/>
          <w:szCs w:val="34"/>
          <w:rtl/>
        </w:rPr>
        <w:t>المرشدة لابن تومرت</w:t>
      </w:r>
      <w:r w:rsidR="001B66E3" w:rsidRPr="001B66E3">
        <w:rPr>
          <w:rFonts w:cs="Traditional Arabic"/>
          <w:b/>
          <w:bCs/>
          <w:sz w:val="34"/>
          <w:szCs w:val="34"/>
          <w:rtl/>
        </w:rPr>
        <w:t>.</w:t>
      </w:r>
    </w:p>
    <w:p w14:paraId="1376775E" w14:textId="7DCD6269"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90</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فيمن تنقص الرسول</w:t>
      </w:r>
      <w:r w:rsidR="001B66E3" w:rsidRPr="001B66E3">
        <w:rPr>
          <w:rFonts w:cs="Traditional Arabic"/>
          <w:b/>
          <w:bCs/>
          <w:sz w:val="34"/>
          <w:szCs w:val="34"/>
          <w:rtl/>
        </w:rPr>
        <w:t>،</w:t>
      </w:r>
      <w:r w:rsidRPr="001B66E3">
        <w:rPr>
          <w:rFonts w:cs="Traditional Arabic"/>
          <w:b/>
          <w:bCs/>
          <w:sz w:val="34"/>
          <w:szCs w:val="34"/>
          <w:rtl/>
        </w:rPr>
        <w:t xml:space="preserve"> هل يكفر ؟</w:t>
      </w:r>
      <w:r w:rsidR="001B66E3" w:rsidRPr="001B66E3">
        <w:rPr>
          <w:rFonts w:cs="Traditional Arabic"/>
          <w:b/>
          <w:bCs/>
          <w:sz w:val="34"/>
          <w:szCs w:val="34"/>
          <w:rtl/>
        </w:rPr>
        <w:t>:</w:t>
      </w:r>
    </w:p>
    <w:p w14:paraId="42CE02C0" w14:textId="25CE5642"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7 ورقات ( 268-274 )</w:t>
      </w:r>
      <w:r w:rsidR="001B66E3" w:rsidRPr="001B66E3">
        <w:rPr>
          <w:rFonts w:cs="Traditional Arabic" w:hint="cs"/>
          <w:sz w:val="34"/>
          <w:szCs w:val="34"/>
          <w:rtl/>
        </w:rPr>
        <w:t>،</w:t>
      </w:r>
      <w:r w:rsidRPr="001B66E3">
        <w:rPr>
          <w:rFonts w:cs="Traditional Arabic"/>
          <w:sz w:val="34"/>
          <w:szCs w:val="34"/>
          <w:rtl/>
        </w:rPr>
        <w:t xml:space="preserve"> من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w:t>
      </w:r>
      <w:r w:rsidRPr="001B66E3">
        <w:rPr>
          <w:rFonts w:cs="Traditional Arabic" w:hint="cs"/>
          <w:sz w:val="34"/>
          <w:szCs w:val="34"/>
          <w:rtl/>
        </w:rPr>
        <w:t xml:space="preserve"> </w:t>
      </w:r>
      <w:r w:rsidRPr="001B66E3">
        <w:rPr>
          <w:rFonts w:cs="Traditional Arabic"/>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رقم</w:t>
      </w:r>
      <w:r w:rsidRPr="001B66E3">
        <w:rPr>
          <w:rFonts w:cs="Traditional Arabic"/>
          <w:sz w:val="34"/>
          <w:szCs w:val="34"/>
          <w:rtl/>
        </w:rPr>
        <w:t xml:space="preserve"> 2693</w:t>
      </w:r>
      <w:r w:rsidR="001B66E3" w:rsidRPr="001B66E3">
        <w:rPr>
          <w:rFonts w:cs="Traditional Arabic" w:hint="cs"/>
          <w:sz w:val="34"/>
          <w:szCs w:val="34"/>
          <w:rtl/>
        </w:rPr>
        <w:t>.</w:t>
      </w:r>
    </w:p>
    <w:p w14:paraId="744C6307" w14:textId="158580BE"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lastRenderedPageBreak/>
        <w:t>91</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فيمن صلى خلف الصف منفرداً</w:t>
      </w:r>
      <w:r w:rsidR="001B66E3" w:rsidRPr="001B66E3">
        <w:rPr>
          <w:rFonts w:cs="Traditional Arabic"/>
          <w:b/>
          <w:bCs/>
          <w:sz w:val="34"/>
          <w:szCs w:val="34"/>
          <w:rtl/>
        </w:rPr>
        <w:t>:</w:t>
      </w:r>
    </w:p>
    <w:p w14:paraId="317FF73C" w14:textId="00EDF340"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4 ورقات (</w:t>
      </w:r>
      <w:r w:rsidRPr="001B66E3">
        <w:rPr>
          <w:rFonts w:cs="Traditional Arabic" w:hint="cs"/>
          <w:sz w:val="34"/>
          <w:szCs w:val="34"/>
          <w:rtl/>
        </w:rPr>
        <w:t xml:space="preserve"> </w:t>
      </w:r>
      <w:r w:rsidRPr="001B66E3">
        <w:rPr>
          <w:rFonts w:cs="Traditional Arabic"/>
          <w:sz w:val="34"/>
          <w:szCs w:val="34"/>
          <w:rtl/>
        </w:rPr>
        <w:t>212-216</w:t>
      </w:r>
      <w:r w:rsidRPr="001B66E3">
        <w:rPr>
          <w:rFonts w:cs="Traditional Arabic" w:hint="cs"/>
          <w:sz w:val="34"/>
          <w:szCs w:val="34"/>
          <w:rtl/>
        </w:rPr>
        <w:t xml:space="preserve"> )</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hint="cs"/>
          <w:sz w:val="34"/>
          <w:szCs w:val="34"/>
          <w:rtl/>
        </w:rPr>
        <w:t>،</w:t>
      </w:r>
      <w:r w:rsidRPr="001B66E3">
        <w:rPr>
          <w:rFonts w:cs="Traditional Arabic"/>
          <w:sz w:val="34"/>
          <w:szCs w:val="34"/>
          <w:rtl/>
        </w:rPr>
        <w:t xml:space="preserve"> رقم 2693 مجاميع</w:t>
      </w:r>
      <w:r w:rsidR="001B66E3" w:rsidRPr="001B66E3">
        <w:rPr>
          <w:rFonts w:cs="Traditional Arabic"/>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153C7DA9" w14:textId="0D7DDEB0"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92-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فيمن</w:t>
      </w:r>
      <w:r w:rsidRPr="001B66E3">
        <w:rPr>
          <w:rFonts w:cs="Traditional Arabic"/>
          <w:b/>
          <w:bCs/>
          <w:sz w:val="34"/>
          <w:szCs w:val="34"/>
          <w:rtl/>
        </w:rPr>
        <w:t xml:space="preserve"> يعتقد أن للكواكب تأثيراً في الوجود</w:t>
      </w:r>
      <w:r w:rsidR="001B66E3" w:rsidRPr="001B66E3">
        <w:rPr>
          <w:rFonts w:cs="Traditional Arabic"/>
          <w:b/>
          <w:bCs/>
          <w:sz w:val="34"/>
          <w:szCs w:val="34"/>
          <w:rtl/>
        </w:rPr>
        <w:t>:</w:t>
      </w:r>
    </w:p>
    <w:p w14:paraId="4CAD6D19" w14:textId="72C0BD8A"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بدار</w:t>
      </w:r>
      <w:r w:rsidRPr="001B66E3">
        <w:rPr>
          <w:rFonts w:cs="Traditional Arabic"/>
          <w:sz w:val="34"/>
          <w:szCs w:val="34"/>
          <w:rtl/>
        </w:rPr>
        <w:t xml:space="preserve"> الكتب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13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بالجامعة</w:t>
      </w:r>
      <w:r w:rsidRPr="001B66E3">
        <w:rPr>
          <w:rFonts w:cs="Traditional Arabic"/>
          <w:sz w:val="34"/>
          <w:szCs w:val="34"/>
          <w:rtl/>
        </w:rPr>
        <w:t xml:space="preserve"> الإسلامية 4581/4</w:t>
      </w:r>
      <w:r w:rsidR="001B66E3" w:rsidRPr="001B66E3">
        <w:rPr>
          <w:rFonts w:cs="Traditional Arabic"/>
          <w:sz w:val="34"/>
          <w:szCs w:val="34"/>
          <w:rtl/>
        </w:rPr>
        <w:t>.</w:t>
      </w:r>
      <w:r w:rsidRPr="001B66E3">
        <w:rPr>
          <w:rFonts w:cs="Traditional Arabic"/>
          <w:sz w:val="34"/>
          <w:szCs w:val="34"/>
          <w:rtl/>
        </w:rPr>
        <w:t xml:space="preserve"> </w:t>
      </w:r>
    </w:p>
    <w:p w14:paraId="343F3478" w14:textId="0B453E40"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93</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فيمن يقول</w:t>
      </w:r>
      <w:r w:rsidR="001B66E3" w:rsidRPr="001B66E3">
        <w:rPr>
          <w:rFonts w:cs="Traditional Arabic"/>
          <w:b/>
          <w:bCs/>
          <w:sz w:val="34"/>
          <w:szCs w:val="34"/>
          <w:rtl/>
        </w:rPr>
        <w:t>:</w:t>
      </w:r>
      <w:r w:rsidRPr="001B66E3">
        <w:rPr>
          <w:rFonts w:cs="Traditional Arabic"/>
          <w:b/>
          <w:bCs/>
          <w:sz w:val="34"/>
          <w:szCs w:val="34"/>
          <w:rtl/>
        </w:rPr>
        <w:t xml:space="preserve"> إن النصوص لا تفي بعشر معشار الشريعة</w:t>
      </w:r>
      <w:r w:rsidR="001B66E3" w:rsidRPr="001B66E3">
        <w:rPr>
          <w:rFonts w:cs="Traditional Arabic"/>
          <w:b/>
          <w:bCs/>
          <w:sz w:val="34"/>
          <w:szCs w:val="34"/>
          <w:rtl/>
        </w:rPr>
        <w:t>:</w:t>
      </w:r>
    </w:p>
    <w:p w14:paraId="77CCB802" w14:textId="59E85F60"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في 6 ورقات</w:t>
      </w:r>
      <w:r w:rsidR="001B66E3" w:rsidRPr="001B66E3">
        <w:rPr>
          <w:rFonts w:cs="Traditional Arabic"/>
          <w:sz w:val="34"/>
          <w:szCs w:val="34"/>
          <w:rtl/>
        </w:rPr>
        <w:t>،</w:t>
      </w:r>
      <w:r w:rsidRPr="001B66E3">
        <w:rPr>
          <w:rFonts w:cs="Traditional Arabic"/>
          <w:sz w:val="34"/>
          <w:szCs w:val="34"/>
          <w:rtl/>
        </w:rPr>
        <w:t xml:space="preserve"> في القرن الثامن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دار الكتب </w:t>
      </w:r>
      <w:r w:rsidRPr="001B66E3">
        <w:rPr>
          <w:rFonts w:cs="Traditional Arabic" w:hint="eastAsia"/>
          <w:sz w:val="34"/>
          <w:szCs w:val="34"/>
          <w:rtl/>
        </w:rPr>
        <w:t>الظاهرية</w:t>
      </w:r>
      <w:r w:rsidRPr="001B66E3">
        <w:rPr>
          <w:rFonts w:cs="Traditional Arabic"/>
          <w:sz w:val="34"/>
          <w:szCs w:val="34"/>
          <w:rtl/>
        </w:rPr>
        <w:t xml:space="preserve"> 2693</w:t>
      </w:r>
      <w:r w:rsidR="001B66E3" w:rsidRPr="001B66E3">
        <w:rPr>
          <w:rFonts w:cs="Traditional Arabic"/>
          <w:sz w:val="34"/>
          <w:szCs w:val="34"/>
          <w:rtl/>
        </w:rPr>
        <w:t>.</w:t>
      </w:r>
      <w:r w:rsidRPr="001B66E3">
        <w:rPr>
          <w:rFonts w:cs="Traditional Arabic"/>
          <w:sz w:val="34"/>
          <w:szCs w:val="34"/>
          <w:rtl/>
        </w:rPr>
        <w:t xml:space="preserve"> </w:t>
      </w:r>
    </w:p>
    <w:p w14:paraId="03BC0B75" w14:textId="07E925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مجموع الإفتاء 680/2</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xml:space="preserve">( 12-27أ </w:t>
      </w:r>
      <w:r w:rsidRPr="001B66E3">
        <w:rPr>
          <w:rFonts w:cs="Traditional Arabic" w:hint="cs"/>
          <w:sz w:val="34"/>
          <w:szCs w:val="34"/>
          <w:rtl/>
        </w:rPr>
        <w:t>)</w:t>
      </w:r>
      <w:r w:rsidR="001B66E3" w:rsidRPr="001B66E3">
        <w:rPr>
          <w:rFonts w:cs="Traditional Arabic"/>
          <w:sz w:val="34"/>
          <w:szCs w:val="34"/>
          <w:rtl/>
        </w:rPr>
        <w:t>.</w:t>
      </w:r>
    </w:p>
    <w:p w14:paraId="60103C2D" w14:textId="2FCC62E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94</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فيمن يقول</w:t>
      </w:r>
      <w:r w:rsidR="001B66E3" w:rsidRPr="001B66E3">
        <w:rPr>
          <w:rFonts w:cs="Traditional Arabic"/>
          <w:b/>
          <w:bCs/>
          <w:sz w:val="34"/>
          <w:szCs w:val="34"/>
          <w:rtl/>
        </w:rPr>
        <w:t>:</w:t>
      </w:r>
      <w:r w:rsidRPr="001B66E3">
        <w:rPr>
          <w:rFonts w:cs="Traditional Arabic"/>
          <w:b/>
          <w:bCs/>
          <w:sz w:val="34"/>
          <w:szCs w:val="34"/>
          <w:rtl/>
        </w:rPr>
        <w:t xml:space="preserve"> إن للقرآن ظاهراً وباطناً</w:t>
      </w:r>
      <w:r w:rsidR="001B66E3" w:rsidRPr="001B66E3">
        <w:rPr>
          <w:rFonts w:cs="Traditional Arabic"/>
          <w:b/>
          <w:bCs/>
          <w:sz w:val="34"/>
          <w:szCs w:val="34"/>
          <w:rtl/>
        </w:rPr>
        <w:t>:</w:t>
      </w:r>
    </w:p>
    <w:p w14:paraId="69E17EC9" w14:textId="40CE0CF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27 ورقة ( 310-337 )</w:t>
      </w:r>
      <w:r w:rsidR="001B66E3" w:rsidRPr="001B66E3">
        <w:rPr>
          <w:rFonts w:cs="Traditional Arabic" w:hint="cs"/>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2693</w:t>
      </w:r>
      <w:r w:rsidR="001B66E3" w:rsidRPr="001B66E3">
        <w:rPr>
          <w:rFonts w:cs="Traditional Arabic" w:hint="cs"/>
          <w:sz w:val="34"/>
          <w:szCs w:val="34"/>
          <w:rtl/>
        </w:rPr>
        <w:t>،</w:t>
      </w:r>
      <w:r w:rsidRPr="001B66E3">
        <w:rPr>
          <w:rFonts w:cs="Traditional Arabic"/>
          <w:sz w:val="34"/>
          <w:szCs w:val="34"/>
          <w:rtl/>
        </w:rPr>
        <w:t xml:space="preserve"> القرن الثامن </w:t>
      </w:r>
      <w:r w:rsidRPr="001B66E3">
        <w:rPr>
          <w:rFonts w:cs="Traditional Arabic" w:hint="cs"/>
          <w:sz w:val="34"/>
          <w:szCs w:val="34"/>
          <w:rtl/>
        </w:rPr>
        <w:t>الهجري</w:t>
      </w:r>
      <w:r w:rsidR="001B66E3" w:rsidRPr="001B66E3">
        <w:rPr>
          <w:rFonts w:cs="Traditional Arabic" w:hint="cs"/>
          <w:sz w:val="34"/>
          <w:szCs w:val="34"/>
          <w:rtl/>
        </w:rPr>
        <w:t>.</w:t>
      </w:r>
    </w:p>
    <w:p w14:paraId="0AC9C934" w14:textId="75DE286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95</w:t>
      </w:r>
      <w:r w:rsidRPr="001B66E3">
        <w:rPr>
          <w:rFonts w:cs="Traditional Arabic"/>
          <w:b/>
          <w:bCs/>
          <w:sz w:val="34"/>
          <w:szCs w:val="34"/>
          <w:rtl/>
        </w:rPr>
        <w:t xml:space="preserve">- </w:t>
      </w:r>
      <w:r w:rsidRPr="001B66E3">
        <w:rPr>
          <w:rFonts w:cs="Traditional Arabic" w:hint="eastAsia"/>
          <w:b/>
          <w:bCs/>
          <w:sz w:val="34"/>
          <w:szCs w:val="34"/>
          <w:rtl/>
        </w:rPr>
        <w:t>مسألة</w:t>
      </w:r>
      <w:r w:rsidRPr="001B66E3">
        <w:rPr>
          <w:rFonts w:cs="Traditional Arabic"/>
          <w:b/>
          <w:bCs/>
          <w:sz w:val="34"/>
          <w:szCs w:val="34"/>
          <w:rtl/>
        </w:rPr>
        <w:t xml:space="preserve"> قول أهل العلم بالحديث</w:t>
      </w:r>
      <w:r w:rsidR="001B66E3" w:rsidRPr="001B66E3">
        <w:rPr>
          <w:rFonts w:cs="Traditional Arabic"/>
          <w:b/>
          <w:bCs/>
          <w:sz w:val="34"/>
          <w:szCs w:val="34"/>
          <w:rtl/>
        </w:rPr>
        <w:t>:</w:t>
      </w:r>
    </w:p>
    <w:p w14:paraId="7A387DBE" w14:textId="4DB5FAA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الأمبروزيانا بميلانو بإيطاليا</w:t>
      </w:r>
      <w:r w:rsidR="001B66E3" w:rsidRPr="001B66E3">
        <w:rPr>
          <w:rFonts w:cs="Traditional Arabic"/>
          <w:sz w:val="34"/>
          <w:szCs w:val="34"/>
          <w:rtl/>
        </w:rPr>
        <w:t>،</w:t>
      </w:r>
      <w:r w:rsidRPr="001B66E3">
        <w:rPr>
          <w:rFonts w:cs="Traditional Arabic"/>
          <w:sz w:val="34"/>
          <w:szCs w:val="34"/>
          <w:rtl/>
        </w:rPr>
        <w:t xml:space="preserve"> رقم 792-536</w:t>
      </w:r>
      <w:r w:rsidRPr="001B66E3">
        <w:rPr>
          <w:rFonts w:cs="Traditional Arabic"/>
          <w:sz w:val="34"/>
          <w:szCs w:val="34"/>
        </w:rPr>
        <w:t>D</w:t>
      </w:r>
      <w:r w:rsidR="001B66E3" w:rsidRPr="001B66E3">
        <w:rPr>
          <w:rFonts w:cs="Traditional Arabic"/>
          <w:sz w:val="34"/>
          <w:szCs w:val="34"/>
          <w:rtl/>
        </w:rPr>
        <w:t>،</w:t>
      </w:r>
      <w:r w:rsidRPr="001B66E3">
        <w:rPr>
          <w:rFonts w:cs="Traditional Arabic"/>
          <w:sz w:val="34"/>
          <w:szCs w:val="34"/>
          <w:rtl/>
        </w:rPr>
        <w:t xml:space="preserve"> ضمن مجموع</w:t>
      </w:r>
      <w:r w:rsidR="001B66E3" w:rsidRPr="001B66E3">
        <w:rPr>
          <w:rFonts w:cs="Traditional Arabic"/>
          <w:sz w:val="34"/>
          <w:szCs w:val="34"/>
          <w:rtl/>
        </w:rPr>
        <w:t>.</w:t>
      </w:r>
    </w:p>
    <w:p w14:paraId="643CE885" w14:textId="3F540C7B" w:rsidR="000D4E99" w:rsidRPr="001B66E3" w:rsidRDefault="000D4E99" w:rsidP="000D4E99">
      <w:pPr>
        <w:widowControl w:val="0"/>
        <w:spacing w:before="120" w:line="440" w:lineRule="exact"/>
        <w:jc w:val="lowKashida"/>
        <w:rPr>
          <w:rFonts w:cs="Traditional Arabic"/>
          <w:b/>
          <w:bCs/>
          <w:sz w:val="34"/>
          <w:szCs w:val="34"/>
        </w:rPr>
      </w:pPr>
      <w:r w:rsidRPr="001B66E3">
        <w:rPr>
          <w:rFonts w:cs="Traditional Arabic" w:hint="cs"/>
          <w:b/>
          <w:bCs/>
          <w:sz w:val="34"/>
          <w:szCs w:val="34"/>
          <w:rtl/>
        </w:rPr>
        <w:t>96</w:t>
      </w:r>
      <w:r w:rsidRPr="001B66E3">
        <w:rPr>
          <w:rFonts w:cs="Traditional Arabic"/>
          <w:b/>
          <w:bCs/>
          <w:sz w:val="34"/>
          <w:szCs w:val="34"/>
          <w:rtl/>
        </w:rPr>
        <w:t xml:space="preserve">- </w:t>
      </w:r>
      <w:r w:rsidRPr="001B66E3">
        <w:rPr>
          <w:rFonts w:cs="Traditional Arabic" w:hint="eastAsia"/>
          <w:b/>
          <w:bCs/>
          <w:sz w:val="34"/>
          <w:szCs w:val="34"/>
          <w:rtl/>
        </w:rPr>
        <w:t>المسألة</w:t>
      </w:r>
      <w:r w:rsidRPr="001B66E3">
        <w:rPr>
          <w:rFonts w:cs="Traditional Arabic"/>
          <w:b/>
          <w:bCs/>
          <w:sz w:val="34"/>
          <w:szCs w:val="34"/>
          <w:rtl/>
        </w:rPr>
        <w:t xml:space="preserve"> النصيرية</w:t>
      </w:r>
      <w:r w:rsidR="001B66E3" w:rsidRPr="001B66E3">
        <w:rPr>
          <w:rFonts w:cs="Traditional Arabic"/>
          <w:b/>
          <w:bCs/>
          <w:sz w:val="34"/>
          <w:szCs w:val="34"/>
          <w:rtl/>
        </w:rPr>
        <w:t>:</w:t>
      </w:r>
    </w:p>
    <w:p w14:paraId="0FB111F5" w14:textId="633A215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في 9 ورقات ( 43-50 )</w:t>
      </w:r>
      <w:r w:rsidR="001B66E3" w:rsidRPr="001B66E3">
        <w:rPr>
          <w:rFonts w:cs="Traditional Arabic"/>
          <w:sz w:val="34"/>
          <w:szCs w:val="34"/>
          <w:rtl/>
        </w:rPr>
        <w:t>،</w:t>
      </w:r>
      <w:r w:rsidRPr="001B66E3">
        <w:rPr>
          <w:rFonts w:cs="Traditional Arabic"/>
          <w:sz w:val="34"/>
          <w:szCs w:val="34"/>
          <w:rtl/>
        </w:rPr>
        <w:t xml:space="preserve"> في مكتبة الدولة </w:t>
      </w:r>
      <w:r w:rsidRPr="001B66E3">
        <w:rPr>
          <w:rFonts w:cs="Traditional Arabic" w:hint="eastAsia"/>
          <w:sz w:val="34"/>
          <w:szCs w:val="34"/>
          <w:rtl/>
        </w:rPr>
        <w:t>ببرلين</w:t>
      </w:r>
      <w:r w:rsidR="001B66E3" w:rsidRPr="001B66E3">
        <w:rPr>
          <w:rFonts w:cs="Traditional Arabic"/>
          <w:sz w:val="34"/>
          <w:szCs w:val="34"/>
          <w:rtl/>
        </w:rPr>
        <w:t>،</w:t>
      </w:r>
      <w:r w:rsidRPr="001B66E3">
        <w:rPr>
          <w:rFonts w:cs="Traditional Arabic"/>
          <w:sz w:val="34"/>
          <w:szCs w:val="34"/>
          <w:rtl/>
        </w:rPr>
        <w:t xml:space="preserve"> رقم 2085</w:t>
      </w:r>
      <w:r w:rsidR="001B66E3" w:rsidRPr="001B66E3">
        <w:rPr>
          <w:rFonts w:cs="Traditional Arabic"/>
          <w:sz w:val="34"/>
          <w:szCs w:val="34"/>
          <w:rtl/>
        </w:rPr>
        <w:t>،</w:t>
      </w:r>
      <w:r w:rsidRPr="001B66E3">
        <w:rPr>
          <w:rFonts w:cs="Traditional Arabic"/>
          <w:sz w:val="34"/>
          <w:szCs w:val="34"/>
          <w:rtl/>
        </w:rPr>
        <w:t xml:space="preserve"> في القرن التاسع الهجري</w:t>
      </w:r>
      <w:r w:rsidR="001B66E3" w:rsidRPr="001B66E3">
        <w:rPr>
          <w:rFonts w:cs="Traditional Arabic"/>
          <w:sz w:val="34"/>
          <w:szCs w:val="34"/>
          <w:rtl/>
        </w:rPr>
        <w:t>.</w:t>
      </w:r>
      <w:r w:rsidRPr="001B66E3">
        <w:rPr>
          <w:rFonts w:cs="Traditional Arabic"/>
          <w:sz w:val="34"/>
          <w:szCs w:val="34"/>
          <w:rtl/>
        </w:rPr>
        <w:t xml:space="preserve"> أو من ( 120-128 )</w:t>
      </w:r>
      <w:r w:rsidR="001B66E3" w:rsidRPr="001B66E3">
        <w:rPr>
          <w:rFonts w:cs="Traditional Arabic"/>
          <w:sz w:val="34"/>
          <w:szCs w:val="34"/>
          <w:rtl/>
        </w:rPr>
        <w:t>.</w:t>
      </w:r>
    </w:p>
    <w:p w14:paraId="170A9D1A" w14:textId="0EE24D2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97-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هل</w:t>
      </w:r>
      <w:r w:rsidRPr="001B66E3">
        <w:rPr>
          <w:rFonts w:cs="Traditional Arabic"/>
          <w:b/>
          <w:bCs/>
          <w:sz w:val="34"/>
          <w:szCs w:val="34"/>
          <w:rtl/>
        </w:rPr>
        <w:t xml:space="preserve"> نصوحاً في قوله تعالى</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hint="cs"/>
          <w:b/>
          <w:bCs/>
          <w:sz w:val="34"/>
          <w:szCs w:val="34"/>
          <w:rtl/>
        </w:rPr>
        <w:t xml:space="preserve"> </w:t>
      </w:r>
      <w:r w:rsidRPr="001B66E3">
        <w:rPr>
          <w:rFonts w:cs="Traditional Arabic"/>
          <w:b/>
          <w:bCs/>
          <w:sz w:val="34"/>
          <w:szCs w:val="34"/>
          <w:rtl/>
        </w:rPr>
        <w:t>توبوا إلى الله توبة نصوحاً</w:t>
      </w:r>
      <w:r w:rsidRPr="001B66E3">
        <w:rPr>
          <w:rFonts w:cs="Traditional Arabic" w:hint="cs"/>
          <w:b/>
          <w:bCs/>
          <w:sz w:val="34"/>
          <w:szCs w:val="34"/>
          <w:rtl/>
        </w:rPr>
        <w:t xml:space="preserve"> </w:t>
      </w:r>
      <w:r w:rsidRPr="001B66E3">
        <w:rPr>
          <w:rFonts w:cs="Traditional Arabic"/>
          <w:b/>
          <w:bCs/>
          <w:sz w:val="34"/>
          <w:szCs w:val="34"/>
        </w:rPr>
        <w:sym w:font="AGA Arabesque" w:char="0028"/>
      </w:r>
      <w:r w:rsidRPr="001B66E3">
        <w:rPr>
          <w:rFonts w:cs="Traditional Arabic" w:hint="cs"/>
          <w:b/>
          <w:bCs/>
          <w:sz w:val="34"/>
          <w:szCs w:val="34"/>
          <w:rtl/>
        </w:rPr>
        <w:t xml:space="preserve"> </w:t>
      </w:r>
      <w:r w:rsidRPr="001B66E3">
        <w:rPr>
          <w:rFonts w:cs="Traditional Arabic"/>
          <w:b/>
          <w:bCs/>
          <w:sz w:val="34"/>
          <w:szCs w:val="34"/>
          <w:rtl/>
        </w:rPr>
        <w:t>اسم رجل</w:t>
      </w:r>
      <w:r w:rsidR="001B66E3" w:rsidRPr="001B66E3">
        <w:rPr>
          <w:rFonts w:cs="Traditional Arabic"/>
          <w:b/>
          <w:bCs/>
          <w:sz w:val="34"/>
          <w:szCs w:val="34"/>
          <w:rtl/>
        </w:rPr>
        <w:t>:</w:t>
      </w:r>
    </w:p>
    <w:p w14:paraId="0D39B1A9" w14:textId="41AD8AB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رقم 680/16</w:t>
      </w:r>
      <w:r w:rsidR="001B66E3" w:rsidRPr="001B66E3">
        <w:rPr>
          <w:rFonts w:cs="Traditional Arabic"/>
          <w:sz w:val="34"/>
          <w:szCs w:val="34"/>
          <w:rtl/>
        </w:rPr>
        <w:t>.</w:t>
      </w:r>
    </w:p>
    <w:p w14:paraId="7961513F" w14:textId="66A40444"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98-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هل</w:t>
      </w:r>
      <w:r w:rsidRPr="001B66E3">
        <w:rPr>
          <w:rFonts w:cs="Traditional Arabic"/>
          <w:b/>
          <w:bCs/>
          <w:sz w:val="34"/>
          <w:szCs w:val="34"/>
          <w:rtl/>
        </w:rPr>
        <w:t xml:space="preserve"> رأى النبي</w:t>
      </w:r>
      <w:r w:rsidRPr="001B66E3">
        <w:rPr>
          <w:rFonts w:cs="Traditional Arabic" w:hint="cs"/>
          <w:b/>
          <w:b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الأنبياء بأجسادهم</w:t>
      </w:r>
      <w:r w:rsidRPr="001B66E3">
        <w:rPr>
          <w:rFonts w:cs="Traditional Arabic" w:hint="cs"/>
          <w:b/>
          <w:bCs/>
          <w:sz w:val="34"/>
          <w:szCs w:val="34"/>
          <w:rtl/>
        </w:rPr>
        <w:t xml:space="preserve"> ؟</w:t>
      </w:r>
      <w:r w:rsidR="001B66E3" w:rsidRPr="001B66E3">
        <w:rPr>
          <w:rFonts w:cs="Traditional Arabic" w:hint="cs"/>
          <w:b/>
          <w:bCs/>
          <w:sz w:val="34"/>
          <w:szCs w:val="34"/>
          <w:rtl/>
        </w:rPr>
        <w:t>:</w:t>
      </w:r>
    </w:p>
    <w:p w14:paraId="2576C836" w14:textId="47DB0A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رقم 680/12</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( 210-211 )</w:t>
      </w:r>
      <w:r w:rsidR="001B66E3" w:rsidRPr="001B66E3">
        <w:rPr>
          <w:rFonts w:cs="Traditional Arabic"/>
          <w:sz w:val="34"/>
          <w:szCs w:val="34"/>
          <w:rtl/>
        </w:rPr>
        <w:t>.</w:t>
      </w:r>
    </w:p>
    <w:p w14:paraId="58EB8FDD" w14:textId="0CA2738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99- </w:t>
      </w:r>
      <w:r w:rsidRPr="001B66E3">
        <w:rPr>
          <w:rFonts w:cs="Traditional Arabic" w:hint="eastAsia"/>
          <w:b/>
          <w:bCs/>
          <w:sz w:val="34"/>
          <w:szCs w:val="34"/>
          <w:rtl/>
        </w:rPr>
        <w:t>مسألة</w:t>
      </w:r>
      <w:r w:rsidRPr="001B66E3">
        <w:rPr>
          <w:rFonts w:cs="Traditional Arabic"/>
          <w:b/>
          <w:bCs/>
          <w:sz w:val="34"/>
          <w:szCs w:val="34"/>
          <w:rtl/>
        </w:rPr>
        <w:t xml:space="preserve"> </w:t>
      </w:r>
      <w:r w:rsidRPr="001B66E3">
        <w:rPr>
          <w:rFonts w:cs="Traditional Arabic" w:hint="eastAsia"/>
          <w:b/>
          <w:bCs/>
          <w:sz w:val="34"/>
          <w:szCs w:val="34"/>
          <w:rtl/>
        </w:rPr>
        <w:t>هل</w:t>
      </w:r>
      <w:r w:rsidRPr="001B66E3">
        <w:rPr>
          <w:rFonts w:cs="Traditional Arabic"/>
          <w:b/>
          <w:bCs/>
          <w:sz w:val="34"/>
          <w:szCs w:val="34"/>
          <w:rtl/>
        </w:rPr>
        <w:t xml:space="preserve"> ورد في فضل جبل لبنان والثغور شيء</w:t>
      </w:r>
      <w:r w:rsidR="001B66E3" w:rsidRPr="001B66E3">
        <w:rPr>
          <w:rFonts w:cs="Traditional Arabic"/>
          <w:b/>
          <w:bCs/>
          <w:sz w:val="34"/>
          <w:szCs w:val="34"/>
          <w:rtl/>
        </w:rPr>
        <w:t>:</w:t>
      </w:r>
    </w:p>
    <w:p w14:paraId="5FFAFFBA" w14:textId="4ACC7EA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ضمن</w:t>
      </w:r>
      <w:r w:rsidRPr="001B66E3">
        <w:rPr>
          <w:rFonts w:cs="Traditional Arabic"/>
          <w:sz w:val="34"/>
          <w:szCs w:val="34"/>
          <w:rtl/>
        </w:rPr>
        <w:t xml:space="preserve"> مجموع الإفتاء رقم 680/11</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( 204-210 )</w:t>
      </w:r>
      <w:r w:rsidR="001B66E3" w:rsidRPr="001B66E3">
        <w:rPr>
          <w:rFonts w:cs="Traditional Arabic"/>
          <w:sz w:val="34"/>
          <w:szCs w:val="34"/>
          <w:rtl/>
        </w:rPr>
        <w:t>.</w:t>
      </w:r>
    </w:p>
    <w:p w14:paraId="3B3178BC" w14:textId="0082852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100</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سُئل عنها شيخ الإسلام ابن تيمية</w:t>
      </w:r>
      <w:r w:rsidR="001B66E3" w:rsidRPr="001B66E3">
        <w:rPr>
          <w:rFonts w:cs="Traditional Arabic"/>
          <w:b/>
          <w:bCs/>
          <w:sz w:val="34"/>
          <w:szCs w:val="34"/>
          <w:rtl/>
        </w:rPr>
        <w:t>:</w:t>
      </w:r>
    </w:p>
    <w:p w14:paraId="73F188EE" w14:textId="78D85E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بخط</w:t>
      </w:r>
      <w:r w:rsidRPr="001B66E3">
        <w:rPr>
          <w:rFonts w:cs="Traditional Arabic"/>
          <w:sz w:val="34"/>
          <w:szCs w:val="34"/>
          <w:rtl/>
        </w:rPr>
        <w:t xml:space="preserve"> الشيخ سليمان بن سحمان</w:t>
      </w:r>
      <w:r w:rsidR="001B66E3" w:rsidRPr="001B66E3">
        <w:rPr>
          <w:rFonts w:cs="Traditional Arabic"/>
          <w:sz w:val="34"/>
          <w:szCs w:val="34"/>
          <w:rtl/>
        </w:rPr>
        <w:t>،</w:t>
      </w:r>
      <w:r w:rsidRPr="001B66E3">
        <w:rPr>
          <w:rFonts w:cs="Traditional Arabic"/>
          <w:sz w:val="34"/>
          <w:szCs w:val="34"/>
          <w:rtl/>
        </w:rPr>
        <w:t xml:space="preserve"> في 28/2/1321هـ</w:t>
      </w:r>
      <w:r w:rsidR="001B66E3" w:rsidRPr="001B66E3">
        <w:rPr>
          <w:rFonts w:cs="Traditional Arabic"/>
          <w:sz w:val="34"/>
          <w:szCs w:val="34"/>
          <w:rtl/>
        </w:rPr>
        <w:t>،</w:t>
      </w:r>
      <w:r w:rsidRPr="001B66E3">
        <w:rPr>
          <w:rFonts w:cs="Traditional Arabic"/>
          <w:sz w:val="34"/>
          <w:szCs w:val="34"/>
          <w:rtl/>
        </w:rPr>
        <w:t xml:space="preserve"> في</w:t>
      </w:r>
      <w:r w:rsidRPr="001B66E3">
        <w:rPr>
          <w:rFonts w:cs="Traditional Arabic" w:hint="cs"/>
          <w:sz w:val="34"/>
          <w:szCs w:val="34"/>
          <w:rtl/>
        </w:rPr>
        <w:t xml:space="preserve"> 60 ور</w:t>
      </w:r>
      <w:r w:rsidRPr="001B66E3">
        <w:rPr>
          <w:rFonts w:cs="Traditional Arabic"/>
          <w:sz w:val="34"/>
          <w:szCs w:val="34"/>
          <w:rtl/>
        </w:rPr>
        <w:t>قة</w:t>
      </w:r>
      <w:r w:rsidR="001B66E3" w:rsidRPr="001B66E3">
        <w:rPr>
          <w:rFonts w:cs="Traditional Arabic"/>
          <w:sz w:val="34"/>
          <w:szCs w:val="34"/>
          <w:rtl/>
        </w:rPr>
        <w:t>،</w:t>
      </w:r>
      <w:r w:rsidRPr="001B66E3">
        <w:rPr>
          <w:rFonts w:cs="Traditional Arabic"/>
          <w:sz w:val="34"/>
          <w:szCs w:val="34"/>
          <w:rtl/>
        </w:rPr>
        <w:t xml:space="preserve"> بالمكتبة السعودية رقم 555</w:t>
      </w:r>
      <w:r w:rsidR="001B66E3" w:rsidRPr="001B66E3">
        <w:rPr>
          <w:rFonts w:cs="Traditional Arabic"/>
          <w:sz w:val="34"/>
          <w:szCs w:val="34"/>
          <w:rtl/>
        </w:rPr>
        <w:t>.</w:t>
      </w:r>
    </w:p>
    <w:p w14:paraId="141EFAFD" w14:textId="0F23A8B7"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101</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فقهية وأجوبة</w:t>
      </w:r>
      <w:r w:rsidR="001B66E3" w:rsidRPr="001B66E3">
        <w:rPr>
          <w:rFonts w:cs="Traditional Arabic"/>
          <w:b/>
          <w:bCs/>
          <w:sz w:val="34"/>
          <w:szCs w:val="34"/>
          <w:rtl/>
        </w:rPr>
        <w:t>:</w:t>
      </w:r>
    </w:p>
    <w:p w14:paraId="038F7E60" w14:textId="51A2491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بخط الشيخ صالح بن موسى بن مرشد</w:t>
      </w:r>
      <w:r w:rsidR="001B66E3" w:rsidRPr="001B66E3">
        <w:rPr>
          <w:rFonts w:cs="Traditional Arabic"/>
          <w:sz w:val="34"/>
          <w:szCs w:val="34"/>
          <w:rtl/>
        </w:rPr>
        <w:t>،</w:t>
      </w:r>
      <w:r w:rsidRPr="001B66E3">
        <w:rPr>
          <w:rFonts w:cs="Traditional Arabic"/>
          <w:sz w:val="34"/>
          <w:szCs w:val="34"/>
          <w:rtl/>
        </w:rPr>
        <w:t xml:space="preserve"> في 10/11/1304هـ</w:t>
      </w:r>
      <w:r w:rsidR="001B66E3" w:rsidRPr="001B66E3">
        <w:rPr>
          <w:rFonts w:cs="Traditional Arabic"/>
          <w:sz w:val="34"/>
          <w:szCs w:val="34"/>
          <w:rtl/>
        </w:rPr>
        <w:t>،</w:t>
      </w:r>
      <w:r w:rsidRPr="001B66E3">
        <w:rPr>
          <w:rFonts w:cs="Traditional Arabic"/>
          <w:sz w:val="34"/>
          <w:szCs w:val="34"/>
          <w:rtl/>
        </w:rPr>
        <w:t xml:space="preserve"> في 192 ورقة</w:t>
      </w:r>
      <w:r w:rsidR="001B66E3" w:rsidRPr="001B66E3">
        <w:rPr>
          <w:rFonts w:cs="Traditional Arabic"/>
          <w:sz w:val="34"/>
          <w:szCs w:val="34"/>
          <w:rtl/>
        </w:rPr>
        <w:t>،</w:t>
      </w:r>
      <w:r w:rsidRPr="001B66E3">
        <w:rPr>
          <w:rFonts w:cs="Traditional Arabic"/>
          <w:sz w:val="34"/>
          <w:szCs w:val="34"/>
          <w:rtl/>
        </w:rPr>
        <w:t xml:space="preserve"> وقفها الإمام عبدالعزيز آل سعود</w:t>
      </w:r>
      <w:r w:rsidR="001B66E3" w:rsidRPr="001B66E3">
        <w:rPr>
          <w:rFonts w:cs="Traditional Arabic"/>
          <w:sz w:val="34"/>
          <w:szCs w:val="34"/>
          <w:rtl/>
        </w:rPr>
        <w:t>،</w:t>
      </w:r>
      <w:r w:rsidRPr="001B66E3">
        <w:rPr>
          <w:rFonts w:cs="Traditional Arabic"/>
          <w:sz w:val="34"/>
          <w:szCs w:val="34"/>
          <w:rtl/>
        </w:rPr>
        <w:t xml:space="preserve"> على المكتبة </w:t>
      </w:r>
      <w:r w:rsidRPr="001B66E3">
        <w:rPr>
          <w:rFonts w:cs="Traditional Arabic" w:hint="eastAsia"/>
          <w:sz w:val="34"/>
          <w:szCs w:val="34"/>
          <w:rtl/>
        </w:rPr>
        <w:t>السعودية</w:t>
      </w:r>
      <w:r w:rsidRPr="001B66E3">
        <w:rPr>
          <w:rFonts w:cs="Traditional Arabic"/>
          <w:sz w:val="34"/>
          <w:szCs w:val="34"/>
          <w:rtl/>
        </w:rPr>
        <w:t xml:space="preserve"> بالإفتاء رقم 211</w:t>
      </w:r>
      <w:r w:rsidR="001B66E3" w:rsidRPr="001B66E3">
        <w:rPr>
          <w:rFonts w:cs="Traditional Arabic"/>
          <w:sz w:val="34"/>
          <w:szCs w:val="34"/>
          <w:rtl/>
        </w:rPr>
        <w:t>.</w:t>
      </w:r>
    </w:p>
    <w:p w14:paraId="32EFE0C6" w14:textId="7AA68C46"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102</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في الإجارة والجوائح </w:t>
      </w:r>
      <w:r w:rsidRPr="001B66E3">
        <w:rPr>
          <w:rFonts w:cs="Traditional Arabic" w:hint="eastAsia"/>
          <w:b/>
          <w:bCs/>
          <w:sz w:val="34"/>
          <w:szCs w:val="34"/>
          <w:rtl/>
        </w:rPr>
        <w:t>ونقص</w:t>
      </w:r>
      <w:r w:rsidRPr="001B66E3">
        <w:rPr>
          <w:rFonts w:cs="Traditional Arabic"/>
          <w:b/>
          <w:bCs/>
          <w:sz w:val="34"/>
          <w:szCs w:val="34"/>
          <w:rtl/>
        </w:rPr>
        <w:t xml:space="preserve"> بعض المنفعة</w:t>
      </w:r>
      <w:r w:rsidR="001B66E3" w:rsidRPr="001B66E3">
        <w:rPr>
          <w:rFonts w:cs="Traditional Arabic"/>
          <w:b/>
          <w:bCs/>
          <w:sz w:val="34"/>
          <w:szCs w:val="34"/>
          <w:rtl/>
        </w:rPr>
        <w:t>:</w:t>
      </w:r>
    </w:p>
    <w:p w14:paraId="378ED2BD" w14:textId="35261B8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نسخة في 9 ورقات</w:t>
      </w:r>
      <w:r w:rsidR="001B66E3" w:rsidRPr="001B66E3">
        <w:rPr>
          <w:rFonts w:cs="Traditional Arabic"/>
          <w:sz w:val="34"/>
          <w:szCs w:val="34"/>
          <w:rtl/>
        </w:rPr>
        <w:t>،</w:t>
      </w:r>
      <w:r w:rsidRPr="001B66E3">
        <w:rPr>
          <w:rFonts w:cs="Traditional Arabic"/>
          <w:sz w:val="34"/>
          <w:szCs w:val="34"/>
          <w:rtl/>
        </w:rPr>
        <w:t xml:space="preserve"> ضمن يهودا رقم 1377</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برنستون</w:t>
      </w:r>
      <w:r w:rsidR="001B66E3" w:rsidRPr="001B66E3">
        <w:rPr>
          <w:rFonts w:cs="Traditional Arabic"/>
          <w:sz w:val="34"/>
          <w:szCs w:val="34"/>
          <w:rtl/>
        </w:rPr>
        <w:t>،</w:t>
      </w:r>
      <w:r w:rsidRPr="001B66E3">
        <w:rPr>
          <w:rFonts w:cs="Traditional Arabic"/>
          <w:sz w:val="34"/>
          <w:szCs w:val="34"/>
          <w:rtl/>
        </w:rPr>
        <w:t xml:space="preserve"> ضمن مكتبة الملك فهد الوطنية</w:t>
      </w:r>
      <w:r w:rsidR="001B66E3" w:rsidRPr="001B66E3">
        <w:rPr>
          <w:rFonts w:cs="Traditional Arabic"/>
          <w:sz w:val="34"/>
          <w:szCs w:val="34"/>
          <w:rtl/>
        </w:rPr>
        <w:t>.</w:t>
      </w:r>
    </w:p>
    <w:p w14:paraId="7D376915" w14:textId="233C261E"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103</w:t>
      </w:r>
      <w:r w:rsidRPr="001B66E3">
        <w:rPr>
          <w:rFonts w:cs="Traditional Arabic"/>
          <w:b/>
          <w:bCs/>
          <w:sz w:val="34"/>
          <w:szCs w:val="34"/>
          <w:rtl/>
        </w:rPr>
        <w:t xml:space="preserve">- </w:t>
      </w:r>
      <w:r w:rsidRPr="001B66E3">
        <w:rPr>
          <w:rFonts w:cs="Traditional Arabic" w:hint="eastAsia"/>
          <w:b/>
          <w:bCs/>
          <w:sz w:val="34"/>
          <w:szCs w:val="34"/>
          <w:rtl/>
        </w:rPr>
        <w:t>المسائل</w:t>
      </w:r>
      <w:r w:rsidRPr="001B66E3">
        <w:rPr>
          <w:rFonts w:cs="Traditional Arabic"/>
          <w:b/>
          <w:bCs/>
          <w:sz w:val="34"/>
          <w:szCs w:val="34"/>
          <w:rtl/>
        </w:rPr>
        <w:t xml:space="preserve"> الماردينية</w:t>
      </w:r>
      <w:r w:rsidR="001B66E3" w:rsidRPr="001B66E3">
        <w:rPr>
          <w:rFonts w:cs="Traditional Arabic"/>
          <w:b/>
          <w:bCs/>
          <w:sz w:val="34"/>
          <w:szCs w:val="34"/>
          <w:rtl/>
        </w:rPr>
        <w:t>:</w:t>
      </w:r>
    </w:p>
    <w:p w14:paraId="51C75552" w14:textId="4957171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نسخة في مكتبة الموسوعة الفقهية الكويتية برقم 341/3</w:t>
      </w:r>
      <w:r w:rsidR="001B66E3" w:rsidRPr="001B66E3">
        <w:rPr>
          <w:rFonts w:cs="Traditional Arabic"/>
          <w:sz w:val="34"/>
          <w:szCs w:val="34"/>
          <w:rtl/>
        </w:rPr>
        <w:t>،</w:t>
      </w:r>
      <w:r w:rsidRPr="001B66E3">
        <w:rPr>
          <w:rFonts w:cs="Traditional Arabic"/>
          <w:sz w:val="34"/>
          <w:szCs w:val="34"/>
          <w:rtl/>
        </w:rPr>
        <w:t xml:space="preserve"> في 40 ورقة.</w:t>
      </w:r>
    </w:p>
    <w:p w14:paraId="67210D05" w14:textId="6DD12938"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104- </w:t>
      </w:r>
      <w:r w:rsidRPr="001B66E3">
        <w:rPr>
          <w:rFonts w:cs="Traditional Arabic" w:hint="eastAsia"/>
          <w:b/>
          <w:bCs/>
          <w:sz w:val="34"/>
          <w:szCs w:val="34"/>
          <w:rtl/>
        </w:rPr>
        <w:t>مسائل</w:t>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كلام شيخ الإسلام ابن تيمية</w:t>
      </w:r>
      <w:r w:rsidR="001B66E3" w:rsidRPr="001B66E3">
        <w:rPr>
          <w:rFonts w:cs="Traditional Arabic"/>
          <w:b/>
          <w:bCs/>
          <w:sz w:val="34"/>
          <w:szCs w:val="34"/>
          <w:rtl/>
        </w:rPr>
        <w:t>:</w:t>
      </w:r>
    </w:p>
    <w:p w14:paraId="79FD57AC" w14:textId="0F846F3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تلخيص</w:t>
      </w:r>
      <w:r w:rsidRPr="001B66E3">
        <w:rPr>
          <w:rFonts w:cs="Traditional Arabic"/>
          <w:sz w:val="34"/>
          <w:szCs w:val="34"/>
          <w:rtl/>
        </w:rPr>
        <w:t xml:space="preserve"> وجمع الشيخ محمد بن عبدالوهاب ( 1206هـ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عبدالله الربيعي في 1350هـ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المكتبة السعودية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678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138 </w:t>
      </w:r>
      <w:r w:rsidRPr="001B66E3">
        <w:rPr>
          <w:rFonts w:cs="Traditional Arabic" w:hint="cs"/>
          <w:sz w:val="34"/>
          <w:szCs w:val="34"/>
          <w:rtl/>
        </w:rPr>
        <w:t>ورقة</w:t>
      </w:r>
      <w:r w:rsidR="001B66E3" w:rsidRPr="001B66E3">
        <w:rPr>
          <w:rFonts w:cs="Traditional Arabic" w:hint="cs"/>
          <w:sz w:val="34"/>
          <w:szCs w:val="34"/>
          <w:rtl/>
        </w:rPr>
        <w:t>.</w:t>
      </w:r>
    </w:p>
    <w:p w14:paraId="0719600B" w14:textId="5A403167"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105</w:t>
      </w:r>
      <w:r w:rsidRPr="001B66E3">
        <w:rPr>
          <w:rFonts w:cs="Traditional Arabic"/>
          <w:b/>
          <w:bCs/>
          <w:sz w:val="34"/>
          <w:szCs w:val="34"/>
          <w:rtl/>
        </w:rPr>
        <w:t xml:space="preserve">- </w:t>
      </w:r>
      <w:r w:rsidRPr="001B66E3">
        <w:rPr>
          <w:rFonts w:cs="Traditional Arabic" w:hint="eastAsia"/>
          <w:b/>
          <w:bCs/>
          <w:sz w:val="34"/>
          <w:szCs w:val="34"/>
          <w:rtl/>
        </w:rPr>
        <w:t>مسائل</w:t>
      </w:r>
      <w:r w:rsidRPr="001B66E3">
        <w:rPr>
          <w:rFonts w:cs="Traditional Arabic"/>
          <w:b/>
          <w:bCs/>
          <w:sz w:val="34"/>
          <w:szCs w:val="34"/>
          <w:rtl/>
        </w:rPr>
        <w:t xml:space="preserve"> وفتاوى في العقيدة </w:t>
      </w:r>
      <w:r w:rsidRPr="001B66E3">
        <w:rPr>
          <w:rFonts w:cs="Traditional Arabic" w:hint="eastAsia"/>
          <w:b/>
          <w:bCs/>
          <w:sz w:val="34"/>
          <w:szCs w:val="34"/>
          <w:rtl/>
        </w:rPr>
        <w:t>والتوحيد</w:t>
      </w:r>
      <w:r w:rsidR="001B66E3" w:rsidRPr="001B66E3">
        <w:rPr>
          <w:rFonts w:cs="Traditional Arabic"/>
          <w:b/>
          <w:bCs/>
          <w:sz w:val="34"/>
          <w:szCs w:val="34"/>
          <w:rtl/>
        </w:rPr>
        <w:t>:</w:t>
      </w:r>
    </w:p>
    <w:p w14:paraId="73863187" w14:textId="76CF96A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sz w:val="34"/>
          <w:szCs w:val="34"/>
          <w:rtl/>
        </w:rPr>
        <w:t>- بمكتبة شقراء</w:t>
      </w:r>
      <w:r w:rsidR="001B66E3" w:rsidRPr="001B66E3">
        <w:rPr>
          <w:rFonts w:cs="Traditional Arabic"/>
          <w:sz w:val="34"/>
          <w:szCs w:val="34"/>
          <w:rtl/>
        </w:rPr>
        <w:t>،</w:t>
      </w:r>
      <w:r w:rsidRPr="001B66E3">
        <w:rPr>
          <w:rFonts w:cs="Traditional Arabic"/>
          <w:sz w:val="34"/>
          <w:szCs w:val="34"/>
          <w:rtl/>
        </w:rPr>
        <w:t xml:space="preserve"> رقم 144</w:t>
      </w:r>
      <w:r w:rsidR="001B66E3" w:rsidRPr="001B66E3">
        <w:rPr>
          <w:rFonts w:cs="Traditional Arabic"/>
          <w:sz w:val="34"/>
          <w:szCs w:val="34"/>
          <w:rtl/>
        </w:rPr>
        <w:t>،</w:t>
      </w:r>
      <w:r w:rsidRPr="001B66E3">
        <w:rPr>
          <w:rFonts w:cs="Traditional Arabic"/>
          <w:sz w:val="34"/>
          <w:szCs w:val="34"/>
          <w:rtl/>
        </w:rPr>
        <w:t xml:space="preserve"> في 102</w:t>
      </w:r>
      <w:r w:rsidRPr="001B66E3">
        <w:rPr>
          <w:rFonts w:cs="Traditional Arabic" w:hint="cs"/>
          <w:sz w:val="34"/>
          <w:szCs w:val="34"/>
          <w:rtl/>
        </w:rPr>
        <w:t xml:space="preserve"> </w:t>
      </w:r>
      <w:r w:rsidRPr="001B66E3">
        <w:rPr>
          <w:rFonts w:cs="Traditional Arabic"/>
          <w:sz w:val="34"/>
          <w:szCs w:val="34"/>
          <w:rtl/>
        </w:rPr>
        <w:t>صفحة</w:t>
      </w:r>
      <w:r w:rsidR="001B66E3" w:rsidRPr="001B66E3">
        <w:rPr>
          <w:rFonts w:cs="Traditional Arabic"/>
          <w:sz w:val="34"/>
          <w:szCs w:val="34"/>
          <w:rtl/>
        </w:rPr>
        <w:t>،</w:t>
      </w:r>
      <w:r w:rsidRPr="001B66E3">
        <w:rPr>
          <w:rFonts w:cs="Traditional Arabic"/>
          <w:sz w:val="34"/>
          <w:szCs w:val="34"/>
          <w:rtl/>
        </w:rPr>
        <w:t xml:space="preserve"> ضمن </w:t>
      </w:r>
      <w:r w:rsidRPr="001B66E3">
        <w:rPr>
          <w:rFonts w:cs="Traditional Arabic" w:hint="eastAsia"/>
          <w:sz w:val="34"/>
          <w:szCs w:val="34"/>
          <w:rtl/>
        </w:rPr>
        <w:t>مكتبة</w:t>
      </w:r>
      <w:r w:rsidRPr="001B66E3">
        <w:rPr>
          <w:rFonts w:cs="Traditional Arabic"/>
          <w:sz w:val="34"/>
          <w:szCs w:val="34"/>
          <w:rtl/>
        </w:rPr>
        <w:t xml:space="preserve"> الملك فهد الوطنية بالرياض</w:t>
      </w:r>
      <w:r w:rsidR="001B66E3" w:rsidRPr="001B66E3">
        <w:rPr>
          <w:rFonts w:cs="Traditional Arabic"/>
          <w:sz w:val="34"/>
          <w:szCs w:val="34"/>
          <w:rtl/>
        </w:rPr>
        <w:t>.</w:t>
      </w:r>
    </w:p>
    <w:p w14:paraId="7E26F655" w14:textId="25BF28CE" w:rsidR="000D4E99" w:rsidRPr="001B66E3" w:rsidRDefault="000D4E99" w:rsidP="000D4E99">
      <w:pPr>
        <w:widowControl w:val="0"/>
        <w:spacing w:before="120" w:line="420" w:lineRule="exact"/>
        <w:jc w:val="lowKashida"/>
        <w:rPr>
          <w:rFonts w:cs="Traditional Arabic"/>
          <w:b/>
          <w:bCs/>
          <w:sz w:val="34"/>
          <w:szCs w:val="34"/>
        </w:rPr>
      </w:pPr>
      <w:r w:rsidRPr="001B66E3">
        <w:rPr>
          <w:rFonts w:cs="Traditional Arabic" w:hint="cs"/>
          <w:b/>
          <w:bCs/>
          <w:sz w:val="34"/>
          <w:szCs w:val="34"/>
          <w:rtl/>
        </w:rPr>
        <w:t>106</w:t>
      </w:r>
      <w:r w:rsidRPr="001B66E3">
        <w:rPr>
          <w:rFonts w:cs="Traditional Arabic"/>
          <w:b/>
          <w:bCs/>
          <w:sz w:val="34"/>
          <w:szCs w:val="34"/>
          <w:rtl/>
        </w:rPr>
        <w:t xml:space="preserve">- </w:t>
      </w:r>
      <w:r w:rsidRPr="001B66E3">
        <w:rPr>
          <w:rFonts w:cs="Traditional Arabic" w:hint="eastAsia"/>
          <w:b/>
          <w:bCs/>
          <w:sz w:val="34"/>
          <w:szCs w:val="34"/>
          <w:rtl/>
        </w:rPr>
        <w:t>المسودة</w:t>
      </w:r>
      <w:r w:rsidRPr="001B66E3">
        <w:rPr>
          <w:rFonts w:cs="Traditional Arabic"/>
          <w:b/>
          <w:bCs/>
          <w:sz w:val="34"/>
          <w:szCs w:val="34"/>
          <w:rtl/>
        </w:rPr>
        <w:t xml:space="preserve"> في أصول الفقه = أصول </w:t>
      </w:r>
      <w:r w:rsidRPr="001B66E3">
        <w:rPr>
          <w:rFonts w:cs="Traditional Arabic" w:hint="eastAsia"/>
          <w:b/>
          <w:bCs/>
          <w:sz w:val="34"/>
          <w:szCs w:val="34"/>
          <w:rtl/>
        </w:rPr>
        <w:t>الفقه</w:t>
      </w:r>
      <w:r w:rsidR="001B66E3" w:rsidRPr="001B66E3">
        <w:rPr>
          <w:rFonts w:cs="Traditional Arabic"/>
          <w:b/>
          <w:bCs/>
          <w:sz w:val="34"/>
          <w:szCs w:val="34"/>
          <w:rtl/>
        </w:rPr>
        <w:t>.</w:t>
      </w:r>
    </w:p>
    <w:p w14:paraId="37C52978" w14:textId="76175B89"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107</w:t>
      </w:r>
      <w:r w:rsidRPr="001B66E3">
        <w:rPr>
          <w:rFonts w:cs="Traditional Arabic"/>
          <w:b/>
          <w:bCs/>
          <w:sz w:val="34"/>
          <w:szCs w:val="34"/>
          <w:rtl/>
        </w:rPr>
        <w:t xml:space="preserve">- </w:t>
      </w:r>
      <w:r w:rsidRPr="001B66E3">
        <w:rPr>
          <w:rFonts w:cs="Traditional Arabic" w:hint="eastAsia"/>
          <w:b/>
          <w:bCs/>
          <w:sz w:val="34"/>
          <w:szCs w:val="34"/>
          <w:rtl/>
        </w:rPr>
        <w:t>مقدمة</w:t>
      </w:r>
      <w:r w:rsidRPr="001B66E3">
        <w:rPr>
          <w:rFonts w:cs="Traditional Arabic"/>
          <w:b/>
          <w:bCs/>
          <w:sz w:val="34"/>
          <w:szCs w:val="34"/>
          <w:rtl/>
        </w:rPr>
        <w:t xml:space="preserve"> في أصول التفسير</w:t>
      </w:r>
      <w:r w:rsidR="001B66E3" w:rsidRPr="001B66E3">
        <w:rPr>
          <w:rFonts w:cs="Traditional Arabic"/>
          <w:b/>
          <w:bCs/>
          <w:sz w:val="34"/>
          <w:szCs w:val="34"/>
          <w:rtl/>
        </w:rPr>
        <w:t>:</w:t>
      </w:r>
    </w:p>
    <w:p w14:paraId="21D4AD8C" w14:textId="0F67C78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المكتبة الظاهرية بدمشق</w:t>
      </w:r>
      <w:r w:rsidR="001B66E3" w:rsidRPr="001B66E3">
        <w:rPr>
          <w:rFonts w:cs="Traditional Arabic"/>
          <w:sz w:val="34"/>
          <w:szCs w:val="34"/>
          <w:rtl/>
        </w:rPr>
        <w:t>،</w:t>
      </w:r>
      <w:r w:rsidRPr="001B66E3">
        <w:rPr>
          <w:rFonts w:cs="Traditional Arabic"/>
          <w:sz w:val="34"/>
          <w:szCs w:val="34"/>
          <w:rtl/>
        </w:rPr>
        <w:t xml:space="preserve"> رقم 1936</w:t>
      </w:r>
      <w:r w:rsidR="001B66E3" w:rsidRPr="001B66E3">
        <w:rPr>
          <w:rFonts w:cs="Traditional Arabic"/>
          <w:sz w:val="34"/>
          <w:szCs w:val="34"/>
          <w:rtl/>
        </w:rPr>
        <w:t>،</w:t>
      </w:r>
      <w:r w:rsidRPr="001B66E3">
        <w:rPr>
          <w:rFonts w:cs="Traditional Arabic"/>
          <w:sz w:val="34"/>
          <w:szCs w:val="34"/>
          <w:rtl/>
        </w:rPr>
        <w:t xml:space="preserve"> عن </w:t>
      </w:r>
      <w:r w:rsidRPr="001B66E3">
        <w:rPr>
          <w:rFonts w:cs="Traditional Arabic" w:hint="eastAsia"/>
          <w:sz w:val="34"/>
          <w:szCs w:val="34"/>
          <w:rtl/>
        </w:rPr>
        <w:t>بروكلمان</w:t>
      </w:r>
      <w:r w:rsidR="001B66E3" w:rsidRPr="001B66E3">
        <w:rPr>
          <w:rFonts w:cs="Traditional Arabic"/>
          <w:sz w:val="34"/>
          <w:szCs w:val="34"/>
          <w:rtl/>
        </w:rPr>
        <w:t>.</w:t>
      </w:r>
    </w:p>
    <w:p w14:paraId="77129C3D" w14:textId="494EFE7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108</w:t>
      </w:r>
      <w:r w:rsidRPr="001B66E3">
        <w:rPr>
          <w:rFonts w:cs="Traditional Arabic"/>
          <w:b/>
          <w:bCs/>
          <w:sz w:val="34"/>
          <w:szCs w:val="34"/>
          <w:rtl/>
        </w:rPr>
        <w:t xml:space="preserve">- </w:t>
      </w:r>
      <w:r w:rsidRPr="001B66E3">
        <w:rPr>
          <w:rFonts w:cs="Traditional Arabic" w:hint="eastAsia"/>
          <w:b/>
          <w:bCs/>
          <w:sz w:val="34"/>
          <w:szCs w:val="34"/>
          <w:rtl/>
        </w:rPr>
        <w:t>معجزات</w:t>
      </w:r>
      <w:r w:rsidRPr="001B66E3">
        <w:rPr>
          <w:rFonts w:cs="Traditional Arabic"/>
          <w:b/>
          <w:bCs/>
          <w:sz w:val="34"/>
          <w:szCs w:val="34"/>
          <w:rtl/>
        </w:rPr>
        <w:t xml:space="preserve"> الأنبياء</w:t>
      </w:r>
      <w:r w:rsidR="001B66E3" w:rsidRPr="001B66E3">
        <w:rPr>
          <w:rFonts w:cs="Traditional Arabic"/>
          <w:b/>
          <w:bCs/>
          <w:sz w:val="34"/>
          <w:szCs w:val="34"/>
          <w:rtl/>
        </w:rPr>
        <w:t>:</w:t>
      </w:r>
    </w:p>
    <w:p w14:paraId="2000BBD6" w14:textId="7D8E56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59 ورقة </w:t>
      </w:r>
      <w:r w:rsidRPr="001B66E3">
        <w:rPr>
          <w:rFonts w:cs="Traditional Arabic" w:hint="cs"/>
          <w:sz w:val="34"/>
          <w:szCs w:val="34"/>
          <w:rtl/>
        </w:rPr>
        <w:t xml:space="preserve">( </w:t>
      </w:r>
      <w:r w:rsidRPr="001B66E3">
        <w:rPr>
          <w:rFonts w:cs="Traditional Arabic"/>
          <w:sz w:val="34"/>
          <w:szCs w:val="34"/>
          <w:rtl/>
        </w:rPr>
        <w:t>449-508 )</w:t>
      </w:r>
      <w:r w:rsidR="001B66E3" w:rsidRPr="001B66E3">
        <w:rPr>
          <w:rFonts w:cs="Traditional Arabic" w:hint="cs"/>
          <w:sz w:val="34"/>
          <w:szCs w:val="34"/>
          <w:rtl/>
        </w:rPr>
        <w:t>،</w:t>
      </w:r>
      <w:r w:rsidRPr="001B66E3">
        <w:rPr>
          <w:rFonts w:cs="Traditional Arabic"/>
          <w:sz w:val="34"/>
          <w:szCs w:val="34"/>
          <w:rtl/>
        </w:rPr>
        <w:t xml:space="preserve"> في سنة 830هـ</w:t>
      </w:r>
      <w:r w:rsidR="001B66E3" w:rsidRPr="001B66E3">
        <w:rPr>
          <w:rFonts w:cs="Traditional Arabic"/>
          <w:sz w:val="34"/>
          <w:szCs w:val="34"/>
          <w:rtl/>
        </w:rPr>
        <w:t>،</w:t>
      </w:r>
      <w:r w:rsidRPr="001B66E3">
        <w:rPr>
          <w:rFonts w:cs="Traditional Arabic"/>
          <w:sz w:val="34"/>
          <w:szCs w:val="34"/>
          <w:rtl/>
        </w:rPr>
        <w:t xml:space="preserve"> في الظاهرية</w:t>
      </w:r>
      <w:r w:rsidR="001B66E3" w:rsidRPr="001B66E3">
        <w:rPr>
          <w:rFonts w:cs="Traditional Arabic"/>
          <w:sz w:val="34"/>
          <w:szCs w:val="34"/>
          <w:rtl/>
        </w:rPr>
        <w:t>،</w:t>
      </w:r>
      <w:r w:rsidRPr="001B66E3">
        <w:rPr>
          <w:rFonts w:cs="Traditional Arabic"/>
          <w:sz w:val="34"/>
          <w:szCs w:val="34"/>
          <w:rtl/>
        </w:rPr>
        <w:t xml:space="preserve"> رقم 151/580</w:t>
      </w:r>
      <w:r w:rsidR="001B66E3" w:rsidRPr="001B66E3">
        <w:rPr>
          <w:rFonts w:cs="Traditional Arabic"/>
          <w:sz w:val="34"/>
          <w:szCs w:val="34"/>
          <w:rtl/>
        </w:rPr>
        <w:t>.</w:t>
      </w:r>
    </w:p>
    <w:p w14:paraId="5732B4F7" w14:textId="349507F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وضمن الكواكب الدراري</w:t>
      </w:r>
      <w:r w:rsidR="001B66E3" w:rsidRPr="001B66E3">
        <w:rPr>
          <w:rFonts w:cs="Traditional Arabic"/>
          <w:sz w:val="34"/>
          <w:szCs w:val="34"/>
          <w:rtl/>
        </w:rPr>
        <w:t>،</w:t>
      </w:r>
      <w:r w:rsidRPr="001B66E3">
        <w:rPr>
          <w:rFonts w:cs="Traditional Arabic"/>
          <w:sz w:val="34"/>
          <w:szCs w:val="34"/>
          <w:rtl/>
        </w:rPr>
        <w:t xml:space="preserve"> آخر المجلد 121</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نسخة </w:t>
      </w:r>
      <w:r w:rsidRPr="001B66E3">
        <w:rPr>
          <w:rFonts w:cs="Traditional Arabic" w:hint="eastAsia"/>
          <w:sz w:val="34"/>
          <w:szCs w:val="34"/>
          <w:rtl/>
        </w:rPr>
        <w:t>في</w:t>
      </w:r>
      <w:r w:rsidRPr="001B66E3">
        <w:rPr>
          <w:rFonts w:cs="Traditional Arabic"/>
          <w:sz w:val="34"/>
          <w:szCs w:val="34"/>
          <w:rtl/>
        </w:rPr>
        <w:t xml:space="preserve"> 29+76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في كل صفحة 29 سطراً</w:t>
      </w:r>
      <w:r w:rsidR="001B66E3" w:rsidRPr="001B66E3">
        <w:rPr>
          <w:rFonts w:cs="Traditional Arabic"/>
          <w:sz w:val="34"/>
          <w:szCs w:val="34"/>
          <w:rtl/>
        </w:rPr>
        <w:t>،</w:t>
      </w:r>
      <w:r w:rsidRPr="001B66E3">
        <w:rPr>
          <w:rFonts w:cs="Traditional Arabic"/>
          <w:sz w:val="34"/>
          <w:szCs w:val="34"/>
          <w:rtl/>
        </w:rPr>
        <w:t xml:space="preserve"> بخط محمد بن محمود الحنبلي وهي جيدة ومقابلة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وأظنها</w:t>
      </w:r>
      <w:r w:rsidRPr="001B66E3">
        <w:rPr>
          <w:rFonts w:cs="Traditional Arabic"/>
          <w:sz w:val="34"/>
          <w:szCs w:val="34"/>
          <w:rtl/>
        </w:rPr>
        <w:t xml:space="preserve"> هي التي قبلها</w:t>
      </w:r>
      <w:r w:rsidR="001B66E3" w:rsidRPr="001B66E3">
        <w:rPr>
          <w:rFonts w:cs="Traditional Arabic"/>
          <w:sz w:val="34"/>
          <w:szCs w:val="34"/>
          <w:rtl/>
        </w:rPr>
        <w:t>.</w:t>
      </w:r>
    </w:p>
    <w:p w14:paraId="4F5558B9" w14:textId="771F91C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مكتبة جامعة الملك عبدالعزيز بجدة رقم 2781</w:t>
      </w:r>
      <w:r w:rsidR="001B66E3" w:rsidRPr="001B66E3">
        <w:rPr>
          <w:rFonts w:cs="Traditional Arabic"/>
          <w:sz w:val="34"/>
          <w:szCs w:val="34"/>
          <w:rtl/>
        </w:rPr>
        <w:t>،</w:t>
      </w:r>
      <w:r w:rsidRPr="001B66E3">
        <w:rPr>
          <w:rFonts w:cs="Traditional Arabic"/>
          <w:sz w:val="34"/>
          <w:szCs w:val="34"/>
          <w:rtl/>
        </w:rPr>
        <w:t xml:space="preserve"> باسم " </w:t>
      </w:r>
      <w:r w:rsidRPr="001B66E3">
        <w:rPr>
          <w:rFonts w:cs="Traditional Arabic" w:hint="eastAsia"/>
          <w:sz w:val="34"/>
          <w:szCs w:val="34"/>
          <w:rtl/>
        </w:rPr>
        <w:t>آيات</w:t>
      </w:r>
      <w:r w:rsidRPr="001B66E3">
        <w:rPr>
          <w:rFonts w:cs="Traditional Arabic"/>
          <w:sz w:val="34"/>
          <w:szCs w:val="34"/>
          <w:rtl/>
        </w:rPr>
        <w:t xml:space="preserve"> الأنبياء ومسائل في </w:t>
      </w:r>
      <w:r w:rsidRPr="001B66E3">
        <w:rPr>
          <w:rFonts w:cs="Traditional Arabic"/>
          <w:sz w:val="34"/>
          <w:szCs w:val="34"/>
          <w:rtl/>
        </w:rPr>
        <w:lastRenderedPageBreak/>
        <w:t>النبوة "</w:t>
      </w:r>
      <w:r w:rsidR="001B66E3" w:rsidRPr="001B66E3">
        <w:rPr>
          <w:rFonts w:cs="Traditional Arabic"/>
          <w:sz w:val="34"/>
          <w:szCs w:val="34"/>
          <w:rtl/>
        </w:rPr>
        <w:t>.</w:t>
      </w:r>
    </w:p>
    <w:p w14:paraId="183987C1" w14:textId="6780B0C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109- </w:t>
      </w:r>
      <w:r w:rsidRPr="001B66E3">
        <w:rPr>
          <w:rFonts w:cs="Traditional Arabic" w:hint="eastAsia"/>
          <w:b/>
          <w:bCs/>
          <w:sz w:val="34"/>
          <w:szCs w:val="34"/>
          <w:rtl/>
        </w:rPr>
        <w:t>من</w:t>
      </w:r>
      <w:r w:rsidRPr="001B66E3">
        <w:rPr>
          <w:rFonts w:cs="Traditional Arabic"/>
          <w:b/>
          <w:bCs/>
          <w:sz w:val="34"/>
          <w:szCs w:val="34"/>
          <w:rtl/>
        </w:rPr>
        <w:t xml:space="preserve"> </w:t>
      </w:r>
      <w:r w:rsidRPr="001B66E3">
        <w:rPr>
          <w:rFonts w:cs="Traditional Arabic" w:hint="eastAsia"/>
          <w:b/>
          <w:bCs/>
          <w:sz w:val="34"/>
          <w:szCs w:val="34"/>
          <w:rtl/>
        </w:rPr>
        <w:t>فتاوى</w:t>
      </w:r>
      <w:r w:rsidRPr="001B66E3">
        <w:rPr>
          <w:rFonts w:cs="Traditional Arabic"/>
          <w:b/>
          <w:bCs/>
          <w:sz w:val="34"/>
          <w:szCs w:val="34"/>
          <w:rtl/>
        </w:rPr>
        <w:t xml:space="preserve"> شيخ الإسلام ابن تيمية في العقيدة</w:t>
      </w:r>
      <w:r w:rsidR="001B66E3" w:rsidRPr="001B66E3">
        <w:rPr>
          <w:rFonts w:cs="Traditional Arabic"/>
          <w:b/>
          <w:bCs/>
          <w:sz w:val="34"/>
          <w:szCs w:val="34"/>
          <w:rtl/>
        </w:rPr>
        <w:t>:</w:t>
      </w:r>
      <w:r w:rsidRPr="001B66E3">
        <w:rPr>
          <w:rFonts w:cs="Traditional Arabic"/>
          <w:b/>
          <w:bCs/>
          <w:sz w:val="34"/>
          <w:szCs w:val="34"/>
          <w:rtl/>
        </w:rPr>
        <w:t xml:space="preserve"> </w:t>
      </w:r>
    </w:p>
    <w:p w14:paraId="7219A2B8" w14:textId="32C21D2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مج 3740</w:t>
      </w:r>
      <w:r w:rsidR="001B66E3" w:rsidRPr="001B66E3">
        <w:rPr>
          <w:rFonts w:cs="Traditional Arabic"/>
          <w:sz w:val="34"/>
          <w:szCs w:val="34"/>
          <w:rtl/>
        </w:rPr>
        <w:t>،</w:t>
      </w:r>
      <w:r w:rsidRPr="001B66E3">
        <w:rPr>
          <w:rFonts w:cs="Traditional Arabic"/>
          <w:sz w:val="34"/>
          <w:szCs w:val="34"/>
          <w:rtl/>
        </w:rPr>
        <w:t xml:space="preserve"> في 21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20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ولها فلم </w:t>
      </w:r>
      <w:r w:rsidRPr="001B66E3">
        <w:rPr>
          <w:rFonts w:cs="Traditional Arabic" w:hint="eastAsia"/>
          <w:sz w:val="34"/>
          <w:szCs w:val="34"/>
          <w:rtl/>
        </w:rPr>
        <w:t>بالجامعة</w:t>
      </w:r>
      <w:r w:rsidRPr="001B66E3">
        <w:rPr>
          <w:rFonts w:cs="Traditional Arabic"/>
          <w:sz w:val="34"/>
          <w:szCs w:val="34"/>
          <w:rtl/>
        </w:rPr>
        <w:t xml:space="preserve"> الإسلامية رقم 7039/4</w:t>
      </w:r>
      <w:r w:rsidR="001B66E3" w:rsidRPr="001B66E3">
        <w:rPr>
          <w:rFonts w:cs="Traditional Arabic"/>
          <w:sz w:val="34"/>
          <w:szCs w:val="34"/>
          <w:rtl/>
        </w:rPr>
        <w:t>.</w:t>
      </w:r>
      <w:r w:rsidRPr="001B66E3">
        <w:rPr>
          <w:rFonts w:cs="Traditional Arabic"/>
          <w:sz w:val="34"/>
          <w:szCs w:val="34"/>
          <w:rtl/>
        </w:rPr>
        <w:t xml:space="preserve"> </w:t>
      </w:r>
    </w:p>
    <w:p w14:paraId="5C84621B" w14:textId="652B94FD"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110</w:t>
      </w:r>
      <w:r w:rsidRPr="001B66E3">
        <w:rPr>
          <w:rFonts w:cs="Traditional Arabic"/>
          <w:b/>
          <w:bCs/>
          <w:sz w:val="34"/>
          <w:szCs w:val="34"/>
          <w:rtl/>
        </w:rPr>
        <w:t xml:space="preserve">- </w:t>
      </w:r>
      <w:r w:rsidRPr="001B66E3">
        <w:rPr>
          <w:rFonts w:cs="Traditional Arabic" w:hint="eastAsia"/>
          <w:b/>
          <w:bCs/>
          <w:sz w:val="34"/>
          <w:szCs w:val="34"/>
          <w:rtl/>
        </w:rPr>
        <w:t>مناسك</w:t>
      </w:r>
      <w:r w:rsidRPr="001B66E3">
        <w:rPr>
          <w:rFonts w:cs="Traditional Arabic"/>
          <w:b/>
          <w:bCs/>
          <w:sz w:val="34"/>
          <w:szCs w:val="34"/>
          <w:rtl/>
        </w:rPr>
        <w:t xml:space="preserve"> الحج</w:t>
      </w:r>
      <w:r w:rsidR="001B66E3" w:rsidRPr="001B66E3">
        <w:rPr>
          <w:rFonts w:cs="Traditional Arabic"/>
          <w:b/>
          <w:bCs/>
          <w:sz w:val="34"/>
          <w:szCs w:val="34"/>
          <w:rtl/>
        </w:rPr>
        <w:t>:</w:t>
      </w:r>
    </w:p>
    <w:p w14:paraId="5DB489FC" w14:textId="2EBDC21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43 ورقة</w:t>
      </w:r>
      <w:r w:rsidR="001B66E3" w:rsidRPr="001B66E3">
        <w:rPr>
          <w:rFonts w:cs="Traditional Arabic"/>
          <w:sz w:val="34"/>
          <w:szCs w:val="34"/>
          <w:rtl/>
        </w:rPr>
        <w:t>،</w:t>
      </w:r>
      <w:r w:rsidRPr="001B66E3">
        <w:rPr>
          <w:rFonts w:cs="Traditional Arabic"/>
          <w:sz w:val="34"/>
          <w:szCs w:val="34"/>
          <w:rtl/>
        </w:rPr>
        <w:t xml:space="preserve"> بخط مغربي</w:t>
      </w:r>
      <w:r w:rsidR="001B66E3" w:rsidRPr="001B66E3">
        <w:rPr>
          <w:rFonts w:cs="Traditional Arabic"/>
          <w:sz w:val="34"/>
          <w:szCs w:val="34"/>
          <w:rtl/>
        </w:rPr>
        <w:t>،</w:t>
      </w:r>
      <w:r w:rsidRPr="001B66E3">
        <w:rPr>
          <w:rFonts w:cs="Traditional Arabic"/>
          <w:sz w:val="34"/>
          <w:szCs w:val="34"/>
          <w:rtl/>
        </w:rPr>
        <w:t xml:space="preserve"> في مكتبة جامعة </w:t>
      </w:r>
      <w:r w:rsidRPr="001B66E3">
        <w:rPr>
          <w:rFonts w:cs="Traditional Arabic" w:hint="eastAsia"/>
          <w:sz w:val="34"/>
          <w:szCs w:val="34"/>
          <w:rtl/>
        </w:rPr>
        <w:t>الإمام</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رقم</w:t>
      </w:r>
      <w:r w:rsidRPr="001B66E3">
        <w:rPr>
          <w:rFonts w:cs="Traditional Arabic"/>
          <w:sz w:val="34"/>
          <w:szCs w:val="34"/>
          <w:rtl/>
        </w:rPr>
        <w:t xml:space="preserve"> 1679</w:t>
      </w:r>
      <w:r w:rsidR="001B66E3" w:rsidRPr="001B66E3">
        <w:rPr>
          <w:rFonts w:cs="Traditional Arabic"/>
          <w:sz w:val="34"/>
          <w:szCs w:val="34"/>
          <w:rtl/>
        </w:rPr>
        <w:t>،</w:t>
      </w:r>
      <w:r w:rsidRPr="001B66E3">
        <w:rPr>
          <w:rFonts w:cs="Traditional Arabic"/>
          <w:sz w:val="34"/>
          <w:szCs w:val="34"/>
          <w:rtl/>
        </w:rPr>
        <w:t xml:space="preserve"> في سنة 1327هـ</w:t>
      </w:r>
      <w:r w:rsidR="001B66E3" w:rsidRPr="001B66E3">
        <w:rPr>
          <w:rFonts w:cs="Traditional Arabic"/>
          <w:sz w:val="34"/>
          <w:szCs w:val="34"/>
          <w:rtl/>
        </w:rPr>
        <w:t>.</w:t>
      </w:r>
    </w:p>
    <w:p w14:paraId="721E8320" w14:textId="63E124F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وأخرى في 24 ورقة</w:t>
      </w:r>
      <w:r w:rsidR="001B66E3" w:rsidRPr="001B66E3">
        <w:rPr>
          <w:rFonts w:cs="Traditional Arabic"/>
          <w:sz w:val="34"/>
          <w:szCs w:val="34"/>
          <w:rtl/>
        </w:rPr>
        <w:t>،</w:t>
      </w:r>
      <w:r w:rsidRPr="001B66E3">
        <w:rPr>
          <w:rFonts w:cs="Traditional Arabic"/>
          <w:sz w:val="34"/>
          <w:szCs w:val="34"/>
          <w:rtl/>
        </w:rPr>
        <w:t xml:space="preserve"> في السليمانية</w:t>
      </w:r>
      <w:r w:rsidR="001B66E3" w:rsidRPr="001B66E3">
        <w:rPr>
          <w:rFonts w:cs="Traditional Arabic"/>
          <w:sz w:val="34"/>
          <w:szCs w:val="34"/>
          <w:rtl/>
        </w:rPr>
        <w:t>،</w:t>
      </w:r>
      <w:r w:rsidRPr="001B66E3">
        <w:rPr>
          <w:rFonts w:cs="Traditional Arabic"/>
          <w:sz w:val="34"/>
          <w:szCs w:val="34"/>
          <w:rtl/>
        </w:rPr>
        <w:t xml:space="preserve"> خزانة </w:t>
      </w:r>
      <w:r w:rsidRPr="001B66E3">
        <w:rPr>
          <w:rFonts w:cs="Traditional Arabic" w:hint="eastAsia"/>
          <w:sz w:val="34"/>
          <w:szCs w:val="34"/>
          <w:rtl/>
        </w:rPr>
        <w:t>إزميرلي</w:t>
      </w:r>
      <w:r w:rsidRPr="001B66E3">
        <w:rPr>
          <w:rFonts w:cs="Traditional Arabic"/>
          <w:sz w:val="34"/>
          <w:szCs w:val="34"/>
          <w:rtl/>
        </w:rPr>
        <w:t xml:space="preserve"> إسماعيل </w:t>
      </w:r>
      <w:r w:rsidRPr="001B66E3">
        <w:rPr>
          <w:rFonts w:cs="Traditional Arabic"/>
          <w:sz w:val="34"/>
          <w:szCs w:val="34"/>
          <w:rtl/>
        </w:rPr>
        <w:br/>
        <w:t>3652</w:t>
      </w:r>
      <w:r w:rsidR="001B66E3" w:rsidRPr="001B66E3">
        <w:rPr>
          <w:rFonts w:cs="Traditional Arabic"/>
          <w:sz w:val="34"/>
          <w:szCs w:val="34"/>
          <w:rtl/>
        </w:rPr>
        <w:t>.</w:t>
      </w:r>
    </w:p>
    <w:p w14:paraId="17996920" w14:textId="59258FBB"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111</w:t>
      </w:r>
      <w:r w:rsidRPr="001B66E3">
        <w:rPr>
          <w:rFonts w:cs="Traditional Arabic"/>
          <w:b/>
          <w:bCs/>
          <w:sz w:val="34"/>
          <w:szCs w:val="34"/>
          <w:rtl/>
        </w:rPr>
        <w:t xml:space="preserve">- </w:t>
      </w:r>
      <w:r w:rsidRPr="001B66E3">
        <w:rPr>
          <w:rFonts w:cs="Traditional Arabic" w:hint="eastAsia"/>
          <w:b/>
          <w:bCs/>
          <w:sz w:val="34"/>
          <w:szCs w:val="34"/>
          <w:rtl/>
        </w:rPr>
        <w:t>المناظرة</w:t>
      </w:r>
      <w:r w:rsidRPr="001B66E3">
        <w:rPr>
          <w:rFonts w:cs="Traditional Arabic"/>
          <w:b/>
          <w:bCs/>
          <w:sz w:val="34"/>
          <w:szCs w:val="34"/>
          <w:rtl/>
        </w:rPr>
        <w:t xml:space="preserve"> في الاعتقاد</w:t>
      </w:r>
      <w:r w:rsidR="001B66E3" w:rsidRPr="001B66E3">
        <w:rPr>
          <w:rFonts w:cs="Traditional Arabic"/>
          <w:b/>
          <w:bCs/>
          <w:sz w:val="34"/>
          <w:szCs w:val="34"/>
          <w:rtl/>
        </w:rPr>
        <w:t>:</w:t>
      </w:r>
      <w:r w:rsidRPr="001B66E3">
        <w:rPr>
          <w:rFonts w:cs="Traditional Arabic"/>
          <w:b/>
          <w:bCs/>
          <w:sz w:val="34"/>
          <w:szCs w:val="34"/>
          <w:rtl/>
        </w:rPr>
        <w:t xml:space="preserve"> </w:t>
      </w:r>
      <w:r w:rsidRPr="001B66E3">
        <w:rPr>
          <w:rFonts w:cs="Traditional Arabic" w:hint="eastAsia"/>
          <w:b/>
          <w:bCs/>
          <w:sz w:val="34"/>
          <w:szCs w:val="34"/>
          <w:rtl/>
        </w:rPr>
        <w:t>هي</w:t>
      </w:r>
      <w:r w:rsidRPr="001B66E3">
        <w:rPr>
          <w:rFonts w:cs="Traditional Arabic"/>
          <w:b/>
          <w:bCs/>
          <w:sz w:val="34"/>
          <w:szCs w:val="34"/>
          <w:rtl/>
        </w:rPr>
        <w:t xml:space="preserve"> المناظرة حول " </w:t>
      </w:r>
      <w:r w:rsidRPr="001B66E3">
        <w:rPr>
          <w:rFonts w:cs="Traditional Arabic" w:hint="eastAsia"/>
          <w:b/>
          <w:bCs/>
          <w:sz w:val="34"/>
          <w:szCs w:val="34"/>
          <w:rtl/>
        </w:rPr>
        <w:t>الواسطية</w:t>
      </w:r>
      <w:r w:rsidRPr="001B66E3">
        <w:rPr>
          <w:rFonts w:cs="Traditional Arabic"/>
          <w:b/>
          <w:bCs/>
          <w:sz w:val="34"/>
          <w:szCs w:val="34"/>
          <w:rtl/>
        </w:rPr>
        <w:t xml:space="preserve"> "</w:t>
      </w:r>
      <w:r w:rsidR="001B66E3" w:rsidRPr="001B66E3">
        <w:rPr>
          <w:rFonts w:cs="Traditional Arabic"/>
          <w:b/>
          <w:bCs/>
          <w:sz w:val="34"/>
          <w:szCs w:val="34"/>
          <w:rtl/>
        </w:rPr>
        <w:t>:</w:t>
      </w:r>
    </w:p>
    <w:p w14:paraId="7362A5E5" w14:textId="4ACFEF6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نسخة في 9 ورقات</w:t>
      </w:r>
      <w:r w:rsidR="001B66E3" w:rsidRPr="001B66E3">
        <w:rPr>
          <w:rFonts w:cs="Traditional Arabic"/>
          <w:sz w:val="34"/>
          <w:szCs w:val="34"/>
          <w:rtl/>
        </w:rPr>
        <w:t>،</w:t>
      </w:r>
      <w:r w:rsidRPr="001B66E3">
        <w:rPr>
          <w:rFonts w:cs="Traditional Arabic"/>
          <w:sz w:val="34"/>
          <w:szCs w:val="34"/>
          <w:rtl/>
        </w:rPr>
        <w:t xml:space="preserve"> في القرن الثاني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w:t>
      </w:r>
      <w:r w:rsidRPr="001B66E3">
        <w:rPr>
          <w:rFonts w:cs="Traditional Arabic" w:hint="eastAsia"/>
          <w:sz w:val="34"/>
          <w:szCs w:val="34"/>
          <w:rtl/>
        </w:rPr>
        <w:t>المكتبة</w:t>
      </w:r>
      <w:r w:rsidRPr="001B66E3">
        <w:rPr>
          <w:rFonts w:cs="Traditional Arabic"/>
          <w:sz w:val="34"/>
          <w:szCs w:val="34"/>
          <w:rtl/>
        </w:rPr>
        <w:t xml:space="preserve"> السعودية بالرياض</w:t>
      </w:r>
      <w:r w:rsidR="001B66E3" w:rsidRPr="001B66E3">
        <w:rPr>
          <w:rFonts w:cs="Traditional Arabic"/>
          <w:sz w:val="34"/>
          <w:szCs w:val="34"/>
          <w:rtl/>
        </w:rPr>
        <w:t>،</w:t>
      </w:r>
      <w:r w:rsidRPr="001B66E3">
        <w:rPr>
          <w:rFonts w:cs="Traditional Arabic"/>
          <w:sz w:val="34"/>
          <w:szCs w:val="34"/>
          <w:rtl/>
        </w:rPr>
        <w:t xml:space="preserve"> رقم 686/15</w:t>
      </w:r>
      <w:r w:rsidR="001B66E3" w:rsidRPr="001B66E3">
        <w:rPr>
          <w:rFonts w:cs="Traditional Arabic"/>
          <w:sz w:val="34"/>
          <w:szCs w:val="34"/>
          <w:rtl/>
        </w:rPr>
        <w:t>.</w:t>
      </w:r>
      <w:r w:rsidRPr="001B66E3">
        <w:rPr>
          <w:rFonts w:cs="Traditional Arabic"/>
          <w:sz w:val="34"/>
          <w:szCs w:val="34"/>
          <w:rtl/>
        </w:rPr>
        <w:t xml:space="preserve"> </w:t>
      </w:r>
    </w:p>
    <w:p w14:paraId="2A834804" w14:textId="5992C97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وأخرى في برلين 2310</w:t>
      </w:r>
      <w:r w:rsidR="001B66E3" w:rsidRPr="001B66E3">
        <w:rPr>
          <w:rFonts w:cs="Traditional Arabic"/>
          <w:sz w:val="34"/>
          <w:szCs w:val="34"/>
          <w:rtl/>
        </w:rPr>
        <w:t>،</w:t>
      </w:r>
      <w:r w:rsidRPr="001B66E3">
        <w:rPr>
          <w:rFonts w:cs="Traditional Arabic"/>
          <w:sz w:val="34"/>
          <w:szCs w:val="34"/>
          <w:rtl/>
        </w:rPr>
        <w:t xml:space="preserve"> في 19 </w:t>
      </w:r>
      <w:r w:rsidRPr="001B66E3">
        <w:rPr>
          <w:rFonts w:cs="Traditional Arabic" w:hint="eastAsia"/>
          <w:sz w:val="34"/>
          <w:szCs w:val="34"/>
          <w:rtl/>
        </w:rPr>
        <w:t>ورقة</w:t>
      </w:r>
      <w:r w:rsidRPr="001B66E3">
        <w:rPr>
          <w:rFonts w:cs="Traditional Arabic"/>
          <w:sz w:val="34"/>
          <w:szCs w:val="34"/>
          <w:rtl/>
        </w:rPr>
        <w:t xml:space="preserve"> ( 109-127 )</w:t>
      </w:r>
      <w:r w:rsidR="001B66E3" w:rsidRPr="001B66E3">
        <w:rPr>
          <w:rFonts w:cs="Traditional Arabic" w:hint="cs"/>
          <w:sz w:val="34"/>
          <w:szCs w:val="34"/>
          <w:rtl/>
        </w:rPr>
        <w:t>،</w:t>
      </w:r>
      <w:r w:rsidRPr="001B66E3">
        <w:rPr>
          <w:rFonts w:cs="Traditional Arabic"/>
          <w:sz w:val="34"/>
          <w:szCs w:val="34"/>
          <w:rtl/>
        </w:rPr>
        <w:t xml:space="preserve"> مكتوبة في القرن الثاني عشر </w:t>
      </w:r>
      <w:r w:rsidRPr="001B66E3">
        <w:rPr>
          <w:rFonts w:cs="Traditional Arabic" w:hint="cs"/>
          <w:sz w:val="34"/>
          <w:szCs w:val="34"/>
          <w:rtl/>
        </w:rPr>
        <w:t>الهجري</w:t>
      </w:r>
      <w:r w:rsidR="001B66E3" w:rsidRPr="001B66E3">
        <w:rPr>
          <w:rFonts w:cs="Traditional Arabic" w:hint="cs"/>
          <w:sz w:val="34"/>
          <w:szCs w:val="34"/>
          <w:rtl/>
        </w:rPr>
        <w:t>.</w:t>
      </w:r>
    </w:p>
    <w:p w14:paraId="096E84D1" w14:textId="0772B6B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وفي مكتبة خدا بخش</w:t>
      </w:r>
      <w:r w:rsidR="001B66E3" w:rsidRPr="001B66E3">
        <w:rPr>
          <w:rFonts w:cs="Traditional Arabic"/>
          <w:sz w:val="34"/>
          <w:szCs w:val="34"/>
          <w:rtl/>
        </w:rPr>
        <w:t>،</w:t>
      </w:r>
      <w:r w:rsidRPr="001B66E3">
        <w:rPr>
          <w:rFonts w:cs="Traditional Arabic"/>
          <w:sz w:val="34"/>
          <w:szCs w:val="34"/>
          <w:rtl/>
        </w:rPr>
        <w:t xml:space="preserve"> بمدينة بتنة بالهند</w:t>
      </w:r>
      <w:r w:rsidR="001B66E3" w:rsidRPr="001B66E3">
        <w:rPr>
          <w:rFonts w:cs="Traditional Arabic"/>
          <w:sz w:val="34"/>
          <w:szCs w:val="34"/>
          <w:rtl/>
        </w:rPr>
        <w:t>،</w:t>
      </w:r>
      <w:r w:rsidRPr="001B66E3">
        <w:rPr>
          <w:rFonts w:cs="Traditional Arabic"/>
          <w:sz w:val="34"/>
          <w:szCs w:val="34"/>
          <w:rtl/>
        </w:rPr>
        <w:t xml:space="preserve"> 2/557</w:t>
      </w:r>
      <w:r w:rsidR="001B66E3" w:rsidRPr="001B66E3">
        <w:rPr>
          <w:rFonts w:cs="Traditional Arabic"/>
          <w:sz w:val="34"/>
          <w:szCs w:val="34"/>
          <w:rtl/>
        </w:rPr>
        <w:t>،</w:t>
      </w:r>
      <w:r w:rsidRPr="001B66E3">
        <w:rPr>
          <w:rFonts w:cs="Traditional Arabic"/>
          <w:sz w:val="34"/>
          <w:szCs w:val="34"/>
          <w:rtl/>
        </w:rPr>
        <w:t xml:space="preserve"> رقم 2935</w:t>
      </w:r>
      <w:r w:rsidR="001B66E3" w:rsidRPr="001B66E3">
        <w:rPr>
          <w:rFonts w:cs="Traditional Arabic"/>
          <w:sz w:val="34"/>
          <w:szCs w:val="34"/>
          <w:rtl/>
        </w:rPr>
        <w:t>.</w:t>
      </w:r>
    </w:p>
    <w:p w14:paraId="6FEA04B7" w14:textId="66BBBCD0" w:rsidR="000D4E99" w:rsidRPr="001B66E3" w:rsidRDefault="000D4E99" w:rsidP="000D4E99">
      <w:pPr>
        <w:widowControl w:val="0"/>
        <w:spacing w:before="120" w:line="460" w:lineRule="exact"/>
        <w:ind w:firstLine="397"/>
        <w:jc w:val="lowKashida"/>
        <w:rPr>
          <w:rFonts w:cs="Traditional Arabic"/>
          <w:b/>
          <w:bCs/>
          <w:sz w:val="34"/>
          <w:szCs w:val="34"/>
          <w:rtl/>
        </w:rPr>
      </w:pPr>
      <w:r w:rsidRPr="001B66E3">
        <w:rPr>
          <w:rFonts w:cs="Traditional Arabic"/>
          <w:sz w:val="34"/>
          <w:szCs w:val="34"/>
          <w:rtl/>
        </w:rPr>
        <w:t>- وفي 10 صفحات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بجامعة الملك عبدالعزيز بجدة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748/10</w:t>
      </w:r>
      <w:r w:rsidR="001B66E3" w:rsidRPr="001B66E3">
        <w:rPr>
          <w:rFonts w:cs="Traditional Arabic"/>
          <w:sz w:val="34"/>
          <w:szCs w:val="34"/>
          <w:rtl/>
        </w:rPr>
        <w:t>.</w:t>
      </w:r>
    </w:p>
    <w:p w14:paraId="7FC3C28F" w14:textId="777AE194"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t xml:space="preserve">112- </w:t>
      </w:r>
      <w:r w:rsidRPr="001B66E3">
        <w:rPr>
          <w:rFonts w:cs="Traditional Arabic" w:hint="eastAsia"/>
          <w:b/>
          <w:bCs/>
          <w:sz w:val="34"/>
          <w:szCs w:val="34"/>
          <w:rtl/>
        </w:rPr>
        <w:t>المناظرة</w:t>
      </w:r>
      <w:r w:rsidRPr="001B66E3">
        <w:rPr>
          <w:rFonts w:cs="Traditional Arabic"/>
          <w:b/>
          <w:bCs/>
          <w:sz w:val="34"/>
          <w:szCs w:val="34"/>
          <w:rtl/>
        </w:rPr>
        <w:t xml:space="preserve"> </w:t>
      </w:r>
      <w:r w:rsidRPr="001B66E3">
        <w:rPr>
          <w:rFonts w:cs="Traditional Arabic" w:hint="eastAsia"/>
          <w:b/>
          <w:bCs/>
          <w:sz w:val="34"/>
          <w:szCs w:val="34"/>
          <w:rtl/>
        </w:rPr>
        <w:t>مع</w:t>
      </w:r>
      <w:r w:rsidRPr="001B66E3">
        <w:rPr>
          <w:rFonts w:cs="Traditional Arabic"/>
          <w:b/>
          <w:bCs/>
          <w:sz w:val="34"/>
          <w:szCs w:val="34"/>
          <w:rtl/>
        </w:rPr>
        <w:t xml:space="preserve"> البطائحية</w:t>
      </w:r>
      <w:r w:rsidR="001B66E3" w:rsidRPr="001B66E3">
        <w:rPr>
          <w:rFonts w:cs="Traditional Arabic"/>
          <w:b/>
          <w:bCs/>
          <w:sz w:val="34"/>
          <w:szCs w:val="34"/>
          <w:rtl/>
        </w:rPr>
        <w:t>:</w:t>
      </w:r>
    </w:p>
    <w:p w14:paraId="140BDF50" w14:textId="0AB72655"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أصلية بجامعة الإمام برقم 9041خ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 ورقات</w:t>
      </w:r>
      <w:r w:rsidR="001B66E3" w:rsidRPr="001B66E3">
        <w:rPr>
          <w:rFonts w:cs="Traditional Arabic"/>
          <w:sz w:val="34"/>
          <w:szCs w:val="34"/>
          <w:rtl/>
        </w:rPr>
        <w:t>،</w:t>
      </w:r>
      <w:r w:rsidRPr="001B66E3">
        <w:rPr>
          <w:rFonts w:cs="Traditional Arabic"/>
          <w:sz w:val="34"/>
          <w:szCs w:val="34"/>
          <w:rtl/>
        </w:rPr>
        <w:t xml:space="preserve"> 24 سطراً</w:t>
      </w:r>
      <w:r w:rsidR="001B66E3" w:rsidRPr="001B66E3">
        <w:rPr>
          <w:rFonts w:cs="Traditional Arabic" w:hint="cs"/>
          <w:sz w:val="34"/>
          <w:szCs w:val="34"/>
          <w:rtl/>
        </w:rPr>
        <w:t>،</w:t>
      </w:r>
      <w:r w:rsidRPr="001B66E3">
        <w:rPr>
          <w:rFonts w:cs="Traditional Arabic"/>
          <w:sz w:val="34"/>
          <w:szCs w:val="34"/>
          <w:rtl/>
        </w:rPr>
        <w:t xml:space="preserve"> تامة ومقابلة على أصلها</w:t>
      </w:r>
      <w:r w:rsidR="001B66E3" w:rsidRPr="001B66E3">
        <w:rPr>
          <w:rFonts w:cs="Traditional Arabic"/>
          <w:sz w:val="34"/>
          <w:szCs w:val="34"/>
          <w:rtl/>
        </w:rPr>
        <w:t>،</w:t>
      </w:r>
      <w:r w:rsidRPr="001B66E3">
        <w:rPr>
          <w:rFonts w:cs="Traditional Arabic"/>
          <w:sz w:val="34"/>
          <w:szCs w:val="34"/>
          <w:rtl/>
        </w:rPr>
        <w:t xml:space="preserve"> نسخت سنة 1232هـ بخط نسخي تعليق</w:t>
      </w:r>
      <w:r w:rsidR="001B66E3" w:rsidRPr="001B66E3">
        <w:rPr>
          <w:rFonts w:cs="Traditional Arabic"/>
          <w:sz w:val="34"/>
          <w:szCs w:val="34"/>
          <w:rtl/>
        </w:rPr>
        <w:t>.</w:t>
      </w:r>
    </w:p>
    <w:p w14:paraId="2682C12D" w14:textId="12D52529"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t>113</w:t>
      </w:r>
      <w:r w:rsidRPr="001B66E3">
        <w:rPr>
          <w:rFonts w:cs="Traditional Arabic"/>
          <w:b/>
          <w:bCs/>
          <w:sz w:val="34"/>
          <w:szCs w:val="34"/>
          <w:rtl/>
        </w:rPr>
        <w:t xml:space="preserve">- </w:t>
      </w:r>
      <w:r w:rsidRPr="001B66E3">
        <w:rPr>
          <w:rFonts w:cs="Traditional Arabic" w:hint="eastAsia"/>
          <w:b/>
          <w:bCs/>
          <w:sz w:val="34"/>
          <w:szCs w:val="34"/>
          <w:rtl/>
        </w:rPr>
        <w:t>مناقب</w:t>
      </w:r>
      <w:r w:rsidRPr="001B66E3">
        <w:rPr>
          <w:rFonts w:cs="Traditional Arabic"/>
          <w:b/>
          <w:bCs/>
          <w:sz w:val="34"/>
          <w:szCs w:val="34"/>
          <w:rtl/>
        </w:rPr>
        <w:t xml:space="preserve"> ابن تيمية</w:t>
      </w:r>
      <w:r w:rsidR="001B66E3" w:rsidRPr="001B66E3">
        <w:rPr>
          <w:rFonts w:cs="Traditional Arabic"/>
          <w:b/>
          <w:bCs/>
          <w:sz w:val="34"/>
          <w:szCs w:val="34"/>
          <w:rtl/>
        </w:rPr>
        <w:t>:</w:t>
      </w:r>
    </w:p>
    <w:p w14:paraId="0139AF46" w14:textId="37F216C7"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للحسن</w:t>
      </w:r>
      <w:r w:rsidRPr="001B66E3">
        <w:rPr>
          <w:rFonts w:cs="Traditional Arabic"/>
          <w:sz w:val="34"/>
          <w:szCs w:val="34"/>
          <w:rtl/>
        </w:rPr>
        <w:t xml:space="preserve"> </w:t>
      </w:r>
      <w:r w:rsidRPr="001B66E3">
        <w:rPr>
          <w:rFonts w:cs="Traditional Arabic" w:hint="eastAsia"/>
          <w:sz w:val="34"/>
          <w:szCs w:val="34"/>
          <w:rtl/>
        </w:rPr>
        <w:t>بن</w:t>
      </w:r>
      <w:r w:rsidRPr="001B66E3">
        <w:rPr>
          <w:rFonts w:cs="Traditional Arabic"/>
          <w:sz w:val="34"/>
          <w:szCs w:val="34"/>
          <w:rtl/>
        </w:rPr>
        <w:t xml:space="preserve"> عمر بن الحسن الدمشقي ( 779هـ ) في ج</w:t>
      </w:r>
      <w:r w:rsidRPr="001B66E3">
        <w:rPr>
          <w:rFonts w:cs="Traditional Arabic" w:hint="cs"/>
          <w:sz w:val="34"/>
          <w:szCs w:val="34"/>
          <w:rtl/>
        </w:rPr>
        <w:t>ا</w:t>
      </w:r>
      <w:r w:rsidRPr="001B66E3">
        <w:rPr>
          <w:rFonts w:cs="Traditional Arabic"/>
          <w:sz w:val="34"/>
          <w:szCs w:val="34"/>
          <w:rtl/>
        </w:rPr>
        <w:t>معة ييل بأمريكا برقم 243</w:t>
      </w:r>
      <w:r w:rsidR="001B66E3" w:rsidRPr="001B66E3">
        <w:rPr>
          <w:rFonts w:cs="Traditional Arabic"/>
          <w:sz w:val="34"/>
          <w:szCs w:val="34"/>
          <w:rtl/>
        </w:rPr>
        <w:t>.</w:t>
      </w:r>
    </w:p>
    <w:p w14:paraId="1D05AE54" w14:textId="0699636F" w:rsidR="000D4E99" w:rsidRPr="001B66E3" w:rsidRDefault="000D4E99" w:rsidP="000D4E99">
      <w:pPr>
        <w:widowControl w:val="0"/>
        <w:spacing w:before="120" w:line="470" w:lineRule="exact"/>
        <w:jc w:val="lowKashida"/>
        <w:rPr>
          <w:rFonts w:cs="Traditional Arabic"/>
          <w:b/>
          <w:bCs/>
          <w:sz w:val="34"/>
          <w:szCs w:val="34"/>
          <w:rtl/>
        </w:rPr>
      </w:pPr>
      <w:r w:rsidRPr="001B66E3">
        <w:rPr>
          <w:rFonts w:cs="Traditional Arabic" w:hint="cs"/>
          <w:b/>
          <w:bCs/>
          <w:sz w:val="34"/>
          <w:szCs w:val="34"/>
          <w:rtl/>
        </w:rPr>
        <w:t>114</w:t>
      </w:r>
      <w:r w:rsidRPr="001B66E3">
        <w:rPr>
          <w:rFonts w:cs="Traditional Arabic"/>
          <w:b/>
          <w:bCs/>
          <w:sz w:val="34"/>
          <w:szCs w:val="34"/>
          <w:rtl/>
        </w:rPr>
        <w:t xml:space="preserve">- </w:t>
      </w:r>
      <w:r w:rsidRPr="001B66E3">
        <w:rPr>
          <w:rFonts w:cs="Traditional Arabic" w:hint="eastAsia"/>
          <w:b/>
          <w:bCs/>
          <w:sz w:val="34"/>
          <w:szCs w:val="34"/>
          <w:rtl/>
        </w:rPr>
        <w:t>منتخب</w:t>
      </w:r>
      <w:r w:rsidRPr="001B66E3">
        <w:rPr>
          <w:rFonts w:cs="Traditional Arabic"/>
          <w:b/>
          <w:bCs/>
          <w:sz w:val="34"/>
          <w:szCs w:val="34"/>
          <w:rtl/>
        </w:rPr>
        <w:t xml:space="preserve"> من مسألة النزول</w:t>
      </w:r>
      <w:r w:rsidR="001B66E3" w:rsidRPr="001B66E3">
        <w:rPr>
          <w:rFonts w:cs="Traditional Arabic"/>
          <w:b/>
          <w:bCs/>
          <w:sz w:val="34"/>
          <w:szCs w:val="34"/>
          <w:rtl/>
        </w:rPr>
        <w:t>:</w:t>
      </w:r>
      <w:r w:rsidRPr="001B66E3">
        <w:rPr>
          <w:rFonts w:cs="Traditional Arabic"/>
          <w:b/>
          <w:bCs/>
          <w:sz w:val="34"/>
          <w:szCs w:val="34"/>
          <w:rtl/>
        </w:rPr>
        <w:t xml:space="preserve"> انظر</w:t>
      </w:r>
      <w:r w:rsidR="001B66E3" w:rsidRPr="001B66E3">
        <w:rPr>
          <w:rFonts w:cs="Traditional Arabic"/>
          <w:b/>
          <w:bCs/>
          <w:sz w:val="34"/>
          <w:szCs w:val="34"/>
          <w:rtl/>
        </w:rPr>
        <w:t>:</w:t>
      </w:r>
      <w:r w:rsidRPr="001B66E3">
        <w:rPr>
          <w:rFonts w:cs="Traditional Arabic"/>
          <w:b/>
          <w:bCs/>
          <w:sz w:val="34"/>
          <w:szCs w:val="34"/>
          <w:rtl/>
        </w:rPr>
        <w:t xml:space="preserve"> شرح حديث النزول</w:t>
      </w:r>
      <w:r w:rsidR="001B66E3" w:rsidRPr="001B66E3">
        <w:rPr>
          <w:rFonts w:cs="Traditional Arabic"/>
          <w:b/>
          <w:bCs/>
          <w:sz w:val="34"/>
          <w:szCs w:val="34"/>
          <w:rtl/>
        </w:rPr>
        <w:t>:</w:t>
      </w:r>
    </w:p>
    <w:p w14:paraId="7DFD9232" w14:textId="6123A3BF"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t>- ضمن مجموع عندي</w:t>
      </w:r>
      <w:r w:rsidR="001B66E3" w:rsidRPr="001B66E3">
        <w:rPr>
          <w:rFonts w:cs="Traditional Arabic"/>
          <w:sz w:val="34"/>
          <w:szCs w:val="34"/>
          <w:rtl/>
        </w:rPr>
        <w:t>،</w:t>
      </w:r>
      <w:r w:rsidRPr="001B66E3">
        <w:rPr>
          <w:rFonts w:cs="Traditional Arabic"/>
          <w:sz w:val="34"/>
          <w:szCs w:val="34"/>
          <w:rtl/>
        </w:rPr>
        <w:t xml:space="preserve"> لا أعلم مصدره</w:t>
      </w:r>
      <w:r w:rsidR="001B66E3" w:rsidRPr="001B66E3">
        <w:rPr>
          <w:rFonts w:cs="Traditional Arabic"/>
          <w:sz w:val="34"/>
          <w:szCs w:val="34"/>
          <w:rtl/>
        </w:rPr>
        <w:t>،</w:t>
      </w:r>
      <w:r w:rsidRPr="001B66E3">
        <w:rPr>
          <w:rFonts w:cs="Traditional Arabic"/>
          <w:sz w:val="34"/>
          <w:szCs w:val="34"/>
          <w:rtl/>
        </w:rPr>
        <w:t xml:space="preserve"> في 52 ورقة ( 1-52 )</w:t>
      </w:r>
      <w:r w:rsidR="001B66E3" w:rsidRPr="001B66E3">
        <w:rPr>
          <w:rFonts w:cs="Traditional Arabic"/>
          <w:sz w:val="34"/>
          <w:szCs w:val="34"/>
          <w:rtl/>
        </w:rPr>
        <w:t>.</w:t>
      </w:r>
      <w:r w:rsidRPr="001B66E3">
        <w:rPr>
          <w:rFonts w:cs="Traditional Arabic"/>
          <w:sz w:val="34"/>
          <w:szCs w:val="34"/>
          <w:rtl/>
        </w:rPr>
        <w:t xml:space="preserve"> </w:t>
      </w:r>
    </w:p>
    <w:p w14:paraId="03DE9106" w14:textId="53152B3E"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lastRenderedPageBreak/>
        <w:t xml:space="preserve">- ونسخة في مجلد ضخم بمكتبة الشيخ عبدالله </w:t>
      </w:r>
      <w:r w:rsidRPr="001B66E3">
        <w:rPr>
          <w:rFonts w:cs="Traditional Arabic" w:hint="eastAsia"/>
          <w:sz w:val="34"/>
          <w:szCs w:val="34"/>
          <w:rtl/>
        </w:rPr>
        <w:t>البراهيم</w:t>
      </w:r>
      <w:r w:rsidRPr="001B66E3">
        <w:rPr>
          <w:rFonts w:cs="Traditional Arabic"/>
          <w:sz w:val="34"/>
          <w:szCs w:val="34"/>
          <w:rtl/>
        </w:rPr>
        <w:t xml:space="preserve"> السليم ببريدة منسوخة في سنة 1276هـ</w:t>
      </w:r>
      <w:r w:rsidR="001B66E3" w:rsidRPr="001B66E3">
        <w:rPr>
          <w:rFonts w:cs="Traditional Arabic"/>
          <w:sz w:val="34"/>
          <w:szCs w:val="34"/>
          <w:rtl/>
        </w:rPr>
        <w:t>،</w:t>
      </w:r>
      <w:r w:rsidRPr="001B66E3">
        <w:rPr>
          <w:rFonts w:cs="Traditional Arabic"/>
          <w:sz w:val="34"/>
          <w:szCs w:val="34"/>
          <w:rtl/>
        </w:rPr>
        <w:t xml:space="preserve"> بخط حسن جداً</w:t>
      </w:r>
      <w:r w:rsidR="001B66E3" w:rsidRPr="001B66E3">
        <w:rPr>
          <w:rFonts w:cs="Traditional Arabic"/>
          <w:sz w:val="34"/>
          <w:szCs w:val="34"/>
          <w:rtl/>
        </w:rPr>
        <w:t>،</w:t>
      </w:r>
      <w:r w:rsidRPr="001B66E3">
        <w:rPr>
          <w:rFonts w:cs="Traditional Arabic"/>
          <w:sz w:val="34"/>
          <w:szCs w:val="34"/>
          <w:rtl/>
        </w:rPr>
        <w:t xml:space="preserve"> وهي نسخة كاملة</w:t>
      </w:r>
      <w:r w:rsidR="001B66E3" w:rsidRPr="001B66E3">
        <w:rPr>
          <w:rFonts w:cs="Traditional Arabic"/>
          <w:sz w:val="34"/>
          <w:szCs w:val="34"/>
          <w:rtl/>
        </w:rPr>
        <w:t>.</w:t>
      </w:r>
      <w:r w:rsidRPr="001B66E3">
        <w:rPr>
          <w:rFonts w:cs="Traditional Arabic"/>
          <w:sz w:val="34"/>
          <w:szCs w:val="34"/>
          <w:rtl/>
        </w:rPr>
        <w:t xml:space="preserve"> </w:t>
      </w:r>
    </w:p>
    <w:p w14:paraId="0C6E5100" w14:textId="2B77287F" w:rsidR="000D4E99" w:rsidRPr="001B66E3" w:rsidRDefault="000D4E99" w:rsidP="000D4E99">
      <w:pPr>
        <w:widowControl w:val="0"/>
        <w:spacing w:before="120" w:line="470" w:lineRule="exact"/>
        <w:ind w:firstLine="397"/>
        <w:jc w:val="lowKashida"/>
        <w:rPr>
          <w:rFonts w:cs="Traditional Arabic"/>
          <w:sz w:val="34"/>
          <w:szCs w:val="34"/>
          <w:rtl/>
        </w:rPr>
      </w:pPr>
      <w:r w:rsidRPr="001B66E3">
        <w:rPr>
          <w:rFonts w:cs="Traditional Arabic"/>
          <w:sz w:val="34"/>
          <w:szCs w:val="34"/>
          <w:rtl/>
        </w:rPr>
        <w:t xml:space="preserve">- ونسخة في مجلدين ضخمين في مكتبة الوجيه </w:t>
      </w:r>
      <w:r w:rsidRPr="001B66E3">
        <w:rPr>
          <w:rFonts w:cs="Traditional Arabic" w:hint="eastAsia"/>
          <w:sz w:val="34"/>
          <w:szCs w:val="34"/>
          <w:rtl/>
        </w:rPr>
        <w:t>عبدالرحمن</w:t>
      </w:r>
      <w:r w:rsidRPr="001B66E3">
        <w:rPr>
          <w:rFonts w:cs="Traditional Arabic"/>
          <w:sz w:val="34"/>
          <w:szCs w:val="34"/>
          <w:rtl/>
        </w:rPr>
        <w:t xml:space="preserve"> الزامل السليم</w:t>
      </w:r>
      <w:r w:rsidRPr="001B66E3">
        <w:rPr>
          <w:rFonts w:cs="Traditional Arabic"/>
          <w:sz w:val="34"/>
          <w:szCs w:val="34"/>
          <w:vertAlign w:val="superscript"/>
          <w:rtl/>
        </w:rPr>
        <w:t>(</w:t>
      </w:r>
      <w:r w:rsidRPr="001B66E3">
        <w:rPr>
          <w:rFonts w:cs="Traditional Arabic"/>
          <w:sz w:val="34"/>
          <w:szCs w:val="34"/>
          <w:vertAlign w:val="superscript"/>
          <w:rtl/>
        </w:rPr>
        <w:footnoteReference w:id="100"/>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بعنيزة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جيد كتبه سليمان بن عبدالرحمن العمري</w:t>
      </w:r>
      <w:r w:rsidR="001B66E3" w:rsidRPr="001B66E3">
        <w:rPr>
          <w:rFonts w:cs="Traditional Arabic"/>
          <w:sz w:val="34"/>
          <w:szCs w:val="34"/>
          <w:rtl/>
        </w:rPr>
        <w:t>،</w:t>
      </w:r>
      <w:r w:rsidRPr="001B66E3">
        <w:rPr>
          <w:rFonts w:cs="Traditional Arabic"/>
          <w:sz w:val="34"/>
          <w:szCs w:val="34"/>
          <w:rtl/>
        </w:rPr>
        <w:t xml:space="preserve"> سنة 1335هـ</w:t>
      </w:r>
      <w:r w:rsidR="001B66E3" w:rsidRPr="001B66E3">
        <w:rPr>
          <w:rFonts w:cs="Traditional Arabic"/>
          <w:sz w:val="34"/>
          <w:szCs w:val="34"/>
          <w:rtl/>
        </w:rPr>
        <w:t>.</w:t>
      </w:r>
    </w:p>
    <w:p w14:paraId="7F261ADA" w14:textId="1A1F38D4"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115- </w:t>
      </w:r>
      <w:r w:rsidRPr="001B66E3">
        <w:rPr>
          <w:rFonts w:cs="Traditional Arabic" w:hint="eastAsia"/>
          <w:b/>
          <w:bCs/>
          <w:sz w:val="34"/>
          <w:szCs w:val="34"/>
          <w:rtl/>
        </w:rPr>
        <w:t>المنتقى</w:t>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أدلة الأحكام</w:t>
      </w:r>
      <w:r w:rsidR="001B66E3" w:rsidRPr="001B66E3">
        <w:rPr>
          <w:rFonts w:cs="Traditional Arabic"/>
          <w:b/>
          <w:bCs/>
          <w:sz w:val="34"/>
          <w:szCs w:val="34"/>
          <w:rtl/>
        </w:rPr>
        <w:t>:</w:t>
      </w:r>
    </w:p>
    <w:p w14:paraId="73E123B0" w14:textId="1E4F9B04"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وهو للمجد أبي البركات جد شيخ الإسلام ابن </w:t>
      </w:r>
      <w:r w:rsidRPr="001B66E3">
        <w:rPr>
          <w:rFonts w:cs="Traditional Arabic" w:hint="eastAsia"/>
          <w:sz w:val="34"/>
          <w:szCs w:val="34"/>
          <w:rtl/>
        </w:rPr>
        <w:t>تيمية</w:t>
      </w:r>
      <w:r w:rsidRPr="001B66E3">
        <w:rPr>
          <w:rFonts w:cs="Traditional Arabic"/>
          <w:sz w:val="34"/>
          <w:szCs w:val="34"/>
          <w:rtl/>
        </w:rPr>
        <w:t xml:space="preserve"> وذكرته هنا لورود</w:t>
      </w:r>
      <w:r w:rsidRPr="001B66E3">
        <w:rPr>
          <w:rFonts w:cs="Traditional Arabic" w:hint="cs"/>
          <w:sz w:val="34"/>
          <w:szCs w:val="34"/>
          <w:rtl/>
        </w:rPr>
        <w:t>ه</w:t>
      </w:r>
      <w:r w:rsidRPr="001B66E3">
        <w:rPr>
          <w:rFonts w:cs="Traditional Arabic"/>
          <w:sz w:val="34"/>
          <w:szCs w:val="34"/>
          <w:rtl/>
        </w:rPr>
        <w:t xml:space="preserve"> في كتاب عميد المكتبات في جامعة الملك فيصل بالأحساء</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وهو </w:t>
      </w:r>
      <w:r w:rsidRPr="001B66E3">
        <w:rPr>
          <w:rFonts w:cs="Traditional Arabic" w:hint="eastAsia"/>
          <w:sz w:val="34"/>
          <w:szCs w:val="34"/>
          <w:rtl/>
        </w:rPr>
        <w:t>فيها</w:t>
      </w:r>
      <w:r w:rsidRPr="001B66E3">
        <w:rPr>
          <w:rFonts w:cs="Traditional Arabic"/>
          <w:sz w:val="34"/>
          <w:szCs w:val="34"/>
          <w:rtl/>
        </w:rPr>
        <w:t xml:space="preserve"> برقم </w:t>
      </w:r>
      <w:r w:rsidRPr="001B66E3">
        <w:rPr>
          <w:rFonts w:cs="Traditional Arabic" w:hint="cs"/>
          <w:sz w:val="34"/>
          <w:szCs w:val="34"/>
          <w:rtl/>
        </w:rPr>
        <w:br/>
      </w:r>
      <w:r w:rsidRPr="001B66E3">
        <w:rPr>
          <w:rFonts w:cs="Traditional Arabic"/>
          <w:sz w:val="34"/>
          <w:szCs w:val="34"/>
          <w:rtl/>
        </w:rPr>
        <w:t>39</w:t>
      </w:r>
      <w:r w:rsidR="001B66E3" w:rsidRPr="001B66E3">
        <w:rPr>
          <w:rFonts w:cs="Traditional Arabic" w:hint="cs"/>
          <w:sz w:val="34"/>
          <w:szCs w:val="34"/>
          <w:rtl/>
        </w:rPr>
        <w:t>،</w:t>
      </w:r>
      <w:r w:rsidRPr="001B66E3">
        <w:rPr>
          <w:rFonts w:cs="Traditional Arabic"/>
          <w:sz w:val="34"/>
          <w:szCs w:val="34"/>
          <w:rtl/>
        </w:rPr>
        <w:t xml:space="preserve"> في 276 ورقة</w:t>
      </w:r>
      <w:r w:rsidR="001B66E3" w:rsidRPr="001B66E3">
        <w:rPr>
          <w:rFonts w:cs="Traditional Arabic"/>
          <w:sz w:val="34"/>
          <w:szCs w:val="34"/>
          <w:rtl/>
        </w:rPr>
        <w:t>.</w:t>
      </w:r>
      <w:r w:rsidRPr="001B66E3">
        <w:rPr>
          <w:rFonts w:cs="Traditional Arabic"/>
          <w:sz w:val="34"/>
          <w:szCs w:val="34"/>
          <w:rtl/>
        </w:rPr>
        <w:t xml:space="preserve"> </w:t>
      </w:r>
    </w:p>
    <w:p w14:paraId="1F2318F1" w14:textId="23D7561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ونسخة في مجلد كبير بخط نسخي واضح</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فيها 298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25 سطراً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مقابلة على أصلها بجامعة الإمام برقم 8948</w:t>
      </w:r>
      <w:r w:rsidR="001B66E3" w:rsidRPr="001B66E3">
        <w:rPr>
          <w:rFonts w:cs="Traditional Arabic"/>
          <w:sz w:val="34"/>
          <w:szCs w:val="34"/>
          <w:rtl/>
        </w:rPr>
        <w:t>.</w:t>
      </w:r>
    </w:p>
    <w:p w14:paraId="20808EB9" w14:textId="4046AA62"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ونسخة ضمن مكتبة الملك فهد الوطنية ـ مجموعة </w:t>
      </w:r>
      <w:r w:rsidRPr="001B66E3">
        <w:rPr>
          <w:rFonts w:cs="Traditional Arabic" w:hint="eastAsia"/>
          <w:sz w:val="34"/>
          <w:szCs w:val="34"/>
          <w:rtl/>
        </w:rPr>
        <w:t>ابن</w:t>
      </w:r>
      <w:r w:rsidRPr="001B66E3">
        <w:rPr>
          <w:rFonts w:cs="Traditional Arabic"/>
          <w:sz w:val="34"/>
          <w:szCs w:val="34"/>
          <w:rtl/>
        </w:rPr>
        <w:t xml:space="preserve"> طوق</w:t>
      </w:r>
      <w:r w:rsidR="001B66E3" w:rsidRPr="001B66E3">
        <w:rPr>
          <w:rFonts w:cs="Traditional Arabic"/>
          <w:sz w:val="34"/>
          <w:szCs w:val="34"/>
          <w:rtl/>
        </w:rPr>
        <w:t>.</w:t>
      </w:r>
    </w:p>
    <w:p w14:paraId="7EF01962" w14:textId="036C3FF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ولدي نسخة في مجلدين</w:t>
      </w:r>
      <w:r w:rsidR="001B66E3" w:rsidRPr="001B66E3">
        <w:rPr>
          <w:rFonts w:cs="Traditional Arabic"/>
          <w:sz w:val="34"/>
          <w:szCs w:val="34"/>
          <w:rtl/>
        </w:rPr>
        <w:t>،</w:t>
      </w:r>
      <w:r w:rsidRPr="001B66E3">
        <w:rPr>
          <w:rFonts w:cs="Traditional Arabic" w:hint="cs"/>
          <w:sz w:val="34"/>
          <w:szCs w:val="34"/>
          <w:rtl/>
        </w:rPr>
        <w:t xml:space="preserve"> الأول </w:t>
      </w:r>
      <w:r w:rsidRPr="001B66E3">
        <w:rPr>
          <w:rFonts w:cs="Traditional Arabic"/>
          <w:sz w:val="34"/>
          <w:szCs w:val="34"/>
          <w:rtl/>
        </w:rPr>
        <w:t>فيهما</w:t>
      </w:r>
      <w:r w:rsidR="001B66E3" w:rsidRPr="001B66E3">
        <w:rPr>
          <w:rFonts w:cs="Traditional Arabic"/>
          <w:sz w:val="34"/>
          <w:szCs w:val="34"/>
          <w:rtl/>
        </w:rPr>
        <w:t>:</w:t>
      </w:r>
      <w:r w:rsidRPr="001B66E3">
        <w:rPr>
          <w:rFonts w:cs="Traditional Arabic"/>
          <w:sz w:val="34"/>
          <w:szCs w:val="34"/>
          <w:rtl/>
        </w:rPr>
        <w:t xml:space="preserve"> 270 ورقة من خطوط </w:t>
      </w:r>
      <w:r w:rsidRPr="001B66E3">
        <w:rPr>
          <w:rFonts w:cs="Traditional Arabic" w:hint="eastAsia"/>
          <w:sz w:val="34"/>
          <w:szCs w:val="34"/>
          <w:rtl/>
        </w:rPr>
        <w:t>القرن</w:t>
      </w:r>
      <w:r w:rsidRPr="001B66E3">
        <w:rPr>
          <w:rFonts w:cs="Traditional Arabic"/>
          <w:sz w:val="34"/>
          <w:szCs w:val="34"/>
          <w:rtl/>
        </w:rPr>
        <w:t xml:space="preserve"> الثاني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بخط متوسط</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مقابلة ومصححة</w:t>
      </w:r>
      <w:r w:rsidR="001B66E3" w:rsidRPr="001B66E3">
        <w:rPr>
          <w:rFonts w:cs="Traditional Arabic"/>
          <w:sz w:val="34"/>
          <w:szCs w:val="34"/>
          <w:rtl/>
        </w:rPr>
        <w:t>.</w:t>
      </w:r>
      <w:r w:rsidRPr="001B66E3">
        <w:rPr>
          <w:rFonts w:cs="Traditional Arabic"/>
          <w:sz w:val="34"/>
          <w:szCs w:val="34"/>
          <w:rtl/>
        </w:rPr>
        <w:t xml:space="preserve"> </w:t>
      </w:r>
    </w:p>
    <w:p w14:paraId="5C0ABE0F" w14:textId="16B85C6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الثاني</w:t>
      </w:r>
      <w:r w:rsidRPr="001B66E3">
        <w:rPr>
          <w:rFonts w:cs="Traditional Arabic"/>
          <w:sz w:val="34"/>
          <w:szCs w:val="34"/>
          <w:rtl/>
        </w:rPr>
        <w:t xml:space="preserve"> في مجلد فيه 283</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ناصر بن سليمان بن </w:t>
      </w:r>
      <w:r w:rsidRPr="001B66E3">
        <w:rPr>
          <w:rFonts w:cs="Traditional Arabic" w:hint="eastAsia"/>
          <w:sz w:val="34"/>
          <w:szCs w:val="34"/>
          <w:rtl/>
        </w:rPr>
        <w:t>سيف</w:t>
      </w:r>
      <w:r w:rsidRPr="001B66E3">
        <w:rPr>
          <w:rFonts w:cs="Traditional Arabic"/>
          <w:sz w:val="34"/>
          <w:szCs w:val="34"/>
          <w:rtl/>
        </w:rPr>
        <w:t xml:space="preserve"> سنة 1288هـ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كتاب البيوع</w:t>
      </w:r>
      <w:r w:rsidR="001B66E3" w:rsidRPr="001B66E3">
        <w:rPr>
          <w:rFonts w:cs="Traditional Arabic"/>
          <w:sz w:val="34"/>
          <w:szCs w:val="34"/>
          <w:rtl/>
        </w:rPr>
        <w:t>.</w:t>
      </w:r>
    </w:p>
    <w:p w14:paraId="232A3039" w14:textId="3CD7028C" w:rsidR="000D4E99" w:rsidRPr="001B66E3" w:rsidRDefault="000D4E99" w:rsidP="000D4E99">
      <w:pPr>
        <w:pStyle w:val="a7"/>
        <w:widowControl w:val="0"/>
        <w:spacing w:line="430" w:lineRule="exact"/>
        <w:ind w:left="0"/>
        <w:jc w:val="both"/>
        <w:rPr>
          <w:rFonts w:cs="Traditional Arabic"/>
          <w:sz w:val="34"/>
          <w:szCs w:val="34"/>
          <w:rtl/>
        </w:rPr>
      </w:pPr>
      <w:r w:rsidRPr="001B66E3">
        <w:rPr>
          <w:rFonts w:cs="Traditional Arabic" w:hint="cs"/>
          <w:sz w:val="34"/>
          <w:szCs w:val="34"/>
          <w:rtl/>
        </w:rPr>
        <w:t>- وفي مكتبة الرياض السعودية بدار الإفتاء عدة نسخ أرقامها</w:t>
      </w:r>
      <w:r w:rsidR="001B66E3" w:rsidRPr="001B66E3">
        <w:rPr>
          <w:rFonts w:cs="Traditional Arabic" w:hint="cs"/>
          <w:sz w:val="34"/>
          <w:szCs w:val="34"/>
          <w:rtl/>
        </w:rPr>
        <w:t>:</w:t>
      </w:r>
      <w:r w:rsidRPr="001B66E3">
        <w:rPr>
          <w:rFonts w:cs="Traditional Arabic" w:hint="cs"/>
          <w:sz w:val="34"/>
          <w:szCs w:val="34"/>
          <w:rtl/>
        </w:rPr>
        <w:t xml:space="preserve"> 390 </w:t>
      </w:r>
      <w:r w:rsidRPr="001B66E3">
        <w:rPr>
          <w:rFonts w:cs="Traditional Arabic"/>
          <w:sz w:val="34"/>
          <w:szCs w:val="34"/>
          <w:rtl/>
        </w:rPr>
        <w:br/>
      </w:r>
      <w:r w:rsidRPr="001B66E3">
        <w:rPr>
          <w:rFonts w:cs="Traditional Arabic" w:hint="cs"/>
          <w:sz w:val="34"/>
          <w:szCs w:val="34"/>
          <w:rtl/>
        </w:rPr>
        <w:t>و 640 و 555</w:t>
      </w:r>
      <w:r w:rsidR="001B66E3" w:rsidRPr="001B66E3">
        <w:rPr>
          <w:rFonts w:cs="Traditional Arabic" w:hint="cs"/>
          <w:sz w:val="34"/>
          <w:szCs w:val="34"/>
          <w:rtl/>
        </w:rPr>
        <w:t>.</w:t>
      </w:r>
      <w:r w:rsidRPr="001B66E3">
        <w:rPr>
          <w:rFonts w:cs="Traditional Arabic" w:hint="cs"/>
          <w:sz w:val="34"/>
          <w:szCs w:val="34"/>
          <w:rtl/>
        </w:rPr>
        <w:t xml:space="preserve"> </w:t>
      </w:r>
    </w:p>
    <w:p w14:paraId="2488CE54" w14:textId="7A76833B"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عدة نسخ برقم</w:t>
      </w:r>
      <w:r w:rsidR="001B66E3" w:rsidRPr="001B66E3">
        <w:rPr>
          <w:rFonts w:cs="Traditional Arabic" w:hint="cs"/>
          <w:sz w:val="34"/>
          <w:szCs w:val="34"/>
          <w:rtl/>
        </w:rPr>
        <w:t>:</w:t>
      </w:r>
      <w:r w:rsidRPr="001B66E3">
        <w:rPr>
          <w:rFonts w:cs="Traditional Arabic" w:hint="cs"/>
          <w:sz w:val="34"/>
          <w:szCs w:val="34"/>
          <w:rtl/>
        </w:rPr>
        <w:t xml:space="preserve"> 432 و 55/5 </w:t>
      </w:r>
      <w:r w:rsidRPr="001B66E3">
        <w:rPr>
          <w:rFonts w:cs="Traditional Arabic"/>
          <w:sz w:val="34"/>
          <w:szCs w:val="34"/>
          <w:rtl/>
        </w:rPr>
        <w:br/>
      </w:r>
      <w:r w:rsidRPr="001B66E3">
        <w:rPr>
          <w:rFonts w:cs="Traditional Arabic" w:hint="cs"/>
          <w:sz w:val="34"/>
          <w:szCs w:val="34"/>
          <w:rtl/>
        </w:rPr>
        <w:t>و 446 و 62/5 ضمن مكتبة شقراء</w:t>
      </w:r>
      <w:r w:rsidR="001B66E3" w:rsidRPr="001B66E3">
        <w:rPr>
          <w:rFonts w:cs="Traditional Arabic" w:hint="cs"/>
          <w:sz w:val="34"/>
          <w:szCs w:val="34"/>
          <w:rtl/>
        </w:rPr>
        <w:t>.</w:t>
      </w:r>
    </w:p>
    <w:p w14:paraId="2F603B44" w14:textId="13352FCB"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lastRenderedPageBreak/>
        <w:t>- وفي مكتبة شقراء نسخة في 566 صفحة</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برقم 188 </w:t>
      </w:r>
      <w:r w:rsidRPr="001B66E3">
        <w:rPr>
          <w:rFonts w:cs="Traditional Arabic"/>
          <w:sz w:val="34"/>
          <w:szCs w:val="34"/>
          <w:rtl/>
        </w:rPr>
        <w:t xml:space="preserve">وهي الآن </w:t>
      </w:r>
      <w:r w:rsidRPr="001B66E3">
        <w:rPr>
          <w:rFonts w:cs="Traditional Arabic" w:hint="eastAsia"/>
          <w:sz w:val="34"/>
          <w:szCs w:val="34"/>
          <w:rtl/>
        </w:rPr>
        <w:t>ضمن</w:t>
      </w:r>
      <w:r w:rsidRPr="001B66E3">
        <w:rPr>
          <w:rFonts w:cs="Traditional Arabic"/>
          <w:sz w:val="34"/>
          <w:szCs w:val="34"/>
          <w:rtl/>
        </w:rPr>
        <w:t xml:space="preserve"> مكتبة الملك فهد الوطنية</w:t>
      </w:r>
      <w:r w:rsidR="001B66E3" w:rsidRPr="001B66E3">
        <w:rPr>
          <w:rFonts w:cs="Traditional Arabic"/>
          <w:sz w:val="34"/>
          <w:szCs w:val="34"/>
          <w:rtl/>
        </w:rPr>
        <w:t>.</w:t>
      </w:r>
      <w:r w:rsidRPr="001B66E3">
        <w:rPr>
          <w:rFonts w:cs="Traditional Arabic"/>
          <w:sz w:val="34"/>
          <w:szCs w:val="34"/>
          <w:rtl/>
        </w:rPr>
        <w:t xml:space="preserve"> </w:t>
      </w:r>
    </w:p>
    <w:p w14:paraId="19CE75E0" w14:textId="4913AEC9"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ون</w:t>
      </w:r>
      <w:r w:rsidRPr="001B66E3">
        <w:rPr>
          <w:rFonts w:cs="Traditional Arabic"/>
          <w:sz w:val="34"/>
          <w:szCs w:val="34"/>
          <w:rtl/>
        </w:rPr>
        <w:t xml:space="preserve">سخة من المنتقى في 112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عن أصل منسوخ سنة 1235هـ وعليها </w:t>
      </w:r>
      <w:r w:rsidRPr="001B66E3">
        <w:rPr>
          <w:rFonts w:cs="Traditional Arabic" w:hint="cs"/>
          <w:sz w:val="34"/>
          <w:szCs w:val="34"/>
          <w:rtl/>
        </w:rPr>
        <w:t>تملكات</w:t>
      </w:r>
      <w:r w:rsidRPr="001B66E3">
        <w:rPr>
          <w:rFonts w:cs="Traditional Arabic"/>
          <w:sz w:val="34"/>
          <w:szCs w:val="34"/>
          <w:rtl/>
        </w:rPr>
        <w:t xml:space="preserve"> وتصحيحات</w:t>
      </w:r>
      <w:r w:rsidR="001B66E3" w:rsidRPr="001B66E3">
        <w:rPr>
          <w:rFonts w:cs="Traditional Arabic"/>
          <w:sz w:val="34"/>
          <w:szCs w:val="34"/>
          <w:rtl/>
        </w:rPr>
        <w:t>،</w:t>
      </w:r>
      <w:r w:rsidRPr="001B66E3">
        <w:rPr>
          <w:rFonts w:cs="Traditional Arabic"/>
          <w:sz w:val="34"/>
          <w:szCs w:val="34"/>
          <w:rtl/>
        </w:rPr>
        <w:t xml:space="preserve"> ولها صورة بمكتبة الملك عبدالعزيز العامة </w:t>
      </w:r>
      <w:r w:rsidRPr="001B66E3">
        <w:rPr>
          <w:rFonts w:cs="Traditional Arabic" w:hint="eastAsia"/>
          <w:sz w:val="34"/>
          <w:szCs w:val="34"/>
          <w:rtl/>
        </w:rPr>
        <w:t>بالرياض</w:t>
      </w:r>
      <w:r w:rsidRPr="001B66E3">
        <w:rPr>
          <w:rFonts w:cs="Traditional Arabic"/>
          <w:sz w:val="34"/>
          <w:szCs w:val="34"/>
          <w:rtl/>
        </w:rPr>
        <w:t xml:space="preserve"> برقم 1133/1</w:t>
      </w:r>
      <w:r w:rsidR="001B66E3" w:rsidRPr="001B66E3">
        <w:rPr>
          <w:rFonts w:cs="Traditional Arabic"/>
          <w:sz w:val="34"/>
          <w:szCs w:val="34"/>
          <w:rtl/>
        </w:rPr>
        <w:t>.</w:t>
      </w:r>
    </w:p>
    <w:p w14:paraId="208CC182" w14:textId="145B416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sz w:val="34"/>
          <w:szCs w:val="34"/>
          <w:rtl/>
        </w:rPr>
        <w:t>- وثانية برقم 1134</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195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24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مهنا بن </w:t>
      </w:r>
      <w:r w:rsidRPr="001B66E3">
        <w:rPr>
          <w:rFonts w:cs="Traditional Arabic" w:hint="eastAsia"/>
          <w:sz w:val="34"/>
          <w:szCs w:val="34"/>
          <w:rtl/>
        </w:rPr>
        <w:t>إبراهيم</w:t>
      </w:r>
      <w:r w:rsidRPr="001B66E3">
        <w:rPr>
          <w:rFonts w:cs="Traditional Arabic"/>
          <w:sz w:val="34"/>
          <w:szCs w:val="34"/>
          <w:rtl/>
        </w:rPr>
        <w:t xml:space="preserve"> </w:t>
      </w:r>
      <w:r w:rsidRPr="001B66E3">
        <w:rPr>
          <w:rFonts w:cs="Traditional Arabic"/>
          <w:sz w:val="34"/>
          <w:szCs w:val="34"/>
          <w:rtl/>
        </w:rPr>
        <w:br/>
      </w:r>
      <w:r w:rsidRPr="001B66E3">
        <w:rPr>
          <w:rFonts w:cs="Traditional Arabic" w:hint="eastAsia"/>
          <w:sz w:val="34"/>
          <w:szCs w:val="34"/>
          <w:rtl/>
        </w:rPr>
        <w:t>سنة</w:t>
      </w:r>
      <w:r w:rsidRPr="001B66E3">
        <w:rPr>
          <w:rFonts w:cs="Traditional Arabic"/>
          <w:sz w:val="34"/>
          <w:szCs w:val="34"/>
          <w:rtl/>
        </w:rPr>
        <w:t xml:space="preserve"> 1214هـ</w:t>
      </w:r>
      <w:r w:rsidR="001B66E3" w:rsidRPr="001B66E3">
        <w:rPr>
          <w:rFonts w:cs="Traditional Arabic"/>
          <w:sz w:val="34"/>
          <w:szCs w:val="34"/>
          <w:rtl/>
        </w:rPr>
        <w:t>.</w:t>
      </w:r>
    </w:p>
    <w:p w14:paraId="52E8555E" w14:textId="0846B19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116- </w:t>
      </w:r>
      <w:r w:rsidRPr="001B66E3">
        <w:rPr>
          <w:rFonts w:cs="Traditional Arabic" w:hint="eastAsia"/>
          <w:b/>
          <w:bCs/>
          <w:sz w:val="34"/>
          <w:szCs w:val="34"/>
          <w:rtl/>
        </w:rPr>
        <w:t>المنتقى</w:t>
      </w:r>
      <w:r w:rsidRPr="001B66E3">
        <w:rPr>
          <w:rFonts w:cs="Traditional Arabic"/>
          <w:b/>
          <w:bCs/>
          <w:sz w:val="34"/>
          <w:szCs w:val="34"/>
          <w:rtl/>
        </w:rPr>
        <w:t xml:space="preserve"> </w:t>
      </w:r>
      <w:r w:rsidRPr="001B66E3">
        <w:rPr>
          <w:rFonts w:cs="Traditional Arabic" w:hint="eastAsia"/>
          <w:b/>
          <w:bCs/>
          <w:sz w:val="34"/>
          <w:szCs w:val="34"/>
          <w:rtl/>
        </w:rPr>
        <w:t>من</w:t>
      </w:r>
      <w:r w:rsidRPr="001B66E3">
        <w:rPr>
          <w:rFonts w:cs="Traditional Arabic"/>
          <w:b/>
          <w:bCs/>
          <w:sz w:val="34"/>
          <w:szCs w:val="34"/>
          <w:rtl/>
        </w:rPr>
        <w:t xml:space="preserve"> عوالي المختصر</w:t>
      </w:r>
      <w:r w:rsidR="001B66E3" w:rsidRPr="001B66E3">
        <w:rPr>
          <w:rFonts w:cs="Traditional Arabic"/>
          <w:b/>
          <w:bCs/>
          <w:sz w:val="34"/>
          <w:szCs w:val="34"/>
          <w:rtl/>
        </w:rPr>
        <w:t>:</w:t>
      </w:r>
    </w:p>
    <w:p w14:paraId="361FD961" w14:textId="03AAA3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وهو المائة التي انتقاها شيخ الإسلام من صحيح </w:t>
      </w:r>
      <w:r w:rsidRPr="001B66E3">
        <w:rPr>
          <w:rFonts w:cs="Traditional Arabic" w:hint="eastAsia"/>
          <w:sz w:val="34"/>
          <w:szCs w:val="34"/>
          <w:rtl/>
        </w:rPr>
        <w:t>البخاري</w:t>
      </w:r>
      <w:r w:rsidR="001B66E3" w:rsidRPr="001B66E3">
        <w:rPr>
          <w:rFonts w:cs="Traditional Arabic"/>
          <w:sz w:val="34"/>
          <w:szCs w:val="34"/>
          <w:rtl/>
        </w:rPr>
        <w:t>.</w:t>
      </w:r>
    </w:p>
    <w:p w14:paraId="7EE33D18" w14:textId="74977487" w:rsidR="000D4E99" w:rsidRPr="001B66E3" w:rsidRDefault="000D4E99" w:rsidP="000D4E99">
      <w:pPr>
        <w:widowControl w:val="0"/>
        <w:spacing w:before="120" w:line="440" w:lineRule="exact"/>
        <w:ind w:firstLine="397"/>
        <w:jc w:val="lowKashida"/>
        <w:rPr>
          <w:rFonts w:cs="Traditional Arabic"/>
          <w:sz w:val="34"/>
          <w:szCs w:val="34"/>
        </w:rPr>
      </w:pPr>
      <w:r w:rsidRPr="001B66E3">
        <w:rPr>
          <w:rFonts w:cs="Traditional Arabic"/>
          <w:sz w:val="34"/>
          <w:szCs w:val="34"/>
          <w:rtl/>
        </w:rPr>
        <w:t xml:space="preserve">- نسخة في 19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23 سطراً</w:t>
      </w:r>
      <w:r w:rsidR="001B66E3" w:rsidRPr="001B66E3">
        <w:rPr>
          <w:rFonts w:cs="Traditional Arabic"/>
          <w:sz w:val="34"/>
          <w:szCs w:val="34"/>
          <w:rtl/>
        </w:rPr>
        <w:t>،</w:t>
      </w:r>
      <w:r w:rsidRPr="001B66E3">
        <w:rPr>
          <w:rFonts w:cs="Traditional Arabic"/>
          <w:sz w:val="34"/>
          <w:szCs w:val="34"/>
          <w:rtl/>
        </w:rPr>
        <w:t xml:space="preserve"> وهي نسخة نادرة كتبت </w:t>
      </w:r>
      <w:r w:rsidRPr="001B66E3">
        <w:rPr>
          <w:rFonts w:cs="Traditional Arabic" w:hint="eastAsia"/>
          <w:sz w:val="34"/>
          <w:szCs w:val="34"/>
          <w:rtl/>
        </w:rPr>
        <w:t>سنة</w:t>
      </w:r>
      <w:r w:rsidRPr="001B66E3">
        <w:rPr>
          <w:rFonts w:cs="Traditional Arabic"/>
          <w:sz w:val="34"/>
          <w:szCs w:val="34"/>
          <w:rtl/>
        </w:rPr>
        <w:t xml:space="preserve"> 733هـ بخط محمد بن محمد بن علي بن عبدالرحمن بن ناجي القسي الهلالي </w:t>
      </w:r>
      <w:r w:rsidRPr="001B66E3">
        <w:rPr>
          <w:rFonts w:cs="Traditional Arabic"/>
          <w:sz w:val="34"/>
          <w:szCs w:val="34"/>
          <w:rtl/>
        </w:rPr>
        <w:br/>
      </w:r>
      <w:r w:rsidRPr="001B66E3">
        <w:rPr>
          <w:rFonts w:cs="Traditional Arabic" w:hint="eastAsia"/>
          <w:sz w:val="34"/>
          <w:szCs w:val="34"/>
          <w:rtl/>
        </w:rPr>
        <w:t>الأندلسي</w:t>
      </w:r>
      <w:r w:rsidR="001B66E3" w:rsidRPr="001B66E3">
        <w:rPr>
          <w:rFonts w:cs="Traditional Arabic"/>
          <w:sz w:val="34"/>
          <w:szCs w:val="34"/>
          <w:rtl/>
        </w:rPr>
        <w:t>،</w:t>
      </w:r>
      <w:r w:rsidRPr="001B66E3">
        <w:rPr>
          <w:rFonts w:cs="Traditional Arabic"/>
          <w:sz w:val="34"/>
          <w:szCs w:val="34"/>
          <w:rtl/>
        </w:rPr>
        <w:t xml:space="preserve"> وعليها سماعات قيمة</w:t>
      </w:r>
      <w:r w:rsidR="001B66E3" w:rsidRPr="001B66E3">
        <w:rPr>
          <w:rFonts w:cs="Traditional Arabic"/>
          <w:sz w:val="34"/>
          <w:szCs w:val="34"/>
          <w:rtl/>
        </w:rPr>
        <w:t>.</w:t>
      </w:r>
      <w:r w:rsidRPr="001B66E3">
        <w:rPr>
          <w:rFonts w:cs="Traditional Arabic"/>
          <w:sz w:val="34"/>
          <w:szCs w:val="34"/>
          <w:rtl/>
        </w:rPr>
        <w:t xml:space="preserve"> وهي بخط مغربي مشكول فيها </w:t>
      </w:r>
      <w:r w:rsidRPr="001B66E3">
        <w:rPr>
          <w:rFonts w:cs="Traditional Arabic"/>
          <w:sz w:val="34"/>
          <w:szCs w:val="34"/>
          <w:rtl/>
        </w:rPr>
        <w:br/>
        <w:t>( 102 ) حديث مكتوبة بالمداد الأحمر</w:t>
      </w:r>
      <w:r w:rsidR="001B66E3" w:rsidRPr="001B66E3">
        <w:rPr>
          <w:rFonts w:cs="Traditional Arabic"/>
          <w:sz w:val="34"/>
          <w:szCs w:val="34"/>
          <w:rtl/>
        </w:rPr>
        <w:t>،</w:t>
      </w:r>
      <w:r w:rsidRPr="001B66E3">
        <w:rPr>
          <w:rFonts w:cs="Traditional Arabic"/>
          <w:sz w:val="34"/>
          <w:szCs w:val="34"/>
          <w:rtl/>
        </w:rPr>
        <w:t xml:space="preserve"> انتقاها الشيخ أبو </w:t>
      </w:r>
      <w:r w:rsidRPr="001B66E3">
        <w:rPr>
          <w:rFonts w:cs="Traditional Arabic" w:hint="cs"/>
          <w:sz w:val="34"/>
          <w:szCs w:val="34"/>
          <w:rtl/>
        </w:rPr>
        <w:t xml:space="preserve">العباس </w:t>
      </w:r>
      <w:r w:rsidRPr="001B66E3">
        <w:rPr>
          <w:rFonts w:cs="Traditional Arabic"/>
          <w:sz w:val="34"/>
          <w:szCs w:val="34"/>
          <w:rtl/>
        </w:rPr>
        <w:t xml:space="preserve">رحمه الله </w:t>
      </w:r>
      <w:r w:rsidRPr="001B66E3">
        <w:rPr>
          <w:rFonts w:cs="Traditional Arabic" w:hint="eastAsia"/>
          <w:sz w:val="34"/>
          <w:szCs w:val="34"/>
          <w:rtl/>
        </w:rPr>
        <w:t>من</w:t>
      </w:r>
      <w:r w:rsidRPr="001B66E3">
        <w:rPr>
          <w:rFonts w:cs="Traditional Arabic"/>
          <w:sz w:val="34"/>
          <w:szCs w:val="34"/>
          <w:rtl/>
        </w:rPr>
        <w:t xml:space="preserve"> ثلاثيات الصحيح </w:t>
      </w:r>
      <w:r w:rsidRPr="001B66E3">
        <w:rPr>
          <w:rFonts w:cs="Traditional Arabic" w:hint="cs"/>
          <w:sz w:val="34"/>
          <w:szCs w:val="34"/>
          <w:rtl/>
        </w:rPr>
        <w:t>وعواليه</w:t>
      </w:r>
      <w:r w:rsidR="001B66E3" w:rsidRPr="001B66E3">
        <w:rPr>
          <w:rFonts w:cs="Traditional Arabic" w:hint="cs"/>
          <w:sz w:val="34"/>
          <w:szCs w:val="34"/>
          <w:rtl/>
        </w:rPr>
        <w:t>.</w:t>
      </w:r>
      <w:r w:rsidRPr="001B66E3">
        <w:rPr>
          <w:rFonts w:cs="Traditional Arabic"/>
          <w:sz w:val="34"/>
          <w:szCs w:val="34"/>
          <w:rtl/>
        </w:rPr>
        <w:t xml:space="preserve"> وهذه النسخة مقابلة على أصلها في ثلاثة </w:t>
      </w:r>
      <w:r w:rsidRPr="001B66E3">
        <w:rPr>
          <w:rFonts w:cs="Traditional Arabic"/>
          <w:sz w:val="34"/>
          <w:szCs w:val="34"/>
          <w:rtl/>
        </w:rPr>
        <w:br/>
      </w:r>
      <w:r w:rsidRPr="001B66E3">
        <w:rPr>
          <w:rFonts w:cs="Traditional Arabic" w:hint="eastAsia"/>
          <w:sz w:val="34"/>
          <w:szCs w:val="34"/>
          <w:rtl/>
        </w:rPr>
        <w:t>مجالس</w:t>
      </w:r>
      <w:r w:rsidRPr="001B66E3">
        <w:rPr>
          <w:rFonts w:cs="Traditional Arabic"/>
          <w:sz w:val="34"/>
          <w:szCs w:val="34"/>
          <w:rtl/>
        </w:rPr>
        <w:t xml:space="preserve"> !</w:t>
      </w:r>
    </w:p>
    <w:p w14:paraId="6EABC045" w14:textId="1A15DB9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117- </w:t>
      </w:r>
      <w:r w:rsidRPr="001B66E3">
        <w:rPr>
          <w:rFonts w:cs="Traditional Arabic" w:hint="eastAsia"/>
          <w:b/>
          <w:bCs/>
          <w:sz w:val="34"/>
          <w:szCs w:val="34"/>
          <w:rtl/>
        </w:rPr>
        <w:t>منهاج</w:t>
      </w:r>
      <w:r w:rsidRPr="001B66E3">
        <w:rPr>
          <w:rFonts w:cs="Traditional Arabic"/>
          <w:b/>
          <w:bCs/>
          <w:sz w:val="34"/>
          <w:szCs w:val="34"/>
          <w:rtl/>
        </w:rPr>
        <w:t xml:space="preserve"> السنة النبوية</w:t>
      </w:r>
      <w:r w:rsidRPr="001B66E3">
        <w:rPr>
          <w:rFonts w:cs="Traditional Arabic"/>
          <w:b/>
          <w:bCs/>
          <w:sz w:val="34"/>
          <w:szCs w:val="34"/>
          <w:vertAlign w:val="superscript"/>
          <w:rtl/>
        </w:rPr>
        <w:t>(</w:t>
      </w:r>
      <w:r w:rsidRPr="001B66E3">
        <w:rPr>
          <w:rFonts w:cs="Traditional Arabic"/>
          <w:b/>
          <w:bCs/>
          <w:sz w:val="34"/>
          <w:szCs w:val="34"/>
          <w:vertAlign w:val="superscript"/>
          <w:rtl/>
        </w:rPr>
        <w:footnoteReference w:id="101"/>
      </w:r>
      <w:r w:rsidRPr="001B66E3">
        <w:rPr>
          <w:rFonts w:cs="Traditional Arabic"/>
          <w:b/>
          <w:bCs/>
          <w:sz w:val="34"/>
          <w:szCs w:val="34"/>
          <w:vertAlign w:val="superscript"/>
          <w:rtl/>
        </w:rPr>
        <w:t>)</w:t>
      </w:r>
      <w:r w:rsidR="001B66E3" w:rsidRPr="001B66E3">
        <w:rPr>
          <w:rFonts w:cs="Traditional Arabic"/>
          <w:b/>
          <w:bCs/>
          <w:sz w:val="34"/>
          <w:szCs w:val="34"/>
          <w:rtl/>
        </w:rPr>
        <w:t>:</w:t>
      </w:r>
    </w:p>
    <w:p w14:paraId="4DFC0F53" w14:textId="4987A78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مكتبة بتنة " </w:t>
      </w:r>
      <w:r w:rsidRPr="001B66E3">
        <w:rPr>
          <w:rFonts w:cs="Traditional Arabic" w:hint="eastAsia"/>
          <w:sz w:val="34"/>
          <w:szCs w:val="34"/>
          <w:rtl/>
        </w:rPr>
        <w:t>بنكيبور</w:t>
      </w:r>
      <w:r w:rsidRPr="001B66E3">
        <w:rPr>
          <w:rFonts w:cs="Traditional Arabic"/>
          <w:sz w:val="34"/>
          <w:szCs w:val="34"/>
          <w:rtl/>
        </w:rPr>
        <w:t xml:space="preserve"> " </w:t>
      </w:r>
      <w:r w:rsidRPr="001B66E3">
        <w:rPr>
          <w:rFonts w:cs="Traditional Arabic" w:hint="eastAsia"/>
          <w:sz w:val="34"/>
          <w:szCs w:val="34"/>
          <w:rtl/>
        </w:rPr>
        <w:t>المكتبة</w:t>
      </w:r>
      <w:r w:rsidRPr="001B66E3">
        <w:rPr>
          <w:rFonts w:cs="Traditional Arabic"/>
          <w:sz w:val="34"/>
          <w:szCs w:val="34"/>
          <w:rtl/>
        </w:rPr>
        <w:t xml:space="preserve"> الشرقية في خدا بخش بال</w:t>
      </w:r>
      <w:r w:rsidRPr="001B66E3">
        <w:rPr>
          <w:rFonts w:cs="Traditional Arabic" w:hint="cs"/>
          <w:sz w:val="34"/>
          <w:szCs w:val="34"/>
          <w:rtl/>
        </w:rPr>
        <w:t>هند</w:t>
      </w:r>
      <w:r w:rsidRPr="001B66E3">
        <w:rPr>
          <w:rFonts w:cs="Traditional Arabic"/>
          <w:sz w:val="34"/>
          <w:szCs w:val="34"/>
          <w:rtl/>
        </w:rPr>
        <w:t xml:space="preserve"> برقم 1264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207</w:t>
      </w:r>
      <w:r w:rsidRPr="001B66E3">
        <w:rPr>
          <w:rFonts w:cs="Traditional Arabic" w:hint="cs"/>
          <w:sz w:val="34"/>
          <w:szCs w:val="34"/>
          <w:rtl/>
        </w:rPr>
        <w:t xml:space="preserve"> </w:t>
      </w:r>
      <w:r w:rsidRPr="001B66E3">
        <w:rPr>
          <w:rFonts w:cs="Traditional Arabic"/>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منسوخ سنة 811هـ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دقيق</w:t>
      </w:r>
      <w:r w:rsidRPr="001B66E3">
        <w:rPr>
          <w:rFonts w:cs="Traditional Arabic"/>
          <w:sz w:val="34"/>
          <w:szCs w:val="34"/>
          <w:rtl/>
        </w:rPr>
        <w:t xml:space="preserve"> في كل صفحة </w:t>
      </w:r>
      <w:r w:rsidRPr="001B66E3">
        <w:rPr>
          <w:rFonts w:cs="Traditional Arabic" w:hint="cs"/>
          <w:sz w:val="34"/>
          <w:szCs w:val="34"/>
          <w:rtl/>
        </w:rPr>
        <w:t>43 سطراً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بخط يوسف بن عمر ال</w:t>
      </w:r>
      <w:r w:rsidRPr="001B66E3">
        <w:rPr>
          <w:rFonts w:cs="Traditional Arabic" w:hint="cs"/>
          <w:sz w:val="34"/>
          <w:szCs w:val="34"/>
          <w:rtl/>
        </w:rPr>
        <w:t>خ</w:t>
      </w:r>
      <w:r w:rsidRPr="001B66E3">
        <w:rPr>
          <w:rFonts w:cs="Traditional Arabic"/>
          <w:sz w:val="34"/>
          <w:szCs w:val="34"/>
          <w:rtl/>
        </w:rPr>
        <w:t>طاب</w:t>
      </w:r>
      <w:r w:rsidR="001B66E3" w:rsidRPr="001B66E3">
        <w:rPr>
          <w:rFonts w:cs="Traditional Arabic"/>
          <w:sz w:val="34"/>
          <w:szCs w:val="34"/>
          <w:rtl/>
        </w:rPr>
        <w:t>.</w:t>
      </w:r>
    </w:p>
    <w:p w14:paraId="59E4D185" w14:textId="4A8A8478"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وقطعة</w:t>
      </w:r>
      <w:r w:rsidRPr="001B66E3">
        <w:rPr>
          <w:rFonts w:cs="Traditional Arabic"/>
          <w:sz w:val="34"/>
          <w:szCs w:val="34"/>
          <w:rtl/>
        </w:rPr>
        <w:t xml:space="preserve"> هي المجلد الثالث منه</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مخروم الأول منسوخ في </w:t>
      </w:r>
      <w:r w:rsidRPr="001B66E3">
        <w:rPr>
          <w:rFonts w:cs="Traditional Arabic" w:hint="cs"/>
          <w:sz w:val="34"/>
          <w:szCs w:val="34"/>
          <w:rtl/>
        </w:rPr>
        <w:br/>
      </w:r>
      <w:r w:rsidRPr="001B66E3">
        <w:rPr>
          <w:rFonts w:cs="Traditional Arabic"/>
          <w:sz w:val="34"/>
          <w:szCs w:val="34"/>
          <w:rtl/>
        </w:rPr>
        <w:t>19/5/1274هـ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مجلد لدى شيخنا </w:t>
      </w:r>
      <w:r w:rsidRPr="001B66E3">
        <w:rPr>
          <w:rFonts w:cs="Traditional Arabic" w:hint="eastAsia"/>
          <w:sz w:val="34"/>
          <w:szCs w:val="34"/>
          <w:rtl/>
        </w:rPr>
        <w:t>عبدالعزيز</w:t>
      </w:r>
      <w:r w:rsidRPr="001B66E3">
        <w:rPr>
          <w:rFonts w:cs="Traditional Arabic"/>
          <w:sz w:val="34"/>
          <w:szCs w:val="34"/>
          <w:rtl/>
        </w:rPr>
        <w:t xml:space="preserve"> بن صالح بن مرشد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br/>
        <w:t>رحمه الله</w:t>
      </w:r>
      <w:r w:rsidR="001B66E3" w:rsidRPr="001B66E3">
        <w:rPr>
          <w:rFonts w:cs="Traditional Arabic"/>
          <w:sz w:val="34"/>
          <w:szCs w:val="34"/>
          <w:rtl/>
        </w:rPr>
        <w:t>.</w:t>
      </w:r>
    </w:p>
    <w:p w14:paraId="3A46CA83" w14:textId="4CC3146A"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xml:space="preserve">- والمجلد الثاني منه في نسخة عتيقة فريدة </w:t>
      </w:r>
      <w:r w:rsidRPr="001B66E3">
        <w:rPr>
          <w:rFonts w:cs="Traditional Arabic" w:hint="eastAsia"/>
          <w:sz w:val="34"/>
          <w:szCs w:val="34"/>
          <w:rtl/>
        </w:rPr>
        <w:t>بجامعة</w:t>
      </w:r>
      <w:r w:rsidRPr="001B66E3">
        <w:rPr>
          <w:rFonts w:cs="Traditional Arabic"/>
          <w:sz w:val="34"/>
          <w:szCs w:val="34"/>
          <w:rtl/>
        </w:rPr>
        <w:t xml:space="preserve"> ييل</w:t>
      </w:r>
      <w:r w:rsidRPr="001B66E3">
        <w:rPr>
          <w:rFonts w:cs="Traditional Arabic"/>
          <w:sz w:val="34"/>
          <w:szCs w:val="34"/>
          <w:vertAlign w:val="superscript"/>
          <w:rtl/>
        </w:rPr>
        <w:t>(</w:t>
      </w:r>
      <w:r w:rsidRPr="001B66E3">
        <w:rPr>
          <w:rFonts w:cs="Traditional Arabic"/>
          <w:sz w:val="34"/>
          <w:szCs w:val="34"/>
          <w:vertAlign w:val="superscript"/>
          <w:rtl/>
        </w:rPr>
        <w:footnoteReference w:id="102"/>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بأمريكا</w:t>
      </w:r>
      <w:r w:rsidRPr="001B66E3">
        <w:rPr>
          <w:rFonts w:cs="Traditional Arabic"/>
          <w:sz w:val="34"/>
          <w:szCs w:val="34"/>
          <w:rtl/>
        </w:rPr>
        <w:t xml:space="preserve"> </w:t>
      </w:r>
      <w:r w:rsidRPr="001B66E3">
        <w:rPr>
          <w:rFonts w:cs="Traditional Arabic" w:hint="eastAsia"/>
          <w:sz w:val="34"/>
          <w:szCs w:val="34"/>
          <w:rtl/>
        </w:rPr>
        <w:t>عليه</w:t>
      </w:r>
      <w:r w:rsidRPr="001B66E3">
        <w:rPr>
          <w:rFonts w:cs="Traditional Arabic"/>
          <w:sz w:val="34"/>
          <w:szCs w:val="34"/>
          <w:rtl/>
        </w:rPr>
        <w:t xml:space="preserve"> تملك لسنة 759هـ</w:t>
      </w:r>
      <w:r w:rsidR="001B66E3" w:rsidRPr="001B66E3">
        <w:rPr>
          <w:rFonts w:cs="Traditional Arabic"/>
          <w:sz w:val="34"/>
          <w:szCs w:val="34"/>
          <w:rtl/>
        </w:rPr>
        <w:t>.</w:t>
      </w:r>
    </w:p>
    <w:p w14:paraId="48D3CC58" w14:textId="6E0277C7"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lastRenderedPageBreak/>
        <w:t>- وقطعة في مكتبة الرياض السعودية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717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77 </w:t>
      </w:r>
      <w:r w:rsidRPr="001B66E3">
        <w:rPr>
          <w:rFonts w:cs="Traditional Arabic" w:hint="eastAsia"/>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cs"/>
          <w:sz w:val="34"/>
          <w:szCs w:val="34"/>
          <w:rtl/>
        </w:rPr>
        <w:t>الشيخ القاضي أ</w:t>
      </w:r>
      <w:r w:rsidRPr="001B66E3">
        <w:rPr>
          <w:rFonts w:cs="Traditional Arabic"/>
          <w:sz w:val="34"/>
          <w:szCs w:val="34"/>
          <w:rtl/>
        </w:rPr>
        <w:t xml:space="preserve">حمد </w:t>
      </w:r>
      <w:r w:rsidRPr="001B66E3">
        <w:rPr>
          <w:rFonts w:cs="Traditional Arabic" w:hint="cs"/>
          <w:sz w:val="34"/>
          <w:szCs w:val="34"/>
          <w:rtl/>
        </w:rPr>
        <w:t>ا</w:t>
      </w:r>
      <w:r w:rsidRPr="001B66E3">
        <w:rPr>
          <w:rFonts w:cs="Traditional Arabic"/>
          <w:sz w:val="34"/>
          <w:szCs w:val="34"/>
          <w:rtl/>
        </w:rPr>
        <w:t>بن إبراهيم بن عيسى في 1270هـ</w:t>
      </w:r>
      <w:r w:rsidR="001B66E3" w:rsidRPr="001B66E3">
        <w:rPr>
          <w:rFonts w:cs="Traditional Arabic" w:hint="cs"/>
          <w:sz w:val="34"/>
          <w:szCs w:val="34"/>
          <w:rtl/>
        </w:rPr>
        <w:t>،</w:t>
      </w:r>
      <w:r w:rsidRPr="001B66E3">
        <w:rPr>
          <w:rFonts w:cs="Traditional Arabic" w:hint="cs"/>
          <w:sz w:val="34"/>
          <w:szCs w:val="34"/>
          <w:rtl/>
        </w:rPr>
        <w:t xml:space="preserve"> وبرقم 718 و 719 </w:t>
      </w:r>
      <w:r w:rsidRPr="001B66E3">
        <w:rPr>
          <w:rFonts w:cs="Traditional Arabic"/>
          <w:sz w:val="34"/>
          <w:szCs w:val="34"/>
          <w:rtl/>
        </w:rPr>
        <w:br/>
      </w:r>
      <w:r w:rsidRPr="001B66E3">
        <w:rPr>
          <w:rFonts w:cs="Traditional Arabic" w:hint="cs"/>
          <w:sz w:val="34"/>
          <w:szCs w:val="34"/>
          <w:rtl/>
        </w:rPr>
        <w:t>و 385</w:t>
      </w:r>
      <w:r w:rsidR="001B66E3" w:rsidRPr="001B66E3">
        <w:rPr>
          <w:rFonts w:cs="Traditional Arabic" w:hint="cs"/>
          <w:sz w:val="34"/>
          <w:szCs w:val="34"/>
          <w:rtl/>
        </w:rPr>
        <w:t>.</w:t>
      </w:r>
    </w:p>
    <w:p w14:paraId="00533420" w14:textId="502E8CAD"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ونسخة في مجلد كبير مبتورة الأول والآخر</w:t>
      </w:r>
      <w:r w:rsidR="001B66E3" w:rsidRPr="001B66E3">
        <w:rPr>
          <w:rFonts w:cs="Traditional Arabic"/>
          <w:sz w:val="34"/>
          <w:szCs w:val="34"/>
          <w:rtl/>
        </w:rPr>
        <w:t>،</w:t>
      </w:r>
      <w:r w:rsidRPr="001B66E3">
        <w:rPr>
          <w:rFonts w:cs="Traditional Arabic"/>
          <w:sz w:val="34"/>
          <w:szCs w:val="34"/>
          <w:rtl/>
        </w:rPr>
        <w:t xml:space="preserve"> فيه 224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25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نسخي واضح مصحح على أصله</w:t>
      </w:r>
      <w:r w:rsidR="001B66E3" w:rsidRPr="001B66E3">
        <w:rPr>
          <w:rFonts w:cs="Traditional Arabic"/>
          <w:sz w:val="34"/>
          <w:szCs w:val="34"/>
          <w:rtl/>
        </w:rPr>
        <w:t>،</w:t>
      </w:r>
      <w:r w:rsidRPr="001B66E3">
        <w:rPr>
          <w:rFonts w:cs="Traditional Arabic"/>
          <w:sz w:val="34"/>
          <w:szCs w:val="34"/>
          <w:rtl/>
        </w:rPr>
        <w:t xml:space="preserve"> بجامعة الإمام برقم 8957 أصلية</w:t>
      </w:r>
      <w:r w:rsidR="001B66E3" w:rsidRPr="001B66E3">
        <w:rPr>
          <w:rFonts w:cs="Traditional Arabic"/>
          <w:sz w:val="34"/>
          <w:szCs w:val="34"/>
          <w:rtl/>
        </w:rPr>
        <w:t>.</w:t>
      </w:r>
    </w:p>
    <w:p w14:paraId="13034F2C" w14:textId="7FA00A92"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ونسخ</w:t>
      </w:r>
      <w:r w:rsidRPr="001B66E3">
        <w:rPr>
          <w:rFonts w:cs="Traditional Arabic" w:hint="cs"/>
          <w:sz w:val="34"/>
          <w:szCs w:val="34"/>
          <w:rtl/>
        </w:rPr>
        <w:t>ة</w:t>
      </w:r>
      <w:r w:rsidRPr="001B66E3">
        <w:rPr>
          <w:rFonts w:cs="Traditional Arabic"/>
          <w:sz w:val="34"/>
          <w:szCs w:val="34"/>
          <w:rtl/>
        </w:rPr>
        <w:t xml:space="preserve"> ثانية نفيسة برقم 8954خ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187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25 سطراً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بخط</w:t>
      </w:r>
      <w:r w:rsidRPr="001B66E3">
        <w:rPr>
          <w:rFonts w:cs="Traditional Arabic"/>
          <w:sz w:val="34"/>
          <w:szCs w:val="34"/>
          <w:rtl/>
        </w:rPr>
        <w:t xml:space="preserve"> الثلث للجزء الثالث</w:t>
      </w:r>
      <w:r w:rsidR="001B66E3" w:rsidRPr="001B66E3">
        <w:rPr>
          <w:rFonts w:cs="Traditional Arabic"/>
          <w:sz w:val="34"/>
          <w:szCs w:val="34"/>
          <w:rtl/>
        </w:rPr>
        <w:t>،</w:t>
      </w:r>
      <w:r w:rsidRPr="001B66E3">
        <w:rPr>
          <w:rFonts w:cs="Traditional Arabic"/>
          <w:sz w:val="34"/>
          <w:szCs w:val="34"/>
          <w:rtl/>
        </w:rPr>
        <w:t xml:space="preserve"> كتبه محمد بن عبدالعزيز المارداني الصفار في </w:t>
      </w:r>
      <w:r w:rsidRPr="001B66E3">
        <w:rPr>
          <w:rFonts w:cs="Traditional Arabic" w:hint="cs"/>
          <w:sz w:val="34"/>
          <w:szCs w:val="34"/>
          <w:rtl/>
        </w:rPr>
        <w:br/>
      </w:r>
      <w:r w:rsidRPr="001B66E3">
        <w:rPr>
          <w:rFonts w:cs="Traditional Arabic"/>
          <w:sz w:val="34"/>
          <w:szCs w:val="34"/>
          <w:rtl/>
        </w:rPr>
        <w:t>8/9/743هـ</w:t>
      </w:r>
      <w:r w:rsidR="001B66E3" w:rsidRPr="001B66E3">
        <w:rPr>
          <w:rFonts w:cs="Traditional Arabic"/>
          <w:sz w:val="34"/>
          <w:szCs w:val="34"/>
          <w:rtl/>
        </w:rPr>
        <w:t>.</w:t>
      </w:r>
    </w:p>
    <w:p w14:paraId="01011086" w14:textId="76EF6ABB"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ونسخة في المكتبة النعمانية ببغداد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300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33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عن</w:t>
      </w:r>
      <w:r w:rsidRPr="001B66E3">
        <w:rPr>
          <w:rFonts w:cs="Traditional Arabic"/>
          <w:sz w:val="34"/>
          <w:szCs w:val="34"/>
          <w:rtl/>
        </w:rPr>
        <w:t xml:space="preserve">ها فلم بالجامعة الإسلامية </w:t>
      </w:r>
      <w:r w:rsidRPr="001B66E3">
        <w:rPr>
          <w:rFonts w:cs="Traditional Arabic" w:hint="cs"/>
          <w:sz w:val="34"/>
          <w:szCs w:val="34"/>
          <w:rtl/>
        </w:rPr>
        <w:t xml:space="preserve">بالمدينة </w:t>
      </w:r>
      <w:r w:rsidRPr="001B66E3">
        <w:rPr>
          <w:rFonts w:cs="Traditional Arabic"/>
          <w:sz w:val="34"/>
          <w:szCs w:val="34"/>
          <w:rtl/>
        </w:rPr>
        <w:t>8569</w:t>
      </w:r>
      <w:r w:rsidR="001B66E3" w:rsidRPr="001B66E3">
        <w:rPr>
          <w:rFonts w:cs="Traditional Arabic"/>
          <w:sz w:val="34"/>
          <w:szCs w:val="34"/>
          <w:rtl/>
        </w:rPr>
        <w:t>.</w:t>
      </w:r>
    </w:p>
    <w:p w14:paraId="20E395BE" w14:textId="498F5316"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xml:space="preserve">- ونسخ في مكتبة جامعة الإمام محمد بن سعود </w:t>
      </w:r>
      <w:r w:rsidRPr="001B66E3">
        <w:rPr>
          <w:rFonts w:cs="Traditional Arabic" w:hint="eastAsia"/>
          <w:sz w:val="34"/>
          <w:szCs w:val="34"/>
          <w:rtl/>
        </w:rPr>
        <w:t>الإسلامية</w:t>
      </w:r>
      <w:r w:rsidRPr="001B66E3">
        <w:rPr>
          <w:rFonts w:cs="Traditional Arabic"/>
          <w:sz w:val="34"/>
          <w:szCs w:val="34"/>
          <w:rtl/>
        </w:rPr>
        <w:t xml:space="preserve"> بالرياض من عدة مصادر</w:t>
      </w:r>
      <w:r w:rsidR="001B66E3" w:rsidRPr="001B66E3">
        <w:rPr>
          <w:rFonts w:cs="Traditional Arabic"/>
          <w:sz w:val="34"/>
          <w:szCs w:val="34"/>
          <w:rtl/>
        </w:rPr>
        <w:t>.</w:t>
      </w:r>
    </w:p>
    <w:p w14:paraId="55F45460" w14:textId="51F31499"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وقطعة بمكتبة الموسوعة الفقهية بالكويت برقم 293/9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 ورقات</w:t>
      </w:r>
      <w:r w:rsidR="001B66E3" w:rsidRPr="001B66E3">
        <w:rPr>
          <w:rFonts w:cs="Traditional Arabic" w:hint="cs"/>
          <w:sz w:val="34"/>
          <w:szCs w:val="34"/>
          <w:rtl/>
        </w:rPr>
        <w:t>،</w:t>
      </w:r>
      <w:r w:rsidRPr="001B66E3">
        <w:rPr>
          <w:rFonts w:cs="Traditional Arabic"/>
          <w:sz w:val="34"/>
          <w:szCs w:val="34"/>
          <w:rtl/>
        </w:rPr>
        <w:t xml:space="preserve"> وهي بخط الشيخ رحمه الله</w:t>
      </w:r>
      <w:r w:rsidR="001B66E3" w:rsidRPr="001B66E3">
        <w:rPr>
          <w:rFonts w:cs="Traditional Arabic"/>
          <w:sz w:val="34"/>
          <w:szCs w:val="34"/>
          <w:rtl/>
        </w:rPr>
        <w:t>.</w:t>
      </w:r>
    </w:p>
    <w:p w14:paraId="1955C0CB" w14:textId="7F846891" w:rsidR="000D4E99" w:rsidRPr="001B66E3" w:rsidRDefault="000D4E99" w:rsidP="000D4E99">
      <w:pPr>
        <w:widowControl w:val="0"/>
        <w:spacing w:before="100" w:line="410" w:lineRule="exact"/>
        <w:ind w:firstLine="397"/>
        <w:jc w:val="lowKashida"/>
        <w:rPr>
          <w:rFonts w:cs="Traditional Arabic"/>
          <w:sz w:val="34"/>
          <w:szCs w:val="34"/>
          <w:rtl/>
        </w:rPr>
      </w:pPr>
      <w:r w:rsidRPr="001B66E3">
        <w:rPr>
          <w:rFonts w:cs="Traditional Arabic"/>
          <w:sz w:val="34"/>
          <w:szCs w:val="34"/>
          <w:rtl/>
        </w:rPr>
        <w:t>- ونسخة فيها برقم 163</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148 ورقة</w:t>
      </w:r>
      <w:r w:rsidR="001B66E3" w:rsidRPr="001B66E3">
        <w:rPr>
          <w:rFonts w:cs="Traditional Arabic"/>
          <w:sz w:val="34"/>
          <w:szCs w:val="34"/>
          <w:rtl/>
        </w:rPr>
        <w:t>،</w:t>
      </w:r>
      <w:r w:rsidRPr="001B66E3">
        <w:rPr>
          <w:rFonts w:cs="Traditional Arabic"/>
          <w:sz w:val="34"/>
          <w:szCs w:val="34"/>
          <w:rtl/>
        </w:rPr>
        <w:t xml:space="preserve"> عنوانه </w:t>
      </w:r>
      <w:r w:rsidRPr="001B66E3">
        <w:rPr>
          <w:rFonts w:cs="Traditional Arabic"/>
          <w:b/>
          <w:bCs/>
          <w:sz w:val="34"/>
          <w:szCs w:val="34"/>
          <w:rtl/>
        </w:rPr>
        <w:t xml:space="preserve">" </w:t>
      </w:r>
      <w:r w:rsidRPr="001B66E3">
        <w:rPr>
          <w:rFonts w:cs="Traditional Arabic" w:hint="eastAsia"/>
          <w:b/>
          <w:bCs/>
          <w:sz w:val="34"/>
          <w:szCs w:val="34"/>
          <w:rtl/>
        </w:rPr>
        <w:t>منهاج</w:t>
      </w:r>
      <w:r w:rsidRPr="001B66E3">
        <w:rPr>
          <w:rFonts w:cs="Traditional Arabic"/>
          <w:b/>
          <w:bCs/>
          <w:sz w:val="34"/>
          <w:szCs w:val="34"/>
          <w:rtl/>
        </w:rPr>
        <w:t xml:space="preserve"> الاعتدال في نق</w:t>
      </w:r>
      <w:r w:rsidRPr="001B66E3">
        <w:rPr>
          <w:rFonts w:cs="Traditional Arabic" w:hint="cs"/>
          <w:b/>
          <w:bCs/>
          <w:sz w:val="34"/>
          <w:szCs w:val="34"/>
          <w:rtl/>
        </w:rPr>
        <w:t>ض</w:t>
      </w:r>
      <w:r w:rsidRPr="001B66E3">
        <w:rPr>
          <w:rFonts w:cs="Traditional Arabic"/>
          <w:b/>
          <w:bCs/>
          <w:sz w:val="34"/>
          <w:szCs w:val="34"/>
          <w:rtl/>
        </w:rPr>
        <w:t xml:space="preserve"> كلام </w:t>
      </w:r>
      <w:r w:rsidRPr="001B66E3">
        <w:rPr>
          <w:rFonts w:cs="Traditional Arabic" w:hint="cs"/>
          <w:b/>
          <w:bCs/>
          <w:sz w:val="34"/>
          <w:szCs w:val="34"/>
          <w:rtl/>
        </w:rPr>
        <w:t>أه</w:t>
      </w:r>
      <w:r w:rsidRPr="001B66E3">
        <w:rPr>
          <w:rFonts w:cs="Traditional Arabic"/>
          <w:b/>
          <w:bCs/>
          <w:sz w:val="34"/>
          <w:szCs w:val="34"/>
          <w:rtl/>
        </w:rPr>
        <w:t>ل الرفض والاعتزال</w:t>
      </w:r>
      <w:r w:rsidRPr="001B66E3">
        <w:rPr>
          <w:rFonts w:cs="Traditional Arabic" w:hint="cs"/>
          <w:b/>
          <w:bCs/>
          <w:sz w:val="34"/>
          <w:szCs w:val="34"/>
          <w:rtl/>
        </w:rPr>
        <w:t xml:space="preserve"> "</w:t>
      </w:r>
      <w:r w:rsidR="001B66E3" w:rsidRPr="001B66E3">
        <w:rPr>
          <w:rFonts w:cs="Traditional Arabic"/>
          <w:sz w:val="34"/>
          <w:szCs w:val="34"/>
          <w:rtl/>
        </w:rPr>
        <w:t>.</w:t>
      </w:r>
    </w:p>
    <w:p w14:paraId="09D1DE07" w14:textId="50632F80"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 xml:space="preserve">118- </w:t>
      </w:r>
      <w:r w:rsidRPr="001B66E3">
        <w:rPr>
          <w:rFonts w:cs="Traditional Arabic" w:hint="eastAsia"/>
          <w:b/>
          <w:bCs/>
          <w:sz w:val="34"/>
          <w:szCs w:val="34"/>
          <w:rtl/>
        </w:rPr>
        <w:t>موافقة</w:t>
      </w:r>
      <w:r w:rsidRPr="001B66E3">
        <w:rPr>
          <w:rFonts w:cs="Traditional Arabic"/>
          <w:b/>
          <w:bCs/>
          <w:sz w:val="34"/>
          <w:szCs w:val="34"/>
          <w:rtl/>
        </w:rPr>
        <w:t xml:space="preserve"> </w:t>
      </w:r>
      <w:r w:rsidRPr="001B66E3">
        <w:rPr>
          <w:rFonts w:cs="Traditional Arabic" w:hint="eastAsia"/>
          <w:b/>
          <w:bCs/>
          <w:sz w:val="34"/>
          <w:szCs w:val="34"/>
          <w:rtl/>
        </w:rPr>
        <w:t>صريح</w:t>
      </w:r>
      <w:r w:rsidRPr="001B66E3">
        <w:rPr>
          <w:rFonts w:cs="Traditional Arabic"/>
          <w:b/>
          <w:bCs/>
          <w:sz w:val="34"/>
          <w:szCs w:val="34"/>
          <w:rtl/>
        </w:rPr>
        <w:t xml:space="preserve"> المعقول لصريح المنقول</w:t>
      </w:r>
      <w:r w:rsidR="001B66E3" w:rsidRPr="001B66E3">
        <w:rPr>
          <w:rFonts w:cs="Traditional Arabic"/>
          <w:b/>
          <w:bCs/>
          <w:sz w:val="34"/>
          <w:szCs w:val="34"/>
          <w:rtl/>
        </w:rPr>
        <w:t>:</w:t>
      </w:r>
    </w:p>
    <w:p w14:paraId="533F6172" w14:textId="7777777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eastAsia"/>
          <w:sz w:val="34"/>
          <w:szCs w:val="34"/>
          <w:rtl/>
        </w:rPr>
        <w:t>وهو</w:t>
      </w:r>
      <w:r w:rsidRPr="001B66E3">
        <w:rPr>
          <w:rFonts w:cs="Traditional Arabic"/>
          <w:sz w:val="34"/>
          <w:szCs w:val="34"/>
          <w:rtl/>
        </w:rPr>
        <w:t xml:space="preserve"> المطبوع باسم </w:t>
      </w:r>
      <w:r w:rsidRPr="001B66E3">
        <w:rPr>
          <w:rFonts w:cs="Traditional Arabic"/>
          <w:b/>
          <w:bCs/>
          <w:sz w:val="34"/>
          <w:szCs w:val="34"/>
          <w:rtl/>
        </w:rPr>
        <w:t xml:space="preserve">" </w:t>
      </w:r>
      <w:r w:rsidRPr="001B66E3">
        <w:rPr>
          <w:rFonts w:cs="Traditional Arabic" w:hint="eastAsia"/>
          <w:b/>
          <w:bCs/>
          <w:sz w:val="34"/>
          <w:szCs w:val="34"/>
          <w:rtl/>
        </w:rPr>
        <w:t>درء</w:t>
      </w:r>
      <w:r w:rsidRPr="001B66E3">
        <w:rPr>
          <w:rFonts w:cs="Traditional Arabic"/>
          <w:b/>
          <w:bCs/>
          <w:sz w:val="34"/>
          <w:szCs w:val="34"/>
          <w:rtl/>
        </w:rPr>
        <w:t xml:space="preserve"> تعارض العقل والنقل "</w:t>
      </w:r>
      <w:r w:rsidRPr="001B66E3">
        <w:rPr>
          <w:rFonts w:cs="Traditional Arabic"/>
          <w:b/>
          <w:bCs/>
          <w:sz w:val="34"/>
          <w:szCs w:val="34"/>
          <w:vertAlign w:val="superscript"/>
          <w:rtl/>
        </w:rPr>
        <w:t xml:space="preserve"> (</w:t>
      </w:r>
      <w:r w:rsidRPr="001B66E3">
        <w:rPr>
          <w:rFonts w:cs="Traditional Arabic"/>
          <w:b/>
          <w:bCs/>
          <w:sz w:val="34"/>
          <w:szCs w:val="34"/>
          <w:vertAlign w:val="superscript"/>
          <w:rtl/>
        </w:rPr>
        <w:footnoteReference w:id="103"/>
      </w:r>
      <w:r w:rsidRPr="001B66E3">
        <w:rPr>
          <w:rFonts w:cs="Traditional Arabic"/>
          <w:b/>
          <w:bCs/>
          <w:sz w:val="34"/>
          <w:szCs w:val="34"/>
          <w:vertAlign w:val="superscript"/>
          <w:rtl/>
        </w:rPr>
        <w:t>)</w:t>
      </w:r>
    </w:p>
    <w:p w14:paraId="418A4761" w14:textId="1739B7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نسخة في مكتبة الرياض السعودية بدار الإفتاء </w:t>
      </w:r>
      <w:r w:rsidRPr="001B66E3">
        <w:rPr>
          <w:rFonts w:cs="Traditional Arabic" w:hint="eastAsia"/>
          <w:sz w:val="34"/>
          <w:szCs w:val="34"/>
          <w:rtl/>
        </w:rPr>
        <w:t>برقم</w:t>
      </w:r>
      <w:r w:rsidRPr="001B66E3">
        <w:rPr>
          <w:rFonts w:cs="Traditional Arabic"/>
          <w:sz w:val="34"/>
          <w:szCs w:val="34"/>
          <w:rtl/>
        </w:rPr>
        <w:t xml:space="preserve"> 486 من مكتبة الشيخ محمد بن عبداللطيف آل الشيخ</w:t>
      </w:r>
      <w:r w:rsidR="001B66E3" w:rsidRPr="001B66E3">
        <w:rPr>
          <w:rFonts w:cs="Traditional Arabic"/>
          <w:sz w:val="34"/>
          <w:szCs w:val="34"/>
          <w:rtl/>
        </w:rPr>
        <w:t>،</w:t>
      </w:r>
      <w:r w:rsidRPr="001B66E3">
        <w:rPr>
          <w:rFonts w:cs="Traditional Arabic"/>
          <w:sz w:val="34"/>
          <w:szCs w:val="34"/>
          <w:rtl/>
        </w:rPr>
        <w:t xml:space="preserve"> في مجلدين كبيرين</w:t>
      </w:r>
      <w:r w:rsidR="001B66E3" w:rsidRPr="001B66E3">
        <w:rPr>
          <w:rFonts w:cs="Traditional Arabic"/>
          <w:sz w:val="34"/>
          <w:szCs w:val="34"/>
          <w:rtl/>
        </w:rPr>
        <w:t>.</w:t>
      </w:r>
    </w:p>
    <w:p w14:paraId="70E11C77" w14:textId="1F230F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مجلد</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هو الجزء الأول منه</w:t>
      </w:r>
      <w:r w:rsidR="001B66E3" w:rsidRPr="001B66E3">
        <w:rPr>
          <w:rFonts w:cs="Traditional Arabic"/>
          <w:sz w:val="34"/>
          <w:szCs w:val="34"/>
          <w:rtl/>
        </w:rPr>
        <w:t>،</w:t>
      </w:r>
      <w:r w:rsidRPr="001B66E3">
        <w:rPr>
          <w:rFonts w:cs="Traditional Arabic"/>
          <w:sz w:val="34"/>
          <w:szCs w:val="34"/>
          <w:rtl/>
        </w:rPr>
        <w:t xml:space="preserve"> بخط محمد </w:t>
      </w:r>
      <w:r w:rsidRPr="001B66E3">
        <w:rPr>
          <w:rFonts w:cs="Traditional Arabic" w:hint="eastAsia"/>
          <w:sz w:val="34"/>
          <w:szCs w:val="34"/>
          <w:rtl/>
        </w:rPr>
        <w:t>بن</w:t>
      </w:r>
      <w:r w:rsidRPr="001B66E3">
        <w:rPr>
          <w:rFonts w:cs="Traditional Arabic"/>
          <w:sz w:val="34"/>
          <w:szCs w:val="34"/>
          <w:rtl/>
        </w:rPr>
        <w:t xml:space="preserve"> حمد بن عمير </w:t>
      </w:r>
      <w:r w:rsidRPr="001B66E3">
        <w:rPr>
          <w:rFonts w:cs="Traditional Arabic" w:hint="cs"/>
          <w:sz w:val="34"/>
          <w:szCs w:val="34"/>
          <w:rtl/>
        </w:rPr>
        <w:t>ا</w:t>
      </w:r>
      <w:r w:rsidRPr="001B66E3">
        <w:rPr>
          <w:rFonts w:cs="Traditional Arabic"/>
          <w:sz w:val="34"/>
          <w:szCs w:val="34"/>
          <w:rtl/>
        </w:rPr>
        <w:t>بن عبدالله بن ناصر الناصري بخط نسخي واضح في شعبان سنة 1272هـ</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eastAsia"/>
          <w:sz w:val="34"/>
          <w:szCs w:val="34"/>
          <w:rtl/>
        </w:rPr>
        <w:t>فيها</w:t>
      </w:r>
      <w:r w:rsidRPr="001B66E3">
        <w:rPr>
          <w:rFonts w:cs="Traditional Arabic"/>
          <w:sz w:val="34"/>
          <w:szCs w:val="34"/>
          <w:rtl/>
        </w:rPr>
        <w:t xml:space="preserve"> 187 ق</w:t>
      </w:r>
      <w:r w:rsidR="001B66E3" w:rsidRPr="001B66E3">
        <w:rPr>
          <w:rFonts w:cs="Traditional Arabic"/>
          <w:sz w:val="34"/>
          <w:szCs w:val="34"/>
          <w:rtl/>
        </w:rPr>
        <w:t>،</w:t>
      </w:r>
      <w:r w:rsidRPr="001B66E3">
        <w:rPr>
          <w:rFonts w:cs="Traditional Arabic"/>
          <w:sz w:val="34"/>
          <w:szCs w:val="34"/>
          <w:rtl/>
        </w:rPr>
        <w:t xml:space="preserve"> 25 سطراً</w:t>
      </w:r>
      <w:r w:rsidR="001B66E3" w:rsidRPr="001B66E3">
        <w:rPr>
          <w:rFonts w:cs="Traditional Arabic"/>
          <w:sz w:val="34"/>
          <w:szCs w:val="34"/>
          <w:rtl/>
        </w:rPr>
        <w:t>.</w:t>
      </w:r>
    </w:p>
    <w:p w14:paraId="070E0555" w14:textId="611649B1"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sz w:val="34"/>
          <w:szCs w:val="34"/>
          <w:rtl/>
        </w:rPr>
        <w:t>- وعن مكتبة رضارامبور بالهند برقم 1869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147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23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و</w:t>
      </w:r>
      <w:r w:rsidRPr="001B66E3">
        <w:rPr>
          <w:rFonts w:cs="Traditional Arabic" w:hint="cs"/>
          <w:sz w:val="34"/>
          <w:szCs w:val="34"/>
          <w:rtl/>
        </w:rPr>
        <w:t>عن</w:t>
      </w:r>
      <w:r w:rsidRPr="001B66E3">
        <w:rPr>
          <w:rFonts w:cs="Traditional Arabic"/>
          <w:sz w:val="34"/>
          <w:szCs w:val="34"/>
          <w:rtl/>
        </w:rPr>
        <w:t>ها فلم بالمدينة رقمه 8566/1</w:t>
      </w:r>
      <w:r w:rsidR="001B66E3" w:rsidRPr="001B66E3">
        <w:rPr>
          <w:rFonts w:cs="Traditional Arabic"/>
          <w:sz w:val="34"/>
          <w:szCs w:val="34"/>
          <w:rtl/>
        </w:rPr>
        <w:t>.</w:t>
      </w:r>
    </w:p>
    <w:p w14:paraId="3FEF4A59" w14:textId="1FADA836" w:rsidR="000D4E99" w:rsidRPr="001B66E3" w:rsidRDefault="000D4E99" w:rsidP="000D4E99">
      <w:pPr>
        <w:pStyle w:val="21"/>
        <w:jc w:val="both"/>
        <w:rPr>
          <w:rFonts w:cs="Traditional Arabic"/>
          <w:sz w:val="34"/>
          <w:szCs w:val="34"/>
          <w:rtl/>
        </w:rPr>
      </w:pPr>
      <w:r w:rsidRPr="001B66E3">
        <w:rPr>
          <w:rFonts w:cs="Traditional Arabic" w:hint="cs"/>
          <w:sz w:val="34"/>
          <w:szCs w:val="34"/>
          <w:rtl/>
        </w:rPr>
        <w:t>119- الموضوعات</w:t>
      </w:r>
      <w:r w:rsidR="001B66E3" w:rsidRPr="001B66E3">
        <w:rPr>
          <w:rFonts w:cs="Traditional Arabic" w:hint="cs"/>
          <w:sz w:val="34"/>
          <w:szCs w:val="34"/>
          <w:rtl/>
        </w:rPr>
        <w:t>:</w:t>
      </w:r>
    </w:p>
    <w:p w14:paraId="5A040236" w14:textId="77EFF1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نسخة ضمن مكتبة الرياض السعودية برئاسة الإفتاء برقم 385</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 بالرياض</w:t>
      </w:r>
      <w:r w:rsidR="001B66E3" w:rsidRPr="001B66E3">
        <w:rPr>
          <w:rFonts w:cs="Traditional Arabic" w:hint="cs"/>
          <w:sz w:val="34"/>
          <w:szCs w:val="34"/>
          <w:rtl/>
        </w:rPr>
        <w:t>.</w:t>
      </w:r>
    </w:p>
    <w:p w14:paraId="66D5AF3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D94ADA4"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35200" behindDoc="0" locked="0" layoutInCell="1" allowOverlap="1" wp14:anchorId="5B081117" wp14:editId="50C9EF6A">
                <wp:simplePos x="0" y="0"/>
                <wp:positionH relativeFrom="column">
                  <wp:posOffset>2180634</wp:posOffset>
                </wp:positionH>
                <wp:positionV relativeFrom="paragraph">
                  <wp:posOffset>114300</wp:posOffset>
                </wp:positionV>
                <wp:extent cx="1714500" cy="685800"/>
                <wp:effectExtent l="31750" t="28575" r="25400" b="28575"/>
                <wp:wrapNone/>
                <wp:docPr id="7"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E80EAAC" w14:textId="77777777" w:rsidR="0099705D" w:rsidRDefault="0099705D" w:rsidP="000D4E99">
                            <w:pPr>
                              <w:jc w:val="center"/>
                              <w:rPr>
                                <w:b/>
                                <w:bCs/>
                                <w:sz w:val="38"/>
                                <w:szCs w:val="36"/>
                                <w:rtl/>
                              </w:rPr>
                            </w:pPr>
                            <w:r>
                              <w:rPr>
                                <w:rFonts w:hint="cs"/>
                                <w:b/>
                                <w:bCs/>
                                <w:sz w:val="42"/>
                                <w:rtl/>
                              </w:rPr>
                              <w:t xml:space="preserve">حرف النـون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81117" id="مستطيل مستدير الزوايا 7" o:spid="_x0000_s1047" style="position:absolute;left:0;text-align:left;margin-left:171.7pt;margin-top:9pt;width:135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" fillcolor="silver" strokecolor="#333" strokeweight="3.75pt">
                <v:fill opacity="32896f"/>
                <v:stroke linestyle="thickThin"/>
                <v:textbox>
                  <w:txbxContent>
                    <w:p w14:paraId="4E80EAAC" w14:textId="77777777" w:rsidR="0099705D" w:rsidRDefault="0099705D" w:rsidP="000D4E99">
                      <w:pPr>
                        <w:jc w:val="center"/>
                        <w:rPr>
                          <w:b/>
                          <w:bCs/>
                          <w:sz w:val="38"/>
                          <w:szCs w:val="36"/>
                          <w:rtl/>
                        </w:rPr>
                      </w:pPr>
                      <w:r>
                        <w:rPr>
                          <w:rFonts w:hint="cs"/>
                          <w:b/>
                          <w:bCs/>
                          <w:sz w:val="42"/>
                          <w:rtl/>
                        </w:rPr>
                        <w:t xml:space="preserve">حرف النـون </w:t>
                      </w:r>
                    </w:p>
                  </w:txbxContent>
                </v:textbox>
              </v:roundrect>
            </w:pict>
          </mc:Fallback>
        </mc:AlternateContent>
      </w:r>
    </w:p>
    <w:p w14:paraId="2BD65E65" w14:textId="77777777" w:rsidR="000D4E99" w:rsidRPr="001B66E3" w:rsidRDefault="000D4E99" w:rsidP="000D4E99">
      <w:pPr>
        <w:widowControl w:val="0"/>
        <w:spacing w:before="120" w:line="420" w:lineRule="exact"/>
        <w:jc w:val="lowKashida"/>
        <w:rPr>
          <w:rFonts w:cs="Traditional Arabic"/>
          <w:sz w:val="34"/>
          <w:szCs w:val="34"/>
          <w:rtl/>
        </w:rPr>
      </w:pPr>
    </w:p>
    <w:p w14:paraId="59F01F28" w14:textId="77777777" w:rsidR="000D4E99" w:rsidRPr="001B66E3" w:rsidRDefault="000D4E99" w:rsidP="000D4E99">
      <w:pPr>
        <w:widowControl w:val="0"/>
        <w:spacing w:before="120" w:line="420" w:lineRule="exact"/>
        <w:jc w:val="center"/>
        <w:rPr>
          <w:rFonts w:cs="Traditional Arabic"/>
          <w:sz w:val="34"/>
          <w:szCs w:val="34"/>
          <w:rtl/>
        </w:rPr>
      </w:pPr>
    </w:p>
    <w:p w14:paraId="6BE832E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5F57493" w14:textId="75ADBF8A"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 xml:space="preserve">1- </w:t>
      </w:r>
      <w:r w:rsidRPr="001B66E3">
        <w:rPr>
          <w:rFonts w:cs="Traditional Arabic" w:hint="eastAsia"/>
          <w:b/>
          <w:bCs/>
          <w:sz w:val="34"/>
          <w:szCs w:val="34"/>
          <w:rtl/>
        </w:rPr>
        <w:t>النبوات</w:t>
      </w:r>
      <w:r w:rsidRPr="001B66E3">
        <w:rPr>
          <w:rFonts w:cs="Traditional Arabic"/>
          <w:b/>
          <w:bCs/>
          <w:sz w:val="34"/>
          <w:szCs w:val="34"/>
          <w:vertAlign w:val="superscript"/>
          <w:rtl/>
        </w:rPr>
        <w:t>(</w:t>
      </w:r>
      <w:r w:rsidRPr="001B66E3">
        <w:rPr>
          <w:rFonts w:cs="Traditional Arabic"/>
          <w:b/>
          <w:bCs/>
          <w:sz w:val="34"/>
          <w:szCs w:val="34"/>
          <w:vertAlign w:val="superscript"/>
          <w:rtl/>
        </w:rPr>
        <w:footnoteReference w:id="104"/>
      </w:r>
      <w:r w:rsidRPr="001B66E3">
        <w:rPr>
          <w:rFonts w:cs="Traditional Arabic"/>
          <w:b/>
          <w:bCs/>
          <w:sz w:val="34"/>
          <w:szCs w:val="34"/>
          <w:vertAlign w:val="superscript"/>
          <w:rtl/>
        </w:rPr>
        <w:t>)</w:t>
      </w:r>
      <w:r w:rsidR="001B66E3" w:rsidRPr="001B66E3">
        <w:rPr>
          <w:rFonts w:cs="Traditional Arabic"/>
          <w:b/>
          <w:bCs/>
          <w:sz w:val="34"/>
          <w:szCs w:val="34"/>
          <w:rtl/>
        </w:rPr>
        <w:t>:</w:t>
      </w:r>
    </w:p>
    <w:p w14:paraId="74860F21" w14:textId="1D4467F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sz w:val="34"/>
          <w:szCs w:val="34"/>
          <w:rtl/>
        </w:rPr>
        <w:t>- عن الظاهرية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105 </w:t>
      </w:r>
      <w:r w:rsidRPr="001B66E3">
        <w:rPr>
          <w:rFonts w:cs="Traditional Arabic" w:hint="cs"/>
          <w:sz w:val="34"/>
          <w:szCs w:val="34"/>
          <w:rtl/>
        </w:rPr>
        <w:t>ورقات</w:t>
      </w:r>
      <w:r w:rsidRPr="001B66E3">
        <w:rPr>
          <w:rFonts w:cs="Traditional Arabic"/>
          <w:sz w:val="34"/>
          <w:szCs w:val="34"/>
          <w:rtl/>
        </w:rPr>
        <w:t xml:space="preserve"> </w:t>
      </w:r>
      <w:r w:rsidRPr="001B66E3">
        <w:rPr>
          <w:rFonts w:cs="Traditional Arabic" w:hint="cs"/>
          <w:sz w:val="34"/>
          <w:szCs w:val="34"/>
          <w:rtl/>
        </w:rPr>
        <w:t>ضمن رقم 58</w:t>
      </w:r>
      <w:r w:rsidR="001B66E3" w:rsidRPr="001B66E3">
        <w:rPr>
          <w:rFonts w:cs="Traditional Arabic" w:hint="cs"/>
          <w:sz w:val="34"/>
          <w:szCs w:val="34"/>
          <w:rtl/>
        </w:rPr>
        <w:t>،</w:t>
      </w:r>
      <w:r w:rsidRPr="001B66E3">
        <w:rPr>
          <w:rFonts w:cs="Traditional Arabic" w:hint="cs"/>
          <w:sz w:val="34"/>
          <w:szCs w:val="34"/>
          <w:rtl/>
        </w:rPr>
        <w:t xml:space="preserve"> من الكواكب </w:t>
      </w:r>
      <w:r w:rsidRPr="001B66E3">
        <w:rPr>
          <w:rFonts w:cs="Traditional Arabic"/>
          <w:sz w:val="34"/>
          <w:szCs w:val="34"/>
          <w:rtl/>
        </w:rPr>
        <w:br/>
      </w:r>
      <w:r w:rsidRPr="001B66E3">
        <w:rPr>
          <w:rFonts w:cs="Traditional Arabic" w:hint="cs"/>
          <w:sz w:val="34"/>
          <w:szCs w:val="34"/>
          <w:rtl/>
        </w:rPr>
        <w:t>الدراري</w:t>
      </w:r>
      <w:r w:rsidR="001B66E3" w:rsidRPr="001B66E3">
        <w:rPr>
          <w:rFonts w:cs="Traditional Arabic" w:hint="cs"/>
          <w:sz w:val="34"/>
          <w:szCs w:val="34"/>
          <w:rtl/>
        </w:rPr>
        <w:t>،</w:t>
      </w:r>
      <w:r w:rsidRPr="001B66E3">
        <w:rPr>
          <w:rFonts w:cs="Traditional Arabic"/>
          <w:sz w:val="34"/>
          <w:szCs w:val="34"/>
          <w:rtl/>
        </w:rPr>
        <w:t xml:space="preserve"> 29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sz w:val="34"/>
          <w:szCs w:val="34"/>
          <w:rtl/>
        </w:rPr>
        <w:t xml:space="preserve"> بخط نسخي معتاد</w:t>
      </w:r>
      <w:r w:rsidR="001B66E3" w:rsidRPr="001B66E3">
        <w:rPr>
          <w:rFonts w:cs="Traditional Arabic"/>
          <w:sz w:val="34"/>
          <w:szCs w:val="34"/>
          <w:rtl/>
        </w:rPr>
        <w:t>.</w:t>
      </w:r>
    </w:p>
    <w:p w14:paraId="55FF5C20" w14:textId="47AE385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ومع هذا المجلد قاعة جليلة في التوسل بالوسيلة</w:t>
      </w:r>
      <w:r w:rsidR="001B66E3" w:rsidRPr="001B66E3">
        <w:rPr>
          <w:rFonts w:cs="Traditional Arabic" w:hint="cs"/>
          <w:sz w:val="34"/>
          <w:szCs w:val="34"/>
          <w:rtl/>
        </w:rPr>
        <w:t>،</w:t>
      </w:r>
      <w:r w:rsidRPr="001B66E3">
        <w:rPr>
          <w:rFonts w:cs="Traditional Arabic" w:hint="cs"/>
          <w:sz w:val="34"/>
          <w:szCs w:val="34"/>
          <w:rtl/>
        </w:rPr>
        <w:t xml:space="preserve"> والصارم المنكي في الرد  على السبكي لابن عبدالهادي</w:t>
      </w:r>
      <w:r w:rsidR="001B66E3" w:rsidRPr="001B66E3">
        <w:rPr>
          <w:rFonts w:cs="Traditional Arabic" w:hint="cs"/>
          <w:sz w:val="34"/>
          <w:szCs w:val="34"/>
          <w:rtl/>
        </w:rPr>
        <w:t>،</w:t>
      </w:r>
      <w:r w:rsidRPr="001B66E3">
        <w:rPr>
          <w:rFonts w:cs="Traditional Arabic" w:hint="cs"/>
          <w:sz w:val="34"/>
          <w:szCs w:val="34"/>
          <w:rtl/>
        </w:rPr>
        <w:t xml:space="preserve"> وهو مصور على مصغرات فلمية في جامعة الإمام محمد بن سعود الإسلامية بالرياض</w:t>
      </w:r>
      <w:r w:rsidR="001B66E3" w:rsidRPr="001B66E3">
        <w:rPr>
          <w:rFonts w:cs="Traditional Arabic" w:hint="cs"/>
          <w:sz w:val="34"/>
          <w:szCs w:val="34"/>
          <w:rtl/>
        </w:rPr>
        <w:t>،</w:t>
      </w:r>
      <w:r w:rsidRPr="001B66E3">
        <w:rPr>
          <w:rFonts w:cs="Traditional Arabic" w:hint="cs"/>
          <w:sz w:val="34"/>
          <w:szCs w:val="34"/>
          <w:rtl/>
        </w:rPr>
        <w:t xml:space="preserve"> وفي الجامعة الإسلامية بالمدينة المنورة</w:t>
      </w:r>
      <w:r w:rsidR="001B66E3" w:rsidRPr="001B66E3">
        <w:rPr>
          <w:rFonts w:cs="Traditional Arabic" w:hint="cs"/>
          <w:sz w:val="34"/>
          <w:szCs w:val="34"/>
          <w:rtl/>
        </w:rPr>
        <w:t>.</w:t>
      </w:r>
      <w:r w:rsidRPr="001B66E3">
        <w:rPr>
          <w:rFonts w:cs="Traditional Arabic" w:hint="cs"/>
          <w:sz w:val="34"/>
          <w:szCs w:val="34"/>
          <w:rtl/>
        </w:rPr>
        <w:t xml:space="preserve"> </w:t>
      </w:r>
    </w:p>
    <w:p w14:paraId="407E0A45" w14:textId="23895721"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w:t>
      </w:r>
      <w:r w:rsidRPr="001B66E3">
        <w:rPr>
          <w:rFonts w:cs="Traditional Arabic"/>
          <w:b/>
          <w:bCs/>
          <w:sz w:val="34"/>
          <w:szCs w:val="34"/>
          <w:rtl/>
        </w:rPr>
        <w:t xml:space="preserve">- </w:t>
      </w:r>
      <w:r w:rsidRPr="001B66E3">
        <w:rPr>
          <w:rFonts w:cs="Traditional Arabic" w:hint="eastAsia"/>
          <w:b/>
          <w:bCs/>
          <w:sz w:val="34"/>
          <w:szCs w:val="34"/>
          <w:rtl/>
        </w:rPr>
        <w:t>النجاسة</w:t>
      </w:r>
      <w:r w:rsidRPr="001B66E3">
        <w:rPr>
          <w:rFonts w:cs="Traditional Arabic"/>
          <w:b/>
          <w:bCs/>
          <w:sz w:val="34"/>
          <w:szCs w:val="34"/>
          <w:rtl/>
        </w:rPr>
        <w:t xml:space="preserve"> الصغرى = رسالة في طهارة المني</w:t>
      </w:r>
      <w:r w:rsidR="001B66E3" w:rsidRPr="001B66E3">
        <w:rPr>
          <w:rFonts w:cs="Traditional Arabic" w:hint="cs"/>
          <w:b/>
          <w:bCs/>
          <w:sz w:val="34"/>
          <w:szCs w:val="34"/>
          <w:rtl/>
        </w:rPr>
        <w:t>:</w:t>
      </w:r>
    </w:p>
    <w:p w14:paraId="3E5CE051" w14:textId="3B21F5AF" w:rsidR="000D4E99" w:rsidRPr="001B66E3" w:rsidRDefault="000D4E99" w:rsidP="000D4E99">
      <w:pPr>
        <w:widowControl w:val="0"/>
        <w:spacing w:before="120" w:line="460" w:lineRule="exact"/>
        <w:jc w:val="lowKashida"/>
        <w:rPr>
          <w:rFonts w:cs="Traditional Arabic"/>
          <w:sz w:val="34"/>
          <w:szCs w:val="34"/>
          <w:rtl/>
        </w:rPr>
      </w:pPr>
      <w:r w:rsidRPr="001B66E3">
        <w:rPr>
          <w:rFonts w:cs="Traditional Arabic" w:hint="cs"/>
          <w:b/>
          <w:bCs/>
          <w:sz w:val="34"/>
          <w:szCs w:val="34"/>
          <w:rtl/>
        </w:rPr>
        <w:t xml:space="preserve">3- </w:t>
      </w:r>
      <w:r w:rsidRPr="001B66E3">
        <w:rPr>
          <w:rFonts w:cs="Traditional Arabic" w:hint="eastAsia"/>
          <w:b/>
          <w:bCs/>
          <w:sz w:val="34"/>
          <w:szCs w:val="34"/>
          <w:rtl/>
        </w:rPr>
        <w:t>نظم</w:t>
      </w:r>
      <w:r w:rsidRPr="001B66E3">
        <w:rPr>
          <w:rFonts w:cs="Traditional Arabic"/>
          <w:b/>
          <w:bCs/>
          <w:sz w:val="34"/>
          <w:szCs w:val="34"/>
          <w:rtl/>
        </w:rPr>
        <w:t xml:space="preserve"> </w:t>
      </w:r>
      <w:r w:rsidRPr="001B66E3">
        <w:rPr>
          <w:rFonts w:cs="Traditional Arabic" w:hint="eastAsia"/>
          <w:b/>
          <w:bCs/>
          <w:sz w:val="34"/>
          <w:szCs w:val="34"/>
          <w:rtl/>
        </w:rPr>
        <w:t>العقيدة</w:t>
      </w:r>
      <w:r w:rsidRPr="001B66E3">
        <w:rPr>
          <w:rFonts w:cs="Traditional Arabic"/>
          <w:b/>
          <w:bCs/>
          <w:sz w:val="34"/>
          <w:szCs w:val="34"/>
          <w:rtl/>
        </w:rPr>
        <w:t xml:space="preserve"> الواسطية لابن تيمية</w:t>
      </w:r>
      <w:r w:rsidRPr="001B66E3">
        <w:rPr>
          <w:rFonts w:cs="Traditional Arabic"/>
          <w:sz w:val="34"/>
          <w:szCs w:val="34"/>
          <w:rtl/>
        </w:rPr>
        <w:t xml:space="preserve"> = ناظمها الشيخ عبدالعزيز بن عبدالرحمن بن عدوان </w:t>
      </w:r>
      <w:r w:rsidRPr="001B66E3">
        <w:rPr>
          <w:rFonts w:cs="Traditional Arabic" w:hint="eastAsia"/>
          <w:sz w:val="34"/>
          <w:szCs w:val="34"/>
          <w:rtl/>
        </w:rPr>
        <w:t>الحنبلي</w:t>
      </w:r>
      <w:r w:rsidRPr="001B66E3">
        <w:rPr>
          <w:rFonts w:cs="Traditional Arabic" w:hint="cs"/>
          <w:sz w:val="34"/>
          <w:szCs w:val="34"/>
          <w:vertAlign w:val="superscript"/>
          <w:rtl/>
        </w:rPr>
        <w:t>(</w:t>
      </w:r>
      <w:r w:rsidRPr="001B66E3">
        <w:rPr>
          <w:rFonts w:cs="Traditional Arabic"/>
          <w:sz w:val="34"/>
          <w:szCs w:val="34"/>
          <w:vertAlign w:val="superscript"/>
          <w:rtl/>
        </w:rPr>
        <w:footnoteReference w:id="105"/>
      </w:r>
      <w:r w:rsidRPr="001B66E3">
        <w:rPr>
          <w:rFonts w:cs="Traditional Arabic" w:hint="cs"/>
          <w:sz w:val="34"/>
          <w:szCs w:val="34"/>
          <w:vertAlign w:val="superscript"/>
          <w:rtl/>
        </w:rPr>
        <w:t>)</w:t>
      </w:r>
      <w:r w:rsidR="001B66E3" w:rsidRPr="001B66E3">
        <w:rPr>
          <w:rFonts w:cs="Traditional Arabic"/>
          <w:sz w:val="34"/>
          <w:szCs w:val="34"/>
          <w:rtl/>
        </w:rPr>
        <w:t>،</w:t>
      </w:r>
      <w:r w:rsidRPr="001B66E3">
        <w:rPr>
          <w:rFonts w:cs="Traditional Arabic"/>
          <w:sz w:val="34"/>
          <w:szCs w:val="34"/>
          <w:rtl/>
        </w:rPr>
        <w:t xml:space="preserve"> أولها</w:t>
      </w:r>
      <w:r w:rsidR="001B66E3" w:rsidRPr="001B66E3">
        <w:rPr>
          <w:rFonts w:cs="Traditional Arabic"/>
          <w:sz w:val="34"/>
          <w:szCs w:val="34"/>
          <w:rtl/>
        </w:rPr>
        <w:t>:</w:t>
      </w:r>
    </w:p>
    <w:p w14:paraId="0C1668CF" w14:textId="77777777"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برب</w:t>
      </w:r>
      <w:r w:rsidRPr="001B66E3">
        <w:rPr>
          <w:rFonts w:cs="Traditional Arabic"/>
          <w:sz w:val="34"/>
          <w:szCs w:val="34"/>
          <w:rtl/>
        </w:rPr>
        <w:t xml:space="preserve"> البرايا أستعين وأبتدي</w:t>
      </w:r>
      <w:r w:rsidRPr="001B66E3">
        <w:rPr>
          <w:rFonts w:cs="Traditional Arabic" w:hint="cs"/>
          <w:sz w:val="34"/>
          <w:szCs w:val="34"/>
          <w:rtl/>
        </w:rPr>
        <w:t xml:space="preserve"> </w:t>
      </w:r>
      <w:r w:rsidRPr="001B66E3">
        <w:rPr>
          <w:rFonts w:cs="Traditional Arabic" w:hint="cs"/>
          <w:sz w:val="34"/>
          <w:szCs w:val="34"/>
          <w:rtl/>
        </w:rPr>
        <w:tab/>
        <w:t xml:space="preserve">  </w:t>
      </w:r>
      <w:r w:rsidRPr="001B66E3">
        <w:rPr>
          <w:rFonts w:cs="Traditional Arabic" w:hint="eastAsia"/>
          <w:sz w:val="34"/>
          <w:szCs w:val="34"/>
          <w:rtl/>
        </w:rPr>
        <w:t>بحمد</w:t>
      </w:r>
      <w:r w:rsidRPr="001B66E3">
        <w:rPr>
          <w:rFonts w:cs="Traditional Arabic" w:hint="cs"/>
          <w:sz w:val="34"/>
          <w:szCs w:val="34"/>
          <w:rtl/>
        </w:rPr>
        <w:t>ه</w:t>
      </w:r>
      <w:r w:rsidRPr="001B66E3">
        <w:rPr>
          <w:rFonts w:cs="Traditional Arabic"/>
          <w:sz w:val="34"/>
          <w:szCs w:val="34"/>
          <w:rtl/>
        </w:rPr>
        <w:t xml:space="preserve"> </w:t>
      </w:r>
      <w:r w:rsidRPr="001B66E3">
        <w:rPr>
          <w:rFonts w:cs="Traditional Arabic" w:hint="eastAsia"/>
          <w:sz w:val="34"/>
          <w:szCs w:val="34"/>
          <w:rtl/>
        </w:rPr>
        <w:t>حميداً</w:t>
      </w:r>
      <w:r w:rsidRPr="001B66E3">
        <w:rPr>
          <w:rFonts w:cs="Traditional Arabic"/>
          <w:sz w:val="34"/>
          <w:szCs w:val="34"/>
          <w:rtl/>
        </w:rPr>
        <w:t xml:space="preserve"> دائماً من</w:t>
      </w:r>
      <w:r w:rsidRPr="001B66E3">
        <w:rPr>
          <w:rFonts w:cs="Traditional Arabic" w:hint="cs"/>
          <w:sz w:val="34"/>
          <w:szCs w:val="34"/>
          <w:rtl/>
        </w:rPr>
        <w:t xml:space="preserve"> </w:t>
      </w:r>
      <w:r w:rsidRPr="001B66E3">
        <w:rPr>
          <w:rFonts w:cs="Traditional Arabic"/>
          <w:sz w:val="34"/>
          <w:szCs w:val="34"/>
          <w:rtl/>
        </w:rPr>
        <w:t xml:space="preserve">موحد </w:t>
      </w:r>
    </w:p>
    <w:p w14:paraId="52BF7775" w14:textId="71EA9735"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lastRenderedPageBreak/>
        <w:t>- نسخة في 5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لديَّ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نسخها محمد بن صالح بن </w:t>
      </w:r>
      <w:r w:rsidRPr="001B66E3">
        <w:rPr>
          <w:rFonts w:cs="Traditional Arabic" w:hint="eastAsia"/>
          <w:sz w:val="34"/>
          <w:szCs w:val="34"/>
          <w:rtl/>
        </w:rPr>
        <w:t>دبيان</w:t>
      </w:r>
      <w:r w:rsidRPr="001B66E3">
        <w:rPr>
          <w:rFonts w:cs="Traditional Arabic"/>
          <w:sz w:val="34"/>
          <w:szCs w:val="34"/>
          <w:rtl/>
        </w:rPr>
        <w:t xml:space="preserve"> في ليلة السبت 18/6/1331هـ</w:t>
      </w:r>
      <w:r w:rsidR="001B66E3" w:rsidRPr="001B66E3">
        <w:rPr>
          <w:rFonts w:cs="Traditional Arabic"/>
          <w:sz w:val="34"/>
          <w:szCs w:val="34"/>
          <w:rtl/>
        </w:rPr>
        <w:t>.</w:t>
      </w:r>
    </w:p>
    <w:p w14:paraId="1656AE6E" w14:textId="385BF522"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 xml:space="preserve">5- </w:t>
      </w:r>
      <w:r w:rsidRPr="001B66E3">
        <w:rPr>
          <w:rFonts w:cs="Traditional Arabic" w:hint="eastAsia"/>
          <w:b/>
          <w:bCs/>
          <w:sz w:val="34"/>
          <w:szCs w:val="34"/>
          <w:rtl/>
        </w:rPr>
        <w:t>نق</w:t>
      </w:r>
      <w:r w:rsidRPr="001B66E3">
        <w:rPr>
          <w:rFonts w:cs="Traditional Arabic" w:hint="cs"/>
          <w:b/>
          <w:bCs/>
          <w:sz w:val="34"/>
          <w:szCs w:val="34"/>
          <w:rtl/>
        </w:rPr>
        <w:t>ض</w:t>
      </w:r>
      <w:r w:rsidRPr="001B66E3">
        <w:rPr>
          <w:rFonts w:cs="Traditional Arabic"/>
          <w:b/>
          <w:bCs/>
          <w:sz w:val="34"/>
          <w:szCs w:val="34"/>
          <w:rtl/>
        </w:rPr>
        <w:t xml:space="preserve"> </w:t>
      </w:r>
      <w:r w:rsidRPr="001B66E3">
        <w:rPr>
          <w:rFonts w:cs="Traditional Arabic" w:hint="cs"/>
          <w:b/>
          <w:bCs/>
          <w:sz w:val="34"/>
          <w:szCs w:val="34"/>
          <w:rtl/>
        </w:rPr>
        <w:t>أ</w:t>
      </w:r>
      <w:r w:rsidRPr="001B66E3">
        <w:rPr>
          <w:rFonts w:cs="Traditional Arabic" w:hint="eastAsia"/>
          <w:b/>
          <w:bCs/>
          <w:sz w:val="34"/>
          <w:szCs w:val="34"/>
          <w:rtl/>
        </w:rPr>
        <w:t>ساس</w:t>
      </w:r>
      <w:r w:rsidRPr="001B66E3">
        <w:rPr>
          <w:rFonts w:cs="Traditional Arabic"/>
          <w:b/>
          <w:bCs/>
          <w:sz w:val="34"/>
          <w:szCs w:val="34"/>
          <w:rtl/>
        </w:rPr>
        <w:t xml:space="preserve"> التقديس</w:t>
      </w:r>
      <w:r w:rsidRPr="001B66E3">
        <w:rPr>
          <w:rFonts w:cs="Traditional Arabic" w:hint="cs"/>
          <w:b/>
          <w:bCs/>
          <w:sz w:val="34"/>
          <w:szCs w:val="34"/>
          <w:vertAlign w:val="superscript"/>
          <w:rtl/>
        </w:rPr>
        <w:t>(</w:t>
      </w:r>
      <w:r w:rsidRPr="001B66E3">
        <w:rPr>
          <w:rFonts w:cs="Traditional Arabic"/>
          <w:b/>
          <w:bCs/>
          <w:sz w:val="34"/>
          <w:szCs w:val="34"/>
          <w:vertAlign w:val="superscript"/>
          <w:rtl/>
        </w:rPr>
        <w:footnoteReference w:id="106"/>
      </w:r>
      <w:r w:rsidRPr="001B66E3">
        <w:rPr>
          <w:rFonts w:cs="Traditional Arabic" w:hint="cs"/>
          <w:b/>
          <w:bCs/>
          <w:sz w:val="34"/>
          <w:szCs w:val="34"/>
          <w:vertAlign w:val="superscript"/>
          <w:rtl/>
        </w:rPr>
        <w:t>)</w:t>
      </w:r>
      <w:r w:rsidRPr="001B66E3">
        <w:rPr>
          <w:rFonts w:cs="Traditional Arabic" w:hint="cs"/>
          <w:b/>
          <w:bCs/>
          <w:sz w:val="34"/>
          <w:szCs w:val="34"/>
          <w:rtl/>
        </w:rPr>
        <w:t xml:space="preserve"> </w:t>
      </w:r>
      <w:r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b/>
          <w:bCs/>
          <w:sz w:val="34"/>
          <w:szCs w:val="34"/>
          <w:rtl/>
        </w:rPr>
        <w:t>بيان تلبيس الجهمية في تأسيس بدعهم الكلامية</w:t>
      </w:r>
      <w:r w:rsidR="001B66E3" w:rsidRPr="001B66E3">
        <w:rPr>
          <w:rFonts w:cs="Traditional Arabic"/>
          <w:b/>
          <w:bCs/>
          <w:sz w:val="34"/>
          <w:szCs w:val="34"/>
          <w:rtl/>
        </w:rPr>
        <w:t>:</w:t>
      </w:r>
    </w:p>
    <w:p w14:paraId="166E6D28" w14:textId="573A43A0"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cs"/>
          <w:sz w:val="34"/>
          <w:szCs w:val="34"/>
          <w:rtl/>
        </w:rPr>
        <w:t xml:space="preserve">نسخة </w:t>
      </w:r>
      <w:r w:rsidRPr="001B66E3">
        <w:rPr>
          <w:rFonts w:cs="Traditional Arabic"/>
          <w:sz w:val="34"/>
          <w:szCs w:val="34"/>
          <w:rtl/>
        </w:rPr>
        <w:t>بجامعة الملك سعود بالرياض في 1011</w:t>
      </w:r>
      <w:r w:rsidRPr="001B66E3">
        <w:rPr>
          <w:rFonts w:cs="Traditional Arabic" w:hint="cs"/>
          <w:sz w:val="34"/>
          <w:szCs w:val="34"/>
          <w:rtl/>
        </w:rPr>
        <w:t xml:space="preserve"> </w:t>
      </w:r>
      <w:r w:rsidRPr="001B66E3">
        <w:rPr>
          <w:rFonts w:cs="Traditional Arabic"/>
          <w:sz w:val="34"/>
          <w:szCs w:val="34"/>
          <w:rtl/>
        </w:rPr>
        <w:t>ص</w:t>
      </w:r>
      <w:r w:rsidRPr="001B66E3">
        <w:rPr>
          <w:rFonts w:cs="Traditional Arabic" w:hint="cs"/>
          <w:sz w:val="34"/>
          <w:szCs w:val="34"/>
          <w:rtl/>
        </w:rPr>
        <w:t>فحة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 60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hint="eastAsia"/>
          <w:sz w:val="34"/>
          <w:szCs w:val="34"/>
          <w:rtl/>
        </w:rPr>
        <w:t>برقم</w:t>
      </w:r>
      <w:r w:rsidRPr="001B66E3">
        <w:rPr>
          <w:rFonts w:cs="Traditional Arabic"/>
          <w:sz w:val="34"/>
          <w:szCs w:val="34"/>
          <w:rtl/>
        </w:rPr>
        <w:t xml:space="preserve"> 2590 و 2647</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من القرن 14هـ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بخط جميل عن أصل بالعراق</w:t>
      </w:r>
      <w:r w:rsidR="001B66E3" w:rsidRPr="001B66E3">
        <w:rPr>
          <w:rFonts w:cs="Traditional Arabic"/>
          <w:sz w:val="34"/>
          <w:szCs w:val="34"/>
          <w:rtl/>
        </w:rPr>
        <w:t>،</w:t>
      </w:r>
      <w:r w:rsidRPr="001B66E3">
        <w:rPr>
          <w:rFonts w:cs="Traditional Arabic"/>
          <w:sz w:val="34"/>
          <w:szCs w:val="34"/>
          <w:rtl/>
        </w:rPr>
        <w:t xml:space="preserve"> ولديّ صورة منها في </w:t>
      </w:r>
      <w:r w:rsidRPr="001B66E3">
        <w:rPr>
          <w:rFonts w:cs="Traditional Arabic" w:hint="eastAsia"/>
          <w:sz w:val="34"/>
          <w:szCs w:val="34"/>
          <w:rtl/>
        </w:rPr>
        <w:t>أربعة</w:t>
      </w:r>
      <w:r w:rsidRPr="001B66E3">
        <w:rPr>
          <w:rFonts w:cs="Traditional Arabic"/>
          <w:sz w:val="34"/>
          <w:szCs w:val="34"/>
          <w:rtl/>
        </w:rPr>
        <w:t xml:space="preserve"> أجزاء</w:t>
      </w:r>
      <w:r w:rsidR="001B66E3" w:rsidRPr="001B66E3">
        <w:rPr>
          <w:rFonts w:cs="Traditional Arabic"/>
          <w:sz w:val="34"/>
          <w:szCs w:val="34"/>
          <w:rtl/>
        </w:rPr>
        <w:t>.</w:t>
      </w:r>
    </w:p>
    <w:p w14:paraId="255E5E0A" w14:textId="6F13D521"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xml:space="preserve">- ونسخة بجامعة ليدن بهولندا في 460 </w:t>
      </w:r>
      <w:r w:rsidRPr="001B66E3">
        <w:rPr>
          <w:rFonts w:cs="Traditional Arabic" w:hint="cs"/>
          <w:sz w:val="34"/>
          <w:szCs w:val="34"/>
          <w:rtl/>
        </w:rPr>
        <w:t>ورقة</w:t>
      </w:r>
      <w:r w:rsidR="001B66E3" w:rsidRPr="001B66E3">
        <w:rPr>
          <w:rFonts w:cs="Traditional Arabic"/>
          <w:sz w:val="34"/>
          <w:szCs w:val="34"/>
          <w:rtl/>
        </w:rPr>
        <w:t>،</w:t>
      </w:r>
      <w:r w:rsidRPr="001B66E3">
        <w:rPr>
          <w:rFonts w:cs="Traditional Arabic"/>
          <w:sz w:val="34"/>
          <w:szCs w:val="34"/>
          <w:rtl/>
        </w:rPr>
        <w:t xml:space="preserve"> 27 س</w:t>
      </w:r>
      <w:r w:rsidRPr="001B66E3">
        <w:rPr>
          <w:rFonts w:cs="Traditional Arabic" w:hint="cs"/>
          <w:sz w:val="34"/>
          <w:szCs w:val="34"/>
          <w:rtl/>
        </w:rPr>
        <w:t>طراً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w:t>
      </w:r>
      <w:r w:rsidRPr="001B66E3">
        <w:rPr>
          <w:rFonts w:cs="Traditional Arabic" w:hint="eastAsia"/>
          <w:sz w:val="34"/>
          <w:szCs w:val="34"/>
          <w:rtl/>
        </w:rPr>
        <w:t>أب</w:t>
      </w:r>
      <w:r w:rsidRPr="001B66E3">
        <w:rPr>
          <w:rFonts w:cs="Traditional Arabic" w:hint="cs"/>
          <w:sz w:val="34"/>
          <w:szCs w:val="34"/>
          <w:rtl/>
        </w:rPr>
        <w:t>ي</w:t>
      </w:r>
      <w:r w:rsidRPr="001B66E3">
        <w:rPr>
          <w:rFonts w:cs="Traditional Arabic"/>
          <w:sz w:val="34"/>
          <w:szCs w:val="34"/>
          <w:rtl/>
        </w:rPr>
        <w:t xml:space="preserve"> بكر المجد المقدسي سنة 772هـ</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w:t>
      </w:r>
      <w:r w:rsidRPr="001B66E3">
        <w:rPr>
          <w:rFonts w:cs="Traditional Arabic" w:hint="cs"/>
          <w:sz w:val="34"/>
          <w:szCs w:val="34"/>
          <w:rtl/>
        </w:rPr>
        <w:t>عن</w:t>
      </w:r>
      <w:r w:rsidRPr="001B66E3">
        <w:rPr>
          <w:rFonts w:cs="Traditional Arabic"/>
          <w:sz w:val="34"/>
          <w:szCs w:val="34"/>
          <w:rtl/>
        </w:rPr>
        <w:t>ها فلم بالجامعة الإسلامية برقم 5809</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وكذا في </w:t>
      </w:r>
      <w:r w:rsidRPr="001B66E3">
        <w:rPr>
          <w:rFonts w:cs="Traditional Arabic" w:hint="eastAsia"/>
          <w:sz w:val="34"/>
          <w:szCs w:val="34"/>
          <w:rtl/>
        </w:rPr>
        <w:t>جامعة</w:t>
      </w:r>
      <w:r w:rsidRPr="001B66E3">
        <w:rPr>
          <w:rFonts w:cs="Traditional Arabic"/>
          <w:sz w:val="34"/>
          <w:szCs w:val="34"/>
          <w:rtl/>
        </w:rPr>
        <w:t xml:space="preserve"> الإمام عنها وعن الظاهرية وبريطانيا والعراق</w:t>
      </w:r>
      <w:r w:rsidR="001B66E3" w:rsidRPr="001B66E3">
        <w:rPr>
          <w:rFonts w:cs="Traditional Arabic"/>
          <w:sz w:val="34"/>
          <w:szCs w:val="34"/>
          <w:rtl/>
        </w:rPr>
        <w:t>.</w:t>
      </w:r>
    </w:p>
    <w:p w14:paraId="304A7C8D" w14:textId="0826A129" w:rsidR="000D4E99" w:rsidRPr="001B66E3" w:rsidRDefault="000D4E99" w:rsidP="000D4E99">
      <w:pPr>
        <w:widowControl w:val="0"/>
        <w:spacing w:before="120" w:line="480" w:lineRule="exact"/>
        <w:jc w:val="lowKashida"/>
        <w:rPr>
          <w:rFonts w:cs="Traditional Arabic"/>
          <w:b/>
          <w:bCs/>
          <w:sz w:val="34"/>
          <w:szCs w:val="34"/>
          <w:rtl/>
        </w:rPr>
      </w:pPr>
      <w:r w:rsidRPr="001B66E3">
        <w:rPr>
          <w:rFonts w:cs="Traditional Arabic" w:hint="cs"/>
          <w:b/>
          <w:bCs/>
          <w:sz w:val="34"/>
          <w:szCs w:val="34"/>
          <w:rtl/>
        </w:rPr>
        <w:t xml:space="preserve">6- </w:t>
      </w:r>
      <w:r w:rsidRPr="001B66E3">
        <w:rPr>
          <w:rFonts w:cs="Traditional Arabic" w:hint="eastAsia"/>
          <w:b/>
          <w:bCs/>
          <w:sz w:val="34"/>
          <w:szCs w:val="34"/>
          <w:rtl/>
        </w:rPr>
        <w:t>نقض</w:t>
      </w:r>
      <w:r w:rsidRPr="001B66E3">
        <w:rPr>
          <w:rFonts w:cs="Traditional Arabic"/>
          <w:b/>
          <w:bCs/>
          <w:sz w:val="34"/>
          <w:szCs w:val="34"/>
          <w:rtl/>
        </w:rPr>
        <w:t xml:space="preserve"> </w:t>
      </w:r>
      <w:r w:rsidRPr="001B66E3">
        <w:rPr>
          <w:rFonts w:cs="Traditional Arabic" w:hint="eastAsia"/>
          <w:b/>
          <w:bCs/>
          <w:sz w:val="34"/>
          <w:szCs w:val="34"/>
          <w:rtl/>
        </w:rPr>
        <w:t>جواب</w:t>
      </w:r>
      <w:r w:rsidRPr="001B66E3">
        <w:rPr>
          <w:rFonts w:cs="Traditional Arabic"/>
          <w:b/>
          <w:bCs/>
          <w:sz w:val="34"/>
          <w:szCs w:val="34"/>
          <w:rtl/>
        </w:rPr>
        <w:t xml:space="preserve"> الط</w:t>
      </w:r>
      <w:r w:rsidRPr="001B66E3">
        <w:rPr>
          <w:rFonts w:cs="Traditional Arabic" w:hint="cs"/>
          <w:b/>
          <w:bCs/>
          <w:sz w:val="34"/>
          <w:szCs w:val="34"/>
          <w:rtl/>
        </w:rPr>
        <w:t>بر</w:t>
      </w:r>
      <w:r w:rsidRPr="001B66E3">
        <w:rPr>
          <w:rFonts w:cs="Traditional Arabic"/>
          <w:b/>
          <w:bCs/>
          <w:sz w:val="34"/>
          <w:szCs w:val="34"/>
          <w:rtl/>
        </w:rPr>
        <w:t>سي في مسألة الطلاق</w:t>
      </w:r>
      <w:r w:rsidR="001B66E3" w:rsidRPr="001B66E3">
        <w:rPr>
          <w:rFonts w:cs="Traditional Arabic"/>
          <w:b/>
          <w:bCs/>
          <w:sz w:val="34"/>
          <w:szCs w:val="34"/>
          <w:rtl/>
        </w:rPr>
        <w:t>:</w:t>
      </w:r>
    </w:p>
    <w:p w14:paraId="3498FBAC" w14:textId="5D9AF01A"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نسخة بخط عبدالله أخي شيخ الإسلام</w:t>
      </w:r>
      <w:r w:rsidR="001B66E3" w:rsidRPr="001B66E3">
        <w:rPr>
          <w:rFonts w:cs="Traditional Arabic"/>
          <w:sz w:val="34"/>
          <w:szCs w:val="34"/>
          <w:rtl/>
        </w:rPr>
        <w:t>،</w:t>
      </w:r>
      <w:r w:rsidRPr="001B66E3">
        <w:rPr>
          <w:rFonts w:cs="Traditional Arabic"/>
          <w:sz w:val="34"/>
          <w:szCs w:val="34"/>
          <w:rtl/>
        </w:rPr>
        <w:t xml:space="preserve"> في </w:t>
      </w:r>
      <w:r w:rsidRPr="001B66E3">
        <w:rPr>
          <w:rFonts w:cs="Traditional Arabic" w:hint="eastAsia"/>
          <w:sz w:val="34"/>
          <w:szCs w:val="34"/>
          <w:rtl/>
        </w:rPr>
        <w:t>الظاهرية</w:t>
      </w:r>
      <w:r w:rsidR="001B66E3" w:rsidRPr="001B66E3">
        <w:rPr>
          <w:rFonts w:cs="Traditional Arabic"/>
          <w:sz w:val="34"/>
          <w:szCs w:val="34"/>
          <w:rtl/>
        </w:rPr>
        <w:t>،</w:t>
      </w:r>
      <w:r w:rsidRPr="001B66E3">
        <w:rPr>
          <w:rFonts w:cs="Traditional Arabic"/>
          <w:sz w:val="34"/>
          <w:szCs w:val="34"/>
          <w:rtl/>
        </w:rPr>
        <w:t xml:space="preserve"> رقم 99 مجاميع</w:t>
      </w:r>
      <w:r w:rsidR="001B66E3" w:rsidRPr="001B66E3">
        <w:rPr>
          <w:rFonts w:cs="Traditional Arabic"/>
          <w:sz w:val="34"/>
          <w:szCs w:val="34"/>
          <w:rtl/>
        </w:rPr>
        <w:t>.</w:t>
      </w:r>
    </w:p>
    <w:p w14:paraId="6BFBD624" w14:textId="608E1BF9"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وأخرى منقولة عنها في سنة 1327هـ</w:t>
      </w:r>
      <w:r w:rsidR="001B66E3" w:rsidRPr="001B66E3">
        <w:rPr>
          <w:rFonts w:cs="Traditional Arabic"/>
          <w:sz w:val="34"/>
          <w:szCs w:val="34"/>
          <w:rtl/>
        </w:rPr>
        <w:t>،</w:t>
      </w:r>
      <w:r w:rsidRPr="001B66E3">
        <w:rPr>
          <w:rFonts w:cs="Traditional Arabic"/>
          <w:sz w:val="34"/>
          <w:szCs w:val="34"/>
          <w:rtl/>
        </w:rPr>
        <w:t xml:space="preserve"> في 35 صفحة</w:t>
      </w:r>
      <w:r w:rsidR="001B66E3" w:rsidRPr="001B66E3">
        <w:rPr>
          <w:rFonts w:cs="Traditional Arabic"/>
          <w:sz w:val="34"/>
          <w:szCs w:val="34"/>
          <w:rtl/>
        </w:rPr>
        <w:t>.</w:t>
      </w:r>
    </w:p>
    <w:p w14:paraId="3753090E" w14:textId="4D4C0791" w:rsidR="000D4E99" w:rsidRPr="001B66E3" w:rsidRDefault="000D4E99" w:rsidP="000D4E99">
      <w:pPr>
        <w:widowControl w:val="0"/>
        <w:spacing w:before="120" w:line="480" w:lineRule="exact"/>
        <w:ind w:firstLine="397"/>
        <w:jc w:val="lowKashida"/>
        <w:rPr>
          <w:rFonts w:cs="Traditional Arabic"/>
          <w:sz w:val="34"/>
          <w:szCs w:val="34"/>
          <w:rtl/>
        </w:rPr>
      </w:pPr>
      <w:r w:rsidRPr="001B66E3">
        <w:rPr>
          <w:rFonts w:cs="Traditional Arabic"/>
          <w:sz w:val="34"/>
          <w:szCs w:val="34"/>
          <w:rtl/>
        </w:rPr>
        <w:t>- وثالثة في الظاهرية</w:t>
      </w:r>
      <w:r w:rsidR="001B66E3" w:rsidRPr="001B66E3">
        <w:rPr>
          <w:rFonts w:cs="Traditional Arabic"/>
          <w:sz w:val="34"/>
          <w:szCs w:val="34"/>
          <w:rtl/>
        </w:rPr>
        <w:t>،</w:t>
      </w:r>
      <w:r w:rsidRPr="001B66E3">
        <w:rPr>
          <w:rFonts w:cs="Traditional Arabic"/>
          <w:sz w:val="34"/>
          <w:szCs w:val="34"/>
          <w:rtl/>
        </w:rPr>
        <w:t xml:space="preserve"> رقم 3835</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5 ورقات ( 66-71 )</w:t>
      </w:r>
      <w:r w:rsidR="001B66E3" w:rsidRPr="001B66E3">
        <w:rPr>
          <w:rFonts w:cs="Traditional Arabic"/>
          <w:sz w:val="34"/>
          <w:szCs w:val="34"/>
          <w:rtl/>
        </w:rPr>
        <w:t>.</w:t>
      </w:r>
    </w:p>
    <w:p w14:paraId="078F402C" w14:textId="4651D966"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نقض</w:t>
      </w:r>
      <w:r w:rsidRPr="001B66E3">
        <w:rPr>
          <w:rFonts w:cs="Traditional Arabic"/>
          <w:b/>
          <w:bCs/>
          <w:sz w:val="34"/>
          <w:szCs w:val="34"/>
          <w:rtl/>
        </w:rPr>
        <w:t xml:space="preserve"> المنطق</w:t>
      </w:r>
      <w:r w:rsidRPr="001B66E3">
        <w:rPr>
          <w:rFonts w:cs="Traditional Arabic"/>
          <w:b/>
          <w:bCs/>
          <w:sz w:val="34"/>
          <w:szCs w:val="34"/>
          <w:vertAlign w:val="superscript"/>
          <w:rtl/>
        </w:rPr>
        <w:t>(</w:t>
      </w:r>
      <w:r w:rsidRPr="001B66E3">
        <w:rPr>
          <w:rStyle w:val="a6"/>
          <w:rFonts w:cs="Traditional Arabic"/>
          <w:b/>
          <w:bCs/>
          <w:sz w:val="34"/>
          <w:szCs w:val="34"/>
          <w:rtl/>
        </w:rPr>
        <w:footnoteReference w:id="107"/>
      </w:r>
      <w:r w:rsidRPr="001B66E3">
        <w:rPr>
          <w:rFonts w:cs="Traditional Arabic"/>
          <w:b/>
          <w:bCs/>
          <w:sz w:val="34"/>
          <w:szCs w:val="34"/>
          <w:vertAlign w:val="superscript"/>
          <w:rtl/>
        </w:rPr>
        <w:t>)</w:t>
      </w:r>
      <w:r w:rsidR="001B66E3" w:rsidRPr="001B66E3">
        <w:rPr>
          <w:rFonts w:cs="Traditional Arabic"/>
          <w:b/>
          <w:bCs/>
          <w:sz w:val="34"/>
          <w:szCs w:val="34"/>
          <w:rtl/>
        </w:rPr>
        <w:t>:</w:t>
      </w:r>
    </w:p>
    <w:p w14:paraId="1D9D828C" w14:textId="21FB0E5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المكتبة المحمودية بالمدينة</w:t>
      </w:r>
      <w:r w:rsidR="001B66E3" w:rsidRPr="001B66E3">
        <w:rPr>
          <w:rFonts w:cs="Traditional Arabic"/>
          <w:sz w:val="34"/>
          <w:szCs w:val="34"/>
          <w:rtl/>
        </w:rPr>
        <w:t>،</w:t>
      </w:r>
      <w:r w:rsidRPr="001B66E3">
        <w:rPr>
          <w:rFonts w:cs="Traditional Arabic"/>
          <w:sz w:val="34"/>
          <w:szCs w:val="34"/>
          <w:rtl/>
        </w:rPr>
        <w:t xml:space="preserve"> ضمن مكتبة </w:t>
      </w:r>
      <w:r w:rsidRPr="001B66E3">
        <w:rPr>
          <w:rFonts w:cs="Traditional Arabic" w:hint="eastAsia"/>
          <w:sz w:val="34"/>
          <w:szCs w:val="34"/>
          <w:rtl/>
        </w:rPr>
        <w:t>الملك</w:t>
      </w:r>
      <w:r w:rsidRPr="001B66E3">
        <w:rPr>
          <w:rFonts w:cs="Traditional Arabic"/>
          <w:sz w:val="34"/>
          <w:szCs w:val="34"/>
          <w:rtl/>
        </w:rPr>
        <w:t xml:space="preserve"> عبدالعزيز العامة برقم 2593</w:t>
      </w:r>
      <w:r w:rsidR="001B66E3" w:rsidRPr="001B66E3">
        <w:rPr>
          <w:rFonts w:cs="Traditional Arabic"/>
          <w:sz w:val="34"/>
          <w:szCs w:val="34"/>
          <w:rtl/>
        </w:rPr>
        <w:t>،</w:t>
      </w:r>
      <w:r w:rsidRPr="001B66E3">
        <w:rPr>
          <w:rFonts w:cs="Traditional Arabic"/>
          <w:sz w:val="34"/>
          <w:szCs w:val="34"/>
          <w:rtl/>
        </w:rPr>
        <w:t xml:space="preserve"> ضمن مجموع</w:t>
      </w:r>
      <w:r w:rsidRPr="001B66E3">
        <w:rPr>
          <w:rFonts w:cs="Traditional Arabic" w:hint="cs"/>
          <w:sz w:val="34"/>
          <w:szCs w:val="34"/>
          <w:rtl/>
        </w:rPr>
        <w:t xml:space="preserve"> </w:t>
      </w:r>
      <w:r w:rsidRPr="001B66E3">
        <w:rPr>
          <w:rFonts w:cs="Traditional Arabic"/>
          <w:sz w:val="34"/>
          <w:szCs w:val="34"/>
          <w:rtl/>
        </w:rPr>
        <w:t>في 63 ورقة ( 212-273 )</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 xml:space="preserve">مع </w:t>
      </w:r>
      <w:r w:rsidRPr="001B66E3">
        <w:rPr>
          <w:rFonts w:cs="Traditional Arabic" w:hint="eastAsia"/>
          <w:sz w:val="34"/>
          <w:szCs w:val="34"/>
          <w:rtl/>
        </w:rPr>
        <w:t>رسائل</w:t>
      </w:r>
      <w:r w:rsidRPr="001B66E3">
        <w:rPr>
          <w:rFonts w:cs="Traditional Arabic"/>
          <w:sz w:val="34"/>
          <w:szCs w:val="34"/>
          <w:rtl/>
        </w:rPr>
        <w:t xml:space="preserve"> أخر للشيخ في التوحيد والفقه والوعظ</w:t>
      </w:r>
      <w:r w:rsidR="001B66E3" w:rsidRPr="001B66E3">
        <w:rPr>
          <w:rFonts w:cs="Traditional Arabic"/>
          <w:sz w:val="34"/>
          <w:szCs w:val="34"/>
          <w:rtl/>
        </w:rPr>
        <w:t>،</w:t>
      </w:r>
      <w:r w:rsidRPr="001B66E3">
        <w:rPr>
          <w:rFonts w:cs="Traditional Arabic"/>
          <w:sz w:val="34"/>
          <w:szCs w:val="34"/>
          <w:rtl/>
        </w:rPr>
        <w:t xml:space="preserve"> ورسائل لابن القيم</w:t>
      </w:r>
      <w:r w:rsidR="001B66E3" w:rsidRPr="001B66E3">
        <w:rPr>
          <w:rFonts w:cs="Traditional Arabic"/>
          <w:sz w:val="34"/>
          <w:szCs w:val="34"/>
          <w:rtl/>
        </w:rPr>
        <w:t>،</w:t>
      </w:r>
      <w:r w:rsidRPr="001B66E3">
        <w:rPr>
          <w:rFonts w:cs="Traditional Arabic"/>
          <w:sz w:val="34"/>
          <w:szCs w:val="34"/>
          <w:rtl/>
        </w:rPr>
        <w:t xml:space="preserve"> مكتوبة في سنة 1184هـ تقريباً</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والمجموع عليه خط عبدالله بن زيد بن إبراهيم بن محمد السليمان</w:t>
      </w:r>
      <w:r w:rsidR="001B66E3" w:rsidRPr="001B66E3">
        <w:rPr>
          <w:rFonts w:cs="Traditional Arabic"/>
          <w:sz w:val="34"/>
          <w:szCs w:val="34"/>
          <w:rtl/>
        </w:rPr>
        <w:t>.</w:t>
      </w:r>
    </w:p>
    <w:p w14:paraId="3EA5EEEE" w14:textId="2EA65E7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w:t>
      </w:r>
      <w:r w:rsidRPr="001B66E3">
        <w:rPr>
          <w:rFonts w:cs="Traditional Arabic"/>
          <w:b/>
          <w:bCs/>
          <w:sz w:val="34"/>
          <w:szCs w:val="34"/>
          <w:rtl/>
        </w:rPr>
        <w:t xml:space="preserve">- </w:t>
      </w:r>
      <w:r w:rsidRPr="001B66E3">
        <w:rPr>
          <w:rFonts w:cs="Traditional Arabic" w:hint="eastAsia"/>
          <w:b/>
          <w:bCs/>
          <w:sz w:val="34"/>
          <w:szCs w:val="34"/>
          <w:rtl/>
        </w:rPr>
        <w:t>النية</w:t>
      </w:r>
      <w:r w:rsidRPr="001B66E3">
        <w:rPr>
          <w:rFonts w:cs="Traditional Arabic"/>
          <w:b/>
          <w:bCs/>
          <w:sz w:val="34"/>
          <w:szCs w:val="34"/>
          <w:rtl/>
        </w:rPr>
        <w:t xml:space="preserve"> في الصلاة والطهارة والجهر بها</w:t>
      </w:r>
      <w:r w:rsidR="001B66E3" w:rsidRPr="001B66E3">
        <w:rPr>
          <w:rFonts w:cs="Traditional Arabic"/>
          <w:b/>
          <w:bCs/>
          <w:sz w:val="34"/>
          <w:szCs w:val="34"/>
          <w:rtl/>
        </w:rPr>
        <w:t>:</w:t>
      </w:r>
    </w:p>
    <w:p w14:paraId="7ECBF188" w14:textId="48BBED4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9 ورقات</w:t>
      </w:r>
      <w:r w:rsidR="001B66E3" w:rsidRPr="001B66E3">
        <w:rPr>
          <w:rFonts w:cs="Traditional Arabic"/>
          <w:sz w:val="34"/>
          <w:szCs w:val="34"/>
          <w:rtl/>
        </w:rPr>
        <w:t>،</w:t>
      </w:r>
      <w:r w:rsidRPr="001B66E3">
        <w:rPr>
          <w:rFonts w:cs="Traditional Arabic"/>
          <w:sz w:val="34"/>
          <w:szCs w:val="34"/>
          <w:rtl/>
        </w:rPr>
        <w:t xml:space="preserve"> في المكتبة السليمانية</w:t>
      </w:r>
      <w:r w:rsidR="001B66E3" w:rsidRPr="001B66E3">
        <w:rPr>
          <w:rFonts w:cs="Traditional Arabic"/>
          <w:sz w:val="34"/>
          <w:szCs w:val="34"/>
          <w:rtl/>
        </w:rPr>
        <w:t>،</w:t>
      </w:r>
      <w:r w:rsidRPr="001B66E3">
        <w:rPr>
          <w:rFonts w:cs="Traditional Arabic"/>
          <w:sz w:val="34"/>
          <w:szCs w:val="34"/>
          <w:rtl/>
        </w:rPr>
        <w:t xml:space="preserve"> خزانة إزميرلي إسماعيل 3652</w:t>
      </w:r>
      <w:r w:rsidR="001B66E3" w:rsidRPr="001B66E3">
        <w:rPr>
          <w:rFonts w:cs="Traditional Arabic"/>
          <w:sz w:val="34"/>
          <w:szCs w:val="34"/>
          <w:rtl/>
        </w:rPr>
        <w:t>.</w:t>
      </w:r>
    </w:p>
    <w:p w14:paraId="70FDDCC6" w14:textId="10D7943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lastRenderedPageBreak/>
        <w:t>- وأخرى في 5 ورقات ( 38-43 )</w:t>
      </w:r>
      <w:r w:rsidR="001B66E3" w:rsidRPr="001B66E3">
        <w:rPr>
          <w:rFonts w:cs="Traditional Arabic" w:hint="cs"/>
          <w:sz w:val="34"/>
          <w:szCs w:val="34"/>
          <w:rtl/>
        </w:rPr>
        <w:t>،</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3572</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br/>
      </w:r>
      <w:r w:rsidRPr="001B66E3">
        <w:rPr>
          <w:rFonts w:cs="Traditional Arabic" w:hint="eastAsia"/>
          <w:sz w:val="34"/>
          <w:szCs w:val="34"/>
          <w:rtl/>
        </w:rPr>
        <w:t>في</w:t>
      </w:r>
      <w:r w:rsidRPr="001B66E3">
        <w:rPr>
          <w:rFonts w:cs="Traditional Arabic"/>
          <w:sz w:val="34"/>
          <w:szCs w:val="34"/>
          <w:rtl/>
        </w:rPr>
        <w:t xml:space="preserve"> القرن التاسع </w:t>
      </w:r>
      <w:r w:rsidRPr="001B66E3">
        <w:rPr>
          <w:rFonts w:cs="Traditional Arabic" w:hint="cs"/>
          <w:sz w:val="34"/>
          <w:szCs w:val="34"/>
          <w:rtl/>
        </w:rPr>
        <w:t>الهجري</w:t>
      </w:r>
      <w:r w:rsidR="001B66E3" w:rsidRPr="001B66E3">
        <w:rPr>
          <w:rFonts w:cs="Traditional Arabic" w:hint="cs"/>
          <w:sz w:val="34"/>
          <w:szCs w:val="34"/>
          <w:rtl/>
        </w:rPr>
        <w:t>.</w:t>
      </w:r>
    </w:p>
    <w:p w14:paraId="560B8732" w14:textId="745BF7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فيها</w:t>
      </w:r>
      <w:r w:rsidR="001B66E3" w:rsidRPr="001B66E3">
        <w:rPr>
          <w:rFonts w:cs="Traditional Arabic"/>
          <w:sz w:val="34"/>
          <w:szCs w:val="34"/>
          <w:rtl/>
        </w:rPr>
        <w:t>،</w:t>
      </w:r>
      <w:r w:rsidRPr="001B66E3">
        <w:rPr>
          <w:rFonts w:cs="Traditional Arabic"/>
          <w:sz w:val="34"/>
          <w:szCs w:val="34"/>
          <w:rtl/>
        </w:rPr>
        <w:t xml:space="preserve"> في 4 ورقات</w:t>
      </w:r>
      <w:r w:rsidR="001B66E3" w:rsidRPr="001B66E3">
        <w:rPr>
          <w:rFonts w:cs="Traditional Arabic"/>
          <w:sz w:val="34"/>
          <w:szCs w:val="34"/>
          <w:rtl/>
        </w:rPr>
        <w:t>،</w:t>
      </w:r>
      <w:r w:rsidRPr="001B66E3">
        <w:rPr>
          <w:rFonts w:cs="Traditional Arabic"/>
          <w:sz w:val="34"/>
          <w:szCs w:val="34"/>
          <w:rtl/>
        </w:rPr>
        <w:t xml:space="preserve"> في القرن الحادي </w:t>
      </w:r>
      <w:r w:rsidRPr="001B66E3">
        <w:rPr>
          <w:rFonts w:cs="Traditional Arabic" w:hint="eastAsia"/>
          <w:sz w:val="34"/>
          <w:szCs w:val="34"/>
          <w:rtl/>
        </w:rPr>
        <w:t>عشر</w:t>
      </w:r>
      <w:r w:rsidRPr="001B66E3">
        <w:rPr>
          <w:rFonts w:cs="Traditional Arabic"/>
          <w:sz w:val="34"/>
          <w:szCs w:val="34"/>
          <w:rtl/>
        </w:rPr>
        <w:t xml:space="preserve">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برلين</w:t>
      </w:r>
      <w:r w:rsidR="001B66E3" w:rsidRPr="001B66E3">
        <w:rPr>
          <w:rFonts w:cs="Traditional Arabic"/>
          <w:sz w:val="34"/>
          <w:szCs w:val="34"/>
          <w:rtl/>
        </w:rPr>
        <w:t>،</w:t>
      </w:r>
      <w:r w:rsidRPr="001B66E3">
        <w:rPr>
          <w:rFonts w:cs="Traditional Arabic"/>
          <w:sz w:val="34"/>
          <w:szCs w:val="34"/>
          <w:rtl/>
        </w:rPr>
        <w:t xml:space="preserve"> ورقمها 4664</w:t>
      </w:r>
      <w:r w:rsidR="001B66E3" w:rsidRPr="001B66E3">
        <w:rPr>
          <w:rFonts w:cs="Traditional Arabic"/>
          <w:sz w:val="34"/>
          <w:szCs w:val="34"/>
          <w:rtl/>
        </w:rPr>
        <w:t>،</w:t>
      </w:r>
      <w:r w:rsidRPr="001B66E3">
        <w:rPr>
          <w:rFonts w:cs="Traditional Arabic"/>
          <w:sz w:val="34"/>
          <w:szCs w:val="34"/>
          <w:rtl/>
        </w:rPr>
        <w:t xml:space="preserve"> وأظنها في اعتبار النية في النكاح</w:t>
      </w:r>
      <w:r w:rsidR="001B66E3" w:rsidRPr="001B66E3">
        <w:rPr>
          <w:rFonts w:cs="Traditional Arabic"/>
          <w:sz w:val="34"/>
          <w:szCs w:val="34"/>
          <w:rtl/>
        </w:rPr>
        <w:t>.</w:t>
      </w:r>
    </w:p>
    <w:p w14:paraId="134E7F54" w14:textId="46B6F8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eastAsia"/>
          <w:sz w:val="34"/>
          <w:szCs w:val="34"/>
          <w:rtl/>
        </w:rPr>
        <w:t>و</w:t>
      </w:r>
      <w:r w:rsidRPr="001B66E3">
        <w:rPr>
          <w:rFonts w:cs="Traditional Arabic" w:hint="cs"/>
          <w:sz w:val="34"/>
          <w:szCs w:val="34"/>
          <w:rtl/>
        </w:rPr>
        <w:t>أنا في شك من الموضوع الآن</w:t>
      </w:r>
      <w:r w:rsidR="001B66E3" w:rsidRPr="001B66E3">
        <w:rPr>
          <w:rFonts w:cs="Traditional Arabic" w:hint="cs"/>
          <w:sz w:val="34"/>
          <w:szCs w:val="34"/>
          <w:rtl/>
        </w:rPr>
        <w:t>.</w:t>
      </w:r>
    </w:p>
    <w:p w14:paraId="45777E26" w14:textId="77777777" w:rsidR="000D4E99" w:rsidRPr="001B66E3" w:rsidRDefault="000D4E99" w:rsidP="000D4E99">
      <w:pPr>
        <w:widowControl w:val="0"/>
        <w:spacing w:before="120" w:line="440" w:lineRule="exact"/>
        <w:jc w:val="lowKashida"/>
        <w:rPr>
          <w:rFonts w:cs="Traditional Arabic"/>
          <w:sz w:val="34"/>
          <w:szCs w:val="34"/>
          <w:rtl/>
        </w:rPr>
      </w:pPr>
    </w:p>
    <w:p w14:paraId="142F605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88F5F43" w14:textId="77777777" w:rsidR="000D4E99" w:rsidRPr="001B66E3" w:rsidRDefault="000D4E99" w:rsidP="000D4E99">
      <w:pPr>
        <w:widowControl w:val="0"/>
        <w:spacing w:before="120" w:line="440" w:lineRule="exact"/>
        <w:jc w:val="center"/>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36224" behindDoc="0" locked="0" layoutInCell="1" allowOverlap="1" wp14:anchorId="7943F829" wp14:editId="6DF292CB">
                <wp:simplePos x="0" y="0"/>
                <wp:positionH relativeFrom="column">
                  <wp:posOffset>2138104</wp:posOffset>
                </wp:positionH>
                <wp:positionV relativeFrom="paragraph">
                  <wp:posOffset>199360</wp:posOffset>
                </wp:positionV>
                <wp:extent cx="1714500" cy="685800"/>
                <wp:effectExtent l="31750" t="28575" r="25400" b="28575"/>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85FACE6" w14:textId="77777777" w:rsidR="0099705D" w:rsidRDefault="0099705D" w:rsidP="000D4E99">
                            <w:pPr>
                              <w:jc w:val="center"/>
                              <w:rPr>
                                <w:b/>
                                <w:bCs/>
                                <w:sz w:val="38"/>
                                <w:szCs w:val="36"/>
                                <w:rtl/>
                              </w:rPr>
                            </w:pPr>
                            <w:r>
                              <w:rPr>
                                <w:rFonts w:hint="cs"/>
                                <w:b/>
                                <w:bCs/>
                                <w:sz w:val="42"/>
                                <w:rtl/>
                              </w:rPr>
                              <w:t xml:space="preserve">حرف الهـاء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3F829" id="مستطيل مستدير الزوايا 6" o:spid="_x0000_s1048" style="position:absolute;left:0;text-align:left;margin-left:168.35pt;margin-top:15.7pt;width:135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XkggIAAMU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" fillcolor="silver" strokecolor="#333" strokeweight="3.75pt">
                <v:fill opacity="32896f"/>
                <v:stroke linestyle="thickThin"/>
                <v:textbox>
                  <w:txbxContent>
                    <w:p w14:paraId="185FACE6" w14:textId="77777777" w:rsidR="0099705D" w:rsidRDefault="0099705D" w:rsidP="000D4E99">
                      <w:pPr>
                        <w:jc w:val="center"/>
                        <w:rPr>
                          <w:b/>
                          <w:bCs/>
                          <w:sz w:val="38"/>
                          <w:szCs w:val="36"/>
                          <w:rtl/>
                        </w:rPr>
                      </w:pPr>
                      <w:r>
                        <w:rPr>
                          <w:rFonts w:hint="cs"/>
                          <w:b/>
                          <w:bCs/>
                          <w:sz w:val="42"/>
                          <w:rtl/>
                        </w:rPr>
                        <w:t xml:space="preserve">حرف الهـاء </w:t>
                      </w:r>
                    </w:p>
                  </w:txbxContent>
                </v:textbox>
              </v:roundrect>
            </w:pict>
          </mc:Fallback>
        </mc:AlternateContent>
      </w:r>
    </w:p>
    <w:p w14:paraId="2F468AFF" w14:textId="77777777" w:rsidR="000D4E99" w:rsidRPr="001B66E3" w:rsidRDefault="000D4E99" w:rsidP="000D4E99">
      <w:pPr>
        <w:widowControl w:val="0"/>
        <w:spacing w:before="120" w:line="420" w:lineRule="exact"/>
        <w:jc w:val="lowKashida"/>
        <w:rPr>
          <w:rFonts w:cs="Traditional Arabic"/>
          <w:sz w:val="34"/>
          <w:szCs w:val="34"/>
          <w:rtl/>
        </w:rPr>
      </w:pPr>
    </w:p>
    <w:p w14:paraId="37171D9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CD75A51" w14:textId="704D1C5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w:t>
      </w:r>
      <w:r w:rsidRPr="001B66E3">
        <w:rPr>
          <w:rFonts w:cs="Traditional Arabic"/>
          <w:b/>
          <w:bCs/>
          <w:sz w:val="34"/>
          <w:szCs w:val="34"/>
          <w:rtl/>
        </w:rPr>
        <w:t xml:space="preserve">- </w:t>
      </w:r>
      <w:r w:rsidRPr="001B66E3">
        <w:rPr>
          <w:rFonts w:cs="Traditional Arabic" w:hint="eastAsia"/>
          <w:b/>
          <w:bCs/>
          <w:sz w:val="34"/>
          <w:szCs w:val="34"/>
          <w:rtl/>
        </w:rPr>
        <w:t>هل</w:t>
      </w:r>
      <w:r w:rsidRPr="001B66E3">
        <w:rPr>
          <w:rFonts w:cs="Traditional Arabic"/>
          <w:b/>
          <w:bCs/>
          <w:sz w:val="34"/>
          <w:szCs w:val="34"/>
          <w:rtl/>
        </w:rPr>
        <w:t xml:space="preserve"> كل مجتهد مصيب </w:t>
      </w:r>
      <w:r w:rsidRPr="001B66E3">
        <w:rPr>
          <w:rFonts w:cs="Traditional Arabic" w:hint="cs"/>
          <w:b/>
          <w:bCs/>
          <w:sz w:val="34"/>
          <w:szCs w:val="34"/>
          <w:rtl/>
        </w:rPr>
        <w:t>؟</w:t>
      </w:r>
      <w:r w:rsidRPr="001B66E3">
        <w:rPr>
          <w:rFonts w:cs="Traditional Arabic"/>
          <w:b/>
          <w:bCs/>
          <w:sz w:val="34"/>
          <w:szCs w:val="34"/>
          <w:rtl/>
        </w:rPr>
        <w:t xml:space="preserve"> وفصل في المجتهد</w:t>
      </w:r>
      <w:r w:rsidR="001B66E3" w:rsidRPr="001B66E3">
        <w:rPr>
          <w:rFonts w:cs="Traditional Arabic"/>
          <w:b/>
          <w:bCs/>
          <w:sz w:val="34"/>
          <w:szCs w:val="34"/>
          <w:rtl/>
        </w:rPr>
        <w:t>:</w:t>
      </w:r>
    </w:p>
    <w:p w14:paraId="3CB07FD6" w14:textId="4858E5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ذكره</w:t>
      </w:r>
      <w:r w:rsidRPr="001B66E3">
        <w:rPr>
          <w:rFonts w:cs="Traditional Arabic"/>
          <w:sz w:val="34"/>
          <w:szCs w:val="34"/>
          <w:rtl/>
        </w:rPr>
        <w:t xml:space="preserve"> بروكلمان في الظاهرية 36/99/12</w:t>
      </w:r>
      <w:r w:rsidR="001B66E3" w:rsidRPr="001B66E3">
        <w:rPr>
          <w:rFonts w:cs="Traditional Arabic"/>
          <w:sz w:val="34"/>
          <w:szCs w:val="34"/>
          <w:rtl/>
        </w:rPr>
        <w:t>.</w:t>
      </w:r>
    </w:p>
    <w:p w14:paraId="5A25073D" w14:textId="4B1DC89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w:t>
      </w:r>
      <w:r w:rsidRPr="001B66E3">
        <w:rPr>
          <w:rFonts w:cs="Traditional Arabic"/>
          <w:b/>
          <w:bCs/>
          <w:sz w:val="34"/>
          <w:szCs w:val="34"/>
          <w:rtl/>
        </w:rPr>
        <w:t xml:space="preserve">- </w:t>
      </w:r>
      <w:r w:rsidRPr="001B66E3">
        <w:rPr>
          <w:rFonts w:cs="Traditional Arabic" w:hint="eastAsia"/>
          <w:b/>
          <w:bCs/>
          <w:sz w:val="34"/>
          <w:szCs w:val="34"/>
          <w:rtl/>
        </w:rPr>
        <w:t>هل</w:t>
      </w:r>
      <w:r w:rsidRPr="001B66E3">
        <w:rPr>
          <w:rFonts w:cs="Traditional Arabic"/>
          <w:b/>
          <w:bCs/>
          <w:sz w:val="34"/>
          <w:szCs w:val="34"/>
          <w:rtl/>
        </w:rPr>
        <w:t xml:space="preserve"> يجوز في الزيارة قصر الصلاة</w:t>
      </w:r>
      <w:r w:rsidR="001B66E3" w:rsidRPr="001B66E3">
        <w:rPr>
          <w:rFonts w:cs="Traditional Arabic"/>
          <w:b/>
          <w:bCs/>
          <w:sz w:val="34"/>
          <w:szCs w:val="34"/>
          <w:rtl/>
        </w:rPr>
        <w:t>،</w:t>
      </w:r>
      <w:r w:rsidRPr="001B66E3">
        <w:rPr>
          <w:rFonts w:cs="Traditional Arabic"/>
          <w:b/>
          <w:bCs/>
          <w:sz w:val="34"/>
          <w:szCs w:val="34"/>
          <w:rtl/>
        </w:rPr>
        <w:t xml:space="preserve"> وهل هي شرعية ؟</w:t>
      </w:r>
      <w:r w:rsidR="001B66E3" w:rsidRPr="001B66E3">
        <w:rPr>
          <w:rFonts w:cs="Traditional Arabic"/>
          <w:b/>
          <w:bCs/>
          <w:sz w:val="34"/>
          <w:szCs w:val="34"/>
          <w:rtl/>
        </w:rPr>
        <w:t>:</w:t>
      </w:r>
    </w:p>
    <w:p w14:paraId="59938879" w14:textId="71E6C4C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مكتبة الدولة ببرلين</w:t>
      </w:r>
      <w:r w:rsidR="001B66E3" w:rsidRPr="001B66E3">
        <w:rPr>
          <w:rFonts w:cs="Traditional Arabic"/>
          <w:sz w:val="34"/>
          <w:szCs w:val="34"/>
          <w:rtl/>
        </w:rPr>
        <w:t>،</w:t>
      </w:r>
      <w:r w:rsidRPr="001B66E3">
        <w:rPr>
          <w:rFonts w:cs="Traditional Arabic"/>
          <w:sz w:val="34"/>
          <w:szCs w:val="34"/>
          <w:rtl/>
        </w:rPr>
        <w:t xml:space="preserve"> في 4047</w:t>
      </w:r>
      <w:r w:rsidR="001B66E3" w:rsidRPr="001B66E3">
        <w:rPr>
          <w:rFonts w:cs="Traditional Arabic"/>
          <w:sz w:val="34"/>
          <w:szCs w:val="34"/>
          <w:rtl/>
        </w:rPr>
        <w:t>،</w:t>
      </w:r>
      <w:r w:rsidRPr="001B66E3">
        <w:rPr>
          <w:rFonts w:cs="Traditional Arabic"/>
          <w:sz w:val="34"/>
          <w:szCs w:val="34"/>
          <w:rtl/>
        </w:rPr>
        <w:t xml:space="preserve"> في 11 ورقة</w:t>
      </w:r>
      <w:r w:rsidR="001B66E3" w:rsidRPr="001B66E3">
        <w:rPr>
          <w:rFonts w:cs="Traditional Arabic"/>
          <w:sz w:val="34"/>
          <w:szCs w:val="34"/>
          <w:rtl/>
        </w:rPr>
        <w:t>.</w:t>
      </w:r>
    </w:p>
    <w:p w14:paraId="0BE77795" w14:textId="44BF67C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في ثلاث ورقات</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مركز الملك فيصل 558/3</w:t>
      </w:r>
      <w:r w:rsidR="001B66E3" w:rsidRPr="001B66E3">
        <w:rPr>
          <w:rFonts w:cs="Traditional Arabic"/>
          <w:sz w:val="34"/>
          <w:szCs w:val="34"/>
          <w:rtl/>
        </w:rPr>
        <w:t>.</w:t>
      </w:r>
    </w:p>
    <w:p w14:paraId="49E338A4" w14:textId="3783264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w:t>
      </w:r>
      <w:r w:rsidRPr="001B66E3">
        <w:rPr>
          <w:rFonts w:cs="Traditional Arabic"/>
          <w:b/>
          <w:bCs/>
          <w:sz w:val="34"/>
          <w:szCs w:val="34"/>
          <w:rtl/>
        </w:rPr>
        <w:t xml:space="preserve">- </w:t>
      </w:r>
      <w:r w:rsidRPr="001B66E3">
        <w:rPr>
          <w:rFonts w:cs="Traditional Arabic" w:hint="eastAsia"/>
          <w:b/>
          <w:bCs/>
          <w:sz w:val="34"/>
          <w:szCs w:val="34"/>
          <w:rtl/>
        </w:rPr>
        <w:t>الهلال</w:t>
      </w:r>
      <w:r w:rsidRPr="001B66E3">
        <w:rPr>
          <w:rFonts w:cs="Traditional Arabic"/>
          <w:b/>
          <w:bCs/>
          <w:sz w:val="34"/>
          <w:szCs w:val="34"/>
          <w:rtl/>
        </w:rPr>
        <w:t xml:space="preserve"> وهل يجوز حساب إهلاله</w:t>
      </w:r>
      <w:r w:rsidR="001B66E3" w:rsidRPr="001B66E3">
        <w:rPr>
          <w:rFonts w:cs="Traditional Arabic"/>
          <w:b/>
          <w:bCs/>
          <w:sz w:val="34"/>
          <w:szCs w:val="34"/>
          <w:rtl/>
        </w:rPr>
        <w:t>:</w:t>
      </w:r>
    </w:p>
    <w:p w14:paraId="2D00B72F" w14:textId="5C1A9A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عن</w:t>
      </w:r>
      <w:r w:rsidRPr="001B66E3">
        <w:rPr>
          <w:rFonts w:cs="Traditional Arabic"/>
          <w:sz w:val="34"/>
          <w:szCs w:val="34"/>
          <w:rtl/>
        </w:rPr>
        <w:t xml:space="preserve"> الظاهرية بدمشق رقم 4424</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43 ورقة</w:t>
      </w:r>
      <w:r w:rsidR="001B66E3" w:rsidRPr="001B66E3">
        <w:rPr>
          <w:rFonts w:cs="Traditional Arabic"/>
          <w:sz w:val="34"/>
          <w:szCs w:val="34"/>
          <w:rtl/>
        </w:rPr>
        <w:t>،</w:t>
      </w:r>
      <w:r w:rsidRPr="001B66E3">
        <w:rPr>
          <w:rFonts w:cs="Traditional Arabic"/>
          <w:sz w:val="34"/>
          <w:szCs w:val="34"/>
          <w:rtl/>
        </w:rPr>
        <w:t xml:space="preserve"> وعنه </w:t>
      </w:r>
      <w:r w:rsidRPr="001B66E3">
        <w:rPr>
          <w:rFonts w:cs="Traditional Arabic" w:hint="eastAsia"/>
          <w:sz w:val="34"/>
          <w:szCs w:val="34"/>
          <w:rtl/>
        </w:rPr>
        <w:t>فلم</w:t>
      </w:r>
      <w:r w:rsidRPr="001B66E3">
        <w:rPr>
          <w:rFonts w:cs="Traditional Arabic"/>
          <w:sz w:val="34"/>
          <w:szCs w:val="34"/>
          <w:rtl/>
        </w:rPr>
        <w:t xml:space="preserve"> بمعهد</w:t>
      </w:r>
      <w:r w:rsidRPr="001B66E3">
        <w:rPr>
          <w:rFonts w:cs="Traditional Arabic" w:hint="cs"/>
          <w:sz w:val="34"/>
          <w:szCs w:val="34"/>
          <w:rtl/>
        </w:rPr>
        <w:t xml:space="preserve"> </w:t>
      </w:r>
      <w:r w:rsidRPr="001B66E3">
        <w:rPr>
          <w:rFonts w:cs="Traditional Arabic"/>
          <w:sz w:val="34"/>
          <w:szCs w:val="34"/>
          <w:rtl/>
        </w:rPr>
        <w:t>إحياء التراث العربي بسوريا رقمه 471/24</w:t>
      </w:r>
      <w:r w:rsidR="001B66E3" w:rsidRPr="001B66E3">
        <w:rPr>
          <w:rFonts w:cs="Traditional Arabic"/>
          <w:sz w:val="34"/>
          <w:szCs w:val="34"/>
          <w:rtl/>
        </w:rPr>
        <w:t>.</w:t>
      </w:r>
    </w:p>
    <w:p w14:paraId="0F80441E" w14:textId="77777777" w:rsidR="000D4E99" w:rsidRPr="001B66E3" w:rsidRDefault="000D4E99" w:rsidP="000D4E99">
      <w:pPr>
        <w:widowControl w:val="0"/>
        <w:spacing w:before="120" w:line="440" w:lineRule="exact"/>
        <w:jc w:val="lowKashida"/>
        <w:rPr>
          <w:rFonts w:cs="Traditional Arabic"/>
          <w:sz w:val="34"/>
          <w:szCs w:val="34"/>
          <w:rtl/>
        </w:rPr>
      </w:pPr>
    </w:p>
    <w:p w14:paraId="46C1F5A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9FA282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CE3AFF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5E1A4D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459A721" w14:textId="7C0AD712" w:rsidR="000D4E99" w:rsidRPr="001B66E3" w:rsidRDefault="000D4E99" w:rsidP="000D4E99">
      <w:pPr>
        <w:widowControl w:val="0"/>
        <w:spacing w:before="120" w:line="440" w:lineRule="exact"/>
        <w:jc w:val="center"/>
        <w:rPr>
          <w:rFonts w:cs="Traditional Arabic"/>
          <w:sz w:val="34"/>
          <w:szCs w:val="34"/>
          <w:rtl/>
        </w:rPr>
      </w:pPr>
    </w:p>
    <w:p w14:paraId="5E6D7FAB" w14:textId="46E9C187" w:rsidR="000D4E99" w:rsidRPr="001B66E3" w:rsidRDefault="000D3790" w:rsidP="000D4E99">
      <w:pPr>
        <w:widowControl w:val="0"/>
        <w:spacing w:before="120" w:line="440" w:lineRule="exact"/>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6192" behindDoc="0" locked="0" layoutInCell="1" allowOverlap="1" wp14:anchorId="31DF5D86" wp14:editId="0DF6550F">
                <wp:simplePos x="0" y="0"/>
                <wp:positionH relativeFrom="column">
                  <wp:posOffset>2084942</wp:posOffset>
                </wp:positionH>
                <wp:positionV relativeFrom="paragraph">
                  <wp:posOffset>80039</wp:posOffset>
                </wp:positionV>
                <wp:extent cx="1714500" cy="685800"/>
                <wp:effectExtent l="31750" t="28575" r="25400" b="28575"/>
                <wp:wrapNone/>
                <wp:docPr id="5" name="مستطيل مستدير الزوايا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5A3E475" w14:textId="77777777" w:rsidR="0099705D" w:rsidRDefault="0099705D" w:rsidP="000D4E99">
                            <w:pPr>
                              <w:jc w:val="center"/>
                              <w:rPr>
                                <w:b/>
                                <w:bCs/>
                                <w:sz w:val="38"/>
                                <w:szCs w:val="36"/>
                                <w:rtl/>
                              </w:rPr>
                            </w:pPr>
                            <w:r>
                              <w:rPr>
                                <w:rFonts w:hint="cs"/>
                                <w:b/>
                                <w:bCs/>
                                <w:sz w:val="42"/>
                                <w:rtl/>
                              </w:rPr>
                              <w:t xml:space="preserve">حرف الـواو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F5D86" id="مستطيل مستدير الزوايا 5" o:spid="_x0000_s1049" style="position:absolute;left:0;text-align:left;margin-left:164.15pt;margin-top:6.3pt;width:135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p1ggIAAMU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" fillcolor="silver" strokecolor="#333" strokeweight="3.75pt">
                <v:fill opacity="32896f"/>
                <v:stroke linestyle="thickThin"/>
                <v:textbox>
                  <w:txbxContent>
                    <w:p w14:paraId="15A3E475" w14:textId="77777777" w:rsidR="0099705D" w:rsidRDefault="0099705D" w:rsidP="000D4E99">
                      <w:pPr>
                        <w:jc w:val="center"/>
                        <w:rPr>
                          <w:b/>
                          <w:bCs/>
                          <w:sz w:val="38"/>
                          <w:szCs w:val="36"/>
                          <w:rtl/>
                        </w:rPr>
                      </w:pPr>
                      <w:r>
                        <w:rPr>
                          <w:rFonts w:hint="cs"/>
                          <w:b/>
                          <w:bCs/>
                          <w:sz w:val="42"/>
                          <w:rtl/>
                        </w:rPr>
                        <w:t xml:space="preserve">حرف الـواو </w:t>
                      </w:r>
                    </w:p>
                  </w:txbxContent>
                </v:textbox>
              </v:roundrect>
            </w:pict>
          </mc:Fallback>
        </mc:AlternateContent>
      </w:r>
    </w:p>
    <w:p w14:paraId="29C7A56E" w14:textId="77777777" w:rsidR="000D4E99" w:rsidRPr="001B66E3" w:rsidRDefault="000D4E99" w:rsidP="000D4E99">
      <w:pPr>
        <w:widowControl w:val="0"/>
        <w:spacing w:before="120" w:line="440" w:lineRule="exact"/>
        <w:jc w:val="center"/>
        <w:rPr>
          <w:rFonts w:cs="Traditional Arabic"/>
          <w:sz w:val="34"/>
          <w:szCs w:val="34"/>
          <w:rtl/>
        </w:rPr>
      </w:pPr>
    </w:p>
    <w:p w14:paraId="6B222C6C" w14:textId="77777777" w:rsidR="000D4E99" w:rsidRPr="001B66E3" w:rsidRDefault="000D4E99" w:rsidP="000D3790">
      <w:pPr>
        <w:widowControl w:val="0"/>
        <w:spacing w:before="120" w:line="440" w:lineRule="exact"/>
        <w:jc w:val="lowKashida"/>
        <w:rPr>
          <w:rFonts w:cs="Traditional Arabic"/>
          <w:sz w:val="34"/>
          <w:szCs w:val="34"/>
          <w:rtl/>
        </w:rPr>
      </w:pPr>
    </w:p>
    <w:p w14:paraId="190F25AB" w14:textId="3F9C1DC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1- </w:t>
      </w:r>
      <w:r w:rsidRPr="001B66E3">
        <w:rPr>
          <w:rFonts w:cs="Traditional Arabic" w:hint="eastAsia"/>
          <w:b/>
          <w:bCs/>
          <w:sz w:val="34"/>
          <w:szCs w:val="34"/>
          <w:rtl/>
        </w:rPr>
        <w:t>الواسطة</w:t>
      </w:r>
      <w:r w:rsidRPr="001B66E3">
        <w:rPr>
          <w:rFonts w:cs="Traditional Arabic"/>
          <w:b/>
          <w:bCs/>
          <w:sz w:val="34"/>
          <w:szCs w:val="34"/>
          <w:rtl/>
        </w:rPr>
        <w:t xml:space="preserve"> بين الحق والخلق</w:t>
      </w:r>
      <w:r w:rsidR="001B66E3" w:rsidRPr="001B66E3">
        <w:rPr>
          <w:rFonts w:cs="Traditional Arabic"/>
          <w:b/>
          <w:bCs/>
          <w:sz w:val="34"/>
          <w:szCs w:val="34"/>
          <w:rtl/>
        </w:rPr>
        <w:t>:</w:t>
      </w:r>
    </w:p>
    <w:p w14:paraId="7524E377" w14:textId="38232E1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في</w:t>
      </w:r>
      <w:r w:rsidRPr="001B66E3">
        <w:rPr>
          <w:rFonts w:cs="Traditional Arabic"/>
          <w:sz w:val="34"/>
          <w:szCs w:val="34"/>
          <w:rtl/>
        </w:rPr>
        <w:t xml:space="preserve"> مكتبة الدولة ببرلين برقم 1994/2</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t>في 12 ورقة</w:t>
      </w:r>
      <w:r w:rsidRPr="001B66E3">
        <w:rPr>
          <w:rFonts w:cs="Traditional Arabic" w:hint="cs"/>
          <w:sz w:val="34"/>
          <w:szCs w:val="34"/>
          <w:rtl/>
        </w:rPr>
        <w:t xml:space="preserve"> ( 7-18 )</w:t>
      </w:r>
      <w:r w:rsidR="001B66E3" w:rsidRPr="001B66E3">
        <w:rPr>
          <w:rFonts w:cs="Traditional Arabic" w:hint="cs"/>
          <w:sz w:val="34"/>
          <w:szCs w:val="34"/>
          <w:rtl/>
        </w:rPr>
        <w:t>.</w:t>
      </w:r>
    </w:p>
    <w:p w14:paraId="23373DF9" w14:textId="041BC6D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2- </w:t>
      </w:r>
      <w:r w:rsidRPr="001B66E3">
        <w:rPr>
          <w:rFonts w:cs="Traditional Arabic" w:hint="eastAsia"/>
          <w:b/>
          <w:bCs/>
          <w:sz w:val="34"/>
          <w:szCs w:val="34"/>
          <w:rtl/>
        </w:rPr>
        <w:t>الواسطية</w:t>
      </w:r>
      <w:r w:rsidRPr="001B66E3">
        <w:rPr>
          <w:rFonts w:cs="Traditional Arabic"/>
          <w:b/>
          <w:bCs/>
          <w:sz w:val="34"/>
          <w:szCs w:val="34"/>
          <w:rtl/>
        </w:rPr>
        <w:t xml:space="preserve"> في العقيدة = وانظر العقيدة الواسطية</w:t>
      </w:r>
      <w:r w:rsidR="001B66E3" w:rsidRPr="001B66E3">
        <w:rPr>
          <w:rFonts w:cs="Traditional Arabic"/>
          <w:b/>
          <w:bCs/>
          <w:sz w:val="34"/>
          <w:szCs w:val="34"/>
          <w:rtl/>
        </w:rPr>
        <w:t>:</w:t>
      </w:r>
    </w:p>
    <w:p w14:paraId="1951491C" w14:textId="2D7D585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28 ورقة</w:t>
      </w:r>
      <w:r w:rsidR="001B66E3" w:rsidRPr="001B66E3">
        <w:rPr>
          <w:rFonts w:cs="Traditional Arabic"/>
          <w:sz w:val="34"/>
          <w:szCs w:val="34"/>
          <w:rtl/>
        </w:rPr>
        <w:t>،</w:t>
      </w:r>
      <w:r w:rsidRPr="001B66E3">
        <w:rPr>
          <w:rFonts w:cs="Traditional Arabic"/>
          <w:sz w:val="34"/>
          <w:szCs w:val="34"/>
          <w:rtl/>
        </w:rPr>
        <w:t xml:space="preserve"> في السليمانية</w:t>
      </w:r>
      <w:r w:rsidR="001B66E3" w:rsidRPr="001B66E3">
        <w:rPr>
          <w:rFonts w:cs="Traditional Arabic"/>
          <w:sz w:val="34"/>
          <w:szCs w:val="34"/>
          <w:rtl/>
        </w:rPr>
        <w:t>،</w:t>
      </w:r>
      <w:r w:rsidRPr="001B66E3">
        <w:rPr>
          <w:rFonts w:cs="Traditional Arabic"/>
          <w:sz w:val="34"/>
          <w:szCs w:val="34"/>
          <w:rtl/>
        </w:rPr>
        <w:t xml:space="preserve"> رئيس كتاب 154</w:t>
      </w:r>
      <w:r w:rsidR="001B66E3" w:rsidRPr="001B66E3">
        <w:rPr>
          <w:rFonts w:cs="Traditional Arabic"/>
          <w:sz w:val="34"/>
          <w:szCs w:val="34"/>
          <w:rtl/>
        </w:rPr>
        <w:t>.</w:t>
      </w:r>
    </w:p>
    <w:p w14:paraId="5E6E6DDE" w14:textId="47F517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وأخرى برقم 1153 ضمن مجموع</w:t>
      </w:r>
      <w:r w:rsidR="001B66E3" w:rsidRPr="001B66E3">
        <w:rPr>
          <w:rFonts w:cs="Traditional Arabic"/>
          <w:sz w:val="34"/>
          <w:szCs w:val="34"/>
          <w:rtl/>
        </w:rPr>
        <w:t>،</w:t>
      </w:r>
      <w:r w:rsidRPr="001B66E3">
        <w:rPr>
          <w:rFonts w:cs="Traditional Arabic" w:hint="cs"/>
          <w:sz w:val="34"/>
          <w:szCs w:val="34"/>
          <w:rtl/>
        </w:rPr>
        <w:t xml:space="preserve"> الصفحات </w:t>
      </w:r>
      <w:r w:rsidRPr="001B66E3">
        <w:rPr>
          <w:rFonts w:cs="Traditional Arabic"/>
          <w:sz w:val="34"/>
          <w:szCs w:val="34"/>
          <w:rtl/>
        </w:rPr>
        <w:t xml:space="preserve">( 260-267 ) مقابلة </w:t>
      </w:r>
      <w:r w:rsidRPr="001B66E3">
        <w:rPr>
          <w:rFonts w:cs="Traditional Arabic" w:hint="eastAsia"/>
          <w:sz w:val="34"/>
          <w:szCs w:val="34"/>
          <w:rtl/>
        </w:rPr>
        <w:t>على</w:t>
      </w:r>
      <w:r w:rsidRPr="001B66E3">
        <w:rPr>
          <w:rFonts w:cs="Traditional Arabic"/>
          <w:sz w:val="34"/>
          <w:szCs w:val="34"/>
          <w:rtl/>
        </w:rPr>
        <w:t xml:space="preserve"> </w:t>
      </w:r>
      <w:r w:rsidRPr="001B66E3">
        <w:rPr>
          <w:rFonts w:cs="Traditional Arabic" w:hint="cs"/>
          <w:sz w:val="34"/>
          <w:szCs w:val="34"/>
          <w:rtl/>
        </w:rPr>
        <w:t>أ</w:t>
      </w:r>
      <w:r w:rsidRPr="001B66E3">
        <w:rPr>
          <w:rFonts w:cs="Traditional Arabic"/>
          <w:sz w:val="34"/>
          <w:szCs w:val="34"/>
          <w:rtl/>
        </w:rPr>
        <w:t>صلها المنقول منه في سنة 735هـ</w:t>
      </w:r>
      <w:r w:rsidR="001B66E3" w:rsidRPr="001B66E3">
        <w:rPr>
          <w:rFonts w:cs="Traditional Arabic"/>
          <w:sz w:val="34"/>
          <w:szCs w:val="34"/>
          <w:rtl/>
        </w:rPr>
        <w:t>.</w:t>
      </w:r>
    </w:p>
    <w:p w14:paraId="4D79CE6A" w14:textId="2DFEB26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وفي مكتبة المسجد الأقصى نسخة بخط جيد</w:t>
      </w:r>
      <w:r w:rsidR="001B66E3" w:rsidRPr="001B66E3">
        <w:rPr>
          <w:rFonts w:cs="Traditional Arabic"/>
          <w:sz w:val="34"/>
          <w:szCs w:val="34"/>
          <w:rtl/>
        </w:rPr>
        <w:t>،</w:t>
      </w:r>
      <w:r w:rsidRPr="001B66E3">
        <w:rPr>
          <w:rFonts w:cs="Traditional Arabic"/>
          <w:sz w:val="34"/>
          <w:szCs w:val="34"/>
          <w:rtl/>
        </w:rPr>
        <w:t xml:space="preserve"> وهي </w:t>
      </w:r>
      <w:r w:rsidRPr="001B66E3">
        <w:rPr>
          <w:rFonts w:cs="Traditional Arabic" w:hint="eastAsia"/>
          <w:sz w:val="34"/>
          <w:szCs w:val="34"/>
          <w:rtl/>
        </w:rPr>
        <w:t>نسخة</w:t>
      </w:r>
      <w:r w:rsidRPr="001B66E3">
        <w:rPr>
          <w:rFonts w:cs="Traditional Arabic"/>
          <w:sz w:val="34"/>
          <w:szCs w:val="34"/>
          <w:rtl/>
        </w:rPr>
        <w:t xml:space="preserve"> تامة</w:t>
      </w:r>
      <w:r w:rsidR="001B66E3" w:rsidRPr="001B66E3">
        <w:rPr>
          <w:rFonts w:cs="Traditional Arabic"/>
          <w:sz w:val="34"/>
          <w:szCs w:val="34"/>
          <w:rtl/>
        </w:rPr>
        <w:t>.</w:t>
      </w:r>
    </w:p>
    <w:p w14:paraId="54F0A082" w14:textId="123F684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ولدي مصورة عن نسخة من خطوط القرن 13هـ عن </w:t>
      </w:r>
      <w:r w:rsidRPr="001B66E3">
        <w:rPr>
          <w:rFonts w:cs="Traditional Arabic" w:hint="eastAsia"/>
          <w:sz w:val="34"/>
          <w:szCs w:val="34"/>
          <w:rtl/>
        </w:rPr>
        <w:t>إحدى</w:t>
      </w:r>
      <w:r w:rsidRPr="001B66E3">
        <w:rPr>
          <w:rFonts w:cs="Traditional Arabic"/>
          <w:sz w:val="34"/>
          <w:szCs w:val="34"/>
          <w:rtl/>
        </w:rPr>
        <w:t xml:space="preserve"> المكتبات الخاصة بعنيزة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7 ورقات</w:t>
      </w:r>
      <w:r w:rsidR="001B66E3" w:rsidRPr="001B66E3">
        <w:rPr>
          <w:rFonts w:cs="Traditional Arabic"/>
          <w:sz w:val="34"/>
          <w:szCs w:val="34"/>
          <w:rtl/>
        </w:rPr>
        <w:t>،</w:t>
      </w:r>
      <w:r w:rsidRPr="001B66E3">
        <w:rPr>
          <w:rFonts w:cs="Traditional Arabic"/>
          <w:sz w:val="34"/>
          <w:szCs w:val="34"/>
          <w:rtl/>
        </w:rPr>
        <w:t xml:space="preserve"> وعليها تملك إبراهيم السليمان الهويريني </w:t>
      </w:r>
      <w:r w:rsidRPr="001B66E3">
        <w:rPr>
          <w:rFonts w:cs="Traditional Arabic" w:hint="eastAsia"/>
          <w:sz w:val="34"/>
          <w:szCs w:val="34"/>
          <w:rtl/>
        </w:rPr>
        <w:t>بالبكيرية</w:t>
      </w:r>
      <w:r w:rsidR="001B66E3" w:rsidRPr="001B66E3">
        <w:rPr>
          <w:rFonts w:cs="Traditional Arabic"/>
          <w:sz w:val="34"/>
          <w:szCs w:val="34"/>
          <w:rtl/>
        </w:rPr>
        <w:t>.</w:t>
      </w:r>
    </w:p>
    <w:p w14:paraId="2E4A7990" w14:textId="7EE4E3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ضمن مجموع</w:t>
      </w:r>
      <w:r w:rsidRPr="001B66E3">
        <w:rPr>
          <w:rFonts w:cs="Traditional Arabic"/>
          <w:sz w:val="34"/>
          <w:szCs w:val="34"/>
          <w:vertAlign w:val="superscript"/>
          <w:rtl/>
        </w:rPr>
        <w:t>(</w:t>
      </w:r>
      <w:r w:rsidRPr="001B66E3">
        <w:rPr>
          <w:rStyle w:val="a6"/>
          <w:rFonts w:cs="Traditional Arabic"/>
          <w:sz w:val="34"/>
          <w:szCs w:val="34"/>
          <w:rtl/>
        </w:rPr>
        <w:footnoteReference w:id="108"/>
      </w:r>
      <w:r w:rsidRPr="001B66E3">
        <w:rPr>
          <w:rFonts w:cs="Traditional Arabic"/>
          <w:sz w:val="34"/>
          <w:szCs w:val="34"/>
          <w:vertAlign w:val="superscript"/>
          <w:rtl/>
        </w:rPr>
        <w:t>)</w:t>
      </w:r>
      <w:r w:rsidRPr="001B66E3">
        <w:rPr>
          <w:rFonts w:cs="Traditional Arabic"/>
          <w:sz w:val="34"/>
          <w:szCs w:val="34"/>
          <w:rtl/>
        </w:rPr>
        <w:t xml:space="preserve"> </w:t>
      </w:r>
      <w:r w:rsidRPr="001B66E3">
        <w:rPr>
          <w:rFonts w:cs="Traditional Arabic" w:hint="eastAsia"/>
          <w:sz w:val="34"/>
          <w:szCs w:val="34"/>
          <w:rtl/>
        </w:rPr>
        <w:t>هي</w:t>
      </w:r>
      <w:r w:rsidRPr="001B66E3">
        <w:rPr>
          <w:rFonts w:cs="Traditional Arabic"/>
          <w:sz w:val="34"/>
          <w:szCs w:val="34"/>
          <w:rtl/>
        </w:rPr>
        <w:t xml:space="preserve"> أوله </w:t>
      </w:r>
      <w:r w:rsidRPr="001B66E3">
        <w:rPr>
          <w:rFonts w:cs="Traditional Arabic" w:hint="eastAsia"/>
          <w:sz w:val="34"/>
          <w:szCs w:val="34"/>
          <w:rtl/>
        </w:rPr>
        <w:t>بجامعة</w:t>
      </w:r>
      <w:r w:rsidRPr="001B66E3">
        <w:rPr>
          <w:rFonts w:cs="Traditional Arabic"/>
          <w:sz w:val="34"/>
          <w:szCs w:val="34"/>
          <w:rtl/>
        </w:rPr>
        <w:t xml:space="preserve"> الإمام رقمه 8960خ</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في 11 ورقة</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بخط محمد بن عبدالعزيز بن </w:t>
      </w:r>
      <w:r w:rsidRPr="001B66E3">
        <w:rPr>
          <w:rFonts w:cs="Traditional Arabic" w:hint="cs"/>
          <w:sz w:val="34"/>
          <w:szCs w:val="34"/>
          <w:rtl/>
        </w:rPr>
        <w:t>حميد</w:t>
      </w:r>
      <w:r w:rsidR="001B66E3" w:rsidRPr="001B66E3">
        <w:rPr>
          <w:rFonts w:cs="Traditional Arabic" w:hint="cs"/>
          <w:sz w:val="34"/>
          <w:szCs w:val="34"/>
          <w:rtl/>
        </w:rPr>
        <w:t>،</w:t>
      </w:r>
      <w:r w:rsidRPr="001B66E3">
        <w:rPr>
          <w:rFonts w:cs="Traditional Arabic"/>
          <w:sz w:val="34"/>
          <w:szCs w:val="34"/>
          <w:rtl/>
        </w:rPr>
        <w:t xml:space="preserve"> في سنة 1326هـ بخط نسخي واضح</w:t>
      </w:r>
      <w:r w:rsidR="001B66E3" w:rsidRPr="001B66E3">
        <w:rPr>
          <w:rFonts w:cs="Traditional Arabic"/>
          <w:sz w:val="34"/>
          <w:szCs w:val="34"/>
          <w:rtl/>
        </w:rPr>
        <w:t>.</w:t>
      </w:r>
      <w:r w:rsidRPr="001B66E3">
        <w:rPr>
          <w:rFonts w:cs="Traditional Arabic"/>
          <w:sz w:val="34"/>
          <w:szCs w:val="34"/>
          <w:rtl/>
        </w:rPr>
        <w:t xml:space="preserve"> </w:t>
      </w:r>
    </w:p>
    <w:p w14:paraId="7A265716" w14:textId="7CFB854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b/>
          <w:bCs/>
          <w:sz w:val="34"/>
          <w:szCs w:val="34"/>
          <w:rtl/>
        </w:rPr>
        <w:t xml:space="preserve">3- </w:t>
      </w:r>
      <w:r w:rsidRPr="001B66E3">
        <w:rPr>
          <w:rFonts w:cs="Traditional Arabic" w:hint="eastAsia"/>
          <w:b/>
          <w:bCs/>
          <w:sz w:val="34"/>
          <w:szCs w:val="34"/>
          <w:rtl/>
        </w:rPr>
        <w:t>الوصية</w:t>
      </w:r>
      <w:r w:rsidR="001B66E3" w:rsidRPr="001B66E3">
        <w:rPr>
          <w:rFonts w:cs="Traditional Arabic"/>
          <w:b/>
          <w:bCs/>
          <w:sz w:val="34"/>
          <w:szCs w:val="34"/>
          <w:rtl/>
        </w:rPr>
        <w:t>:</w:t>
      </w:r>
      <w:r w:rsidRPr="001B66E3">
        <w:rPr>
          <w:rFonts w:cs="Traditional Arabic" w:hint="cs"/>
          <w:b/>
          <w:bCs/>
          <w:sz w:val="34"/>
          <w:szCs w:val="34"/>
          <w:rtl/>
        </w:rPr>
        <w:t xml:space="preserve"> </w:t>
      </w:r>
      <w:r w:rsidRPr="001B66E3">
        <w:rPr>
          <w:rFonts w:cs="Traditional Arabic" w:hint="eastAsia"/>
          <w:b/>
          <w:bCs/>
          <w:sz w:val="34"/>
          <w:szCs w:val="34"/>
          <w:rtl/>
        </w:rPr>
        <w:t>وهي</w:t>
      </w:r>
      <w:r w:rsidRPr="001B66E3">
        <w:rPr>
          <w:rFonts w:cs="Traditional Arabic"/>
          <w:b/>
          <w:bCs/>
          <w:sz w:val="34"/>
          <w:szCs w:val="34"/>
          <w:rtl/>
        </w:rPr>
        <w:t xml:space="preserve"> </w:t>
      </w:r>
      <w:r w:rsidRPr="001B66E3">
        <w:rPr>
          <w:rFonts w:cs="Traditional Arabic" w:hint="eastAsia"/>
          <w:b/>
          <w:bCs/>
          <w:sz w:val="34"/>
          <w:szCs w:val="34"/>
          <w:rtl/>
        </w:rPr>
        <w:t>نصيحة</w:t>
      </w:r>
      <w:r w:rsidRPr="001B66E3">
        <w:rPr>
          <w:rFonts w:cs="Traditional Arabic"/>
          <w:b/>
          <w:bCs/>
          <w:sz w:val="34"/>
          <w:szCs w:val="34"/>
          <w:rtl/>
        </w:rPr>
        <w:t xml:space="preserve"> في اختيار أحسن كتاب للهداية دنيا وآخرة</w:t>
      </w:r>
      <w:r w:rsidR="001B66E3" w:rsidRPr="001B66E3">
        <w:rPr>
          <w:rFonts w:cs="Traditional Arabic"/>
          <w:b/>
          <w:bCs/>
          <w:sz w:val="34"/>
          <w:szCs w:val="34"/>
          <w:rtl/>
        </w:rPr>
        <w:t>:</w:t>
      </w:r>
    </w:p>
    <w:p w14:paraId="2BE7D5AA" w14:textId="0A558FCF" w:rsidR="000D3790"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w:t>
      </w:r>
      <w:r w:rsidRPr="001B66E3">
        <w:rPr>
          <w:rFonts w:cs="Traditional Arabic" w:hint="cs"/>
          <w:sz w:val="34"/>
          <w:szCs w:val="34"/>
          <w:rtl/>
        </w:rPr>
        <w:t>ة</w:t>
      </w:r>
      <w:r w:rsidRPr="001B66E3">
        <w:rPr>
          <w:rFonts w:cs="Traditional Arabic"/>
          <w:sz w:val="34"/>
          <w:szCs w:val="34"/>
          <w:rtl/>
        </w:rPr>
        <w:t xml:space="preserve"> في مكتبة جامعة الإمام</w:t>
      </w:r>
      <w:r w:rsidR="001B66E3" w:rsidRPr="001B66E3">
        <w:rPr>
          <w:rFonts w:cs="Traditional Arabic"/>
          <w:sz w:val="34"/>
          <w:szCs w:val="34"/>
          <w:rtl/>
        </w:rPr>
        <w:t>،</w:t>
      </w:r>
      <w:r w:rsidRPr="001B66E3">
        <w:rPr>
          <w:rFonts w:cs="Traditional Arabic"/>
          <w:sz w:val="34"/>
          <w:szCs w:val="34"/>
          <w:rtl/>
        </w:rPr>
        <w:t xml:space="preserve"> مصورات </w:t>
      </w:r>
      <w:r w:rsidRPr="001B66E3">
        <w:rPr>
          <w:rFonts w:cs="Traditional Arabic" w:hint="eastAsia"/>
          <w:sz w:val="34"/>
          <w:szCs w:val="34"/>
          <w:rtl/>
        </w:rPr>
        <w:t>تشستربتي</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3537/2</w:t>
      </w:r>
      <w:r w:rsidR="001B66E3" w:rsidRPr="001B66E3">
        <w:rPr>
          <w:rFonts w:cs="Traditional Arabic"/>
          <w:sz w:val="34"/>
          <w:szCs w:val="34"/>
          <w:rtl/>
        </w:rPr>
        <w:t>،</w:t>
      </w:r>
      <w:r w:rsidRPr="001B66E3">
        <w:rPr>
          <w:rFonts w:cs="Traditional Arabic"/>
          <w:sz w:val="34"/>
          <w:szCs w:val="34"/>
          <w:rtl/>
        </w:rPr>
        <w:t xml:space="preserve"> ( 25-32 )</w:t>
      </w:r>
      <w:r w:rsidR="001B66E3" w:rsidRPr="001B66E3">
        <w:rPr>
          <w:rFonts w:cs="Traditional Arabic"/>
          <w:sz w:val="34"/>
          <w:szCs w:val="34"/>
          <w:rtl/>
        </w:rPr>
        <w:t>،</w:t>
      </w:r>
      <w:r w:rsidRPr="001B66E3">
        <w:rPr>
          <w:rFonts w:cs="Traditional Arabic"/>
          <w:sz w:val="34"/>
          <w:szCs w:val="34"/>
          <w:rtl/>
        </w:rPr>
        <w:t xml:space="preserve"> مكتوبة في 22/3/756هـ</w:t>
      </w:r>
      <w:r w:rsidR="001B66E3" w:rsidRPr="001B66E3">
        <w:rPr>
          <w:rFonts w:cs="Traditional Arabic"/>
          <w:sz w:val="34"/>
          <w:szCs w:val="34"/>
          <w:rtl/>
        </w:rPr>
        <w:t>،</w:t>
      </w:r>
      <w:r w:rsidRPr="001B66E3">
        <w:rPr>
          <w:rFonts w:cs="Traditional Arabic"/>
          <w:sz w:val="34"/>
          <w:szCs w:val="34"/>
          <w:rtl/>
        </w:rPr>
        <w:t xml:space="preserve"> بخط نسخي واضح</w:t>
      </w:r>
      <w:r w:rsidR="001B66E3" w:rsidRPr="001B66E3">
        <w:rPr>
          <w:rFonts w:cs="Traditional Arabic"/>
          <w:sz w:val="34"/>
          <w:szCs w:val="34"/>
          <w:rtl/>
        </w:rPr>
        <w:t>.</w:t>
      </w:r>
    </w:p>
    <w:p w14:paraId="0F7A9F17" w14:textId="77777777" w:rsidR="000D3790" w:rsidRDefault="000D3790">
      <w:pPr>
        <w:bidi w:val="0"/>
        <w:spacing w:after="160" w:line="259" w:lineRule="auto"/>
        <w:rPr>
          <w:rFonts w:cs="Traditional Arabic"/>
          <w:sz w:val="34"/>
          <w:szCs w:val="34"/>
          <w:rtl/>
        </w:rPr>
      </w:pPr>
      <w:r>
        <w:rPr>
          <w:rFonts w:cs="Traditional Arabic"/>
          <w:sz w:val="34"/>
          <w:szCs w:val="34"/>
          <w:rtl/>
        </w:rPr>
        <w:br w:type="page"/>
      </w:r>
    </w:p>
    <w:p w14:paraId="77FC992C" w14:textId="6A6103F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4</w:t>
      </w:r>
      <w:r w:rsidRPr="001B66E3">
        <w:rPr>
          <w:rFonts w:cs="Traditional Arabic"/>
          <w:b/>
          <w:bCs/>
          <w:sz w:val="34"/>
          <w:szCs w:val="34"/>
          <w:rtl/>
        </w:rPr>
        <w:t xml:space="preserve">- </w:t>
      </w:r>
      <w:r w:rsidRPr="001B66E3">
        <w:rPr>
          <w:rFonts w:cs="Traditional Arabic" w:hint="eastAsia"/>
          <w:b/>
          <w:bCs/>
          <w:sz w:val="34"/>
          <w:szCs w:val="34"/>
          <w:rtl/>
        </w:rPr>
        <w:t>الوصية</w:t>
      </w:r>
      <w:r w:rsidRPr="001B66E3">
        <w:rPr>
          <w:rFonts w:cs="Traditional Arabic"/>
          <w:b/>
          <w:bCs/>
          <w:sz w:val="34"/>
          <w:szCs w:val="34"/>
          <w:rtl/>
        </w:rPr>
        <w:t xml:space="preserve"> الصغرى لأبي القاسم التجيبي</w:t>
      </w:r>
      <w:r w:rsidR="001B66E3" w:rsidRPr="001B66E3">
        <w:rPr>
          <w:rFonts w:cs="Traditional Arabic"/>
          <w:b/>
          <w:bCs/>
          <w:sz w:val="34"/>
          <w:szCs w:val="34"/>
          <w:rtl/>
        </w:rPr>
        <w:t>:</w:t>
      </w:r>
    </w:p>
    <w:p w14:paraId="308D1297" w14:textId="318FE9B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18 ورقة</w:t>
      </w:r>
      <w:r w:rsidR="001B66E3" w:rsidRPr="001B66E3">
        <w:rPr>
          <w:rFonts w:cs="Traditional Arabic"/>
          <w:sz w:val="34"/>
          <w:szCs w:val="34"/>
          <w:rtl/>
        </w:rPr>
        <w:t>،</w:t>
      </w:r>
      <w:r w:rsidRPr="001B66E3">
        <w:rPr>
          <w:rFonts w:cs="Traditional Arabic"/>
          <w:sz w:val="34"/>
          <w:szCs w:val="34"/>
          <w:rtl/>
        </w:rPr>
        <w:t xml:space="preserve"> ض</w:t>
      </w:r>
      <w:r w:rsidRPr="001B66E3">
        <w:rPr>
          <w:rFonts w:cs="Traditional Arabic" w:hint="cs"/>
          <w:sz w:val="34"/>
          <w:szCs w:val="34"/>
          <w:rtl/>
        </w:rPr>
        <w:t>م</w:t>
      </w:r>
      <w:r w:rsidRPr="001B66E3">
        <w:rPr>
          <w:rFonts w:cs="Traditional Arabic"/>
          <w:sz w:val="34"/>
          <w:szCs w:val="34"/>
          <w:rtl/>
        </w:rPr>
        <w:t>ن مجموع مجهول المصدر</w:t>
      </w:r>
      <w:r w:rsidR="001B66E3" w:rsidRPr="001B66E3">
        <w:rPr>
          <w:rFonts w:cs="Traditional Arabic"/>
          <w:sz w:val="34"/>
          <w:szCs w:val="34"/>
          <w:rtl/>
        </w:rPr>
        <w:t>،</w:t>
      </w:r>
      <w:r w:rsidRPr="001B66E3">
        <w:rPr>
          <w:rFonts w:cs="Traditional Arabic"/>
          <w:sz w:val="34"/>
          <w:szCs w:val="34"/>
          <w:rtl/>
        </w:rPr>
        <w:t xml:space="preserve"> </w:t>
      </w:r>
      <w:r w:rsidRPr="001B66E3">
        <w:rPr>
          <w:rFonts w:cs="Traditional Arabic" w:hint="cs"/>
          <w:sz w:val="34"/>
          <w:szCs w:val="34"/>
          <w:rtl/>
        </w:rPr>
        <w:t xml:space="preserve">الصفحات </w:t>
      </w:r>
      <w:r w:rsidRPr="001B66E3">
        <w:rPr>
          <w:rFonts w:cs="Traditional Arabic"/>
          <w:sz w:val="34"/>
          <w:szCs w:val="34"/>
          <w:rtl/>
        </w:rPr>
        <w:br/>
        <w:t>(</w:t>
      </w:r>
      <w:r w:rsidRPr="001B66E3">
        <w:rPr>
          <w:rFonts w:cs="Traditional Arabic" w:hint="cs"/>
          <w:sz w:val="34"/>
          <w:szCs w:val="34"/>
          <w:rtl/>
        </w:rPr>
        <w:t xml:space="preserve"> </w:t>
      </w:r>
      <w:r w:rsidRPr="001B66E3">
        <w:rPr>
          <w:rFonts w:cs="Traditional Arabic"/>
          <w:sz w:val="34"/>
          <w:szCs w:val="34"/>
          <w:rtl/>
        </w:rPr>
        <w:t>52-70</w:t>
      </w:r>
      <w:r w:rsidRPr="001B66E3">
        <w:rPr>
          <w:rFonts w:cs="Traditional Arabic" w:hint="cs"/>
          <w:sz w:val="34"/>
          <w:szCs w:val="34"/>
          <w:rtl/>
        </w:rPr>
        <w:t xml:space="preserve"> </w:t>
      </w:r>
      <w:r w:rsidRPr="001B66E3">
        <w:rPr>
          <w:rFonts w:cs="Traditional Arabic"/>
          <w:sz w:val="34"/>
          <w:szCs w:val="34"/>
          <w:rtl/>
        </w:rPr>
        <w:t>)</w:t>
      </w:r>
      <w:r w:rsidR="001B66E3" w:rsidRPr="001B66E3">
        <w:rPr>
          <w:rFonts w:cs="Traditional Arabic" w:hint="cs"/>
          <w:sz w:val="34"/>
          <w:szCs w:val="34"/>
          <w:rtl/>
        </w:rPr>
        <w:t>.</w:t>
      </w:r>
      <w:r w:rsidRPr="001B66E3">
        <w:rPr>
          <w:rFonts w:cs="Traditional Arabic"/>
          <w:sz w:val="34"/>
          <w:szCs w:val="34"/>
          <w:rtl/>
        </w:rPr>
        <w:t xml:space="preserve"> </w:t>
      </w:r>
    </w:p>
    <w:p w14:paraId="2F0EEA05" w14:textId="4C7897B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ونسخة في الظاهرية ضمن مجموع</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رقم 328</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في 3 </w:t>
      </w:r>
      <w:r w:rsidRPr="001B66E3">
        <w:rPr>
          <w:rFonts w:cs="Traditional Arabic" w:hint="eastAsia"/>
          <w:sz w:val="34"/>
          <w:szCs w:val="34"/>
          <w:rtl/>
        </w:rPr>
        <w:t>ورقات</w:t>
      </w:r>
      <w:r w:rsidRPr="001B66E3">
        <w:rPr>
          <w:rFonts w:cs="Traditional Arabic"/>
          <w:sz w:val="34"/>
          <w:szCs w:val="34"/>
          <w:rtl/>
        </w:rPr>
        <w:t xml:space="preserve"> </w:t>
      </w:r>
      <w:r w:rsidRPr="001B66E3">
        <w:rPr>
          <w:rFonts w:cs="Traditional Arabic"/>
          <w:sz w:val="34"/>
          <w:szCs w:val="34"/>
          <w:rtl/>
        </w:rPr>
        <w:br/>
        <w:t>( 52-55 )</w:t>
      </w:r>
      <w:r w:rsidR="001B66E3" w:rsidRPr="001B66E3">
        <w:rPr>
          <w:rFonts w:cs="Traditional Arabic"/>
          <w:sz w:val="34"/>
          <w:szCs w:val="34"/>
          <w:rtl/>
        </w:rPr>
        <w:t>،</w:t>
      </w:r>
      <w:r w:rsidRPr="001B66E3">
        <w:rPr>
          <w:rFonts w:cs="Traditional Arabic" w:hint="cs"/>
          <w:sz w:val="34"/>
          <w:szCs w:val="34"/>
          <w:rtl/>
        </w:rPr>
        <w:t xml:space="preserve"> </w:t>
      </w:r>
      <w:r w:rsidRPr="001B66E3">
        <w:rPr>
          <w:rFonts w:cs="Traditional Arabic"/>
          <w:sz w:val="34"/>
          <w:szCs w:val="34"/>
          <w:rtl/>
        </w:rPr>
        <w:t xml:space="preserve">مكتوب في القرن التاسع </w:t>
      </w:r>
      <w:r w:rsidRPr="001B66E3">
        <w:rPr>
          <w:rFonts w:cs="Traditional Arabic" w:hint="cs"/>
          <w:sz w:val="34"/>
          <w:szCs w:val="34"/>
          <w:rtl/>
        </w:rPr>
        <w:t>الهجري</w:t>
      </w:r>
      <w:r w:rsidR="001B66E3" w:rsidRPr="001B66E3">
        <w:rPr>
          <w:rFonts w:cs="Traditional Arabic" w:hint="cs"/>
          <w:sz w:val="34"/>
          <w:szCs w:val="34"/>
          <w:rtl/>
        </w:rPr>
        <w:t>.</w:t>
      </w:r>
    </w:p>
    <w:p w14:paraId="6A34A060" w14:textId="446119F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 الوصية الكبرى = انظر الرسالة العدوية</w:t>
      </w:r>
      <w:r w:rsidR="001B66E3" w:rsidRPr="001B66E3">
        <w:rPr>
          <w:rFonts w:cs="Traditional Arabic" w:hint="cs"/>
          <w:b/>
          <w:bCs/>
          <w:sz w:val="34"/>
          <w:szCs w:val="34"/>
          <w:rtl/>
        </w:rPr>
        <w:t>.</w:t>
      </w:r>
    </w:p>
    <w:p w14:paraId="7FF9658D" w14:textId="6493501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w:t>
      </w:r>
      <w:r w:rsidRPr="001B66E3">
        <w:rPr>
          <w:rFonts w:cs="Traditional Arabic"/>
          <w:b/>
          <w:bCs/>
          <w:sz w:val="34"/>
          <w:szCs w:val="34"/>
          <w:rtl/>
        </w:rPr>
        <w:t xml:space="preserve">- </w:t>
      </w:r>
      <w:r w:rsidRPr="001B66E3">
        <w:rPr>
          <w:rFonts w:cs="Traditional Arabic" w:hint="eastAsia"/>
          <w:b/>
          <w:bCs/>
          <w:sz w:val="34"/>
          <w:szCs w:val="34"/>
          <w:rtl/>
        </w:rPr>
        <w:t>الوصية</w:t>
      </w:r>
      <w:r w:rsidRPr="001B66E3">
        <w:rPr>
          <w:rFonts w:cs="Traditional Arabic"/>
          <w:b/>
          <w:bCs/>
          <w:sz w:val="34"/>
          <w:szCs w:val="34"/>
          <w:rtl/>
        </w:rPr>
        <w:t xml:space="preserve"> الكبرى والصغرى</w:t>
      </w:r>
      <w:r w:rsidR="001B66E3" w:rsidRPr="001B66E3">
        <w:rPr>
          <w:rFonts w:cs="Traditional Arabic"/>
          <w:b/>
          <w:bCs/>
          <w:sz w:val="34"/>
          <w:szCs w:val="34"/>
          <w:rtl/>
        </w:rPr>
        <w:t>:</w:t>
      </w:r>
    </w:p>
    <w:p w14:paraId="1DB9DAE5" w14:textId="5059813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sz w:val="34"/>
          <w:szCs w:val="34"/>
          <w:rtl/>
        </w:rPr>
        <w:t>- نسخة في 65 ورقة</w:t>
      </w:r>
      <w:r w:rsidR="001B66E3" w:rsidRPr="001B66E3">
        <w:rPr>
          <w:rFonts w:cs="Traditional Arabic"/>
          <w:sz w:val="34"/>
          <w:szCs w:val="34"/>
          <w:rtl/>
        </w:rPr>
        <w:t>،</w:t>
      </w:r>
      <w:r w:rsidRPr="001B66E3">
        <w:rPr>
          <w:rFonts w:cs="Traditional Arabic"/>
          <w:sz w:val="34"/>
          <w:szCs w:val="34"/>
          <w:rtl/>
        </w:rPr>
        <w:t xml:space="preserve"> في السليمانية</w:t>
      </w:r>
      <w:r w:rsidR="001B66E3" w:rsidRPr="001B66E3">
        <w:rPr>
          <w:rFonts w:cs="Traditional Arabic"/>
          <w:sz w:val="34"/>
          <w:szCs w:val="34"/>
          <w:rtl/>
        </w:rPr>
        <w:t>،</w:t>
      </w:r>
      <w:r w:rsidRPr="001B66E3">
        <w:rPr>
          <w:rFonts w:cs="Traditional Arabic"/>
          <w:sz w:val="34"/>
          <w:szCs w:val="34"/>
          <w:rtl/>
        </w:rPr>
        <w:t xml:space="preserve"> إزميرلي </w:t>
      </w:r>
      <w:r w:rsidRPr="001B66E3">
        <w:rPr>
          <w:rFonts w:cs="Traditional Arabic" w:hint="eastAsia"/>
          <w:sz w:val="34"/>
          <w:szCs w:val="34"/>
          <w:rtl/>
        </w:rPr>
        <w:t>إسماعيل</w:t>
      </w:r>
      <w:r w:rsidR="001B66E3" w:rsidRPr="001B66E3">
        <w:rPr>
          <w:rFonts w:cs="Traditional Arabic"/>
          <w:sz w:val="34"/>
          <w:szCs w:val="34"/>
          <w:rtl/>
        </w:rPr>
        <w:t>،</w:t>
      </w:r>
      <w:r w:rsidRPr="001B66E3">
        <w:rPr>
          <w:rFonts w:cs="Traditional Arabic"/>
          <w:sz w:val="34"/>
          <w:szCs w:val="34"/>
          <w:rtl/>
        </w:rPr>
        <w:t xml:space="preserve"> 3652 </w:t>
      </w:r>
      <w:r w:rsidRPr="001B66E3">
        <w:rPr>
          <w:rFonts w:cs="Traditional Arabic"/>
          <w:sz w:val="34"/>
          <w:szCs w:val="34"/>
          <w:rtl/>
        </w:rPr>
        <w:br/>
        <w:t>( 4/297 )</w:t>
      </w:r>
      <w:r w:rsidR="001B66E3" w:rsidRPr="001B66E3">
        <w:rPr>
          <w:rFonts w:cs="Traditional Arabic"/>
          <w:sz w:val="34"/>
          <w:szCs w:val="34"/>
          <w:rtl/>
        </w:rPr>
        <w:t>.</w:t>
      </w:r>
    </w:p>
    <w:p w14:paraId="7E0F42A7" w14:textId="459FD4B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w:t>
      </w:r>
      <w:r w:rsidRPr="001B66E3">
        <w:rPr>
          <w:rFonts w:cs="Traditional Arabic"/>
          <w:b/>
          <w:bCs/>
          <w:sz w:val="34"/>
          <w:szCs w:val="34"/>
          <w:rtl/>
        </w:rPr>
        <w:t xml:space="preserve">- </w:t>
      </w:r>
      <w:r w:rsidRPr="001B66E3">
        <w:rPr>
          <w:rFonts w:cs="Traditional Arabic" w:hint="eastAsia"/>
          <w:b/>
          <w:bCs/>
          <w:sz w:val="34"/>
          <w:szCs w:val="34"/>
          <w:rtl/>
        </w:rPr>
        <w:t>وقوع</w:t>
      </w:r>
      <w:r w:rsidRPr="001B66E3">
        <w:rPr>
          <w:rFonts w:cs="Traditional Arabic"/>
          <w:b/>
          <w:bCs/>
          <w:sz w:val="34"/>
          <w:szCs w:val="34"/>
          <w:rtl/>
        </w:rPr>
        <w:t xml:space="preserve"> العقود المحرمة</w:t>
      </w:r>
      <w:r w:rsidR="001B66E3" w:rsidRPr="001B66E3">
        <w:rPr>
          <w:rFonts w:cs="Traditional Arabic"/>
          <w:b/>
          <w:bCs/>
          <w:sz w:val="34"/>
          <w:szCs w:val="34"/>
          <w:rtl/>
        </w:rPr>
        <w:t>:</w:t>
      </w:r>
    </w:p>
    <w:p w14:paraId="2A7CFB1A" w14:textId="2A9E5D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eastAsia"/>
          <w:sz w:val="34"/>
          <w:szCs w:val="34"/>
          <w:rtl/>
        </w:rPr>
        <w:t>نسخة</w:t>
      </w:r>
      <w:r w:rsidRPr="001B66E3">
        <w:rPr>
          <w:rFonts w:cs="Traditional Arabic"/>
          <w:sz w:val="34"/>
          <w:szCs w:val="34"/>
          <w:rtl/>
        </w:rPr>
        <w:t xml:space="preserve"> في 9 ورقات، بالقرن الحادي عشر </w:t>
      </w:r>
      <w:r w:rsidRPr="001B66E3">
        <w:rPr>
          <w:rFonts w:cs="Traditional Arabic" w:hint="cs"/>
          <w:sz w:val="34"/>
          <w:szCs w:val="34"/>
          <w:rtl/>
        </w:rPr>
        <w:t>الهجري</w:t>
      </w:r>
      <w:r w:rsidR="001B66E3" w:rsidRPr="001B66E3">
        <w:rPr>
          <w:rFonts w:cs="Traditional Arabic" w:hint="cs"/>
          <w:sz w:val="34"/>
          <w:szCs w:val="34"/>
          <w:rtl/>
        </w:rPr>
        <w:t>،</w:t>
      </w:r>
      <w:r w:rsidRPr="001B66E3">
        <w:rPr>
          <w:rFonts w:cs="Traditional Arabic"/>
          <w:sz w:val="34"/>
          <w:szCs w:val="34"/>
          <w:rtl/>
        </w:rPr>
        <w:t xml:space="preserve"> في برلين 2638</w:t>
      </w:r>
      <w:r w:rsidR="001B66E3" w:rsidRPr="001B66E3">
        <w:rPr>
          <w:rFonts w:cs="Traditional Arabic"/>
          <w:sz w:val="34"/>
          <w:szCs w:val="34"/>
          <w:rtl/>
        </w:rPr>
        <w:t>.</w:t>
      </w:r>
    </w:p>
    <w:p w14:paraId="17B9E6C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1D7C520" w14:textId="6E35F33E" w:rsidR="000D3790" w:rsidRDefault="000D3790">
      <w:pPr>
        <w:bidi w:val="0"/>
        <w:spacing w:after="160" w:line="259" w:lineRule="auto"/>
        <w:rPr>
          <w:rFonts w:cs="Traditional Arabic"/>
          <w:sz w:val="34"/>
          <w:szCs w:val="34"/>
          <w:rtl/>
        </w:rPr>
      </w:pPr>
      <w:r>
        <w:rPr>
          <w:rFonts w:cs="Traditional Arabic"/>
          <w:sz w:val="34"/>
          <w:szCs w:val="34"/>
          <w:rtl/>
        </w:rPr>
        <w:br w:type="page"/>
      </w:r>
    </w:p>
    <w:p w14:paraId="5DB22C1F" w14:textId="77777777" w:rsidR="000D4E99" w:rsidRPr="001B66E3" w:rsidRDefault="000D4E99" w:rsidP="000D4E99">
      <w:pPr>
        <w:pStyle w:val="1"/>
        <w:rPr>
          <w:rFonts w:cs="Traditional Arabic"/>
          <w:sz w:val="34"/>
          <w:szCs w:val="34"/>
        </w:rPr>
      </w:pPr>
      <w:r w:rsidRPr="001B66E3">
        <w:rPr>
          <w:rFonts w:cs="Traditional Arabic" w:hint="cs"/>
          <w:sz w:val="34"/>
          <w:szCs w:val="34"/>
          <w:rtl/>
        </w:rPr>
        <w:lastRenderedPageBreak/>
        <w:t>نبذة مختصرة عن الإمام ابن القيم رحمه الله</w:t>
      </w:r>
      <w:r w:rsidRPr="001B66E3">
        <w:rPr>
          <w:rFonts w:cs="Traditional Arabic" w:hint="cs"/>
          <w:sz w:val="34"/>
          <w:szCs w:val="34"/>
          <w:vertAlign w:val="superscript"/>
          <w:rtl/>
        </w:rPr>
        <w:t>(</w:t>
      </w:r>
      <w:r w:rsidRPr="001B66E3">
        <w:rPr>
          <w:rStyle w:val="a6"/>
          <w:rFonts w:cs="Traditional Arabic"/>
          <w:b w:val="0"/>
          <w:bCs w:val="0"/>
          <w:sz w:val="34"/>
          <w:szCs w:val="34"/>
          <w:rtl/>
        </w:rPr>
        <w:footnoteReference w:id="109"/>
      </w:r>
      <w:r w:rsidRPr="001B66E3">
        <w:rPr>
          <w:rFonts w:cs="Traditional Arabic" w:hint="cs"/>
          <w:sz w:val="34"/>
          <w:szCs w:val="34"/>
          <w:vertAlign w:val="superscript"/>
          <w:rtl/>
        </w:rPr>
        <w:t>)</w:t>
      </w:r>
    </w:p>
    <w:p w14:paraId="175396C1" w14:textId="2BB18FCD"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هو الفقيه الأصولي أبو عبدالله الشمس محمد بن أبي بكر بن أيوب الزرعي ابن قيم الجوزية ( 691-751هـ )</w:t>
      </w:r>
      <w:r w:rsidR="001B66E3" w:rsidRPr="001B66E3">
        <w:rPr>
          <w:rFonts w:cs="Traditional Arabic" w:hint="cs"/>
          <w:sz w:val="34"/>
          <w:szCs w:val="34"/>
          <w:rtl/>
        </w:rPr>
        <w:t>.</w:t>
      </w:r>
    </w:p>
    <w:p w14:paraId="7CCB1664" w14:textId="060E3154" w:rsidR="000D4E99" w:rsidRPr="001B66E3" w:rsidRDefault="000D4E99" w:rsidP="000D4E99">
      <w:pPr>
        <w:widowControl w:val="0"/>
        <w:spacing w:before="120" w:line="400" w:lineRule="exact"/>
        <w:ind w:firstLine="397"/>
        <w:jc w:val="lowKashida"/>
        <w:rPr>
          <w:rFonts w:cs="Traditional Arabic"/>
          <w:sz w:val="34"/>
          <w:szCs w:val="34"/>
          <w:rtl/>
        </w:rPr>
      </w:pPr>
      <w:r w:rsidRPr="001B66E3">
        <w:rPr>
          <w:rFonts w:cs="Traditional Arabic" w:hint="cs"/>
          <w:sz w:val="34"/>
          <w:szCs w:val="34"/>
          <w:rtl/>
        </w:rPr>
        <w:t>نشأ في كنف والده</w:t>
      </w:r>
      <w:r w:rsidR="001B66E3" w:rsidRPr="001B66E3">
        <w:rPr>
          <w:rFonts w:cs="Traditional Arabic" w:hint="cs"/>
          <w:sz w:val="34"/>
          <w:szCs w:val="34"/>
          <w:rtl/>
        </w:rPr>
        <w:t>،</w:t>
      </w:r>
      <w:r w:rsidRPr="001B66E3">
        <w:rPr>
          <w:rFonts w:cs="Traditional Arabic" w:hint="cs"/>
          <w:sz w:val="34"/>
          <w:szCs w:val="34"/>
          <w:rtl/>
        </w:rPr>
        <w:t xml:space="preserve"> ودرس على عدد من أهل العلم بعدما حفظ القرآن وسمع حديث النبي </w:t>
      </w:r>
      <w:r w:rsidRPr="001B66E3">
        <w:rPr>
          <w:rFonts w:cs="Traditional Arabic"/>
          <w:sz w:val="34"/>
          <w:szCs w:val="34"/>
        </w:rPr>
        <w:sym w:font="AGA Arabesque" w:char="0072"/>
      </w:r>
      <w:r w:rsidRPr="001B66E3">
        <w:rPr>
          <w:rFonts w:cs="Traditional Arabic"/>
          <w:b/>
          <w:bCs/>
          <w:sz w:val="34"/>
          <w:szCs w:val="34"/>
          <w:rtl/>
        </w:rPr>
        <w:t xml:space="preserve"> </w:t>
      </w:r>
      <w:r w:rsidRPr="001B66E3">
        <w:rPr>
          <w:rFonts w:cs="Traditional Arabic" w:hint="cs"/>
          <w:sz w:val="34"/>
          <w:szCs w:val="34"/>
          <w:rtl/>
        </w:rPr>
        <w:t>وتفقه بمذهب الحنابلة حتى برع فيه</w:t>
      </w:r>
      <w:r w:rsidR="001B66E3" w:rsidRPr="001B66E3">
        <w:rPr>
          <w:rFonts w:cs="Traditional Arabic" w:hint="cs"/>
          <w:sz w:val="34"/>
          <w:szCs w:val="34"/>
          <w:rtl/>
        </w:rPr>
        <w:t>،</w:t>
      </w:r>
      <w:r w:rsidRPr="001B66E3">
        <w:rPr>
          <w:rFonts w:cs="Traditional Arabic" w:hint="cs"/>
          <w:sz w:val="34"/>
          <w:szCs w:val="34"/>
          <w:rtl/>
        </w:rPr>
        <w:t xml:space="preserve"> وأفتى</w:t>
      </w:r>
      <w:r w:rsidR="001B66E3" w:rsidRPr="001B66E3">
        <w:rPr>
          <w:rFonts w:cs="Traditional Arabic" w:hint="cs"/>
          <w:sz w:val="34"/>
          <w:szCs w:val="34"/>
          <w:rtl/>
        </w:rPr>
        <w:t>،</w:t>
      </w:r>
      <w:r w:rsidRPr="001B66E3">
        <w:rPr>
          <w:rFonts w:cs="Traditional Arabic" w:hint="cs"/>
          <w:sz w:val="34"/>
          <w:szCs w:val="34"/>
          <w:rtl/>
        </w:rPr>
        <w:t xml:space="preserve"> وتفنن في علوم الإسلام</w:t>
      </w:r>
      <w:r w:rsidR="001B66E3" w:rsidRPr="001B66E3">
        <w:rPr>
          <w:rFonts w:cs="Traditional Arabic" w:hint="cs"/>
          <w:sz w:val="34"/>
          <w:szCs w:val="34"/>
          <w:rtl/>
        </w:rPr>
        <w:t>،</w:t>
      </w:r>
      <w:r w:rsidRPr="001B66E3">
        <w:rPr>
          <w:rFonts w:cs="Traditional Arabic" w:hint="cs"/>
          <w:sz w:val="34"/>
          <w:szCs w:val="34"/>
          <w:rtl/>
        </w:rPr>
        <w:t xml:space="preserve"> تفسيراً وحديثاً</w:t>
      </w:r>
      <w:r w:rsidR="001B66E3" w:rsidRPr="001B66E3">
        <w:rPr>
          <w:rFonts w:cs="Traditional Arabic" w:hint="cs"/>
          <w:sz w:val="34"/>
          <w:szCs w:val="34"/>
          <w:rtl/>
        </w:rPr>
        <w:t>،</w:t>
      </w:r>
      <w:r w:rsidRPr="001B66E3">
        <w:rPr>
          <w:rFonts w:cs="Traditional Arabic" w:hint="cs"/>
          <w:sz w:val="34"/>
          <w:szCs w:val="34"/>
          <w:rtl/>
        </w:rPr>
        <w:t xml:space="preserve"> وعقيدة وعربية</w:t>
      </w:r>
      <w:r w:rsidR="001B66E3" w:rsidRPr="001B66E3">
        <w:rPr>
          <w:rFonts w:cs="Traditional Arabic" w:hint="cs"/>
          <w:sz w:val="34"/>
          <w:szCs w:val="34"/>
          <w:rtl/>
        </w:rPr>
        <w:t>،</w:t>
      </w:r>
      <w:r w:rsidRPr="001B66E3">
        <w:rPr>
          <w:rFonts w:cs="Traditional Arabic" w:hint="cs"/>
          <w:sz w:val="34"/>
          <w:szCs w:val="34"/>
          <w:rtl/>
        </w:rPr>
        <w:t xml:space="preserve"> وسلوكاً</w:t>
      </w:r>
      <w:r w:rsidR="001B66E3" w:rsidRPr="001B66E3">
        <w:rPr>
          <w:rFonts w:cs="Traditional Arabic" w:hint="cs"/>
          <w:sz w:val="34"/>
          <w:szCs w:val="34"/>
          <w:rtl/>
        </w:rPr>
        <w:t>،</w:t>
      </w:r>
      <w:r w:rsidRPr="001B66E3">
        <w:rPr>
          <w:rFonts w:cs="Traditional Arabic" w:hint="cs"/>
          <w:sz w:val="34"/>
          <w:szCs w:val="34"/>
          <w:rtl/>
        </w:rPr>
        <w:t xml:space="preserve"> وفقهاً وطبّاً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وغير ذلك</w:t>
      </w:r>
      <w:r w:rsidR="001B66E3" w:rsidRPr="001B66E3">
        <w:rPr>
          <w:rFonts w:cs="Traditional Arabic" w:hint="cs"/>
          <w:sz w:val="34"/>
          <w:szCs w:val="34"/>
          <w:rtl/>
        </w:rPr>
        <w:t>.</w:t>
      </w:r>
    </w:p>
    <w:p w14:paraId="162707F2" w14:textId="0BFA4409" w:rsidR="000D4E99" w:rsidRPr="001B66E3" w:rsidRDefault="000D4E99" w:rsidP="000D4E99">
      <w:pPr>
        <w:widowControl w:val="0"/>
        <w:spacing w:before="120" w:line="400" w:lineRule="exact"/>
        <w:jc w:val="lowKashida"/>
        <w:rPr>
          <w:rFonts w:cs="Traditional Arabic"/>
          <w:sz w:val="34"/>
          <w:szCs w:val="34"/>
          <w:rtl/>
        </w:rPr>
      </w:pPr>
      <w:r w:rsidRPr="001B66E3">
        <w:rPr>
          <w:rFonts w:cs="Traditional Arabic" w:hint="cs"/>
          <w:sz w:val="34"/>
          <w:szCs w:val="34"/>
          <w:rtl/>
        </w:rPr>
        <w:t>وقد نفعه الله كثيراً بشيخ لازمه وانتفع به وهو الشيخ أبو العباس تقي الدين أحمد بن تيمية ( 661-728هـ )</w:t>
      </w:r>
      <w:r w:rsidR="001B66E3" w:rsidRPr="001B66E3">
        <w:rPr>
          <w:rFonts w:cs="Traditional Arabic" w:hint="cs"/>
          <w:sz w:val="34"/>
          <w:szCs w:val="34"/>
          <w:rtl/>
        </w:rPr>
        <w:t>،</w:t>
      </w:r>
      <w:r w:rsidRPr="001B66E3">
        <w:rPr>
          <w:rFonts w:cs="Traditional Arabic" w:hint="cs"/>
          <w:sz w:val="34"/>
          <w:szCs w:val="34"/>
          <w:rtl/>
        </w:rPr>
        <w:t xml:space="preserve"> ونجاه الله من هلكة البدع والأهواء</w:t>
      </w:r>
      <w:r w:rsidR="001B66E3" w:rsidRPr="001B66E3">
        <w:rPr>
          <w:rFonts w:cs="Traditional Arabic" w:hint="cs"/>
          <w:sz w:val="34"/>
          <w:szCs w:val="34"/>
          <w:rtl/>
        </w:rPr>
        <w:t>،</w:t>
      </w:r>
      <w:r w:rsidRPr="001B66E3">
        <w:rPr>
          <w:rFonts w:cs="Traditional Arabic" w:hint="cs"/>
          <w:sz w:val="34"/>
          <w:szCs w:val="34"/>
          <w:rtl/>
        </w:rPr>
        <w:t xml:space="preserve"> فصاحبه ستة عشر عاماً حتى أضحى أبرز تلاميذه وأشهرهم</w:t>
      </w:r>
      <w:r w:rsidR="001B66E3" w:rsidRPr="001B66E3">
        <w:rPr>
          <w:rFonts w:cs="Traditional Arabic" w:hint="cs"/>
          <w:sz w:val="34"/>
          <w:szCs w:val="34"/>
          <w:rtl/>
        </w:rPr>
        <w:t>،</w:t>
      </w:r>
      <w:r w:rsidRPr="001B66E3">
        <w:rPr>
          <w:rFonts w:cs="Traditional Arabic" w:hint="cs"/>
          <w:sz w:val="34"/>
          <w:szCs w:val="34"/>
          <w:rtl/>
        </w:rPr>
        <w:t xml:space="preserve"> بعد أن كان سبباً في هدايته من مزالق المذاهب الفاسدة حيث يقول ابن القيم في ذلك نظماً</w:t>
      </w:r>
      <w:r w:rsidR="001B66E3" w:rsidRPr="001B66E3">
        <w:rPr>
          <w:rFonts w:cs="Traditional Arabic" w:hint="cs"/>
          <w:sz w:val="34"/>
          <w:szCs w:val="34"/>
          <w:rtl/>
        </w:rPr>
        <w:t>:</w:t>
      </w:r>
    </w:p>
    <w:tbl>
      <w:tblPr>
        <w:bidiVisual/>
        <w:tblW w:w="0" w:type="auto"/>
        <w:tblLook w:val="0000" w:firstRow="0" w:lastRow="0" w:firstColumn="0" w:lastColumn="0" w:noHBand="0" w:noVBand="0"/>
      </w:tblPr>
      <w:tblGrid>
        <w:gridCol w:w="354"/>
        <w:gridCol w:w="3060"/>
        <w:gridCol w:w="360"/>
        <w:gridCol w:w="3060"/>
        <w:gridCol w:w="468"/>
      </w:tblGrid>
      <w:tr w:rsidR="000D4E99" w:rsidRPr="001B66E3" w14:paraId="30BF8165" w14:textId="77777777" w:rsidTr="001B66E3">
        <w:trPr>
          <w:cantSplit/>
          <w:tblHeader/>
        </w:trPr>
        <w:tc>
          <w:tcPr>
            <w:tcW w:w="354" w:type="dxa"/>
          </w:tcPr>
          <w:p w14:paraId="72688E13" w14:textId="77777777" w:rsidR="000D4E99" w:rsidRPr="001B66E3" w:rsidRDefault="000D4E99" w:rsidP="001B66E3">
            <w:pPr>
              <w:widowControl w:val="0"/>
              <w:spacing w:before="120" w:line="420" w:lineRule="exact"/>
              <w:jc w:val="lowKashida"/>
              <w:rPr>
                <w:rFonts w:cs="Traditional Arabic"/>
                <w:sz w:val="34"/>
                <w:szCs w:val="34"/>
              </w:rPr>
            </w:pPr>
          </w:p>
        </w:tc>
        <w:tc>
          <w:tcPr>
            <w:tcW w:w="3060" w:type="dxa"/>
          </w:tcPr>
          <w:p w14:paraId="301F73D4" w14:textId="77777777" w:rsidR="000D4E99" w:rsidRPr="001B66E3" w:rsidRDefault="000D4E99" w:rsidP="001B66E3">
            <w:pPr>
              <w:widowControl w:val="0"/>
              <w:spacing w:before="120" w:line="420" w:lineRule="exact"/>
              <w:jc w:val="lowKashida"/>
              <w:rPr>
                <w:rFonts w:cs="Traditional Arabic"/>
                <w:sz w:val="34"/>
                <w:szCs w:val="34"/>
              </w:rPr>
            </w:pPr>
            <w:r w:rsidRPr="001B66E3">
              <w:rPr>
                <w:rFonts w:cs="Traditional Arabic" w:hint="cs"/>
                <w:sz w:val="34"/>
                <w:szCs w:val="34"/>
                <w:rtl/>
              </w:rPr>
              <w:t xml:space="preserve">يا قوم والله العظيم نصيحة          </w:t>
            </w:r>
            <w:r w:rsidRPr="001B66E3">
              <w:rPr>
                <w:rFonts w:cs="Traditional Arabic"/>
                <w:sz w:val="34"/>
                <w:szCs w:val="34"/>
                <w:rtl/>
              </w:rPr>
              <w:br/>
              <w:t>جربت هذا كله ووقعت في</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 xml:space="preserve">حتى أتاح لي الإله بفضله          </w:t>
            </w:r>
            <w:r w:rsidRPr="001B66E3">
              <w:rPr>
                <w:rFonts w:cs="Traditional Arabic"/>
                <w:sz w:val="34"/>
                <w:szCs w:val="34"/>
                <w:rtl/>
              </w:rPr>
              <w:br/>
            </w:r>
            <w:r w:rsidRPr="001B66E3">
              <w:rPr>
                <w:rFonts w:cs="Traditional Arabic" w:hint="cs"/>
                <w:sz w:val="34"/>
                <w:szCs w:val="34"/>
                <w:rtl/>
              </w:rPr>
              <w:t>حَبْرٌ أتى من أرض حران فيا</w:t>
            </w:r>
            <w:r w:rsidRPr="001B66E3">
              <w:rPr>
                <w:rFonts w:cs="Traditional Arabic"/>
                <w:sz w:val="34"/>
                <w:szCs w:val="34"/>
                <w:rtl/>
              </w:rPr>
              <w:br/>
            </w:r>
            <w:r w:rsidRPr="001B66E3">
              <w:rPr>
                <w:rFonts w:cs="Traditional Arabic" w:hint="cs"/>
                <w:sz w:val="34"/>
                <w:szCs w:val="34"/>
                <w:rtl/>
              </w:rPr>
              <w:t>فالله يجزيه الذي هو أهله</w:t>
            </w:r>
            <w:r w:rsidRPr="001B66E3">
              <w:rPr>
                <w:rFonts w:cs="Traditional Arabic"/>
                <w:sz w:val="34"/>
                <w:szCs w:val="34"/>
                <w:rtl/>
              </w:rPr>
              <w:br/>
            </w:r>
            <w:r w:rsidRPr="001B66E3">
              <w:rPr>
                <w:rFonts w:cs="Traditional Arabic" w:hint="cs"/>
                <w:sz w:val="34"/>
                <w:szCs w:val="34"/>
                <w:rtl/>
              </w:rPr>
              <w:t>أخذت يداه يدي فسار ولم يرم</w:t>
            </w:r>
            <w:r w:rsidRPr="001B66E3">
              <w:rPr>
                <w:rFonts w:cs="Traditional Arabic"/>
                <w:sz w:val="34"/>
                <w:szCs w:val="34"/>
                <w:rtl/>
              </w:rPr>
              <w:br/>
            </w:r>
            <w:r w:rsidRPr="001B66E3">
              <w:rPr>
                <w:rFonts w:cs="Traditional Arabic" w:hint="cs"/>
                <w:sz w:val="34"/>
                <w:szCs w:val="34"/>
                <w:rtl/>
              </w:rPr>
              <w:t>ورأيت أعلام المدينة حولها</w:t>
            </w:r>
            <w:r w:rsidRPr="001B66E3">
              <w:rPr>
                <w:rFonts w:cs="Traditional Arabic"/>
                <w:sz w:val="34"/>
                <w:szCs w:val="34"/>
                <w:rtl/>
              </w:rPr>
              <w:br/>
            </w:r>
            <w:r w:rsidRPr="001B66E3">
              <w:rPr>
                <w:rFonts w:cs="Traditional Arabic" w:hint="cs"/>
                <w:sz w:val="34"/>
                <w:szCs w:val="34"/>
                <w:rtl/>
              </w:rPr>
              <w:t>ورأيت آثاراً عظيماً شأنها</w:t>
            </w:r>
            <w:r w:rsidRPr="001B66E3">
              <w:rPr>
                <w:rFonts w:cs="Traditional Arabic"/>
                <w:sz w:val="34"/>
                <w:szCs w:val="34"/>
                <w:rtl/>
              </w:rPr>
              <w:br/>
            </w:r>
            <w:r w:rsidRPr="001B66E3">
              <w:rPr>
                <w:rFonts w:cs="Traditional Arabic" w:hint="cs"/>
                <w:sz w:val="34"/>
                <w:szCs w:val="34"/>
                <w:rtl/>
              </w:rPr>
              <w:t xml:space="preserve">ووردت رأس الماء أبيض صافياً </w:t>
            </w:r>
            <w:r w:rsidRPr="001B66E3">
              <w:rPr>
                <w:rFonts w:cs="Traditional Arabic"/>
                <w:sz w:val="34"/>
                <w:szCs w:val="34"/>
                <w:rtl/>
              </w:rPr>
              <w:br/>
            </w:r>
          </w:p>
        </w:tc>
        <w:tc>
          <w:tcPr>
            <w:tcW w:w="360" w:type="dxa"/>
          </w:tcPr>
          <w:p w14:paraId="41AB487C" w14:textId="77777777" w:rsidR="000D4E99" w:rsidRPr="001B66E3" w:rsidRDefault="000D4E99" w:rsidP="001B66E3">
            <w:pPr>
              <w:widowControl w:val="0"/>
              <w:spacing w:before="120" w:line="420" w:lineRule="exact"/>
              <w:jc w:val="lowKashida"/>
              <w:rPr>
                <w:rFonts w:cs="Traditional Arabic"/>
                <w:sz w:val="34"/>
                <w:szCs w:val="34"/>
              </w:rPr>
            </w:pPr>
          </w:p>
        </w:tc>
        <w:tc>
          <w:tcPr>
            <w:tcW w:w="3060" w:type="dxa"/>
          </w:tcPr>
          <w:p w14:paraId="630886ED" w14:textId="77777777" w:rsidR="000D4E99" w:rsidRPr="001B66E3" w:rsidRDefault="000D4E99" w:rsidP="001B66E3">
            <w:pPr>
              <w:widowControl w:val="0"/>
              <w:spacing w:before="120" w:line="420" w:lineRule="exact"/>
              <w:jc w:val="lowKashida"/>
              <w:rPr>
                <w:rFonts w:cs="Traditional Arabic"/>
                <w:sz w:val="34"/>
                <w:szCs w:val="34"/>
              </w:rPr>
            </w:pPr>
            <w:r w:rsidRPr="001B66E3">
              <w:rPr>
                <w:rFonts w:cs="Traditional Arabic" w:hint="cs"/>
                <w:sz w:val="34"/>
                <w:szCs w:val="34"/>
                <w:rtl/>
              </w:rPr>
              <w:t>من مشفق وأخ لكم معوان</w:t>
            </w:r>
            <w:r w:rsidRPr="001B66E3">
              <w:rPr>
                <w:rFonts w:cs="Traditional Arabic"/>
                <w:sz w:val="34"/>
                <w:szCs w:val="34"/>
                <w:rtl/>
              </w:rPr>
              <w:br/>
            </w:r>
            <w:r w:rsidRPr="001B66E3">
              <w:rPr>
                <w:rFonts w:cs="Traditional Arabic" w:hint="cs"/>
                <w:sz w:val="34"/>
                <w:szCs w:val="34"/>
                <w:rtl/>
              </w:rPr>
              <w:t>تلك الشباك وكنت ذا طيران</w:t>
            </w:r>
            <w:r w:rsidRPr="001B66E3">
              <w:rPr>
                <w:rFonts w:cs="Traditional Arabic"/>
                <w:sz w:val="34"/>
                <w:szCs w:val="34"/>
                <w:rtl/>
              </w:rPr>
              <w:br/>
            </w:r>
            <w:r w:rsidRPr="001B66E3">
              <w:rPr>
                <w:rFonts w:cs="Traditional Arabic" w:hint="cs"/>
                <w:sz w:val="34"/>
                <w:szCs w:val="34"/>
                <w:rtl/>
              </w:rPr>
              <w:t>من ليس تجزيه يدي ولساني</w:t>
            </w:r>
            <w:r w:rsidRPr="001B66E3">
              <w:rPr>
                <w:rFonts w:cs="Traditional Arabic"/>
                <w:sz w:val="34"/>
                <w:szCs w:val="34"/>
                <w:rtl/>
              </w:rPr>
              <w:br/>
            </w:r>
            <w:r w:rsidRPr="001B66E3">
              <w:rPr>
                <w:rFonts w:cs="Traditional Arabic" w:hint="cs"/>
                <w:sz w:val="34"/>
                <w:szCs w:val="34"/>
                <w:rtl/>
              </w:rPr>
              <w:t>أهلاً بمن قد جاء من حران</w:t>
            </w:r>
            <w:r w:rsidRPr="001B66E3">
              <w:rPr>
                <w:rFonts w:cs="Traditional Arabic"/>
                <w:sz w:val="34"/>
                <w:szCs w:val="34"/>
                <w:rtl/>
              </w:rPr>
              <w:br/>
            </w:r>
            <w:r w:rsidRPr="001B66E3">
              <w:rPr>
                <w:rFonts w:cs="Traditional Arabic" w:hint="cs"/>
                <w:sz w:val="34"/>
                <w:szCs w:val="34"/>
                <w:rtl/>
              </w:rPr>
              <w:t>من جنة المأوى مع الرضوان</w:t>
            </w:r>
            <w:r w:rsidRPr="001B66E3">
              <w:rPr>
                <w:rFonts w:cs="Traditional Arabic"/>
                <w:sz w:val="34"/>
                <w:szCs w:val="34"/>
                <w:rtl/>
              </w:rPr>
              <w:br/>
            </w:r>
            <w:r w:rsidRPr="001B66E3">
              <w:rPr>
                <w:rFonts w:cs="Traditional Arabic" w:hint="cs"/>
                <w:sz w:val="34"/>
                <w:szCs w:val="34"/>
                <w:rtl/>
              </w:rPr>
              <w:t xml:space="preserve">حتى أراني مطلع الإيمان </w:t>
            </w:r>
            <w:r w:rsidRPr="001B66E3">
              <w:rPr>
                <w:rFonts w:cs="Traditional Arabic"/>
                <w:sz w:val="34"/>
                <w:szCs w:val="34"/>
                <w:rtl/>
              </w:rPr>
              <w:br/>
            </w:r>
            <w:r w:rsidRPr="001B66E3">
              <w:rPr>
                <w:rFonts w:cs="Traditional Arabic" w:hint="cs"/>
                <w:sz w:val="34"/>
                <w:szCs w:val="34"/>
                <w:rtl/>
              </w:rPr>
              <w:t>نزل الهدى وعساكر القرآن</w:t>
            </w:r>
            <w:r w:rsidRPr="001B66E3">
              <w:rPr>
                <w:rFonts w:cs="Traditional Arabic"/>
                <w:sz w:val="34"/>
                <w:szCs w:val="34"/>
                <w:rtl/>
              </w:rPr>
              <w:br/>
            </w:r>
            <w:r w:rsidRPr="001B66E3">
              <w:rPr>
                <w:rFonts w:cs="Traditional Arabic" w:hint="cs"/>
                <w:sz w:val="34"/>
                <w:szCs w:val="34"/>
                <w:rtl/>
              </w:rPr>
              <w:t xml:space="preserve">محجوبة عن زمرة العميان </w:t>
            </w:r>
            <w:r w:rsidRPr="001B66E3">
              <w:rPr>
                <w:rFonts w:cs="Traditional Arabic"/>
                <w:sz w:val="34"/>
                <w:szCs w:val="34"/>
                <w:rtl/>
              </w:rPr>
              <w:br/>
            </w:r>
            <w:r w:rsidRPr="001B66E3">
              <w:rPr>
                <w:rFonts w:cs="Traditional Arabic" w:hint="cs"/>
                <w:sz w:val="34"/>
                <w:szCs w:val="34"/>
                <w:rtl/>
              </w:rPr>
              <w:t>حصباؤه كلآلئ التيجان</w:t>
            </w:r>
            <w:r w:rsidRPr="001B66E3">
              <w:rPr>
                <w:rFonts w:cs="Traditional Arabic"/>
                <w:sz w:val="34"/>
                <w:szCs w:val="34"/>
                <w:rtl/>
              </w:rPr>
              <w:br/>
            </w:r>
          </w:p>
        </w:tc>
        <w:tc>
          <w:tcPr>
            <w:tcW w:w="468" w:type="dxa"/>
          </w:tcPr>
          <w:p w14:paraId="592D0FAF" w14:textId="77777777" w:rsidR="000D4E99" w:rsidRPr="001B66E3" w:rsidRDefault="000D4E99" w:rsidP="001B66E3">
            <w:pPr>
              <w:widowControl w:val="0"/>
              <w:spacing w:before="120" w:line="420" w:lineRule="exact"/>
              <w:jc w:val="lowKashida"/>
              <w:rPr>
                <w:rFonts w:cs="Traditional Arabic"/>
                <w:sz w:val="34"/>
                <w:szCs w:val="34"/>
              </w:rPr>
            </w:pPr>
          </w:p>
        </w:tc>
      </w:tr>
    </w:tbl>
    <w:p w14:paraId="3DD3CAD8" w14:textId="7C39BA9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وقد لازمه حضراً وسفراً وسجناً</w:t>
      </w:r>
      <w:r w:rsidR="001B66E3" w:rsidRPr="001B66E3">
        <w:rPr>
          <w:rFonts w:cs="Traditional Arabic" w:hint="cs"/>
          <w:sz w:val="34"/>
          <w:szCs w:val="34"/>
          <w:rtl/>
        </w:rPr>
        <w:t>،</w:t>
      </w:r>
      <w:r w:rsidRPr="001B66E3">
        <w:rPr>
          <w:rFonts w:cs="Traditional Arabic" w:hint="cs"/>
          <w:sz w:val="34"/>
          <w:szCs w:val="34"/>
          <w:rtl/>
        </w:rPr>
        <w:t xml:space="preserve"> حتى سجن معه في سجن القلعة بدمشق سنة ( 726هـ ) إلى وفاة شيخه سنة ( 728هـ ) حيث خرج بعدها</w:t>
      </w:r>
      <w:r w:rsidR="001B66E3" w:rsidRPr="001B66E3">
        <w:rPr>
          <w:rFonts w:cs="Traditional Arabic" w:hint="cs"/>
          <w:sz w:val="34"/>
          <w:szCs w:val="34"/>
          <w:rtl/>
        </w:rPr>
        <w:t>.</w:t>
      </w:r>
    </w:p>
    <w:p w14:paraId="0119A16E" w14:textId="3A7ACC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ومع اشتغاله بالتعلم والتعليم فقد أخذ عنه العلم الجم الغفير من العلماء</w:t>
      </w:r>
      <w:r w:rsidR="001B66E3" w:rsidRPr="001B66E3">
        <w:rPr>
          <w:rFonts w:cs="Traditional Arabic" w:hint="cs"/>
          <w:sz w:val="34"/>
          <w:szCs w:val="34"/>
          <w:rtl/>
        </w:rPr>
        <w:t>،</w:t>
      </w:r>
      <w:r w:rsidRPr="001B66E3">
        <w:rPr>
          <w:rFonts w:cs="Traditional Arabic" w:hint="cs"/>
          <w:sz w:val="34"/>
          <w:szCs w:val="34"/>
          <w:rtl/>
        </w:rPr>
        <w:t xml:space="preserve"> لما رزقه الله من حسن الخلق ولين الجانب</w:t>
      </w:r>
      <w:r w:rsidR="001B66E3" w:rsidRPr="001B66E3">
        <w:rPr>
          <w:rFonts w:cs="Traditional Arabic" w:hint="cs"/>
          <w:sz w:val="34"/>
          <w:szCs w:val="34"/>
          <w:rtl/>
        </w:rPr>
        <w:t>،</w:t>
      </w:r>
      <w:r w:rsidRPr="001B66E3">
        <w:rPr>
          <w:rFonts w:cs="Traditional Arabic" w:hint="cs"/>
          <w:sz w:val="34"/>
          <w:szCs w:val="34"/>
          <w:rtl/>
        </w:rPr>
        <w:t xml:space="preserve"> وممن انتفع به</w:t>
      </w:r>
      <w:r w:rsidR="001B66E3" w:rsidRPr="001B66E3">
        <w:rPr>
          <w:rFonts w:cs="Traditional Arabic" w:hint="cs"/>
          <w:sz w:val="34"/>
          <w:szCs w:val="34"/>
          <w:rtl/>
        </w:rPr>
        <w:t>:</w:t>
      </w:r>
    </w:p>
    <w:p w14:paraId="4F52AE16" w14:textId="23B894DE" w:rsidR="000D4E99" w:rsidRPr="001B66E3" w:rsidRDefault="000D4E99" w:rsidP="000D4E99">
      <w:pPr>
        <w:widowControl w:val="0"/>
        <w:numPr>
          <w:ilvl w:val="0"/>
          <w:numId w:val="24"/>
        </w:numPr>
        <w:spacing w:before="120" w:after="0" w:line="440" w:lineRule="exact"/>
        <w:ind w:right="0"/>
        <w:jc w:val="lowKashida"/>
        <w:rPr>
          <w:rFonts w:cs="Traditional Arabic"/>
          <w:sz w:val="34"/>
          <w:szCs w:val="34"/>
          <w:rtl/>
        </w:rPr>
      </w:pPr>
      <w:r w:rsidRPr="001B66E3">
        <w:rPr>
          <w:rFonts w:cs="Traditional Arabic" w:hint="cs"/>
          <w:sz w:val="34"/>
          <w:szCs w:val="34"/>
          <w:rtl/>
        </w:rPr>
        <w:t>أخوه الزين عبدالرحمن بن القيم ( ت 769هـ )</w:t>
      </w:r>
      <w:r w:rsidR="001B66E3" w:rsidRPr="001B66E3">
        <w:rPr>
          <w:rFonts w:cs="Traditional Arabic" w:hint="cs"/>
          <w:sz w:val="34"/>
          <w:szCs w:val="34"/>
          <w:rtl/>
        </w:rPr>
        <w:t>.</w:t>
      </w:r>
    </w:p>
    <w:p w14:paraId="31ED5384" w14:textId="0EEF5952" w:rsidR="000D4E99" w:rsidRPr="001B66E3" w:rsidRDefault="000D4E99" w:rsidP="000D4E99">
      <w:pPr>
        <w:widowControl w:val="0"/>
        <w:numPr>
          <w:ilvl w:val="0"/>
          <w:numId w:val="24"/>
        </w:numPr>
        <w:spacing w:before="120" w:after="0" w:line="440" w:lineRule="exact"/>
        <w:ind w:right="0"/>
        <w:jc w:val="lowKashida"/>
        <w:rPr>
          <w:rFonts w:cs="Traditional Arabic"/>
          <w:sz w:val="34"/>
          <w:szCs w:val="34"/>
        </w:rPr>
      </w:pPr>
      <w:r w:rsidRPr="001B66E3">
        <w:rPr>
          <w:rFonts w:cs="Traditional Arabic" w:hint="cs"/>
          <w:sz w:val="34"/>
          <w:szCs w:val="34"/>
          <w:rtl/>
        </w:rPr>
        <w:t>وأبناؤه ومنهم البرهان إبراهيم بن محمد بن القيم وهو النحوي صاحب شرح الألفية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sz w:val="34"/>
          <w:szCs w:val="34"/>
          <w:rtl/>
        </w:rPr>
        <w:lastRenderedPageBreak/>
        <w:t>وابنه عبدالله وهو الحافظ الذكي</w:t>
      </w:r>
      <w:r w:rsidR="001B66E3" w:rsidRPr="001B66E3">
        <w:rPr>
          <w:rFonts w:cs="Traditional Arabic" w:hint="cs"/>
          <w:sz w:val="34"/>
          <w:szCs w:val="34"/>
          <w:rtl/>
        </w:rPr>
        <w:t>.</w:t>
      </w:r>
    </w:p>
    <w:p w14:paraId="78A9C5DE" w14:textId="7F240352" w:rsidR="000D4E99" w:rsidRPr="001B66E3" w:rsidRDefault="000D4E99" w:rsidP="000D4E99">
      <w:pPr>
        <w:widowControl w:val="0"/>
        <w:numPr>
          <w:ilvl w:val="0"/>
          <w:numId w:val="24"/>
        </w:numPr>
        <w:spacing w:before="120" w:after="0" w:line="440" w:lineRule="exact"/>
        <w:ind w:right="0"/>
        <w:jc w:val="lowKashida"/>
        <w:rPr>
          <w:rFonts w:cs="Traditional Arabic"/>
          <w:sz w:val="34"/>
          <w:szCs w:val="34"/>
        </w:rPr>
      </w:pPr>
      <w:r w:rsidRPr="001B66E3">
        <w:rPr>
          <w:rFonts w:cs="Traditional Arabic" w:hint="cs"/>
          <w:sz w:val="34"/>
          <w:szCs w:val="34"/>
          <w:rtl/>
        </w:rPr>
        <w:t>والحافظ ابن عبدالهادي المقدسي الحنبلي</w:t>
      </w:r>
      <w:r w:rsidR="001B66E3" w:rsidRPr="001B66E3">
        <w:rPr>
          <w:rFonts w:cs="Traditional Arabic" w:hint="cs"/>
          <w:sz w:val="34"/>
          <w:szCs w:val="34"/>
          <w:rtl/>
        </w:rPr>
        <w:t>.</w:t>
      </w:r>
    </w:p>
    <w:p w14:paraId="2418CA77" w14:textId="57A7E532" w:rsidR="000D4E99" w:rsidRPr="001B66E3" w:rsidRDefault="000D4E99" w:rsidP="000D4E99">
      <w:pPr>
        <w:widowControl w:val="0"/>
        <w:numPr>
          <w:ilvl w:val="0"/>
          <w:numId w:val="24"/>
        </w:numPr>
        <w:spacing w:before="120" w:after="0" w:line="440" w:lineRule="exact"/>
        <w:ind w:right="0"/>
        <w:jc w:val="lowKashida"/>
        <w:rPr>
          <w:rFonts w:cs="Traditional Arabic"/>
          <w:sz w:val="34"/>
          <w:szCs w:val="34"/>
          <w:rtl/>
        </w:rPr>
      </w:pPr>
      <w:r w:rsidRPr="001B66E3">
        <w:rPr>
          <w:rFonts w:cs="Traditional Arabic" w:hint="cs"/>
          <w:sz w:val="34"/>
          <w:szCs w:val="34"/>
          <w:rtl/>
        </w:rPr>
        <w:t>ومنهم الحافظ الزين عبدالرحمن بن رجب الحنبلي</w:t>
      </w:r>
      <w:r w:rsidR="001B66E3" w:rsidRPr="001B66E3">
        <w:rPr>
          <w:rFonts w:cs="Traditional Arabic" w:hint="cs"/>
          <w:sz w:val="34"/>
          <w:szCs w:val="34"/>
          <w:rtl/>
        </w:rPr>
        <w:t>.</w:t>
      </w:r>
    </w:p>
    <w:p w14:paraId="661BF199" w14:textId="4342253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أما عبادته وعلمه</w:t>
      </w:r>
      <w:r w:rsidR="001B66E3" w:rsidRPr="001B66E3">
        <w:rPr>
          <w:rFonts w:cs="Traditional Arabic" w:hint="cs"/>
          <w:sz w:val="34"/>
          <w:szCs w:val="34"/>
          <w:rtl/>
        </w:rPr>
        <w:t>،</w:t>
      </w:r>
      <w:r w:rsidRPr="001B66E3">
        <w:rPr>
          <w:rFonts w:cs="Traditional Arabic" w:hint="cs"/>
          <w:sz w:val="34"/>
          <w:szCs w:val="34"/>
          <w:rtl/>
        </w:rPr>
        <w:t xml:space="preserve"> فقد قيل إنه ما تحت أديم السماء أوسع علماً منه</w:t>
      </w:r>
      <w:r w:rsidR="001B66E3" w:rsidRPr="001B66E3">
        <w:rPr>
          <w:rFonts w:cs="Traditional Arabic" w:hint="cs"/>
          <w:sz w:val="34"/>
          <w:szCs w:val="34"/>
          <w:rtl/>
        </w:rPr>
        <w:t>،</w:t>
      </w:r>
      <w:r w:rsidRPr="001B66E3">
        <w:rPr>
          <w:rFonts w:cs="Traditional Arabic" w:hint="cs"/>
          <w:sz w:val="34"/>
          <w:szCs w:val="34"/>
          <w:rtl/>
        </w:rPr>
        <w:t xml:space="preserve"> وكان ذا عبادة وتهجد وطول صلاة</w:t>
      </w:r>
      <w:r w:rsidR="001B66E3" w:rsidRPr="001B66E3">
        <w:rPr>
          <w:rFonts w:cs="Traditional Arabic" w:hint="cs"/>
          <w:sz w:val="34"/>
          <w:szCs w:val="34"/>
          <w:rtl/>
        </w:rPr>
        <w:t>،</w:t>
      </w:r>
      <w:r w:rsidRPr="001B66E3">
        <w:rPr>
          <w:rFonts w:cs="Traditional Arabic" w:hint="cs"/>
          <w:sz w:val="34"/>
          <w:szCs w:val="34"/>
          <w:rtl/>
        </w:rPr>
        <w:t xml:space="preserve"> وتأله ولهج بالذكر وشغف بالمحبة والإنابة والاستغفار والافتقار إلى الله والانقياد له والانكسار بين يديه على عتبة عبوديته</w:t>
      </w:r>
      <w:r w:rsidR="001B66E3" w:rsidRPr="001B66E3">
        <w:rPr>
          <w:rFonts w:cs="Traditional Arabic" w:hint="cs"/>
          <w:sz w:val="34"/>
          <w:szCs w:val="34"/>
          <w:rtl/>
        </w:rPr>
        <w:t>،</w:t>
      </w:r>
      <w:r w:rsidRPr="001B66E3">
        <w:rPr>
          <w:rFonts w:cs="Traditional Arabic" w:hint="cs"/>
          <w:sz w:val="34"/>
          <w:szCs w:val="34"/>
          <w:rtl/>
        </w:rPr>
        <w:t xml:space="preserve"> لم أشاهد مثله في ذلك</w:t>
      </w:r>
      <w:r w:rsidR="001B66E3" w:rsidRPr="001B66E3">
        <w:rPr>
          <w:rFonts w:cs="Traditional Arabic" w:hint="cs"/>
          <w:sz w:val="34"/>
          <w:szCs w:val="34"/>
          <w:rtl/>
        </w:rPr>
        <w:t>.</w:t>
      </w:r>
      <w:r w:rsidRPr="001B66E3">
        <w:rPr>
          <w:rFonts w:cs="Traditional Arabic" w:hint="cs"/>
          <w:sz w:val="34"/>
          <w:szCs w:val="34"/>
          <w:rtl/>
        </w:rPr>
        <w:t xml:space="preserve"> ولا رأيت أوسع منه علماً</w:t>
      </w:r>
      <w:r w:rsidR="001B66E3" w:rsidRPr="001B66E3">
        <w:rPr>
          <w:rFonts w:cs="Traditional Arabic" w:hint="cs"/>
          <w:sz w:val="34"/>
          <w:szCs w:val="34"/>
          <w:rtl/>
        </w:rPr>
        <w:t>،</w:t>
      </w:r>
      <w:r w:rsidRPr="001B66E3">
        <w:rPr>
          <w:rFonts w:cs="Traditional Arabic" w:hint="cs"/>
          <w:sz w:val="34"/>
          <w:szCs w:val="34"/>
          <w:rtl/>
        </w:rPr>
        <w:t xml:space="preserve"> ولا أعرف بمعاني القرآن والسنة وحقائق الإيمان منه</w:t>
      </w:r>
      <w:r w:rsidR="001B66E3" w:rsidRPr="001B66E3">
        <w:rPr>
          <w:rFonts w:cs="Traditional Arabic" w:hint="cs"/>
          <w:sz w:val="34"/>
          <w:szCs w:val="34"/>
          <w:rtl/>
        </w:rPr>
        <w:t>،</w:t>
      </w:r>
      <w:r w:rsidRPr="001B66E3">
        <w:rPr>
          <w:rFonts w:cs="Traditional Arabic" w:hint="cs"/>
          <w:sz w:val="34"/>
          <w:szCs w:val="34"/>
          <w:rtl/>
        </w:rPr>
        <w:t xml:space="preserve"> وليس هو بالمعصوم</w:t>
      </w:r>
      <w:r w:rsidR="001B66E3" w:rsidRPr="001B66E3">
        <w:rPr>
          <w:rFonts w:cs="Traditional Arabic" w:hint="cs"/>
          <w:sz w:val="34"/>
          <w:szCs w:val="34"/>
          <w:rtl/>
        </w:rPr>
        <w:t>،</w:t>
      </w:r>
      <w:r w:rsidRPr="001B66E3">
        <w:rPr>
          <w:rFonts w:cs="Traditional Arabic" w:hint="cs"/>
          <w:sz w:val="34"/>
          <w:szCs w:val="34"/>
          <w:rtl/>
        </w:rPr>
        <w:t xml:space="preserve"> ولكن لم أر في معناه مثله</w:t>
      </w:r>
      <w:r w:rsidR="001B66E3" w:rsidRPr="001B66E3">
        <w:rPr>
          <w:rFonts w:cs="Traditional Arabic" w:hint="cs"/>
          <w:sz w:val="34"/>
          <w:szCs w:val="34"/>
          <w:rtl/>
        </w:rPr>
        <w:t>.</w:t>
      </w:r>
      <w:r w:rsidRPr="001B66E3">
        <w:rPr>
          <w:rFonts w:cs="Traditional Arabic" w:hint="cs"/>
          <w:sz w:val="34"/>
          <w:szCs w:val="34"/>
          <w:rtl/>
        </w:rPr>
        <w:t xml:space="preserve"> وقد امتحن وأوذي مرات</w:t>
      </w:r>
      <w:r w:rsidR="001B66E3" w:rsidRPr="001B66E3">
        <w:rPr>
          <w:rFonts w:cs="Traditional Arabic" w:hint="cs"/>
          <w:sz w:val="34"/>
          <w:szCs w:val="34"/>
          <w:rtl/>
        </w:rPr>
        <w:t>،</w:t>
      </w:r>
      <w:r w:rsidRPr="001B66E3">
        <w:rPr>
          <w:rFonts w:cs="Traditional Arabic" w:hint="cs"/>
          <w:sz w:val="34"/>
          <w:szCs w:val="34"/>
          <w:rtl/>
        </w:rPr>
        <w:t xml:space="preserve"> وحبس مع الشيخ تقي الدين ـ ابن تيمية ـ في المرة الأخيرة في القلعة</w:t>
      </w:r>
      <w:r w:rsidR="001B66E3" w:rsidRPr="001B66E3">
        <w:rPr>
          <w:rFonts w:cs="Traditional Arabic" w:hint="cs"/>
          <w:sz w:val="34"/>
          <w:szCs w:val="34"/>
          <w:rtl/>
        </w:rPr>
        <w:t>،</w:t>
      </w:r>
      <w:r w:rsidRPr="001B66E3">
        <w:rPr>
          <w:rFonts w:cs="Traditional Arabic" w:hint="cs"/>
          <w:sz w:val="34"/>
          <w:szCs w:val="34"/>
          <w:rtl/>
        </w:rPr>
        <w:t xml:space="preserve"> منفرداً عنه</w:t>
      </w:r>
      <w:r w:rsidR="001B66E3" w:rsidRPr="001B66E3">
        <w:rPr>
          <w:rFonts w:cs="Traditional Arabic" w:hint="cs"/>
          <w:sz w:val="34"/>
          <w:szCs w:val="34"/>
          <w:rtl/>
        </w:rPr>
        <w:t>،</w:t>
      </w:r>
      <w:r w:rsidRPr="001B66E3">
        <w:rPr>
          <w:rFonts w:cs="Traditional Arabic" w:hint="cs"/>
          <w:sz w:val="34"/>
          <w:szCs w:val="34"/>
          <w:rtl/>
        </w:rPr>
        <w:t xml:space="preserve"> ولم يفرج عنه إلا بعد موت الشيخ</w:t>
      </w:r>
      <w:r w:rsidR="001B66E3" w:rsidRPr="001B66E3">
        <w:rPr>
          <w:rFonts w:cs="Traditional Arabic" w:hint="cs"/>
          <w:sz w:val="34"/>
          <w:szCs w:val="34"/>
          <w:rtl/>
        </w:rPr>
        <w:t>،</w:t>
      </w:r>
      <w:r w:rsidRPr="001B66E3">
        <w:rPr>
          <w:rFonts w:cs="Traditional Arabic" w:hint="cs"/>
          <w:sz w:val="34"/>
          <w:szCs w:val="34"/>
          <w:rtl/>
        </w:rPr>
        <w:t xml:space="preserve"> وكان في مدة حبسه مشتغلاً بتلاوة القرآن بالتدبر والتفكر</w:t>
      </w:r>
      <w:r w:rsidR="001B66E3" w:rsidRPr="001B66E3">
        <w:rPr>
          <w:rFonts w:cs="Traditional Arabic" w:hint="cs"/>
          <w:sz w:val="34"/>
          <w:szCs w:val="34"/>
          <w:rtl/>
        </w:rPr>
        <w:t>،</w:t>
      </w:r>
      <w:r w:rsidRPr="001B66E3">
        <w:rPr>
          <w:rFonts w:cs="Traditional Arabic" w:hint="cs"/>
          <w:sz w:val="34"/>
          <w:szCs w:val="34"/>
          <w:rtl/>
        </w:rPr>
        <w:t xml:space="preserve"> ففتح عليه من ذلك خير </w:t>
      </w:r>
      <w:r w:rsidRPr="001B66E3">
        <w:rPr>
          <w:rFonts w:cs="Traditional Arabic"/>
          <w:sz w:val="34"/>
          <w:szCs w:val="34"/>
          <w:rtl/>
        </w:rPr>
        <w:br/>
      </w:r>
      <w:r w:rsidRPr="001B66E3">
        <w:rPr>
          <w:rFonts w:cs="Traditional Arabic" w:hint="cs"/>
          <w:sz w:val="34"/>
          <w:szCs w:val="34"/>
          <w:rtl/>
        </w:rPr>
        <w:t>كثير</w:t>
      </w:r>
      <w:r w:rsidR="001B66E3" w:rsidRPr="001B66E3">
        <w:rPr>
          <w:rFonts w:cs="Traditional Arabic" w:hint="cs"/>
          <w:sz w:val="34"/>
          <w:szCs w:val="34"/>
          <w:rtl/>
        </w:rPr>
        <w:t>،</w:t>
      </w:r>
      <w:r w:rsidRPr="001B66E3">
        <w:rPr>
          <w:rFonts w:cs="Traditional Arabic" w:hint="cs"/>
          <w:sz w:val="34"/>
          <w:szCs w:val="34"/>
          <w:rtl/>
        </w:rPr>
        <w:t xml:space="preserve"> وحصل له جانب عظيم من الأذواق والمواجيد الصحيحة</w:t>
      </w:r>
      <w:r w:rsidR="001B66E3" w:rsidRPr="001B66E3">
        <w:rPr>
          <w:rFonts w:cs="Traditional Arabic" w:hint="cs"/>
          <w:sz w:val="34"/>
          <w:szCs w:val="34"/>
          <w:rtl/>
        </w:rPr>
        <w:t>،</w:t>
      </w:r>
      <w:r w:rsidRPr="001B66E3">
        <w:rPr>
          <w:rFonts w:cs="Traditional Arabic" w:hint="cs"/>
          <w:sz w:val="34"/>
          <w:szCs w:val="34"/>
          <w:rtl/>
        </w:rPr>
        <w:t xml:space="preserve"> وتسلط بسبب ذلك على الكلام في علوم أهل المعارف</w:t>
      </w:r>
      <w:r w:rsidR="001B66E3" w:rsidRPr="001B66E3">
        <w:rPr>
          <w:rFonts w:cs="Traditional Arabic" w:hint="cs"/>
          <w:sz w:val="34"/>
          <w:szCs w:val="34"/>
          <w:rtl/>
        </w:rPr>
        <w:t>،</w:t>
      </w:r>
      <w:r w:rsidRPr="001B66E3">
        <w:rPr>
          <w:rFonts w:cs="Traditional Arabic" w:hint="cs"/>
          <w:sz w:val="34"/>
          <w:szCs w:val="34"/>
          <w:rtl/>
        </w:rPr>
        <w:t xml:space="preserve"> والدخول في غوامضهم</w:t>
      </w:r>
      <w:r w:rsidR="001B66E3" w:rsidRPr="001B66E3">
        <w:rPr>
          <w:rFonts w:cs="Traditional Arabic" w:hint="cs"/>
          <w:sz w:val="34"/>
          <w:szCs w:val="34"/>
          <w:rtl/>
        </w:rPr>
        <w:t>.</w:t>
      </w:r>
      <w:r w:rsidRPr="001B66E3">
        <w:rPr>
          <w:rFonts w:cs="Traditional Arabic" w:hint="cs"/>
          <w:sz w:val="34"/>
          <w:szCs w:val="34"/>
          <w:rtl/>
        </w:rPr>
        <w:t xml:space="preserve"> وتصانيفه ممتلئة بذلك</w:t>
      </w:r>
      <w:r w:rsidR="001B66E3" w:rsidRPr="001B66E3">
        <w:rPr>
          <w:rFonts w:cs="Traditional Arabic" w:hint="cs"/>
          <w:sz w:val="34"/>
          <w:szCs w:val="34"/>
          <w:rtl/>
        </w:rPr>
        <w:t>.</w:t>
      </w:r>
    </w:p>
    <w:p w14:paraId="59106787" w14:textId="2730C4C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وحج مرات كثيرة</w:t>
      </w:r>
      <w:r w:rsidR="001B66E3" w:rsidRPr="001B66E3">
        <w:rPr>
          <w:rFonts w:cs="Traditional Arabic" w:hint="cs"/>
          <w:sz w:val="34"/>
          <w:szCs w:val="34"/>
          <w:rtl/>
        </w:rPr>
        <w:t>،</w:t>
      </w:r>
      <w:r w:rsidRPr="001B66E3">
        <w:rPr>
          <w:rFonts w:cs="Traditional Arabic" w:hint="cs"/>
          <w:sz w:val="34"/>
          <w:szCs w:val="34"/>
          <w:rtl/>
        </w:rPr>
        <w:t xml:space="preserve"> وجاور بمكة</w:t>
      </w:r>
      <w:r w:rsidR="001B66E3" w:rsidRPr="001B66E3">
        <w:rPr>
          <w:rFonts w:cs="Traditional Arabic" w:hint="cs"/>
          <w:sz w:val="34"/>
          <w:szCs w:val="34"/>
          <w:rtl/>
        </w:rPr>
        <w:t>،</w:t>
      </w:r>
      <w:r w:rsidRPr="001B66E3">
        <w:rPr>
          <w:rFonts w:cs="Traditional Arabic" w:hint="cs"/>
          <w:sz w:val="34"/>
          <w:szCs w:val="34"/>
          <w:rtl/>
        </w:rPr>
        <w:t xml:space="preserve"> وكان أهل مكة يذكرون عنه من شدة العبادة وكثرة الطواف أمراً يُتعجب منه</w:t>
      </w:r>
      <w:r w:rsidR="001B66E3" w:rsidRPr="001B66E3">
        <w:rPr>
          <w:rFonts w:cs="Traditional Arabic" w:hint="cs"/>
          <w:sz w:val="34"/>
          <w:szCs w:val="34"/>
          <w:rtl/>
        </w:rPr>
        <w:t>.</w:t>
      </w:r>
    </w:p>
    <w:p w14:paraId="656083ED" w14:textId="476799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ولازمت مجالسه قبل موته أزيد من سنة</w:t>
      </w:r>
      <w:r w:rsidR="001B66E3" w:rsidRPr="001B66E3">
        <w:rPr>
          <w:rFonts w:cs="Traditional Arabic" w:hint="cs"/>
          <w:sz w:val="34"/>
          <w:szCs w:val="34"/>
          <w:rtl/>
        </w:rPr>
        <w:t>،</w:t>
      </w:r>
      <w:r w:rsidRPr="001B66E3">
        <w:rPr>
          <w:rFonts w:cs="Traditional Arabic" w:hint="cs"/>
          <w:sz w:val="34"/>
          <w:szCs w:val="34"/>
          <w:rtl/>
        </w:rPr>
        <w:t xml:space="preserve"> وسمعت عليه قصيدته النونية الطويلة في السنة وأشياء من تصانيفه وغيرها</w:t>
      </w:r>
      <w:r w:rsidR="001B66E3" w:rsidRPr="001B66E3">
        <w:rPr>
          <w:rFonts w:cs="Traditional Arabic" w:hint="cs"/>
          <w:sz w:val="34"/>
          <w:szCs w:val="34"/>
          <w:rtl/>
        </w:rPr>
        <w:t>.</w:t>
      </w:r>
      <w:r w:rsidRPr="001B66E3">
        <w:rPr>
          <w:rFonts w:cs="Traditional Arabic" w:hint="cs"/>
          <w:sz w:val="34"/>
          <w:szCs w:val="34"/>
          <w:rtl/>
        </w:rPr>
        <w:t xml:space="preserve"> </w:t>
      </w:r>
    </w:p>
    <w:p w14:paraId="42B20BCA" w14:textId="2BECCD4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وله في الفنون العلمية ـ في علوم الإسلام ـ اليد الطولى</w:t>
      </w:r>
      <w:r w:rsidR="001B66E3" w:rsidRPr="001B66E3">
        <w:rPr>
          <w:rFonts w:cs="Traditional Arabic" w:hint="cs"/>
          <w:sz w:val="34"/>
          <w:szCs w:val="34"/>
          <w:rtl/>
        </w:rPr>
        <w:t>.</w:t>
      </w:r>
      <w:r w:rsidRPr="001B66E3">
        <w:rPr>
          <w:rFonts w:cs="Traditional Arabic" w:hint="cs"/>
          <w:sz w:val="34"/>
          <w:szCs w:val="34"/>
          <w:rtl/>
        </w:rPr>
        <w:t xml:space="preserve"> </w:t>
      </w:r>
    </w:p>
    <w:p w14:paraId="437B256A" w14:textId="31ACC0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انتهى كلام تلميذه الحافظ ابن رجب )</w:t>
      </w:r>
      <w:r w:rsidR="001B66E3" w:rsidRPr="001B66E3">
        <w:rPr>
          <w:rFonts w:cs="Traditional Arabic" w:hint="cs"/>
          <w:sz w:val="34"/>
          <w:szCs w:val="34"/>
          <w:rtl/>
        </w:rPr>
        <w:t>.</w:t>
      </w:r>
      <w:r w:rsidRPr="001B66E3">
        <w:rPr>
          <w:rFonts w:cs="Traditional Arabic" w:hint="cs"/>
          <w:sz w:val="34"/>
          <w:szCs w:val="34"/>
          <w:rtl/>
        </w:rPr>
        <w:t xml:space="preserve"> </w:t>
      </w:r>
    </w:p>
    <w:p w14:paraId="665735F6" w14:textId="7C9AE9E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أما تصانيفه فكثيرة جداً في أنواع العلم</w:t>
      </w:r>
      <w:r w:rsidR="001B66E3" w:rsidRPr="001B66E3">
        <w:rPr>
          <w:rFonts w:cs="Traditional Arabic" w:hint="cs"/>
          <w:sz w:val="34"/>
          <w:szCs w:val="34"/>
          <w:rtl/>
        </w:rPr>
        <w:t>،</w:t>
      </w:r>
      <w:r w:rsidRPr="001B66E3">
        <w:rPr>
          <w:rFonts w:cs="Traditional Arabic" w:hint="cs"/>
          <w:sz w:val="34"/>
          <w:szCs w:val="34"/>
          <w:rtl/>
        </w:rPr>
        <w:t xml:space="preserve"> مع شدة محبته للعلم وكتابته ومطالعته وتصنيفه واقتناء الكتب</w:t>
      </w:r>
      <w:r w:rsidR="001B66E3" w:rsidRPr="001B66E3">
        <w:rPr>
          <w:rFonts w:cs="Traditional Arabic" w:hint="cs"/>
          <w:sz w:val="34"/>
          <w:szCs w:val="34"/>
          <w:rtl/>
        </w:rPr>
        <w:t>،</w:t>
      </w:r>
      <w:r w:rsidRPr="001B66E3">
        <w:rPr>
          <w:rFonts w:cs="Traditional Arabic" w:hint="cs"/>
          <w:sz w:val="34"/>
          <w:szCs w:val="34"/>
          <w:rtl/>
        </w:rPr>
        <w:t xml:space="preserve"> حتى اقتنى من الكتب ما لم يحصل لغيره</w:t>
      </w:r>
      <w:r w:rsidR="001B66E3" w:rsidRPr="001B66E3">
        <w:rPr>
          <w:rFonts w:cs="Traditional Arabic" w:hint="cs"/>
          <w:sz w:val="34"/>
          <w:szCs w:val="34"/>
          <w:rtl/>
        </w:rPr>
        <w:t>.</w:t>
      </w:r>
      <w:r w:rsidRPr="001B66E3">
        <w:rPr>
          <w:rFonts w:cs="Traditional Arabic" w:hint="cs"/>
          <w:sz w:val="34"/>
          <w:szCs w:val="34"/>
          <w:rtl/>
        </w:rPr>
        <w:t xml:space="preserve"> وكتب بيده وبخطه ما لا يوصف شهرةً ونال من ذلك بعض مصنفات شيخه أبي العباس ابن تيمية</w:t>
      </w:r>
      <w:r w:rsidR="001B66E3" w:rsidRPr="001B66E3">
        <w:rPr>
          <w:rFonts w:cs="Traditional Arabic" w:hint="cs"/>
          <w:sz w:val="34"/>
          <w:szCs w:val="34"/>
          <w:rtl/>
        </w:rPr>
        <w:t>.</w:t>
      </w:r>
    </w:p>
    <w:p w14:paraId="3ABE1222" w14:textId="242F98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ومن عيون ما كتب وألَّف</w:t>
      </w:r>
      <w:r w:rsidR="001B66E3" w:rsidRPr="001B66E3">
        <w:rPr>
          <w:rFonts w:cs="Traditional Arabic" w:hint="cs"/>
          <w:sz w:val="34"/>
          <w:szCs w:val="34"/>
          <w:rtl/>
        </w:rPr>
        <w:t>:</w:t>
      </w:r>
    </w:p>
    <w:p w14:paraId="28CA6E2E" w14:textId="2019407D"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1- زاد المعاد في هدي خير العباد</w:t>
      </w:r>
      <w:r w:rsidR="001B66E3" w:rsidRPr="001B66E3">
        <w:rPr>
          <w:rFonts w:cs="Traditional Arabic" w:hint="cs"/>
          <w:b/>
          <w:bCs/>
          <w:sz w:val="34"/>
          <w:szCs w:val="34"/>
          <w:rtl/>
        </w:rPr>
        <w:t>.</w:t>
      </w:r>
      <w:r w:rsidRPr="001B66E3">
        <w:rPr>
          <w:rFonts w:cs="Traditional Arabic" w:hint="cs"/>
          <w:sz w:val="34"/>
          <w:szCs w:val="34"/>
          <w:rtl/>
        </w:rPr>
        <w:t xml:space="preserve"> وصفه ابن رجب بكونه في أربعة مجلدات خطية وهو كتاب عظيم جداً</w:t>
      </w:r>
      <w:r w:rsidR="001B66E3" w:rsidRPr="001B66E3">
        <w:rPr>
          <w:rFonts w:cs="Traditional Arabic" w:hint="cs"/>
          <w:sz w:val="34"/>
          <w:szCs w:val="34"/>
          <w:rtl/>
        </w:rPr>
        <w:t>.</w:t>
      </w:r>
    </w:p>
    <w:p w14:paraId="78F1ADA7" w14:textId="4A03B005"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t>2- إعلام الموقعين عن رب العالمين</w:t>
      </w:r>
      <w:r w:rsidR="001B66E3" w:rsidRPr="001B66E3">
        <w:rPr>
          <w:rFonts w:cs="Traditional Arabic" w:hint="cs"/>
          <w:b/>
          <w:bCs/>
          <w:sz w:val="34"/>
          <w:szCs w:val="34"/>
          <w:rtl/>
        </w:rPr>
        <w:t>.</w:t>
      </w:r>
      <w:r w:rsidRPr="001B66E3">
        <w:rPr>
          <w:rFonts w:cs="Traditional Arabic" w:hint="cs"/>
          <w:sz w:val="34"/>
          <w:szCs w:val="34"/>
          <w:rtl/>
        </w:rPr>
        <w:t xml:space="preserve"> وصفه ابن رجب بكونه في ثلاثة مجلدات</w:t>
      </w:r>
      <w:r w:rsidR="001B66E3" w:rsidRPr="001B66E3">
        <w:rPr>
          <w:rFonts w:cs="Traditional Arabic" w:hint="cs"/>
          <w:sz w:val="34"/>
          <w:szCs w:val="34"/>
          <w:rtl/>
        </w:rPr>
        <w:t>.</w:t>
      </w:r>
      <w:r w:rsidRPr="001B66E3">
        <w:rPr>
          <w:rFonts w:cs="Traditional Arabic" w:hint="cs"/>
          <w:sz w:val="34"/>
          <w:szCs w:val="34"/>
          <w:rtl/>
        </w:rPr>
        <w:t xml:space="preserve"> عمدة في باب القضاء</w:t>
      </w:r>
      <w:r w:rsidR="001B66E3" w:rsidRPr="001B66E3">
        <w:rPr>
          <w:rFonts w:cs="Traditional Arabic" w:hint="cs"/>
          <w:sz w:val="34"/>
          <w:szCs w:val="34"/>
          <w:rtl/>
        </w:rPr>
        <w:t>.</w:t>
      </w:r>
    </w:p>
    <w:p w14:paraId="6A9FE2CA" w14:textId="48C02977" w:rsidR="000D4E99" w:rsidRPr="001B66E3" w:rsidRDefault="000D4E99" w:rsidP="000D4E99">
      <w:pPr>
        <w:widowControl w:val="0"/>
        <w:spacing w:before="120" w:line="440" w:lineRule="exact"/>
        <w:ind w:left="786" w:hanging="389"/>
        <w:jc w:val="lowKashida"/>
        <w:rPr>
          <w:rFonts w:cs="Traditional Arabic"/>
          <w:sz w:val="34"/>
          <w:szCs w:val="34"/>
          <w:rtl/>
        </w:rPr>
      </w:pPr>
      <w:r w:rsidRPr="001B66E3">
        <w:rPr>
          <w:rFonts w:cs="Traditional Arabic" w:hint="cs"/>
          <w:b/>
          <w:bCs/>
          <w:sz w:val="34"/>
          <w:szCs w:val="34"/>
          <w:rtl/>
        </w:rPr>
        <w:lastRenderedPageBreak/>
        <w:t>3- الصواعق المرسلة على الجهمية والمعطلة</w:t>
      </w:r>
      <w:r w:rsidR="001B66E3" w:rsidRPr="001B66E3">
        <w:rPr>
          <w:rFonts w:cs="Traditional Arabic" w:hint="cs"/>
          <w:b/>
          <w:bCs/>
          <w:sz w:val="34"/>
          <w:szCs w:val="34"/>
          <w:rtl/>
        </w:rPr>
        <w:t>.</w:t>
      </w:r>
      <w:r w:rsidRPr="001B66E3">
        <w:rPr>
          <w:rFonts w:cs="Traditional Arabic" w:hint="cs"/>
          <w:sz w:val="34"/>
          <w:szCs w:val="34"/>
          <w:rtl/>
        </w:rPr>
        <w:t xml:space="preserve"> وصفه ابن رجب بكونه في ثلاثة مجلدات</w:t>
      </w:r>
      <w:r w:rsidR="001B66E3" w:rsidRPr="001B66E3">
        <w:rPr>
          <w:rFonts w:cs="Traditional Arabic" w:hint="cs"/>
          <w:sz w:val="34"/>
          <w:szCs w:val="34"/>
          <w:rtl/>
        </w:rPr>
        <w:t>.</w:t>
      </w:r>
    </w:p>
    <w:p w14:paraId="12CC5ACB" w14:textId="7E649208" w:rsidR="000D4E99" w:rsidRPr="001B66E3" w:rsidRDefault="000D4E99" w:rsidP="000D4E99">
      <w:pPr>
        <w:widowControl w:val="0"/>
        <w:spacing w:before="120" w:line="440" w:lineRule="exact"/>
        <w:ind w:left="786" w:hanging="389"/>
        <w:jc w:val="lowKashida"/>
        <w:rPr>
          <w:rFonts w:cs="Traditional Arabic"/>
          <w:sz w:val="34"/>
          <w:szCs w:val="34"/>
        </w:rPr>
      </w:pPr>
      <w:r w:rsidRPr="001B66E3">
        <w:rPr>
          <w:rFonts w:cs="Traditional Arabic" w:hint="cs"/>
          <w:b/>
          <w:bCs/>
          <w:sz w:val="34"/>
          <w:szCs w:val="34"/>
          <w:rtl/>
        </w:rPr>
        <w:t>4- إغاثة اللهفان من مصائد الشيطان</w:t>
      </w:r>
      <w:r w:rsidR="001B66E3" w:rsidRPr="001B66E3">
        <w:rPr>
          <w:rFonts w:cs="Traditional Arabic" w:hint="cs"/>
          <w:b/>
          <w:bCs/>
          <w:sz w:val="34"/>
          <w:szCs w:val="34"/>
          <w:rtl/>
        </w:rPr>
        <w:t>.</w:t>
      </w:r>
      <w:r w:rsidRPr="001B66E3">
        <w:rPr>
          <w:rFonts w:cs="Traditional Arabic" w:hint="cs"/>
          <w:sz w:val="34"/>
          <w:szCs w:val="34"/>
          <w:rtl/>
        </w:rPr>
        <w:t xml:space="preserve"> مجلدان</w:t>
      </w:r>
      <w:r w:rsidR="001B66E3" w:rsidRPr="001B66E3">
        <w:rPr>
          <w:rFonts w:cs="Traditional Arabic" w:hint="cs"/>
          <w:sz w:val="34"/>
          <w:szCs w:val="34"/>
          <w:rtl/>
        </w:rPr>
        <w:t>.</w:t>
      </w:r>
    </w:p>
    <w:p w14:paraId="44C3D771" w14:textId="78A252ED" w:rsidR="000D4E99" w:rsidRPr="001B66E3" w:rsidRDefault="000D4E99" w:rsidP="000D4E99">
      <w:pPr>
        <w:widowControl w:val="0"/>
        <w:spacing w:before="120" w:line="440" w:lineRule="exact"/>
        <w:ind w:left="786" w:hanging="389"/>
        <w:jc w:val="lowKashida"/>
        <w:rPr>
          <w:rFonts w:cs="Traditional Arabic"/>
          <w:sz w:val="34"/>
          <w:szCs w:val="34"/>
        </w:rPr>
      </w:pPr>
      <w:r w:rsidRPr="001B66E3">
        <w:rPr>
          <w:rFonts w:cs="Traditional Arabic" w:hint="cs"/>
          <w:b/>
          <w:bCs/>
          <w:sz w:val="34"/>
          <w:szCs w:val="34"/>
          <w:rtl/>
        </w:rPr>
        <w:t>5- تهذيب سنة أبي داود وإيضاح علله ومشكلاته</w:t>
      </w:r>
      <w:r w:rsidR="001B66E3" w:rsidRPr="001B66E3">
        <w:rPr>
          <w:rFonts w:cs="Traditional Arabic" w:hint="cs"/>
          <w:b/>
          <w:bCs/>
          <w:sz w:val="34"/>
          <w:szCs w:val="34"/>
          <w:rtl/>
        </w:rPr>
        <w:t>.</w:t>
      </w:r>
      <w:r w:rsidRPr="001B66E3">
        <w:rPr>
          <w:rFonts w:cs="Traditional Arabic" w:hint="cs"/>
          <w:sz w:val="34"/>
          <w:szCs w:val="34"/>
          <w:rtl/>
        </w:rPr>
        <w:t xml:space="preserve"> مجلد</w:t>
      </w:r>
      <w:r w:rsidR="001B66E3" w:rsidRPr="001B66E3">
        <w:rPr>
          <w:rFonts w:cs="Traditional Arabic" w:hint="cs"/>
          <w:sz w:val="34"/>
          <w:szCs w:val="34"/>
          <w:rtl/>
        </w:rPr>
        <w:t>.</w:t>
      </w:r>
    </w:p>
    <w:p w14:paraId="282CDEA6" w14:textId="3A0197AE" w:rsidR="000D4E99" w:rsidRPr="001B66E3" w:rsidRDefault="000D4E99" w:rsidP="000D4E99">
      <w:pPr>
        <w:widowControl w:val="0"/>
        <w:spacing w:before="120" w:line="440" w:lineRule="exact"/>
        <w:ind w:left="786" w:hanging="389"/>
        <w:jc w:val="lowKashida"/>
        <w:rPr>
          <w:rFonts w:cs="Traditional Arabic"/>
          <w:sz w:val="34"/>
          <w:szCs w:val="34"/>
        </w:rPr>
      </w:pPr>
      <w:r w:rsidRPr="001B66E3">
        <w:rPr>
          <w:rFonts w:cs="Traditional Arabic" w:hint="cs"/>
          <w:b/>
          <w:bCs/>
          <w:sz w:val="34"/>
          <w:szCs w:val="34"/>
          <w:rtl/>
        </w:rPr>
        <w:t>6- مدارج السالكين في بيان منازل إياك نعبد وإياك نستعين</w:t>
      </w:r>
      <w:r w:rsidR="001B66E3" w:rsidRPr="001B66E3">
        <w:rPr>
          <w:rFonts w:cs="Traditional Arabic" w:hint="cs"/>
          <w:b/>
          <w:bCs/>
          <w:sz w:val="34"/>
          <w:szCs w:val="34"/>
          <w:rtl/>
        </w:rPr>
        <w:t>.</w:t>
      </w:r>
      <w:r w:rsidRPr="001B66E3">
        <w:rPr>
          <w:rFonts w:cs="Traditional Arabic" w:hint="cs"/>
          <w:sz w:val="34"/>
          <w:szCs w:val="34"/>
          <w:rtl/>
        </w:rPr>
        <w:t xml:space="preserve"> مجلدان</w:t>
      </w:r>
      <w:r w:rsidR="001B66E3" w:rsidRPr="001B66E3">
        <w:rPr>
          <w:rFonts w:cs="Traditional Arabic" w:hint="cs"/>
          <w:sz w:val="34"/>
          <w:szCs w:val="34"/>
          <w:rtl/>
        </w:rPr>
        <w:t>،</w:t>
      </w:r>
      <w:r w:rsidRPr="001B66E3">
        <w:rPr>
          <w:rFonts w:cs="Traditional Arabic" w:hint="cs"/>
          <w:sz w:val="34"/>
          <w:szCs w:val="34"/>
          <w:rtl/>
        </w:rPr>
        <w:t xml:space="preserve"> وهو كتاب جليل القدر</w:t>
      </w:r>
      <w:r w:rsidR="001B66E3" w:rsidRPr="001B66E3">
        <w:rPr>
          <w:rFonts w:cs="Traditional Arabic" w:hint="cs"/>
          <w:sz w:val="34"/>
          <w:szCs w:val="34"/>
          <w:rtl/>
        </w:rPr>
        <w:t>.</w:t>
      </w:r>
    </w:p>
    <w:p w14:paraId="5C663C8D" w14:textId="1D66AB9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وتوفي العلامة ابن القيم بعد شيخه ابن تيمية بنحو ثلاث وعشرين سنة في وقت عشاء الآخرة من ليلة الخميس 23/7/751هـ</w:t>
      </w:r>
      <w:r w:rsidR="001B66E3" w:rsidRPr="001B66E3">
        <w:rPr>
          <w:rFonts w:cs="Traditional Arabic" w:hint="cs"/>
          <w:sz w:val="34"/>
          <w:szCs w:val="34"/>
          <w:rtl/>
        </w:rPr>
        <w:t>.</w:t>
      </w:r>
    </w:p>
    <w:p w14:paraId="592DDA8B" w14:textId="090ECAF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ثم صلي عليه يوم الخميس ظهراً في الجامع الأموي</w:t>
      </w:r>
      <w:r w:rsidR="001B66E3" w:rsidRPr="001B66E3">
        <w:rPr>
          <w:rFonts w:cs="Traditional Arabic" w:hint="cs"/>
          <w:sz w:val="34"/>
          <w:szCs w:val="34"/>
          <w:rtl/>
        </w:rPr>
        <w:t>،</w:t>
      </w:r>
      <w:r w:rsidRPr="001B66E3">
        <w:rPr>
          <w:rFonts w:cs="Traditional Arabic" w:hint="cs"/>
          <w:sz w:val="34"/>
          <w:szCs w:val="34"/>
          <w:rtl/>
        </w:rPr>
        <w:t xml:space="preserve"> ثم بجامع جراح</w:t>
      </w:r>
      <w:r w:rsidR="001B66E3" w:rsidRPr="001B66E3">
        <w:rPr>
          <w:rFonts w:cs="Traditional Arabic" w:hint="cs"/>
          <w:sz w:val="34"/>
          <w:szCs w:val="34"/>
          <w:rtl/>
        </w:rPr>
        <w:t>،</w:t>
      </w:r>
      <w:r w:rsidRPr="001B66E3">
        <w:rPr>
          <w:rFonts w:cs="Traditional Arabic" w:hint="cs"/>
          <w:sz w:val="34"/>
          <w:szCs w:val="34"/>
          <w:rtl/>
        </w:rPr>
        <w:t xml:space="preserve"> وشيعه خلق كثير جداً</w:t>
      </w:r>
      <w:r w:rsidR="001B66E3" w:rsidRPr="001B66E3">
        <w:rPr>
          <w:rFonts w:cs="Traditional Arabic" w:hint="cs"/>
          <w:sz w:val="34"/>
          <w:szCs w:val="34"/>
          <w:rtl/>
        </w:rPr>
        <w:t>.</w:t>
      </w:r>
    </w:p>
    <w:p w14:paraId="4F25E0DC" w14:textId="41E0CB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وبالمناسبة فثمة هاهنا لطيفة</w:t>
      </w:r>
      <w:r w:rsidR="001B66E3" w:rsidRPr="001B66E3">
        <w:rPr>
          <w:rFonts w:cs="Traditional Arabic" w:hint="cs"/>
          <w:sz w:val="34"/>
          <w:szCs w:val="34"/>
          <w:rtl/>
        </w:rPr>
        <w:t>،</w:t>
      </w:r>
      <w:r w:rsidRPr="001B66E3">
        <w:rPr>
          <w:rFonts w:cs="Traditional Arabic" w:hint="cs"/>
          <w:sz w:val="34"/>
          <w:szCs w:val="34"/>
          <w:rtl/>
        </w:rPr>
        <w:t xml:space="preserve"> وهي أن ابن القيم كان قد رأى قبل موته شيخه ابن تيمية في المنام</w:t>
      </w:r>
      <w:r w:rsidR="001B66E3" w:rsidRPr="001B66E3">
        <w:rPr>
          <w:rFonts w:cs="Traditional Arabic" w:hint="cs"/>
          <w:sz w:val="34"/>
          <w:szCs w:val="34"/>
          <w:rtl/>
        </w:rPr>
        <w:t>.</w:t>
      </w:r>
      <w:r w:rsidRPr="001B66E3">
        <w:rPr>
          <w:rFonts w:cs="Traditional Arabic" w:hint="cs"/>
          <w:sz w:val="34"/>
          <w:szCs w:val="34"/>
          <w:rtl/>
        </w:rPr>
        <w:t xml:space="preserve"> فسأله عن منزلته</w:t>
      </w:r>
      <w:r w:rsidR="001B66E3" w:rsidRPr="001B66E3">
        <w:rPr>
          <w:rFonts w:cs="Traditional Arabic" w:hint="cs"/>
          <w:sz w:val="34"/>
          <w:szCs w:val="34"/>
          <w:rtl/>
        </w:rPr>
        <w:t>.</w:t>
      </w:r>
      <w:r w:rsidRPr="001B66E3">
        <w:rPr>
          <w:rFonts w:cs="Traditional Arabic" w:hint="cs"/>
          <w:sz w:val="34"/>
          <w:szCs w:val="34"/>
          <w:rtl/>
        </w:rPr>
        <w:t xml:space="preserve"> فأشار ابن تيمية إلى علوها فوق بعض الأكابر</w:t>
      </w:r>
      <w:r w:rsidR="001B66E3" w:rsidRPr="001B66E3">
        <w:rPr>
          <w:rFonts w:cs="Traditional Arabic" w:hint="cs"/>
          <w:sz w:val="34"/>
          <w:szCs w:val="34"/>
          <w:rtl/>
        </w:rPr>
        <w:t>.</w:t>
      </w:r>
      <w:r w:rsidRPr="001B66E3">
        <w:rPr>
          <w:rFonts w:cs="Traditional Arabic" w:hint="cs"/>
          <w:sz w:val="34"/>
          <w:szCs w:val="34"/>
          <w:rtl/>
        </w:rPr>
        <w:t xml:space="preserve"> ثم قال له</w:t>
      </w:r>
      <w:r w:rsidR="001B66E3" w:rsidRPr="001B66E3">
        <w:rPr>
          <w:rFonts w:cs="Traditional Arabic" w:hint="cs"/>
          <w:sz w:val="34"/>
          <w:szCs w:val="34"/>
          <w:rtl/>
        </w:rPr>
        <w:t>:</w:t>
      </w:r>
      <w:r w:rsidRPr="001B66E3">
        <w:rPr>
          <w:rFonts w:cs="Traditional Arabic" w:hint="cs"/>
          <w:sz w:val="34"/>
          <w:szCs w:val="34"/>
          <w:rtl/>
        </w:rPr>
        <w:t xml:space="preserve"> وأنت كدت تلحق بنا</w:t>
      </w:r>
      <w:r w:rsidR="001B66E3" w:rsidRPr="001B66E3">
        <w:rPr>
          <w:rFonts w:cs="Traditional Arabic" w:hint="cs"/>
          <w:sz w:val="34"/>
          <w:szCs w:val="34"/>
          <w:rtl/>
        </w:rPr>
        <w:t>،</w:t>
      </w:r>
      <w:r w:rsidRPr="001B66E3">
        <w:rPr>
          <w:rFonts w:cs="Traditional Arabic" w:hint="cs"/>
          <w:sz w:val="34"/>
          <w:szCs w:val="34"/>
          <w:rtl/>
        </w:rPr>
        <w:t xml:space="preserve"> ولكن أنت في طبقة ابن خزيمة</w:t>
      </w:r>
      <w:r w:rsidR="001B66E3" w:rsidRPr="001B66E3">
        <w:rPr>
          <w:rFonts w:cs="Traditional Arabic" w:hint="cs"/>
          <w:sz w:val="34"/>
          <w:szCs w:val="34"/>
          <w:rtl/>
        </w:rPr>
        <w:t>.</w:t>
      </w:r>
      <w:r w:rsidRPr="001B66E3">
        <w:rPr>
          <w:rFonts w:cs="Traditional Arabic" w:hint="cs"/>
          <w:sz w:val="34"/>
          <w:szCs w:val="34"/>
          <w:rtl/>
        </w:rPr>
        <w:t xml:space="preserve"> رحم الله الجميع وأورثنا وإياهم الفردوس الأعلى من الجنة</w:t>
      </w:r>
      <w:r w:rsidR="001B66E3" w:rsidRPr="001B66E3">
        <w:rPr>
          <w:rFonts w:cs="Traditional Arabic" w:hint="cs"/>
          <w:sz w:val="34"/>
          <w:szCs w:val="34"/>
          <w:rtl/>
        </w:rPr>
        <w:t>.</w:t>
      </w:r>
      <w:r w:rsidRPr="001B66E3">
        <w:rPr>
          <w:rFonts w:cs="Traditional Arabic" w:hint="cs"/>
          <w:sz w:val="34"/>
          <w:szCs w:val="34"/>
          <w:rtl/>
        </w:rPr>
        <w:t xml:space="preserve"> </w:t>
      </w:r>
    </w:p>
    <w:p w14:paraId="7B30340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34813A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F25FEB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FA8F27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F6BB80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28069F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36E1F1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2AC9B7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2D3F3D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83EB5B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9229BD1" w14:textId="77777777" w:rsidR="000D3790" w:rsidRDefault="000D3790">
      <w:pPr>
        <w:bidi w:val="0"/>
        <w:spacing w:after="160" w:line="259" w:lineRule="auto"/>
        <w:rPr>
          <w:rFonts w:ascii="Times New Roman" w:eastAsia="Times New Roman" w:hAnsi="Times New Roman" w:cs="Traditional Arabic"/>
          <w:b/>
          <w:bCs/>
          <w:sz w:val="34"/>
          <w:szCs w:val="34"/>
          <w:rtl/>
          <w:lang w:eastAsia="ar-SA"/>
        </w:rPr>
      </w:pPr>
      <w:r>
        <w:rPr>
          <w:rFonts w:cs="Traditional Arabic"/>
          <w:sz w:val="34"/>
          <w:szCs w:val="34"/>
          <w:rtl/>
        </w:rPr>
        <w:lastRenderedPageBreak/>
        <w:br w:type="page"/>
      </w:r>
    </w:p>
    <w:p w14:paraId="6D69934A" w14:textId="28CB38E7" w:rsidR="000D4E99" w:rsidRPr="001B66E3" w:rsidRDefault="000D4E99" w:rsidP="000D4E99">
      <w:pPr>
        <w:pStyle w:val="1"/>
        <w:keepNext w:val="0"/>
        <w:widowControl w:val="0"/>
        <w:spacing w:before="120"/>
        <w:rPr>
          <w:rFonts w:cs="Traditional Arabic"/>
          <w:sz w:val="34"/>
          <w:szCs w:val="34"/>
          <w:rtl/>
        </w:rPr>
      </w:pPr>
    </w:p>
    <w:p w14:paraId="064476F9" w14:textId="1752AC9E" w:rsidR="000D4E99" w:rsidRPr="001B66E3" w:rsidRDefault="000D3790"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57216" behindDoc="0" locked="0" layoutInCell="1" allowOverlap="1" wp14:anchorId="4B68E704" wp14:editId="3E29D5B9">
                <wp:simplePos x="0" y="0"/>
                <wp:positionH relativeFrom="column">
                  <wp:posOffset>2105660</wp:posOffset>
                </wp:positionH>
                <wp:positionV relativeFrom="paragraph">
                  <wp:posOffset>6985</wp:posOffset>
                </wp:positionV>
                <wp:extent cx="1714500" cy="685800"/>
                <wp:effectExtent l="28575" t="27940" r="28575" b="29210"/>
                <wp:wrapNone/>
                <wp:docPr id="46" name="مستطيل مستدير الزوايا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0F41B033" w14:textId="77777777" w:rsidR="0099705D" w:rsidRDefault="0099705D" w:rsidP="000D4E99">
                            <w:pPr>
                              <w:jc w:val="center"/>
                              <w:rPr>
                                <w:b/>
                                <w:bCs/>
                                <w:sz w:val="38"/>
                                <w:szCs w:val="36"/>
                                <w:rtl/>
                              </w:rPr>
                            </w:pPr>
                            <w:r>
                              <w:rPr>
                                <w:rFonts w:hint="cs"/>
                                <w:b/>
                                <w:bCs/>
                                <w:sz w:val="42"/>
                                <w:rtl/>
                              </w:rPr>
                              <w:t>حرف الألـف</w:t>
                            </w:r>
                            <w:r>
                              <w:rPr>
                                <w:rFonts w:hint="cs"/>
                                <w:b/>
                                <w:bCs/>
                                <w:position w:val="6"/>
                                <w:sz w:val="28"/>
                                <w:szCs w:val="28"/>
                                <w:vertAlign w:val="superscript"/>
                                <w:rtl/>
                              </w:rPr>
                              <w:t>(</w:t>
                            </w:r>
                            <w:r>
                              <w:rPr>
                                <w:rFonts w:hint="cs"/>
                                <w:b/>
                                <w:bCs/>
                                <w:position w:val="8"/>
                                <w:sz w:val="28"/>
                                <w:szCs w:val="28"/>
                                <w:rtl/>
                              </w:rPr>
                              <w:t>*</w:t>
                            </w:r>
                            <w:r>
                              <w:rPr>
                                <w:rFonts w:hint="cs"/>
                                <w:b/>
                                <w:bCs/>
                                <w:position w:val="6"/>
                                <w:sz w:val="28"/>
                                <w:szCs w:val="28"/>
                                <w:vertAlign w:val="superscript"/>
                                <w:rtl/>
                              </w:rPr>
                              <w:t>)</w:t>
                            </w:r>
                            <w:r>
                              <w:rPr>
                                <w:rFonts w:hint="cs"/>
                                <w:b/>
                                <w:bCs/>
                                <w:sz w:val="4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8E704" id="مستطيل مستدير الزوايا 46" o:spid="_x0000_s1050" style="position:absolute;left:0;text-align:left;margin-left:165.8pt;margin-top:.55pt;width:13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" fillcolor="silver" strokecolor="#333" strokeweight="3.75pt">
                <v:fill opacity="32896f"/>
                <v:stroke linestyle="thickThin"/>
                <v:textbox>
                  <w:txbxContent>
                    <w:p w14:paraId="0F41B033" w14:textId="77777777" w:rsidR="0099705D" w:rsidRDefault="0099705D" w:rsidP="000D4E99">
                      <w:pPr>
                        <w:jc w:val="center"/>
                        <w:rPr>
                          <w:b/>
                          <w:bCs/>
                          <w:sz w:val="38"/>
                          <w:szCs w:val="36"/>
                          <w:rtl/>
                        </w:rPr>
                      </w:pPr>
                      <w:r>
                        <w:rPr>
                          <w:rFonts w:hint="cs"/>
                          <w:b/>
                          <w:bCs/>
                          <w:sz w:val="42"/>
                          <w:rtl/>
                        </w:rPr>
                        <w:t>حرف الألـف</w:t>
                      </w:r>
                      <w:r>
                        <w:rPr>
                          <w:rFonts w:hint="cs"/>
                          <w:b/>
                          <w:bCs/>
                          <w:position w:val="6"/>
                          <w:sz w:val="28"/>
                          <w:szCs w:val="28"/>
                          <w:vertAlign w:val="superscript"/>
                          <w:rtl/>
                        </w:rPr>
                        <w:t>(</w:t>
                      </w:r>
                      <w:r>
                        <w:rPr>
                          <w:rFonts w:hint="cs"/>
                          <w:b/>
                          <w:bCs/>
                          <w:position w:val="8"/>
                          <w:sz w:val="28"/>
                          <w:szCs w:val="28"/>
                          <w:rtl/>
                        </w:rPr>
                        <w:t>*</w:t>
                      </w:r>
                      <w:r>
                        <w:rPr>
                          <w:rFonts w:hint="cs"/>
                          <w:b/>
                          <w:bCs/>
                          <w:position w:val="6"/>
                          <w:sz w:val="28"/>
                          <w:szCs w:val="28"/>
                          <w:vertAlign w:val="superscript"/>
                          <w:rtl/>
                        </w:rPr>
                        <w:t>)</w:t>
                      </w:r>
                      <w:r>
                        <w:rPr>
                          <w:rFonts w:hint="cs"/>
                          <w:b/>
                          <w:bCs/>
                          <w:sz w:val="42"/>
                          <w:rtl/>
                        </w:rPr>
                        <w:t xml:space="preserve"> </w:t>
                      </w:r>
                    </w:p>
                  </w:txbxContent>
                </v:textbox>
              </v:roundrect>
            </w:pict>
          </mc:Fallback>
        </mc:AlternateContent>
      </w:r>
    </w:p>
    <w:p w14:paraId="0B94CFF4" w14:textId="77777777" w:rsidR="000D4E99" w:rsidRPr="001B66E3" w:rsidRDefault="000D4E99" w:rsidP="000D4E99">
      <w:pPr>
        <w:widowControl w:val="0"/>
        <w:spacing w:before="120" w:line="420" w:lineRule="exact"/>
        <w:jc w:val="center"/>
        <w:rPr>
          <w:rFonts w:cs="Traditional Arabic"/>
          <w:sz w:val="34"/>
          <w:szCs w:val="34"/>
          <w:rtl/>
        </w:rPr>
      </w:pPr>
    </w:p>
    <w:p w14:paraId="66FA7E8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2D51EC5" w14:textId="692688F5" w:rsidR="000D4E99" w:rsidRPr="001B66E3" w:rsidRDefault="000D4E99" w:rsidP="000D4E99">
      <w:pPr>
        <w:pStyle w:val="21"/>
        <w:jc w:val="both"/>
        <w:rPr>
          <w:rFonts w:cs="Traditional Arabic"/>
          <w:sz w:val="34"/>
          <w:szCs w:val="34"/>
          <w:rtl/>
        </w:rPr>
      </w:pPr>
      <w:r w:rsidRPr="001B66E3">
        <w:rPr>
          <w:rFonts w:cs="Traditional Arabic" w:hint="cs"/>
          <w:sz w:val="34"/>
          <w:szCs w:val="34"/>
          <w:rtl/>
        </w:rPr>
        <w:t>1- أبدية الجنة والنار = رسالة في أبدية الجنة والنار</w:t>
      </w:r>
      <w:r w:rsidR="001B66E3" w:rsidRPr="001B66E3">
        <w:rPr>
          <w:rFonts w:cs="Traditional Arabic" w:hint="cs"/>
          <w:sz w:val="34"/>
          <w:szCs w:val="34"/>
          <w:rtl/>
        </w:rPr>
        <w:t>:</w:t>
      </w:r>
    </w:p>
    <w:p w14:paraId="350A2C9B" w14:textId="7C13E3A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وهو في الواقع قطعة من كتابه "  حادي الأرواح "</w:t>
      </w:r>
      <w:r w:rsidR="001B66E3" w:rsidRPr="001B66E3">
        <w:rPr>
          <w:rFonts w:cs="Traditional Arabic" w:hint="cs"/>
          <w:sz w:val="34"/>
          <w:szCs w:val="34"/>
          <w:rtl/>
        </w:rPr>
        <w:t>.</w:t>
      </w:r>
    </w:p>
    <w:p w14:paraId="625E0342" w14:textId="562DCEF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اجتماع الجيوش الإسلامية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10"/>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4BAFE9B8" w14:textId="036166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كاملة عن مكتبة الدولة ببرلين برقم 385</w:t>
      </w:r>
      <w:r w:rsidR="001B66E3" w:rsidRPr="001B66E3">
        <w:rPr>
          <w:rFonts w:cs="Traditional Arabic" w:hint="cs"/>
          <w:sz w:val="34"/>
          <w:szCs w:val="34"/>
          <w:rtl/>
        </w:rPr>
        <w:t>،</w:t>
      </w:r>
      <w:r w:rsidRPr="001B66E3">
        <w:rPr>
          <w:rFonts w:cs="Traditional Arabic" w:hint="cs"/>
          <w:sz w:val="34"/>
          <w:szCs w:val="34"/>
          <w:rtl/>
        </w:rPr>
        <w:t xml:space="preserve"> وعنها صورة بجامعة الإمام في 90 ورقة</w:t>
      </w:r>
      <w:r w:rsidR="001B66E3" w:rsidRPr="001B66E3">
        <w:rPr>
          <w:rFonts w:cs="Traditional Arabic" w:hint="cs"/>
          <w:sz w:val="34"/>
          <w:szCs w:val="34"/>
          <w:rtl/>
        </w:rPr>
        <w:t>،</w:t>
      </w:r>
      <w:r w:rsidRPr="001B66E3">
        <w:rPr>
          <w:rFonts w:cs="Traditional Arabic" w:hint="cs"/>
          <w:sz w:val="34"/>
          <w:szCs w:val="34"/>
          <w:rtl/>
        </w:rPr>
        <w:t xml:space="preserve"> مكتوبة في 18/6/836هـ</w:t>
      </w:r>
      <w:r w:rsidR="001B66E3" w:rsidRPr="001B66E3">
        <w:rPr>
          <w:rFonts w:cs="Traditional Arabic" w:hint="cs"/>
          <w:sz w:val="34"/>
          <w:szCs w:val="34"/>
          <w:rtl/>
        </w:rPr>
        <w:t>،</w:t>
      </w:r>
      <w:r w:rsidRPr="001B66E3">
        <w:rPr>
          <w:rFonts w:cs="Traditional Arabic" w:hint="cs"/>
          <w:sz w:val="34"/>
          <w:szCs w:val="34"/>
          <w:rtl/>
        </w:rPr>
        <w:t xml:space="preserve"> في جامعة الإمام برقم 7081 بخط محمد بن أبي بكر بن زريق الحنبلي</w:t>
      </w:r>
      <w:r w:rsidR="001B66E3" w:rsidRPr="001B66E3">
        <w:rPr>
          <w:rFonts w:cs="Traditional Arabic" w:hint="cs"/>
          <w:sz w:val="34"/>
          <w:szCs w:val="34"/>
          <w:rtl/>
        </w:rPr>
        <w:t>.</w:t>
      </w:r>
    </w:p>
    <w:p w14:paraId="36A62384" w14:textId="205C252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طوب قبوسراي برقم 5140</w:t>
      </w:r>
      <w:r w:rsidR="001B66E3" w:rsidRPr="001B66E3">
        <w:rPr>
          <w:rFonts w:cs="Traditional Arabic" w:hint="cs"/>
          <w:sz w:val="34"/>
          <w:szCs w:val="34"/>
          <w:rtl/>
        </w:rPr>
        <w:t>،</w:t>
      </w:r>
      <w:r w:rsidRPr="001B66E3">
        <w:rPr>
          <w:rFonts w:cs="Traditional Arabic" w:hint="cs"/>
          <w:sz w:val="34"/>
          <w:szCs w:val="34"/>
          <w:rtl/>
        </w:rPr>
        <w:t xml:space="preserve"> وانظر فهرسها 3/154</w:t>
      </w:r>
      <w:r w:rsidR="001B66E3" w:rsidRPr="001B66E3">
        <w:rPr>
          <w:rFonts w:cs="Traditional Arabic" w:hint="cs"/>
          <w:sz w:val="34"/>
          <w:szCs w:val="34"/>
          <w:rtl/>
        </w:rPr>
        <w:t>.</w:t>
      </w:r>
    </w:p>
    <w:p w14:paraId="1EAD5978" w14:textId="61AEF4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الإفتاء بالمكتبة السعودية نسختان</w:t>
      </w:r>
      <w:r w:rsidR="001B66E3" w:rsidRPr="001B66E3">
        <w:rPr>
          <w:rFonts w:cs="Traditional Arabic" w:hint="cs"/>
          <w:sz w:val="34"/>
          <w:szCs w:val="34"/>
          <w:rtl/>
        </w:rPr>
        <w:t>:</w:t>
      </w:r>
      <w:r w:rsidRPr="001B66E3">
        <w:rPr>
          <w:rFonts w:cs="Traditional Arabic" w:hint="cs"/>
          <w:sz w:val="34"/>
          <w:szCs w:val="34"/>
          <w:rtl/>
        </w:rPr>
        <w:t xml:space="preserve"> إحداهما برقم 307</w:t>
      </w:r>
      <w:r w:rsidR="001B66E3" w:rsidRPr="001B66E3">
        <w:rPr>
          <w:rFonts w:cs="Traditional Arabic" w:hint="cs"/>
          <w:sz w:val="34"/>
          <w:szCs w:val="34"/>
          <w:rtl/>
        </w:rPr>
        <w:t>،</w:t>
      </w:r>
      <w:r w:rsidRPr="001B66E3">
        <w:rPr>
          <w:rFonts w:cs="Traditional Arabic" w:hint="cs"/>
          <w:sz w:val="34"/>
          <w:szCs w:val="34"/>
          <w:rtl/>
        </w:rPr>
        <w:t xml:space="preserve"> في 184 صفحة</w:t>
      </w:r>
      <w:r w:rsidR="001B66E3" w:rsidRPr="001B66E3">
        <w:rPr>
          <w:rFonts w:cs="Traditional Arabic" w:hint="cs"/>
          <w:sz w:val="34"/>
          <w:szCs w:val="34"/>
          <w:rtl/>
        </w:rPr>
        <w:t>،</w:t>
      </w:r>
      <w:r w:rsidRPr="001B66E3">
        <w:rPr>
          <w:rFonts w:cs="Traditional Arabic" w:hint="cs"/>
          <w:sz w:val="34"/>
          <w:szCs w:val="34"/>
          <w:rtl/>
        </w:rPr>
        <w:t xml:space="preserve"> منسوخة سنة 1329هـ</w:t>
      </w:r>
      <w:r w:rsidR="001B66E3" w:rsidRPr="001B66E3">
        <w:rPr>
          <w:rFonts w:cs="Traditional Arabic" w:hint="cs"/>
          <w:sz w:val="34"/>
          <w:szCs w:val="34"/>
          <w:rtl/>
        </w:rPr>
        <w:t>.</w:t>
      </w:r>
      <w:r w:rsidRPr="001B66E3">
        <w:rPr>
          <w:rFonts w:cs="Traditional Arabic" w:hint="cs"/>
          <w:sz w:val="34"/>
          <w:szCs w:val="34"/>
          <w:rtl/>
        </w:rPr>
        <w:t xml:space="preserve"> وأخرى برقم 590</w:t>
      </w:r>
      <w:r w:rsidR="001B66E3" w:rsidRPr="001B66E3">
        <w:rPr>
          <w:rFonts w:cs="Traditional Arabic" w:hint="cs"/>
          <w:sz w:val="34"/>
          <w:szCs w:val="34"/>
          <w:rtl/>
        </w:rPr>
        <w:t>،</w:t>
      </w:r>
      <w:r w:rsidRPr="001B66E3">
        <w:rPr>
          <w:rFonts w:cs="Traditional Arabic" w:hint="cs"/>
          <w:sz w:val="34"/>
          <w:szCs w:val="34"/>
          <w:rtl/>
        </w:rPr>
        <w:t xml:space="preserve"> في 156 </w:t>
      </w:r>
      <w:r w:rsidRPr="001B66E3">
        <w:rPr>
          <w:rFonts w:cs="Traditional Arabic"/>
          <w:sz w:val="34"/>
          <w:szCs w:val="34"/>
          <w:rtl/>
        </w:rPr>
        <w:br/>
      </w:r>
      <w:r w:rsidRPr="001B66E3">
        <w:rPr>
          <w:rFonts w:cs="Traditional Arabic" w:hint="cs"/>
          <w:sz w:val="34"/>
          <w:szCs w:val="34"/>
          <w:rtl/>
        </w:rPr>
        <w:t>صفحة</w:t>
      </w:r>
      <w:r w:rsidR="001B66E3" w:rsidRPr="001B66E3">
        <w:rPr>
          <w:rFonts w:cs="Traditional Arabic" w:hint="cs"/>
          <w:sz w:val="34"/>
          <w:szCs w:val="34"/>
          <w:rtl/>
        </w:rPr>
        <w:t>،</w:t>
      </w:r>
      <w:r w:rsidRPr="001B66E3">
        <w:rPr>
          <w:rFonts w:cs="Traditional Arabic" w:hint="cs"/>
          <w:sz w:val="34"/>
          <w:szCs w:val="34"/>
          <w:rtl/>
        </w:rPr>
        <w:t xml:space="preserve"> وناقصة الآخر</w:t>
      </w:r>
      <w:r w:rsidR="001B66E3" w:rsidRPr="001B66E3">
        <w:rPr>
          <w:rFonts w:cs="Traditional Arabic" w:hint="cs"/>
          <w:sz w:val="34"/>
          <w:szCs w:val="34"/>
          <w:rtl/>
        </w:rPr>
        <w:t>.</w:t>
      </w:r>
    </w:p>
    <w:p w14:paraId="7B4E1440" w14:textId="550294F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بجامعة الملك سعود برقم 1342</w:t>
      </w:r>
      <w:r w:rsidR="001B66E3" w:rsidRPr="001B66E3">
        <w:rPr>
          <w:rFonts w:cs="Traditional Arabic" w:hint="cs"/>
          <w:sz w:val="34"/>
          <w:szCs w:val="34"/>
          <w:rtl/>
        </w:rPr>
        <w:t>،</w:t>
      </w:r>
      <w:r w:rsidRPr="001B66E3">
        <w:rPr>
          <w:rFonts w:cs="Traditional Arabic" w:hint="cs"/>
          <w:sz w:val="34"/>
          <w:szCs w:val="34"/>
          <w:rtl/>
        </w:rPr>
        <w:t xml:space="preserve"> من مكتبة الشيخ سليمان الصنيع</w:t>
      </w:r>
      <w:r w:rsidRPr="001B66E3">
        <w:rPr>
          <w:rFonts w:cs="Traditional Arabic" w:hint="cs"/>
          <w:sz w:val="34"/>
          <w:szCs w:val="34"/>
          <w:vertAlign w:val="superscript"/>
          <w:rtl/>
        </w:rPr>
        <w:t>(</w:t>
      </w:r>
      <w:r w:rsidRPr="001B66E3">
        <w:rPr>
          <w:rStyle w:val="a6"/>
          <w:rFonts w:cs="Traditional Arabic"/>
          <w:sz w:val="34"/>
          <w:szCs w:val="34"/>
          <w:rtl/>
        </w:rPr>
        <w:footnoteReference w:id="111"/>
      </w:r>
      <w:r w:rsidRPr="001B66E3">
        <w:rPr>
          <w:rFonts w:cs="Traditional Arabic" w:hint="cs"/>
          <w:sz w:val="34"/>
          <w:szCs w:val="34"/>
          <w:vertAlign w:val="superscript"/>
          <w:rtl/>
        </w:rPr>
        <w:t>)</w:t>
      </w:r>
      <w:r w:rsidRPr="001B66E3">
        <w:rPr>
          <w:rFonts w:cs="Traditional Arabic" w:hint="cs"/>
          <w:sz w:val="34"/>
          <w:szCs w:val="34"/>
          <w:rtl/>
        </w:rPr>
        <w:t xml:space="preserve"> في مئة </w:t>
      </w:r>
      <w:r w:rsidRPr="001B66E3">
        <w:rPr>
          <w:rFonts w:cs="Traditional Arabic" w:hint="cs"/>
          <w:sz w:val="34"/>
          <w:szCs w:val="34"/>
          <w:rtl/>
        </w:rPr>
        <w:lastRenderedPageBreak/>
        <w:t>ورقة سنة 1278هـ</w:t>
      </w:r>
      <w:r w:rsidR="001B66E3" w:rsidRPr="001B66E3">
        <w:rPr>
          <w:rFonts w:cs="Traditional Arabic" w:hint="cs"/>
          <w:sz w:val="34"/>
          <w:szCs w:val="34"/>
          <w:rtl/>
        </w:rPr>
        <w:t>.</w:t>
      </w:r>
    </w:p>
    <w:p w14:paraId="7D6BDC46" w14:textId="73BE8DB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مجاميع 6685/4</w:t>
      </w:r>
      <w:r w:rsidR="001B66E3" w:rsidRPr="001B66E3">
        <w:rPr>
          <w:rFonts w:cs="Traditional Arabic" w:hint="cs"/>
          <w:sz w:val="34"/>
          <w:szCs w:val="34"/>
          <w:rtl/>
        </w:rPr>
        <w:t>،</w:t>
      </w:r>
      <w:r w:rsidRPr="001B66E3">
        <w:rPr>
          <w:rFonts w:cs="Traditional Arabic" w:hint="cs"/>
          <w:sz w:val="34"/>
          <w:szCs w:val="34"/>
          <w:rtl/>
        </w:rPr>
        <w:t xml:space="preserve"> في 99 ورقة</w:t>
      </w:r>
      <w:r w:rsidR="001B66E3" w:rsidRPr="001B66E3">
        <w:rPr>
          <w:rFonts w:cs="Traditional Arabic" w:hint="cs"/>
          <w:sz w:val="34"/>
          <w:szCs w:val="34"/>
          <w:rtl/>
        </w:rPr>
        <w:t>،</w:t>
      </w:r>
      <w:r w:rsidRPr="001B66E3">
        <w:rPr>
          <w:rFonts w:cs="Traditional Arabic" w:hint="cs"/>
          <w:sz w:val="34"/>
          <w:szCs w:val="34"/>
          <w:rtl/>
        </w:rPr>
        <w:t xml:space="preserve"> مكتوبة سنة </w:t>
      </w:r>
      <w:r w:rsidRPr="001B66E3">
        <w:rPr>
          <w:rFonts w:cs="Traditional Arabic"/>
          <w:sz w:val="34"/>
          <w:szCs w:val="34"/>
          <w:rtl/>
        </w:rPr>
        <w:br/>
      </w:r>
      <w:r w:rsidRPr="001B66E3">
        <w:rPr>
          <w:rFonts w:cs="Traditional Arabic" w:hint="cs"/>
          <w:sz w:val="34"/>
          <w:szCs w:val="34"/>
          <w:rtl/>
        </w:rPr>
        <w:t>1280هـ</w:t>
      </w:r>
      <w:r w:rsidR="001B66E3" w:rsidRPr="001B66E3">
        <w:rPr>
          <w:rFonts w:cs="Traditional Arabic" w:hint="cs"/>
          <w:sz w:val="34"/>
          <w:szCs w:val="34"/>
          <w:rtl/>
        </w:rPr>
        <w:t>،</w:t>
      </w:r>
      <w:r w:rsidRPr="001B66E3">
        <w:rPr>
          <w:rFonts w:cs="Traditional Arabic" w:hint="cs"/>
          <w:sz w:val="34"/>
          <w:szCs w:val="34"/>
          <w:rtl/>
        </w:rPr>
        <w:t xml:space="preserve"> وأظنها صورة عن أصل في مكتبة الأوقاف العامة ببغداد</w:t>
      </w:r>
      <w:r w:rsidR="001B66E3" w:rsidRPr="001B66E3">
        <w:rPr>
          <w:rFonts w:cs="Traditional Arabic" w:hint="cs"/>
          <w:sz w:val="34"/>
          <w:szCs w:val="34"/>
          <w:rtl/>
        </w:rPr>
        <w:t>،</w:t>
      </w:r>
      <w:r w:rsidRPr="001B66E3">
        <w:rPr>
          <w:rFonts w:cs="Traditional Arabic" w:hint="cs"/>
          <w:sz w:val="34"/>
          <w:szCs w:val="34"/>
          <w:rtl/>
        </w:rPr>
        <w:t xml:space="preserve"> وهي بخط عبدالله بن فارس السميح سنة 1280هـ</w:t>
      </w:r>
      <w:r w:rsidR="001B66E3" w:rsidRPr="001B66E3">
        <w:rPr>
          <w:rFonts w:cs="Traditional Arabic" w:hint="cs"/>
          <w:sz w:val="34"/>
          <w:szCs w:val="34"/>
          <w:rtl/>
        </w:rPr>
        <w:t>،</w:t>
      </w:r>
      <w:r w:rsidRPr="001B66E3">
        <w:rPr>
          <w:rFonts w:cs="Traditional Arabic" w:hint="cs"/>
          <w:sz w:val="34"/>
          <w:szCs w:val="34"/>
          <w:rtl/>
        </w:rPr>
        <w:t xml:space="preserve"> برقم 6685/4</w:t>
      </w:r>
      <w:r w:rsidR="001B66E3" w:rsidRPr="001B66E3">
        <w:rPr>
          <w:rFonts w:cs="Traditional Arabic" w:hint="cs"/>
          <w:sz w:val="34"/>
          <w:szCs w:val="34"/>
          <w:rtl/>
        </w:rPr>
        <w:t>.</w:t>
      </w:r>
      <w:r w:rsidRPr="001B66E3">
        <w:rPr>
          <w:rFonts w:cs="Traditional Arabic" w:hint="cs"/>
          <w:sz w:val="34"/>
          <w:szCs w:val="34"/>
          <w:rtl/>
        </w:rPr>
        <w:t xml:space="preserve"> ولها صورة بالجامعة الإسلامية بالمدينة رقم 5113/4</w:t>
      </w:r>
      <w:r w:rsidR="001B66E3" w:rsidRPr="001B66E3">
        <w:rPr>
          <w:rFonts w:cs="Traditional Arabic" w:hint="cs"/>
          <w:sz w:val="34"/>
          <w:szCs w:val="34"/>
          <w:rtl/>
        </w:rPr>
        <w:t>.</w:t>
      </w:r>
      <w:r w:rsidRPr="001B66E3">
        <w:rPr>
          <w:rFonts w:cs="Traditional Arabic" w:hint="cs"/>
          <w:sz w:val="34"/>
          <w:szCs w:val="34"/>
          <w:rtl/>
        </w:rPr>
        <w:t xml:space="preserve"> </w:t>
      </w:r>
    </w:p>
    <w:p w14:paraId="2DEE618B" w14:textId="36A8C9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السليمانية بإستانبول نسخة</w:t>
      </w:r>
      <w:r w:rsidR="001B66E3" w:rsidRPr="001B66E3">
        <w:rPr>
          <w:rFonts w:cs="Traditional Arabic" w:hint="cs"/>
          <w:sz w:val="34"/>
          <w:szCs w:val="34"/>
          <w:rtl/>
        </w:rPr>
        <w:t>،</w:t>
      </w:r>
      <w:r w:rsidRPr="001B66E3">
        <w:rPr>
          <w:rFonts w:cs="Traditional Arabic" w:hint="cs"/>
          <w:sz w:val="34"/>
          <w:szCs w:val="34"/>
          <w:rtl/>
        </w:rPr>
        <w:t xml:space="preserve"> في 82 ورقة</w:t>
      </w:r>
      <w:r w:rsidR="001B66E3" w:rsidRPr="001B66E3">
        <w:rPr>
          <w:rFonts w:cs="Traditional Arabic" w:hint="cs"/>
          <w:sz w:val="34"/>
          <w:szCs w:val="34"/>
          <w:rtl/>
        </w:rPr>
        <w:t>،</w:t>
      </w:r>
      <w:r w:rsidRPr="001B66E3">
        <w:rPr>
          <w:rFonts w:cs="Traditional Arabic" w:hint="cs"/>
          <w:sz w:val="34"/>
          <w:szCs w:val="34"/>
          <w:rtl/>
        </w:rPr>
        <w:t xml:space="preserve"> برقم </w:t>
      </w:r>
      <w:r w:rsidRPr="001B66E3">
        <w:rPr>
          <w:rFonts w:cs="Traditional Arabic"/>
          <w:sz w:val="34"/>
          <w:szCs w:val="34"/>
          <w:rtl/>
        </w:rPr>
        <w:br/>
      </w:r>
      <w:r w:rsidRPr="001B66E3">
        <w:rPr>
          <w:rFonts w:cs="Traditional Arabic" w:hint="cs"/>
          <w:sz w:val="34"/>
          <w:szCs w:val="34"/>
          <w:rtl/>
        </w:rPr>
        <w:t>( 102 ) بخط نسخي</w:t>
      </w:r>
      <w:r w:rsidR="001B66E3" w:rsidRPr="001B66E3">
        <w:rPr>
          <w:rFonts w:cs="Traditional Arabic" w:hint="cs"/>
          <w:sz w:val="34"/>
          <w:szCs w:val="34"/>
          <w:rtl/>
        </w:rPr>
        <w:t>،</w:t>
      </w:r>
      <w:r w:rsidRPr="001B66E3">
        <w:rPr>
          <w:rFonts w:cs="Traditional Arabic" w:hint="cs"/>
          <w:sz w:val="34"/>
          <w:szCs w:val="34"/>
          <w:rtl/>
        </w:rPr>
        <w:t xml:space="preserve"> عليها حوار وتعليقات</w:t>
      </w:r>
      <w:r w:rsidR="001B66E3" w:rsidRPr="001B66E3">
        <w:rPr>
          <w:rFonts w:cs="Traditional Arabic" w:hint="cs"/>
          <w:sz w:val="34"/>
          <w:szCs w:val="34"/>
          <w:rtl/>
        </w:rPr>
        <w:t>،</w:t>
      </w:r>
      <w:r w:rsidRPr="001B66E3">
        <w:rPr>
          <w:rFonts w:cs="Traditional Arabic" w:hint="cs"/>
          <w:sz w:val="34"/>
          <w:szCs w:val="34"/>
          <w:rtl/>
        </w:rPr>
        <w:t xml:space="preserve"> ولها فلم بالجامعة الإسلامية </w:t>
      </w:r>
      <w:r w:rsidRPr="001B66E3">
        <w:rPr>
          <w:rFonts w:cs="Traditional Arabic"/>
          <w:sz w:val="34"/>
          <w:szCs w:val="34"/>
          <w:rtl/>
        </w:rPr>
        <w:br/>
      </w:r>
      <w:r w:rsidRPr="001B66E3">
        <w:rPr>
          <w:rFonts w:cs="Traditional Arabic" w:hint="cs"/>
          <w:sz w:val="34"/>
          <w:szCs w:val="34"/>
          <w:rtl/>
        </w:rPr>
        <w:t>برقم 8571/2</w:t>
      </w:r>
      <w:r w:rsidR="001B66E3" w:rsidRPr="001B66E3">
        <w:rPr>
          <w:rFonts w:cs="Traditional Arabic" w:hint="cs"/>
          <w:sz w:val="34"/>
          <w:szCs w:val="34"/>
          <w:rtl/>
        </w:rPr>
        <w:t>.</w:t>
      </w:r>
      <w:r w:rsidRPr="001B66E3">
        <w:rPr>
          <w:rFonts w:cs="Traditional Arabic" w:hint="cs"/>
          <w:sz w:val="34"/>
          <w:szCs w:val="34"/>
          <w:rtl/>
        </w:rPr>
        <w:t xml:space="preserve"> </w:t>
      </w:r>
    </w:p>
    <w:p w14:paraId="2D20CB91" w14:textId="3DDBA4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عن ندوة العلماء بلكهنؤ</w:t>
      </w:r>
      <w:r w:rsidR="001B66E3" w:rsidRPr="001B66E3">
        <w:rPr>
          <w:rFonts w:cs="Traditional Arabic" w:hint="cs"/>
          <w:sz w:val="34"/>
          <w:szCs w:val="34"/>
          <w:rtl/>
        </w:rPr>
        <w:t>،</w:t>
      </w:r>
      <w:r w:rsidRPr="001B66E3">
        <w:rPr>
          <w:rFonts w:cs="Traditional Arabic" w:hint="cs"/>
          <w:sz w:val="34"/>
          <w:szCs w:val="34"/>
          <w:rtl/>
        </w:rPr>
        <w:t xml:space="preserve"> في 90 ورقة</w:t>
      </w:r>
      <w:r w:rsidR="001B66E3" w:rsidRPr="001B66E3">
        <w:rPr>
          <w:rFonts w:cs="Traditional Arabic" w:hint="cs"/>
          <w:sz w:val="34"/>
          <w:szCs w:val="34"/>
          <w:rtl/>
        </w:rPr>
        <w:t>،</w:t>
      </w:r>
      <w:r w:rsidRPr="001B66E3">
        <w:rPr>
          <w:rFonts w:cs="Traditional Arabic" w:hint="cs"/>
          <w:sz w:val="34"/>
          <w:szCs w:val="34"/>
          <w:rtl/>
        </w:rPr>
        <w:t xml:space="preserve"> 21 سطراً</w:t>
      </w:r>
      <w:r w:rsidR="001B66E3" w:rsidRPr="001B66E3">
        <w:rPr>
          <w:rFonts w:cs="Traditional Arabic" w:hint="cs"/>
          <w:sz w:val="34"/>
          <w:szCs w:val="34"/>
          <w:rtl/>
        </w:rPr>
        <w:t>،</w:t>
      </w:r>
      <w:r w:rsidRPr="001B66E3">
        <w:rPr>
          <w:rFonts w:cs="Traditional Arabic" w:hint="cs"/>
          <w:sz w:val="34"/>
          <w:szCs w:val="34"/>
          <w:rtl/>
        </w:rPr>
        <w:t xml:space="preserve"> مكتوبة في 1295هـ</w:t>
      </w:r>
      <w:r w:rsidR="001B66E3" w:rsidRPr="001B66E3">
        <w:rPr>
          <w:rFonts w:cs="Traditional Arabic" w:hint="cs"/>
          <w:sz w:val="34"/>
          <w:szCs w:val="34"/>
          <w:rtl/>
        </w:rPr>
        <w:t>،</w:t>
      </w:r>
      <w:r w:rsidRPr="001B66E3">
        <w:rPr>
          <w:rFonts w:cs="Traditional Arabic" w:hint="cs"/>
          <w:sz w:val="34"/>
          <w:szCs w:val="34"/>
          <w:rtl/>
        </w:rPr>
        <w:t xml:space="preserve"> بخط أحمد بن محمد بن عبدالله آل عبيد</w:t>
      </w:r>
      <w:r w:rsidR="001B66E3" w:rsidRPr="001B66E3">
        <w:rPr>
          <w:rFonts w:cs="Traditional Arabic" w:hint="cs"/>
          <w:sz w:val="34"/>
          <w:szCs w:val="34"/>
          <w:rtl/>
        </w:rPr>
        <w:t>.</w:t>
      </w:r>
      <w:r w:rsidRPr="001B66E3">
        <w:rPr>
          <w:rFonts w:cs="Traditional Arabic" w:hint="cs"/>
          <w:sz w:val="34"/>
          <w:szCs w:val="34"/>
          <w:rtl/>
        </w:rPr>
        <w:t xml:space="preserve"> وعنها فلم بالجامعة الإسلامية رقمه 558</w:t>
      </w:r>
      <w:r w:rsidR="001B66E3" w:rsidRPr="001B66E3">
        <w:rPr>
          <w:rFonts w:cs="Traditional Arabic" w:hint="cs"/>
          <w:sz w:val="34"/>
          <w:szCs w:val="34"/>
          <w:rtl/>
        </w:rPr>
        <w:t>.</w:t>
      </w:r>
      <w:r w:rsidRPr="001B66E3">
        <w:rPr>
          <w:rFonts w:cs="Traditional Arabic" w:hint="cs"/>
          <w:sz w:val="34"/>
          <w:szCs w:val="34"/>
          <w:rtl/>
        </w:rPr>
        <w:t xml:space="preserve"> </w:t>
      </w:r>
    </w:p>
    <w:p w14:paraId="5E2E4ABF" w14:textId="6D4ACAD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101 ورقة</w:t>
      </w:r>
      <w:r w:rsidR="001B66E3" w:rsidRPr="001B66E3">
        <w:rPr>
          <w:rFonts w:cs="Traditional Arabic" w:hint="cs"/>
          <w:sz w:val="34"/>
          <w:szCs w:val="34"/>
          <w:rtl/>
        </w:rPr>
        <w:t>،</w:t>
      </w:r>
      <w:r w:rsidRPr="001B66E3">
        <w:rPr>
          <w:rFonts w:cs="Traditional Arabic" w:hint="cs"/>
          <w:sz w:val="34"/>
          <w:szCs w:val="34"/>
          <w:rtl/>
        </w:rPr>
        <w:t xml:space="preserve"> 15 سطراً</w:t>
      </w:r>
      <w:r w:rsidR="001B66E3" w:rsidRPr="001B66E3">
        <w:rPr>
          <w:rFonts w:cs="Traditional Arabic" w:hint="cs"/>
          <w:sz w:val="34"/>
          <w:szCs w:val="34"/>
          <w:rtl/>
        </w:rPr>
        <w:t>،</w:t>
      </w:r>
      <w:r w:rsidRPr="001B66E3">
        <w:rPr>
          <w:rFonts w:cs="Traditional Arabic" w:hint="cs"/>
          <w:sz w:val="34"/>
          <w:szCs w:val="34"/>
          <w:rtl/>
        </w:rPr>
        <w:t xml:space="preserve"> بالجامعة الإسلامية بالمدينة برقم </w:t>
      </w:r>
      <w:r w:rsidRPr="001B66E3">
        <w:rPr>
          <w:rFonts w:cs="Traditional Arabic"/>
          <w:sz w:val="34"/>
          <w:szCs w:val="34"/>
          <w:rtl/>
        </w:rPr>
        <w:br/>
      </w:r>
      <w:r w:rsidRPr="001B66E3">
        <w:rPr>
          <w:rFonts w:cs="Traditional Arabic" w:hint="cs"/>
          <w:sz w:val="34"/>
          <w:szCs w:val="34"/>
          <w:rtl/>
        </w:rPr>
        <w:t>1857/2</w:t>
      </w:r>
      <w:r w:rsidR="001B66E3" w:rsidRPr="001B66E3">
        <w:rPr>
          <w:rFonts w:cs="Traditional Arabic" w:hint="cs"/>
          <w:sz w:val="34"/>
          <w:szCs w:val="34"/>
          <w:rtl/>
        </w:rPr>
        <w:t>.</w:t>
      </w:r>
    </w:p>
    <w:p w14:paraId="30F66FC2" w14:textId="414AD9C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في تشستربتي برقم 3305</w:t>
      </w:r>
      <w:r w:rsidR="001B66E3" w:rsidRPr="001B66E3">
        <w:rPr>
          <w:rFonts w:cs="Traditional Arabic" w:hint="cs"/>
          <w:sz w:val="34"/>
          <w:szCs w:val="34"/>
          <w:rtl/>
        </w:rPr>
        <w:t>،</w:t>
      </w:r>
      <w:r w:rsidRPr="001B66E3">
        <w:rPr>
          <w:rFonts w:cs="Traditional Arabic" w:hint="cs"/>
          <w:sz w:val="34"/>
          <w:szCs w:val="34"/>
          <w:rtl/>
        </w:rPr>
        <w:t xml:space="preserve"> في 187 ورقة</w:t>
      </w:r>
      <w:r w:rsidR="001B66E3" w:rsidRPr="001B66E3">
        <w:rPr>
          <w:rFonts w:cs="Traditional Arabic" w:hint="cs"/>
          <w:sz w:val="34"/>
          <w:szCs w:val="34"/>
          <w:rtl/>
        </w:rPr>
        <w:t>،</w:t>
      </w:r>
      <w:r w:rsidRPr="001B66E3">
        <w:rPr>
          <w:rFonts w:cs="Traditional Arabic" w:hint="cs"/>
          <w:sz w:val="34"/>
          <w:szCs w:val="34"/>
          <w:rtl/>
        </w:rPr>
        <w:t xml:space="preserve"> بخط واضح</w:t>
      </w:r>
      <w:r w:rsidR="001B66E3" w:rsidRPr="001B66E3">
        <w:rPr>
          <w:rFonts w:cs="Traditional Arabic" w:hint="cs"/>
          <w:sz w:val="34"/>
          <w:szCs w:val="34"/>
          <w:rtl/>
        </w:rPr>
        <w:t>،</w:t>
      </w:r>
      <w:r w:rsidRPr="001B66E3">
        <w:rPr>
          <w:rFonts w:cs="Traditional Arabic" w:hint="cs"/>
          <w:sz w:val="34"/>
          <w:szCs w:val="34"/>
          <w:rtl/>
        </w:rPr>
        <w:t xml:space="preserve"> وعنها فلم بالرقم نفسه بجامعة الإمام</w:t>
      </w:r>
      <w:r w:rsidR="001B66E3" w:rsidRPr="001B66E3">
        <w:rPr>
          <w:rFonts w:cs="Traditional Arabic" w:hint="cs"/>
          <w:sz w:val="34"/>
          <w:szCs w:val="34"/>
          <w:rtl/>
        </w:rPr>
        <w:t>.</w:t>
      </w:r>
    </w:p>
    <w:p w14:paraId="792A2E4E" w14:textId="3DE12751"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وأخرى عن ليدن بهولندا برقم 996</w:t>
      </w:r>
      <w:r w:rsidR="001B66E3" w:rsidRPr="001B66E3">
        <w:rPr>
          <w:rFonts w:cs="Traditional Arabic" w:hint="cs"/>
          <w:sz w:val="34"/>
          <w:szCs w:val="34"/>
          <w:rtl/>
        </w:rPr>
        <w:t>،</w:t>
      </w:r>
      <w:r w:rsidRPr="001B66E3">
        <w:rPr>
          <w:rFonts w:cs="Traditional Arabic" w:hint="cs"/>
          <w:sz w:val="34"/>
          <w:szCs w:val="34"/>
          <w:rtl/>
        </w:rPr>
        <w:t xml:space="preserve"> في 110 ورقة</w:t>
      </w:r>
      <w:r w:rsidR="001B66E3" w:rsidRPr="001B66E3">
        <w:rPr>
          <w:rFonts w:cs="Traditional Arabic" w:hint="cs"/>
          <w:sz w:val="34"/>
          <w:szCs w:val="34"/>
          <w:rtl/>
        </w:rPr>
        <w:t>،</w:t>
      </w:r>
      <w:r w:rsidRPr="001B66E3">
        <w:rPr>
          <w:rFonts w:cs="Traditional Arabic" w:hint="cs"/>
          <w:sz w:val="34"/>
          <w:szCs w:val="34"/>
          <w:rtl/>
        </w:rPr>
        <w:t xml:space="preserve"> وعنها صورة فيلمية بجامعة الإمام رقمها 10524</w:t>
      </w:r>
      <w:r w:rsidR="001B66E3" w:rsidRPr="001B66E3">
        <w:rPr>
          <w:rFonts w:cs="Traditional Arabic" w:hint="cs"/>
          <w:sz w:val="34"/>
          <w:szCs w:val="34"/>
          <w:rtl/>
        </w:rPr>
        <w:t>.</w:t>
      </w:r>
      <w:r w:rsidRPr="001B66E3">
        <w:rPr>
          <w:rFonts w:cs="Traditional Arabic" w:hint="cs"/>
          <w:sz w:val="34"/>
          <w:szCs w:val="34"/>
          <w:rtl/>
        </w:rPr>
        <w:t xml:space="preserve"> بخط أحمد التنوخي الحنبلي في القرن التاسع الهجري تقديراً</w:t>
      </w:r>
      <w:r w:rsidR="001B66E3" w:rsidRPr="001B66E3">
        <w:rPr>
          <w:rFonts w:cs="Traditional Arabic" w:hint="cs"/>
          <w:sz w:val="34"/>
          <w:szCs w:val="34"/>
          <w:rtl/>
        </w:rPr>
        <w:t>.</w:t>
      </w:r>
    </w:p>
    <w:p w14:paraId="623F5574" w14:textId="0E436D4C"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وفي دار الكتب الظاهرية برقم 2943 عام</w:t>
      </w:r>
      <w:r w:rsidR="001B66E3" w:rsidRPr="001B66E3">
        <w:rPr>
          <w:rFonts w:cs="Traditional Arabic" w:hint="cs"/>
          <w:sz w:val="34"/>
          <w:szCs w:val="34"/>
          <w:rtl/>
        </w:rPr>
        <w:t>،</w:t>
      </w:r>
      <w:r w:rsidRPr="001B66E3">
        <w:rPr>
          <w:rFonts w:cs="Traditional Arabic" w:hint="cs"/>
          <w:sz w:val="34"/>
          <w:szCs w:val="34"/>
          <w:rtl/>
        </w:rPr>
        <w:t xml:space="preserve"> مجموع منسوخ سنة </w:t>
      </w:r>
      <w:r w:rsidRPr="001B66E3">
        <w:rPr>
          <w:rFonts w:cs="Traditional Arabic"/>
          <w:sz w:val="34"/>
          <w:szCs w:val="34"/>
          <w:rtl/>
        </w:rPr>
        <w:br/>
      </w:r>
      <w:r w:rsidRPr="001B66E3">
        <w:rPr>
          <w:rFonts w:cs="Traditional Arabic" w:hint="cs"/>
          <w:sz w:val="34"/>
          <w:szCs w:val="34"/>
          <w:rtl/>
        </w:rPr>
        <w:t>760هـ</w:t>
      </w:r>
      <w:r w:rsidR="001B66E3" w:rsidRPr="001B66E3">
        <w:rPr>
          <w:rFonts w:cs="Traditional Arabic" w:hint="cs"/>
          <w:sz w:val="34"/>
          <w:szCs w:val="34"/>
          <w:rtl/>
        </w:rPr>
        <w:t>،</w:t>
      </w:r>
      <w:r w:rsidRPr="001B66E3">
        <w:rPr>
          <w:rFonts w:cs="Traditional Arabic" w:hint="cs"/>
          <w:sz w:val="34"/>
          <w:szCs w:val="34"/>
          <w:rtl/>
        </w:rPr>
        <w:t xml:space="preserve"> وانظر الفهرس العام لمخطوطات دار الكتب الظاهرية 149</w:t>
      </w:r>
      <w:r w:rsidR="001B66E3" w:rsidRPr="001B66E3">
        <w:rPr>
          <w:rFonts w:cs="Traditional Arabic" w:hint="cs"/>
          <w:sz w:val="34"/>
          <w:szCs w:val="34"/>
          <w:rtl/>
        </w:rPr>
        <w:t>.</w:t>
      </w:r>
    </w:p>
    <w:p w14:paraId="32BE2B5E" w14:textId="7740799E" w:rsidR="000D4E99" w:rsidRPr="001B66E3" w:rsidRDefault="000D4E99" w:rsidP="000D4E99">
      <w:pPr>
        <w:pStyle w:val="21"/>
        <w:spacing w:line="430" w:lineRule="exact"/>
        <w:jc w:val="both"/>
        <w:rPr>
          <w:rFonts w:cs="Traditional Arabic"/>
          <w:sz w:val="34"/>
          <w:szCs w:val="34"/>
          <w:rtl/>
        </w:rPr>
      </w:pPr>
      <w:r w:rsidRPr="001B66E3">
        <w:rPr>
          <w:rFonts w:cs="Traditional Arabic" w:hint="cs"/>
          <w:sz w:val="34"/>
          <w:szCs w:val="34"/>
          <w:rtl/>
        </w:rPr>
        <w:t>3- أسماء مؤلفات ابن تيمية</w:t>
      </w:r>
      <w:r w:rsidR="001B66E3" w:rsidRPr="001B66E3">
        <w:rPr>
          <w:rFonts w:cs="Traditional Arabic" w:hint="cs"/>
          <w:sz w:val="34"/>
          <w:szCs w:val="34"/>
          <w:rtl/>
        </w:rPr>
        <w:t>:</w:t>
      </w:r>
    </w:p>
    <w:p w14:paraId="44928206" w14:textId="5398A52F"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رسالة في تسع ورقات بالظاهرية برقم 4675 عام</w:t>
      </w:r>
      <w:r w:rsidR="001B66E3" w:rsidRPr="001B66E3">
        <w:rPr>
          <w:rFonts w:cs="Traditional Arabic" w:hint="cs"/>
          <w:sz w:val="34"/>
          <w:szCs w:val="34"/>
          <w:rtl/>
        </w:rPr>
        <w:t>،</w:t>
      </w:r>
      <w:r w:rsidRPr="001B66E3">
        <w:rPr>
          <w:rFonts w:cs="Traditional Arabic" w:hint="cs"/>
          <w:sz w:val="34"/>
          <w:szCs w:val="34"/>
          <w:rtl/>
        </w:rPr>
        <w:t xml:space="preserve"> منسوخة سنة </w:t>
      </w:r>
      <w:r w:rsidRPr="001B66E3">
        <w:rPr>
          <w:rFonts w:cs="Traditional Arabic"/>
          <w:sz w:val="34"/>
          <w:szCs w:val="34"/>
          <w:rtl/>
        </w:rPr>
        <w:br/>
      </w:r>
      <w:r w:rsidRPr="001B66E3">
        <w:rPr>
          <w:rFonts w:cs="Traditional Arabic" w:hint="cs"/>
          <w:sz w:val="34"/>
          <w:szCs w:val="34"/>
          <w:rtl/>
        </w:rPr>
        <w:t>1315هـ</w:t>
      </w:r>
      <w:r w:rsidR="001B66E3" w:rsidRPr="001B66E3">
        <w:rPr>
          <w:rFonts w:cs="Traditional Arabic" w:hint="cs"/>
          <w:sz w:val="34"/>
          <w:szCs w:val="34"/>
          <w:rtl/>
        </w:rPr>
        <w:t>،</w:t>
      </w:r>
      <w:r w:rsidRPr="001B66E3">
        <w:rPr>
          <w:rFonts w:cs="Traditional Arabic" w:hint="cs"/>
          <w:sz w:val="34"/>
          <w:szCs w:val="34"/>
          <w:rtl/>
        </w:rPr>
        <w:t xml:space="preserve"> منسوبة إليه</w:t>
      </w:r>
      <w:r w:rsidR="001B66E3" w:rsidRPr="001B66E3">
        <w:rPr>
          <w:rFonts w:cs="Traditional Arabic" w:hint="cs"/>
          <w:sz w:val="34"/>
          <w:szCs w:val="34"/>
          <w:rtl/>
        </w:rPr>
        <w:t>.</w:t>
      </w:r>
    </w:p>
    <w:p w14:paraId="439307F5" w14:textId="69BFCF35" w:rsidR="000D4E99" w:rsidRPr="001B66E3" w:rsidRDefault="000D4E99" w:rsidP="000D4E99">
      <w:pPr>
        <w:widowControl w:val="0"/>
        <w:spacing w:before="120" w:line="430" w:lineRule="exact"/>
        <w:jc w:val="lowKashida"/>
        <w:rPr>
          <w:rFonts w:cs="Traditional Arabic"/>
          <w:b/>
          <w:bCs/>
          <w:sz w:val="34"/>
          <w:szCs w:val="34"/>
          <w:rtl/>
        </w:rPr>
      </w:pPr>
      <w:r w:rsidRPr="001B66E3">
        <w:rPr>
          <w:rFonts w:cs="Traditional Arabic" w:hint="cs"/>
          <w:b/>
          <w:bCs/>
          <w:sz w:val="34"/>
          <w:szCs w:val="34"/>
          <w:rtl/>
        </w:rPr>
        <w:t>4- إعلام الموقعين</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12"/>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7AA50B6E" w14:textId="22486A0A" w:rsidR="000D4E99" w:rsidRPr="001B66E3" w:rsidRDefault="000D4E99" w:rsidP="000D4E99">
      <w:pPr>
        <w:pStyle w:val="a7"/>
        <w:widowControl w:val="0"/>
        <w:spacing w:line="430" w:lineRule="exact"/>
        <w:ind w:left="0"/>
        <w:jc w:val="both"/>
        <w:rPr>
          <w:rFonts w:cs="Traditional Arabic"/>
          <w:sz w:val="34"/>
          <w:szCs w:val="34"/>
          <w:rtl/>
        </w:rPr>
      </w:pPr>
      <w:r w:rsidRPr="001B66E3">
        <w:rPr>
          <w:rFonts w:cs="Traditional Arabic" w:hint="cs"/>
          <w:sz w:val="34"/>
          <w:szCs w:val="34"/>
          <w:rtl/>
        </w:rPr>
        <w:lastRenderedPageBreak/>
        <w:t>وله عدة نسخ</w:t>
      </w:r>
      <w:r w:rsidR="001B66E3" w:rsidRPr="001B66E3">
        <w:rPr>
          <w:rFonts w:cs="Traditional Arabic" w:hint="cs"/>
          <w:sz w:val="34"/>
          <w:szCs w:val="34"/>
          <w:rtl/>
        </w:rPr>
        <w:t>:</w:t>
      </w:r>
    </w:p>
    <w:p w14:paraId="28B47B77" w14:textId="55F797A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في المكتبة المحمودية بمكتبة الملك عبدالعزيز العامة بالمدينة</w:t>
      </w:r>
      <w:r w:rsidR="001B66E3" w:rsidRPr="001B66E3">
        <w:rPr>
          <w:rFonts w:cs="Traditional Arabic" w:hint="cs"/>
          <w:sz w:val="34"/>
          <w:szCs w:val="34"/>
          <w:rtl/>
        </w:rPr>
        <w:t>،</w:t>
      </w:r>
      <w:r w:rsidRPr="001B66E3">
        <w:rPr>
          <w:rFonts w:cs="Traditional Arabic" w:hint="cs"/>
          <w:sz w:val="34"/>
          <w:szCs w:val="34"/>
          <w:rtl/>
        </w:rPr>
        <w:t xml:space="preserve"> نسختان</w:t>
      </w:r>
      <w:r w:rsidR="001B66E3" w:rsidRPr="001B66E3">
        <w:rPr>
          <w:rFonts w:cs="Traditional Arabic" w:hint="cs"/>
          <w:sz w:val="34"/>
          <w:szCs w:val="34"/>
          <w:rtl/>
        </w:rPr>
        <w:t>.</w:t>
      </w:r>
    </w:p>
    <w:p w14:paraId="2EF14B7D" w14:textId="0A005C08"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1- في ثلاثة مجلدات من 1452-1454</w:t>
      </w:r>
      <w:r w:rsidR="001B66E3" w:rsidRPr="001B66E3">
        <w:rPr>
          <w:rFonts w:cs="Traditional Arabic" w:hint="cs"/>
          <w:sz w:val="34"/>
          <w:szCs w:val="34"/>
          <w:rtl/>
        </w:rPr>
        <w:t>.</w:t>
      </w:r>
    </w:p>
    <w:p w14:paraId="79E9CA48" w14:textId="420D24F0" w:rsidR="000D4E99" w:rsidRPr="001B66E3" w:rsidRDefault="000D4E99" w:rsidP="000D4E99">
      <w:pPr>
        <w:widowControl w:val="0"/>
        <w:numPr>
          <w:ilvl w:val="0"/>
          <w:numId w:val="20"/>
        </w:numPr>
        <w:spacing w:before="120" w:after="0" w:line="430" w:lineRule="exact"/>
        <w:ind w:right="0"/>
        <w:jc w:val="lowKashida"/>
        <w:rPr>
          <w:rFonts w:cs="Traditional Arabic"/>
          <w:sz w:val="34"/>
          <w:szCs w:val="34"/>
        </w:rPr>
      </w:pPr>
      <w:r w:rsidRPr="001B66E3">
        <w:rPr>
          <w:rFonts w:cs="Traditional Arabic" w:hint="cs"/>
          <w:sz w:val="34"/>
          <w:szCs w:val="34"/>
          <w:rtl/>
        </w:rPr>
        <w:t>وبرقم 1467</w:t>
      </w:r>
      <w:r w:rsidR="001B66E3" w:rsidRPr="001B66E3">
        <w:rPr>
          <w:rFonts w:cs="Traditional Arabic" w:hint="cs"/>
          <w:sz w:val="34"/>
          <w:szCs w:val="34"/>
          <w:rtl/>
        </w:rPr>
        <w:t>،</w:t>
      </w:r>
      <w:r w:rsidRPr="001B66E3">
        <w:rPr>
          <w:rFonts w:cs="Traditional Arabic" w:hint="cs"/>
          <w:sz w:val="34"/>
          <w:szCs w:val="34"/>
          <w:rtl/>
        </w:rPr>
        <w:t xml:space="preserve"> 1397</w:t>
      </w:r>
      <w:r w:rsidR="001B66E3" w:rsidRPr="001B66E3">
        <w:rPr>
          <w:rFonts w:cs="Traditional Arabic" w:hint="cs"/>
          <w:sz w:val="34"/>
          <w:szCs w:val="34"/>
          <w:rtl/>
        </w:rPr>
        <w:t>،</w:t>
      </w:r>
      <w:r w:rsidRPr="001B66E3">
        <w:rPr>
          <w:rFonts w:cs="Traditional Arabic" w:hint="cs"/>
          <w:sz w:val="34"/>
          <w:szCs w:val="34"/>
          <w:rtl/>
        </w:rPr>
        <w:t xml:space="preserve"> 1398 في مجلدات ثلاث</w:t>
      </w:r>
      <w:r w:rsidR="001B66E3" w:rsidRPr="001B66E3">
        <w:rPr>
          <w:rFonts w:cs="Traditional Arabic" w:hint="cs"/>
          <w:sz w:val="34"/>
          <w:szCs w:val="34"/>
          <w:rtl/>
        </w:rPr>
        <w:t>.</w:t>
      </w:r>
      <w:r w:rsidRPr="001B66E3">
        <w:rPr>
          <w:rFonts w:cs="Traditional Arabic" w:hint="cs"/>
          <w:sz w:val="34"/>
          <w:szCs w:val="34"/>
          <w:rtl/>
        </w:rPr>
        <w:t xml:space="preserve"> </w:t>
      </w:r>
    </w:p>
    <w:p w14:paraId="19021E20" w14:textId="251FC174"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xml:space="preserve">- وعنهما صورة بمركز إحياء التراث بجامعة أم القرى بمكة أرقامها </w:t>
      </w:r>
      <w:r w:rsidRPr="001B66E3">
        <w:rPr>
          <w:rFonts w:cs="Traditional Arabic"/>
          <w:sz w:val="34"/>
          <w:szCs w:val="34"/>
          <w:rtl/>
        </w:rPr>
        <w:br/>
      </w:r>
      <w:r w:rsidRPr="001B66E3">
        <w:rPr>
          <w:rFonts w:cs="Traditional Arabic" w:hint="cs"/>
          <w:sz w:val="34"/>
          <w:szCs w:val="34"/>
          <w:rtl/>
        </w:rPr>
        <w:t>( 188-191 )</w:t>
      </w:r>
      <w:r w:rsidR="001B66E3" w:rsidRPr="001B66E3">
        <w:rPr>
          <w:rFonts w:cs="Traditional Arabic" w:hint="cs"/>
          <w:sz w:val="34"/>
          <w:szCs w:val="34"/>
          <w:rtl/>
        </w:rPr>
        <w:t>،</w:t>
      </w:r>
      <w:r w:rsidRPr="001B66E3">
        <w:rPr>
          <w:rFonts w:cs="Traditional Arabic" w:hint="cs"/>
          <w:sz w:val="34"/>
          <w:szCs w:val="34"/>
          <w:rtl/>
        </w:rPr>
        <w:t xml:space="preserve"> و ( 149-150 )</w:t>
      </w:r>
      <w:r w:rsidR="001B66E3" w:rsidRPr="001B66E3">
        <w:rPr>
          <w:rFonts w:cs="Traditional Arabic" w:hint="cs"/>
          <w:sz w:val="34"/>
          <w:szCs w:val="34"/>
          <w:rtl/>
        </w:rPr>
        <w:t>.</w:t>
      </w:r>
    </w:p>
    <w:p w14:paraId="014A6FBF" w14:textId="03620027" w:rsidR="000D4E99" w:rsidRPr="001B66E3" w:rsidRDefault="000D4E99" w:rsidP="000D4E99">
      <w:pPr>
        <w:widowControl w:val="0"/>
        <w:spacing w:before="120" w:line="43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في مجلدين بخط عباس العذاري الحلبي في سنة 1304هـ</w:t>
      </w:r>
      <w:r w:rsidR="001B66E3" w:rsidRPr="001B66E3">
        <w:rPr>
          <w:rFonts w:cs="Traditional Arabic" w:hint="cs"/>
          <w:sz w:val="34"/>
          <w:szCs w:val="34"/>
          <w:rtl/>
        </w:rPr>
        <w:t>،</w:t>
      </w:r>
      <w:r w:rsidRPr="001B66E3">
        <w:rPr>
          <w:rFonts w:cs="Traditional Arabic" w:hint="cs"/>
          <w:sz w:val="34"/>
          <w:szCs w:val="34"/>
          <w:rtl/>
        </w:rPr>
        <w:t xml:space="preserve"> في 240 ورقة</w:t>
      </w:r>
      <w:r w:rsidR="001B66E3" w:rsidRPr="001B66E3">
        <w:rPr>
          <w:rFonts w:cs="Traditional Arabic" w:hint="cs"/>
          <w:sz w:val="34"/>
          <w:szCs w:val="34"/>
          <w:rtl/>
        </w:rPr>
        <w:t>،</w:t>
      </w:r>
      <w:r w:rsidRPr="001B66E3">
        <w:rPr>
          <w:rFonts w:cs="Traditional Arabic" w:hint="cs"/>
          <w:sz w:val="34"/>
          <w:szCs w:val="34"/>
          <w:rtl/>
        </w:rPr>
        <w:t xml:space="preserve"> و 263 ورقة</w:t>
      </w:r>
      <w:r w:rsidR="001B66E3" w:rsidRPr="001B66E3">
        <w:rPr>
          <w:rFonts w:cs="Traditional Arabic" w:hint="cs"/>
          <w:sz w:val="34"/>
          <w:szCs w:val="34"/>
          <w:rtl/>
        </w:rPr>
        <w:t>،</w:t>
      </w:r>
      <w:r w:rsidRPr="001B66E3">
        <w:rPr>
          <w:rFonts w:cs="Traditional Arabic" w:hint="cs"/>
          <w:sz w:val="34"/>
          <w:szCs w:val="34"/>
          <w:rtl/>
        </w:rPr>
        <w:t xml:space="preserve"> رقماهما </w:t>
      </w:r>
      <w:r w:rsidRPr="001B66E3">
        <w:rPr>
          <w:rFonts w:cs="Traditional Arabic"/>
          <w:sz w:val="34"/>
          <w:szCs w:val="34"/>
          <w:rtl/>
        </w:rPr>
        <w:br/>
      </w:r>
      <w:r w:rsidRPr="001B66E3">
        <w:rPr>
          <w:rFonts w:cs="Traditional Arabic" w:hint="cs"/>
          <w:sz w:val="34"/>
          <w:szCs w:val="34"/>
          <w:rtl/>
        </w:rPr>
        <w:t>6854</w:t>
      </w:r>
      <w:r w:rsidR="001B66E3" w:rsidRPr="001B66E3">
        <w:rPr>
          <w:rFonts w:cs="Traditional Arabic" w:hint="cs"/>
          <w:sz w:val="34"/>
          <w:szCs w:val="34"/>
          <w:rtl/>
        </w:rPr>
        <w:t>،</w:t>
      </w:r>
      <w:r w:rsidRPr="001B66E3">
        <w:rPr>
          <w:rFonts w:cs="Traditional Arabic" w:hint="cs"/>
          <w:sz w:val="34"/>
          <w:szCs w:val="34"/>
          <w:rtl/>
        </w:rPr>
        <w:t xml:space="preserve"> 6855</w:t>
      </w:r>
      <w:r w:rsidR="001B66E3" w:rsidRPr="001B66E3">
        <w:rPr>
          <w:rFonts w:cs="Traditional Arabic" w:hint="cs"/>
          <w:sz w:val="34"/>
          <w:szCs w:val="34"/>
          <w:rtl/>
        </w:rPr>
        <w:t>.</w:t>
      </w:r>
    </w:p>
    <w:p w14:paraId="1FAD95C1" w14:textId="310646A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نسخة في مجلدين فيهما 227 ورقة و 105 ورقة ضمن مجموعة الحصين</w:t>
      </w:r>
      <w:r w:rsidR="001B66E3" w:rsidRPr="001B66E3">
        <w:rPr>
          <w:rFonts w:cs="Traditional Arabic" w:hint="cs"/>
          <w:sz w:val="34"/>
          <w:szCs w:val="34"/>
          <w:rtl/>
        </w:rPr>
        <w:t>.</w:t>
      </w:r>
    </w:p>
    <w:p w14:paraId="6156DCC3" w14:textId="14F3E1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أيضاً نسخة جيدة مخروقة الآخر</w:t>
      </w:r>
      <w:r w:rsidR="001B66E3" w:rsidRPr="001B66E3">
        <w:rPr>
          <w:rFonts w:cs="Traditional Arabic" w:hint="cs"/>
          <w:sz w:val="34"/>
          <w:szCs w:val="34"/>
          <w:rtl/>
        </w:rPr>
        <w:t>،</w:t>
      </w:r>
      <w:r w:rsidRPr="001B66E3">
        <w:rPr>
          <w:rFonts w:cs="Traditional Arabic" w:hint="cs"/>
          <w:sz w:val="34"/>
          <w:szCs w:val="34"/>
          <w:rtl/>
        </w:rPr>
        <w:t xml:space="preserve"> عليها تملك في سنة 995هـ</w:t>
      </w:r>
      <w:r w:rsidR="001B66E3" w:rsidRPr="001B66E3">
        <w:rPr>
          <w:rFonts w:cs="Traditional Arabic" w:hint="cs"/>
          <w:sz w:val="34"/>
          <w:szCs w:val="34"/>
          <w:rtl/>
        </w:rPr>
        <w:t>،</w:t>
      </w:r>
      <w:r w:rsidRPr="001B66E3">
        <w:rPr>
          <w:rFonts w:cs="Traditional Arabic" w:hint="cs"/>
          <w:sz w:val="34"/>
          <w:szCs w:val="34"/>
          <w:rtl/>
        </w:rPr>
        <w:t xml:space="preserve"> برقم 2805</w:t>
      </w:r>
      <w:r w:rsidR="001B66E3" w:rsidRPr="001B66E3">
        <w:rPr>
          <w:rFonts w:cs="Traditional Arabic" w:hint="cs"/>
          <w:sz w:val="34"/>
          <w:szCs w:val="34"/>
          <w:rtl/>
        </w:rPr>
        <w:t>،</w:t>
      </w:r>
      <w:r w:rsidRPr="001B66E3">
        <w:rPr>
          <w:rFonts w:cs="Traditional Arabic" w:hint="cs"/>
          <w:sz w:val="34"/>
          <w:szCs w:val="34"/>
          <w:rtl/>
        </w:rPr>
        <w:t xml:space="preserve"> في 320 ورقة</w:t>
      </w:r>
      <w:r w:rsidR="001B66E3" w:rsidRPr="001B66E3">
        <w:rPr>
          <w:rFonts w:cs="Traditional Arabic" w:hint="cs"/>
          <w:sz w:val="34"/>
          <w:szCs w:val="34"/>
          <w:rtl/>
        </w:rPr>
        <w:t>.</w:t>
      </w:r>
    </w:p>
    <w:p w14:paraId="5C600D67" w14:textId="711DB20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 بالرياض</w:t>
      </w:r>
      <w:r w:rsidR="001B66E3" w:rsidRPr="001B66E3">
        <w:rPr>
          <w:rFonts w:cs="Traditional Arabic" w:hint="cs"/>
          <w:sz w:val="34"/>
          <w:szCs w:val="34"/>
          <w:rtl/>
        </w:rPr>
        <w:t>،</w:t>
      </w:r>
      <w:r w:rsidRPr="001B66E3">
        <w:rPr>
          <w:rFonts w:cs="Traditional Arabic" w:hint="cs"/>
          <w:sz w:val="34"/>
          <w:szCs w:val="34"/>
          <w:rtl/>
        </w:rPr>
        <w:t xml:space="preserve"> الجزء الثاني من الكتاب برقم 957</w:t>
      </w:r>
      <w:r w:rsidR="001B66E3" w:rsidRPr="001B66E3">
        <w:rPr>
          <w:rFonts w:cs="Traditional Arabic" w:hint="cs"/>
          <w:sz w:val="34"/>
          <w:szCs w:val="34"/>
          <w:rtl/>
        </w:rPr>
        <w:t>.</w:t>
      </w:r>
    </w:p>
    <w:p w14:paraId="6BEF016E" w14:textId="3B68D89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برلين قطعة منه برقم 4819</w:t>
      </w:r>
      <w:r w:rsidR="001B66E3" w:rsidRPr="001B66E3">
        <w:rPr>
          <w:rFonts w:cs="Traditional Arabic" w:hint="cs"/>
          <w:sz w:val="34"/>
          <w:szCs w:val="34"/>
          <w:rtl/>
        </w:rPr>
        <w:t>.</w:t>
      </w:r>
      <w:r w:rsidRPr="001B66E3">
        <w:rPr>
          <w:rFonts w:cs="Traditional Arabic" w:hint="cs"/>
          <w:sz w:val="34"/>
          <w:szCs w:val="34"/>
          <w:rtl/>
        </w:rPr>
        <w:t xml:space="preserve"> </w:t>
      </w:r>
    </w:p>
    <w:p w14:paraId="4B16D112" w14:textId="5761E3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الخزانة الخديوية بدار الكتب المصرية قطعة منه كما في فهرسها </w:t>
      </w:r>
      <w:r w:rsidRPr="001B66E3">
        <w:rPr>
          <w:rFonts w:cs="Traditional Arabic"/>
          <w:sz w:val="34"/>
          <w:szCs w:val="34"/>
          <w:rtl/>
        </w:rPr>
        <w:br/>
      </w:r>
      <w:r w:rsidRPr="001B66E3">
        <w:rPr>
          <w:rFonts w:cs="Traditional Arabic" w:hint="cs"/>
          <w:sz w:val="34"/>
          <w:szCs w:val="34"/>
          <w:rtl/>
        </w:rPr>
        <w:t>2/237</w:t>
      </w:r>
      <w:r w:rsidR="001B66E3" w:rsidRPr="001B66E3">
        <w:rPr>
          <w:rFonts w:cs="Traditional Arabic" w:hint="cs"/>
          <w:sz w:val="34"/>
          <w:szCs w:val="34"/>
          <w:rtl/>
        </w:rPr>
        <w:t>.</w:t>
      </w:r>
      <w:r w:rsidRPr="001B66E3">
        <w:rPr>
          <w:rFonts w:cs="Traditional Arabic" w:hint="cs"/>
          <w:sz w:val="34"/>
          <w:szCs w:val="34"/>
          <w:rtl/>
        </w:rPr>
        <w:t xml:space="preserve"> </w:t>
      </w:r>
    </w:p>
    <w:p w14:paraId="455F7FF9" w14:textId="10FEDDA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نسخة ضمن مجموعة مخطوطات أورشليم على مصغرات فلمية برقم 26/6</w:t>
      </w:r>
      <w:r w:rsidR="001B66E3" w:rsidRPr="001B66E3">
        <w:rPr>
          <w:rFonts w:cs="Traditional Arabic" w:hint="cs"/>
          <w:sz w:val="34"/>
          <w:szCs w:val="34"/>
          <w:rtl/>
        </w:rPr>
        <w:t>.</w:t>
      </w:r>
    </w:p>
    <w:p w14:paraId="7BBD4487" w14:textId="556AC7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علي بن يعقوب بحائل نسخة في مجلد</w:t>
      </w:r>
      <w:r w:rsidR="001B66E3" w:rsidRPr="001B66E3">
        <w:rPr>
          <w:rFonts w:cs="Traditional Arabic" w:hint="cs"/>
          <w:sz w:val="34"/>
          <w:szCs w:val="34"/>
          <w:rtl/>
        </w:rPr>
        <w:t>،</w:t>
      </w:r>
      <w:r w:rsidRPr="001B66E3">
        <w:rPr>
          <w:rFonts w:cs="Traditional Arabic" w:hint="cs"/>
          <w:sz w:val="34"/>
          <w:szCs w:val="34"/>
          <w:rtl/>
        </w:rPr>
        <w:t xml:space="preserve"> فيه 291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p>
    <w:p w14:paraId="26FADD6A" w14:textId="0DFBBD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جامعة برنستون بأمريكا</w:t>
      </w:r>
      <w:r w:rsidR="001B66E3" w:rsidRPr="001B66E3">
        <w:rPr>
          <w:rFonts w:cs="Traditional Arabic" w:hint="cs"/>
          <w:sz w:val="34"/>
          <w:szCs w:val="34"/>
          <w:rtl/>
        </w:rPr>
        <w:t>،</w:t>
      </w:r>
      <w:r w:rsidRPr="001B66E3">
        <w:rPr>
          <w:rFonts w:cs="Traditional Arabic" w:hint="cs"/>
          <w:sz w:val="34"/>
          <w:szCs w:val="34"/>
          <w:rtl/>
        </w:rPr>
        <w:t xml:space="preserve"> مجموعة يهودا 4561</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010CF46B" w14:textId="38C091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 كبير بخط الشيخ إبراهيم العبدالله السليم بخط جيد</w:t>
      </w:r>
      <w:r w:rsidR="001B66E3" w:rsidRPr="001B66E3">
        <w:rPr>
          <w:rFonts w:cs="Traditional Arabic" w:hint="cs"/>
          <w:sz w:val="34"/>
          <w:szCs w:val="34"/>
          <w:rtl/>
        </w:rPr>
        <w:t>،</w:t>
      </w:r>
      <w:r w:rsidRPr="001B66E3">
        <w:rPr>
          <w:rFonts w:cs="Traditional Arabic" w:hint="cs"/>
          <w:sz w:val="34"/>
          <w:szCs w:val="34"/>
          <w:rtl/>
        </w:rPr>
        <w:t xml:space="preserve"> في مجلد ضخم</w:t>
      </w:r>
      <w:r w:rsidR="001B66E3" w:rsidRPr="001B66E3">
        <w:rPr>
          <w:rFonts w:cs="Traditional Arabic" w:hint="cs"/>
          <w:sz w:val="34"/>
          <w:szCs w:val="34"/>
          <w:rtl/>
        </w:rPr>
        <w:t>،</w:t>
      </w:r>
      <w:r w:rsidRPr="001B66E3">
        <w:rPr>
          <w:rFonts w:cs="Traditional Arabic" w:hint="cs"/>
          <w:sz w:val="34"/>
          <w:szCs w:val="34"/>
          <w:rtl/>
        </w:rPr>
        <w:t xml:space="preserve"> نسخة كاملة سنة 1347هـ</w:t>
      </w:r>
      <w:r w:rsidR="001B66E3" w:rsidRPr="001B66E3">
        <w:rPr>
          <w:rFonts w:cs="Traditional Arabic" w:hint="cs"/>
          <w:sz w:val="34"/>
          <w:szCs w:val="34"/>
          <w:rtl/>
        </w:rPr>
        <w:t>،</w:t>
      </w:r>
      <w:r w:rsidRPr="001B66E3">
        <w:rPr>
          <w:rFonts w:cs="Traditional Arabic" w:hint="cs"/>
          <w:sz w:val="34"/>
          <w:szCs w:val="34"/>
          <w:rtl/>
        </w:rPr>
        <w:t xml:space="preserve"> ضمن مكتبة ابن الناسخ الشيخ الفلكي عبدالله البراهيم السليم</w:t>
      </w:r>
      <w:r w:rsidR="001B66E3" w:rsidRPr="001B66E3">
        <w:rPr>
          <w:rFonts w:cs="Traditional Arabic" w:hint="cs"/>
          <w:sz w:val="34"/>
          <w:szCs w:val="34"/>
          <w:rtl/>
        </w:rPr>
        <w:t>.</w:t>
      </w:r>
    </w:p>
    <w:p w14:paraId="6909563B" w14:textId="7E3ADC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وثانية بخط معتاد</w:t>
      </w:r>
      <w:r w:rsidR="001B66E3" w:rsidRPr="001B66E3">
        <w:rPr>
          <w:rFonts w:cs="Traditional Arabic" w:hint="cs"/>
          <w:sz w:val="34"/>
          <w:szCs w:val="34"/>
          <w:rtl/>
        </w:rPr>
        <w:t>،</w:t>
      </w:r>
      <w:r w:rsidRPr="001B66E3">
        <w:rPr>
          <w:rFonts w:cs="Traditional Arabic" w:hint="cs"/>
          <w:sz w:val="34"/>
          <w:szCs w:val="34"/>
          <w:rtl/>
        </w:rPr>
        <w:t xml:space="preserve"> لكنها مخرومة</w:t>
      </w:r>
      <w:r w:rsidR="001B66E3" w:rsidRPr="001B66E3">
        <w:rPr>
          <w:rFonts w:cs="Traditional Arabic" w:hint="cs"/>
          <w:sz w:val="34"/>
          <w:szCs w:val="34"/>
          <w:rtl/>
        </w:rPr>
        <w:t>،</w:t>
      </w:r>
      <w:r w:rsidRPr="001B66E3">
        <w:rPr>
          <w:rFonts w:cs="Traditional Arabic" w:hint="cs"/>
          <w:sz w:val="34"/>
          <w:szCs w:val="34"/>
          <w:rtl/>
        </w:rPr>
        <w:t xml:space="preserve"> في مجلد واحد فقط</w:t>
      </w:r>
      <w:r w:rsidR="001B66E3" w:rsidRPr="001B66E3">
        <w:rPr>
          <w:rFonts w:cs="Traditional Arabic" w:hint="cs"/>
          <w:sz w:val="34"/>
          <w:szCs w:val="34"/>
          <w:rtl/>
        </w:rPr>
        <w:t>.</w:t>
      </w:r>
      <w:r w:rsidRPr="001B66E3">
        <w:rPr>
          <w:rFonts w:cs="Traditional Arabic" w:hint="cs"/>
          <w:sz w:val="34"/>
          <w:szCs w:val="34"/>
          <w:rtl/>
        </w:rPr>
        <w:t xml:space="preserve"> </w:t>
      </w:r>
    </w:p>
    <w:p w14:paraId="263DF977" w14:textId="6D1AEF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قطعة من إعلام الموقعين</w:t>
      </w:r>
      <w:r w:rsidR="001B66E3" w:rsidRPr="001B66E3">
        <w:rPr>
          <w:rFonts w:cs="Traditional Arabic" w:hint="cs"/>
          <w:sz w:val="34"/>
          <w:szCs w:val="34"/>
          <w:rtl/>
        </w:rPr>
        <w:t>،</w:t>
      </w:r>
      <w:r w:rsidRPr="001B66E3">
        <w:rPr>
          <w:rFonts w:cs="Traditional Arabic" w:hint="cs"/>
          <w:sz w:val="34"/>
          <w:szCs w:val="34"/>
          <w:rtl/>
        </w:rPr>
        <w:t xml:space="preserve"> تشستربتي برقم 4842/3</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( 42-90 ) من القرن التاسع الهجري</w:t>
      </w:r>
      <w:r w:rsidR="001B66E3" w:rsidRPr="001B66E3">
        <w:rPr>
          <w:rFonts w:cs="Traditional Arabic" w:hint="cs"/>
          <w:sz w:val="34"/>
          <w:szCs w:val="34"/>
          <w:rtl/>
        </w:rPr>
        <w:t>.</w:t>
      </w:r>
    </w:p>
    <w:p w14:paraId="32981BFA" w14:textId="6BAE17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من أوله وبقيتها لا أعلم مكانها</w:t>
      </w:r>
      <w:r w:rsidR="001B66E3" w:rsidRPr="001B66E3">
        <w:rPr>
          <w:rFonts w:cs="Traditional Arabic" w:hint="cs"/>
          <w:sz w:val="34"/>
          <w:szCs w:val="34"/>
          <w:rtl/>
        </w:rPr>
        <w:t>،</w:t>
      </w:r>
      <w:r w:rsidRPr="001B66E3">
        <w:rPr>
          <w:rFonts w:cs="Traditional Arabic" w:hint="cs"/>
          <w:sz w:val="34"/>
          <w:szCs w:val="34"/>
          <w:rtl/>
        </w:rPr>
        <w:t xml:space="preserve"> مصورة من أحد علماء عنيزة</w:t>
      </w:r>
      <w:r w:rsidR="001B66E3" w:rsidRPr="001B66E3">
        <w:rPr>
          <w:rFonts w:cs="Traditional Arabic" w:hint="cs"/>
          <w:sz w:val="34"/>
          <w:szCs w:val="34"/>
          <w:rtl/>
        </w:rPr>
        <w:t>.</w:t>
      </w:r>
    </w:p>
    <w:p w14:paraId="1076262E" w14:textId="38B288B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 مختارات من إعلام الموقعين "</w:t>
      </w:r>
      <w:r w:rsidR="001B66E3" w:rsidRPr="001B66E3">
        <w:rPr>
          <w:rFonts w:cs="Traditional Arabic" w:hint="cs"/>
          <w:sz w:val="34"/>
          <w:szCs w:val="34"/>
          <w:rtl/>
        </w:rPr>
        <w:t>:</w:t>
      </w:r>
      <w:r w:rsidRPr="001B66E3">
        <w:rPr>
          <w:rFonts w:cs="Traditional Arabic" w:hint="cs"/>
          <w:sz w:val="34"/>
          <w:szCs w:val="34"/>
          <w:rtl/>
        </w:rPr>
        <w:t xml:space="preserve"> في جامعة الملك عبدالعزيز بجدة </w:t>
      </w:r>
      <w:r w:rsidRPr="001B66E3">
        <w:rPr>
          <w:rFonts w:cs="Traditional Arabic"/>
          <w:sz w:val="34"/>
          <w:szCs w:val="34"/>
          <w:rtl/>
        </w:rPr>
        <w:br/>
      </w:r>
      <w:r w:rsidRPr="001B66E3">
        <w:rPr>
          <w:rFonts w:cs="Traditional Arabic" w:hint="cs"/>
          <w:sz w:val="34"/>
          <w:szCs w:val="34"/>
          <w:rtl/>
        </w:rPr>
        <w:t>برقم 2887</w:t>
      </w:r>
      <w:r w:rsidR="001B66E3" w:rsidRPr="001B66E3">
        <w:rPr>
          <w:rFonts w:cs="Traditional Arabic" w:hint="cs"/>
          <w:sz w:val="34"/>
          <w:szCs w:val="34"/>
          <w:rtl/>
        </w:rPr>
        <w:t>.</w:t>
      </w:r>
      <w:r w:rsidRPr="001B66E3">
        <w:rPr>
          <w:rFonts w:cs="Traditional Arabic" w:hint="cs"/>
          <w:sz w:val="34"/>
          <w:szCs w:val="34"/>
          <w:rtl/>
        </w:rPr>
        <w:t xml:space="preserve"> </w:t>
      </w:r>
    </w:p>
    <w:p w14:paraId="1FA37CD1" w14:textId="58DC8D9E"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b/>
          <w:bCs/>
          <w:sz w:val="34"/>
          <w:szCs w:val="34"/>
          <w:rtl/>
        </w:rPr>
        <w:t>5- إغاثة اللهفان</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hint="cs"/>
          <w:sz w:val="34"/>
          <w:szCs w:val="34"/>
          <w:rtl/>
        </w:rPr>
        <w:t>انظر</w:t>
      </w:r>
      <w:r w:rsidR="001B66E3" w:rsidRPr="001B66E3">
        <w:rPr>
          <w:rFonts w:cs="Traditional Arabic" w:hint="cs"/>
          <w:sz w:val="34"/>
          <w:szCs w:val="34"/>
          <w:rtl/>
        </w:rPr>
        <w:t>:</w:t>
      </w:r>
      <w:r w:rsidRPr="001B66E3">
        <w:rPr>
          <w:rFonts w:cs="Traditional Arabic" w:hint="cs"/>
          <w:sz w:val="34"/>
          <w:szCs w:val="34"/>
          <w:rtl/>
        </w:rPr>
        <w:t xml:space="preserve"> " منتخب إغاثة اللهفان "</w:t>
      </w:r>
      <w:r w:rsidR="001B66E3" w:rsidRPr="001B66E3">
        <w:rPr>
          <w:rFonts w:cs="Traditional Arabic" w:hint="cs"/>
          <w:sz w:val="34"/>
          <w:szCs w:val="34"/>
          <w:rtl/>
        </w:rPr>
        <w:t>،</w:t>
      </w:r>
      <w:r w:rsidRPr="001B66E3">
        <w:rPr>
          <w:rFonts w:cs="Traditional Arabic" w:hint="cs"/>
          <w:sz w:val="34"/>
          <w:szCs w:val="34"/>
          <w:rtl/>
        </w:rPr>
        <w:t xml:space="preserve"> بحرف الميم</w:t>
      </w:r>
      <w:r w:rsidR="001B66E3" w:rsidRPr="001B66E3">
        <w:rPr>
          <w:rFonts w:cs="Traditional Arabic" w:hint="cs"/>
          <w:sz w:val="34"/>
          <w:szCs w:val="34"/>
          <w:rtl/>
        </w:rPr>
        <w:t>.</w:t>
      </w:r>
      <w:r w:rsidRPr="001B66E3">
        <w:rPr>
          <w:rFonts w:cs="Traditional Arabic" w:hint="cs"/>
          <w:sz w:val="34"/>
          <w:szCs w:val="34"/>
          <w:rtl/>
        </w:rPr>
        <w:t xml:space="preserve"> و " تبعيد الشيطان "</w:t>
      </w:r>
      <w:r w:rsidR="001B66E3" w:rsidRPr="001B66E3">
        <w:rPr>
          <w:rFonts w:cs="Traditional Arabic" w:hint="cs"/>
          <w:sz w:val="34"/>
          <w:szCs w:val="34"/>
          <w:rtl/>
        </w:rPr>
        <w:t>،</w:t>
      </w:r>
      <w:r w:rsidRPr="001B66E3">
        <w:rPr>
          <w:rFonts w:cs="Traditional Arabic" w:hint="cs"/>
          <w:sz w:val="34"/>
          <w:szCs w:val="34"/>
          <w:rtl/>
        </w:rPr>
        <w:t xml:space="preserve"> بحرف التاء</w:t>
      </w:r>
      <w:r w:rsidR="001B66E3" w:rsidRPr="001B66E3">
        <w:rPr>
          <w:rFonts w:cs="Traditional Arabic" w:hint="cs"/>
          <w:sz w:val="34"/>
          <w:szCs w:val="34"/>
          <w:rtl/>
        </w:rPr>
        <w:t>.</w:t>
      </w:r>
    </w:p>
    <w:p w14:paraId="5DF82A0D" w14:textId="3484ECC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 إغاثة اللهفان من مصائد الشيطان</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13"/>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1472238B" w14:textId="33042F2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لابن القيم عن تشستربتي برقم 3276</w:t>
      </w:r>
      <w:r w:rsidR="001B66E3" w:rsidRPr="001B66E3">
        <w:rPr>
          <w:rFonts w:cs="Traditional Arabic" w:hint="cs"/>
          <w:sz w:val="34"/>
          <w:szCs w:val="34"/>
          <w:rtl/>
        </w:rPr>
        <w:t>،</w:t>
      </w:r>
      <w:r w:rsidRPr="001B66E3">
        <w:rPr>
          <w:rFonts w:cs="Traditional Arabic" w:hint="cs"/>
          <w:sz w:val="34"/>
          <w:szCs w:val="34"/>
          <w:rtl/>
        </w:rPr>
        <w:t xml:space="preserve"> في 237 ورقة</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23/8/984هـ</w:t>
      </w:r>
      <w:r w:rsidR="001B66E3" w:rsidRPr="001B66E3">
        <w:rPr>
          <w:rFonts w:cs="Traditional Arabic" w:hint="cs"/>
          <w:sz w:val="34"/>
          <w:szCs w:val="34"/>
          <w:rtl/>
        </w:rPr>
        <w:t>،</w:t>
      </w:r>
      <w:r w:rsidRPr="001B66E3">
        <w:rPr>
          <w:rFonts w:cs="Traditional Arabic" w:hint="cs"/>
          <w:sz w:val="34"/>
          <w:szCs w:val="34"/>
          <w:rtl/>
        </w:rPr>
        <w:t xml:space="preserve"> بخط نسخي لعلي بن أبي بكر بن عمر المقدسي</w:t>
      </w:r>
      <w:r w:rsidR="001B66E3" w:rsidRPr="001B66E3">
        <w:rPr>
          <w:rFonts w:cs="Traditional Arabic" w:hint="cs"/>
          <w:sz w:val="34"/>
          <w:szCs w:val="34"/>
          <w:rtl/>
        </w:rPr>
        <w:t>.</w:t>
      </w:r>
      <w:r w:rsidRPr="001B66E3">
        <w:rPr>
          <w:rFonts w:cs="Traditional Arabic" w:hint="cs"/>
          <w:sz w:val="34"/>
          <w:szCs w:val="34"/>
          <w:rtl/>
        </w:rPr>
        <w:t xml:space="preserve"> </w:t>
      </w:r>
    </w:p>
    <w:p w14:paraId="79CA57C5" w14:textId="7DBE51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عن ليدن بهولندا برقم 3004</w:t>
      </w:r>
      <w:r w:rsidR="001B66E3" w:rsidRPr="001B66E3">
        <w:rPr>
          <w:rFonts w:cs="Traditional Arabic" w:hint="cs"/>
          <w:sz w:val="34"/>
          <w:szCs w:val="34"/>
          <w:rtl/>
        </w:rPr>
        <w:t>،</w:t>
      </w:r>
      <w:r w:rsidRPr="001B66E3">
        <w:rPr>
          <w:rFonts w:cs="Traditional Arabic" w:hint="cs"/>
          <w:sz w:val="34"/>
          <w:szCs w:val="34"/>
          <w:rtl/>
        </w:rPr>
        <w:t xml:space="preserve"> وعنها فلم بجامعة الإمام رقم 10625</w:t>
      </w:r>
      <w:r w:rsidR="001B66E3" w:rsidRPr="001B66E3">
        <w:rPr>
          <w:rFonts w:cs="Traditional Arabic" w:hint="cs"/>
          <w:sz w:val="34"/>
          <w:szCs w:val="34"/>
          <w:rtl/>
        </w:rPr>
        <w:t>.</w:t>
      </w:r>
    </w:p>
    <w:p w14:paraId="62961D52" w14:textId="43B391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إغاثة</w:t>
      </w:r>
      <w:r w:rsidR="001B66E3" w:rsidRPr="001B66E3">
        <w:rPr>
          <w:rFonts w:cs="Traditional Arabic" w:hint="cs"/>
          <w:sz w:val="34"/>
          <w:szCs w:val="34"/>
          <w:rtl/>
        </w:rPr>
        <w:t>.</w:t>
      </w:r>
      <w:r w:rsidRPr="001B66E3">
        <w:rPr>
          <w:rFonts w:cs="Traditional Arabic" w:hint="cs"/>
          <w:sz w:val="34"/>
          <w:szCs w:val="34"/>
          <w:rtl/>
        </w:rPr>
        <w:t>.. نسخة في كوبرلي</w:t>
      </w:r>
      <w:r w:rsidR="001B66E3" w:rsidRPr="001B66E3">
        <w:rPr>
          <w:rFonts w:cs="Traditional Arabic" w:hint="cs"/>
          <w:sz w:val="34"/>
          <w:szCs w:val="34"/>
          <w:rtl/>
        </w:rPr>
        <w:t>،</w:t>
      </w:r>
      <w:r w:rsidRPr="001B66E3">
        <w:rPr>
          <w:rFonts w:cs="Traditional Arabic" w:hint="cs"/>
          <w:sz w:val="34"/>
          <w:szCs w:val="34"/>
          <w:rtl/>
        </w:rPr>
        <w:t xml:space="preserve"> في 215 ورقة</w:t>
      </w:r>
      <w:r w:rsidR="001B66E3" w:rsidRPr="001B66E3">
        <w:rPr>
          <w:rFonts w:cs="Traditional Arabic" w:hint="cs"/>
          <w:sz w:val="34"/>
          <w:szCs w:val="34"/>
          <w:rtl/>
        </w:rPr>
        <w:t>،</w:t>
      </w:r>
      <w:r w:rsidRPr="001B66E3">
        <w:rPr>
          <w:rFonts w:cs="Traditional Arabic" w:hint="cs"/>
          <w:sz w:val="34"/>
          <w:szCs w:val="34"/>
          <w:rtl/>
        </w:rPr>
        <w:t xml:space="preserve"> مكتوبة في 750هـ</w:t>
      </w:r>
      <w:r w:rsidR="001B66E3" w:rsidRPr="001B66E3">
        <w:rPr>
          <w:rFonts w:cs="Traditional Arabic" w:hint="cs"/>
          <w:sz w:val="34"/>
          <w:szCs w:val="34"/>
          <w:rtl/>
        </w:rPr>
        <w:t>،</w:t>
      </w:r>
      <w:r w:rsidRPr="001B66E3">
        <w:rPr>
          <w:rFonts w:cs="Traditional Arabic" w:hint="cs"/>
          <w:sz w:val="34"/>
          <w:szCs w:val="34"/>
          <w:rtl/>
        </w:rPr>
        <w:t xml:space="preserve"> بخط محمد بن إبراهيم بن محمد السبكي رقمها فيه 704</w:t>
      </w:r>
      <w:r w:rsidR="001B66E3" w:rsidRPr="001B66E3">
        <w:rPr>
          <w:rFonts w:cs="Traditional Arabic" w:hint="cs"/>
          <w:sz w:val="34"/>
          <w:szCs w:val="34"/>
          <w:rtl/>
        </w:rPr>
        <w:t>،</w:t>
      </w:r>
      <w:r w:rsidRPr="001B66E3">
        <w:rPr>
          <w:rFonts w:cs="Traditional Arabic" w:hint="cs"/>
          <w:sz w:val="34"/>
          <w:szCs w:val="34"/>
          <w:rtl/>
        </w:rPr>
        <w:t xml:space="preserve"> وهي مقابلة ومصححة</w:t>
      </w:r>
      <w:r w:rsidR="001B66E3" w:rsidRPr="001B66E3">
        <w:rPr>
          <w:rFonts w:cs="Traditional Arabic" w:hint="cs"/>
          <w:sz w:val="34"/>
          <w:szCs w:val="34"/>
          <w:rtl/>
        </w:rPr>
        <w:t>،</w:t>
      </w:r>
      <w:r w:rsidRPr="001B66E3">
        <w:rPr>
          <w:rFonts w:cs="Traditional Arabic" w:hint="cs"/>
          <w:sz w:val="34"/>
          <w:szCs w:val="34"/>
          <w:rtl/>
        </w:rPr>
        <w:t xml:space="preserve"> وبخط نسخ جيد</w:t>
      </w:r>
      <w:r w:rsidR="001B66E3" w:rsidRPr="001B66E3">
        <w:rPr>
          <w:rFonts w:cs="Traditional Arabic" w:hint="cs"/>
          <w:sz w:val="34"/>
          <w:szCs w:val="34"/>
          <w:rtl/>
        </w:rPr>
        <w:t>.</w:t>
      </w:r>
      <w:r w:rsidRPr="001B66E3">
        <w:rPr>
          <w:rFonts w:cs="Traditional Arabic" w:hint="cs"/>
          <w:sz w:val="34"/>
          <w:szCs w:val="34"/>
          <w:rtl/>
        </w:rPr>
        <w:t xml:space="preserve"> </w:t>
      </w:r>
    </w:p>
    <w:p w14:paraId="33EFBD43" w14:textId="64E8CB3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برقم 7016</w:t>
      </w:r>
      <w:r w:rsidR="001B66E3" w:rsidRPr="001B66E3">
        <w:rPr>
          <w:rFonts w:cs="Traditional Arabic" w:hint="cs"/>
          <w:sz w:val="34"/>
          <w:szCs w:val="34"/>
          <w:rtl/>
        </w:rPr>
        <w:t>.</w:t>
      </w:r>
      <w:r w:rsidRPr="001B66E3">
        <w:rPr>
          <w:rFonts w:cs="Traditional Arabic" w:hint="cs"/>
          <w:sz w:val="34"/>
          <w:szCs w:val="34"/>
          <w:rtl/>
        </w:rPr>
        <w:t xml:space="preserve"> </w:t>
      </w:r>
    </w:p>
    <w:p w14:paraId="0F3C9174" w14:textId="29CEC6C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إغاثة</w:t>
      </w:r>
      <w:r w:rsidR="001B66E3" w:rsidRPr="001B66E3">
        <w:rPr>
          <w:rFonts w:cs="Traditional Arabic" w:hint="cs"/>
          <w:sz w:val="34"/>
          <w:szCs w:val="34"/>
          <w:rtl/>
        </w:rPr>
        <w:t>.</w:t>
      </w:r>
      <w:r w:rsidRPr="001B66E3">
        <w:rPr>
          <w:rFonts w:cs="Traditional Arabic" w:hint="cs"/>
          <w:sz w:val="34"/>
          <w:szCs w:val="34"/>
          <w:rtl/>
        </w:rPr>
        <w:t>.. في مكتبة تشستربتي برقم 3276</w:t>
      </w:r>
      <w:r w:rsidR="001B66E3" w:rsidRPr="001B66E3">
        <w:rPr>
          <w:rFonts w:cs="Traditional Arabic" w:hint="cs"/>
          <w:sz w:val="34"/>
          <w:szCs w:val="34"/>
          <w:rtl/>
        </w:rPr>
        <w:t>.</w:t>
      </w:r>
      <w:r w:rsidRPr="001B66E3">
        <w:rPr>
          <w:rFonts w:cs="Traditional Arabic" w:hint="cs"/>
          <w:sz w:val="34"/>
          <w:szCs w:val="34"/>
          <w:rtl/>
        </w:rPr>
        <w:t xml:space="preserve"> وفلمها بجامعة الإمام بالرقم نفسه</w:t>
      </w:r>
      <w:r w:rsidR="001B66E3" w:rsidRPr="001B66E3">
        <w:rPr>
          <w:rFonts w:cs="Traditional Arabic" w:hint="cs"/>
          <w:sz w:val="34"/>
          <w:szCs w:val="34"/>
          <w:rtl/>
        </w:rPr>
        <w:t>،</w:t>
      </w:r>
      <w:r w:rsidRPr="001B66E3">
        <w:rPr>
          <w:rFonts w:cs="Traditional Arabic" w:hint="cs"/>
          <w:sz w:val="34"/>
          <w:szCs w:val="34"/>
          <w:rtl/>
        </w:rPr>
        <w:t xml:space="preserve"> وهذه االنسخة في 237 ورقة بخط نسخي جيد</w:t>
      </w:r>
      <w:r w:rsidR="001B66E3" w:rsidRPr="001B66E3">
        <w:rPr>
          <w:rFonts w:cs="Traditional Arabic" w:hint="cs"/>
          <w:sz w:val="34"/>
          <w:szCs w:val="34"/>
          <w:rtl/>
        </w:rPr>
        <w:t>،</w:t>
      </w:r>
      <w:r w:rsidRPr="001B66E3">
        <w:rPr>
          <w:rFonts w:cs="Traditional Arabic" w:hint="cs"/>
          <w:sz w:val="34"/>
          <w:szCs w:val="34"/>
          <w:rtl/>
        </w:rPr>
        <w:t xml:space="preserve"> مكتوبة في </w:t>
      </w:r>
      <w:r w:rsidRPr="001B66E3">
        <w:rPr>
          <w:rFonts w:cs="Traditional Arabic"/>
          <w:sz w:val="34"/>
          <w:szCs w:val="34"/>
          <w:rtl/>
        </w:rPr>
        <w:br/>
      </w:r>
      <w:r w:rsidRPr="001B66E3">
        <w:rPr>
          <w:rFonts w:cs="Traditional Arabic" w:hint="cs"/>
          <w:sz w:val="34"/>
          <w:szCs w:val="34"/>
          <w:rtl/>
        </w:rPr>
        <w:t>23/8/984هـ</w:t>
      </w:r>
      <w:r w:rsidR="001B66E3" w:rsidRPr="001B66E3">
        <w:rPr>
          <w:rFonts w:cs="Traditional Arabic" w:hint="cs"/>
          <w:sz w:val="34"/>
          <w:szCs w:val="34"/>
          <w:rtl/>
        </w:rPr>
        <w:t>،</w:t>
      </w:r>
      <w:r w:rsidRPr="001B66E3">
        <w:rPr>
          <w:rFonts w:cs="Traditional Arabic" w:hint="cs"/>
          <w:sz w:val="34"/>
          <w:szCs w:val="34"/>
          <w:rtl/>
        </w:rPr>
        <w:t xml:space="preserve"> بخط علي بن عمر المقدسي</w:t>
      </w:r>
      <w:r w:rsidR="001B66E3" w:rsidRPr="001B66E3">
        <w:rPr>
          <w:rFonts w:cs="Traditional Arabic" w:hint="cs"/>
          <w:sz w:val="34"/>
          <w:szCs w:val="34"/>
          <w:rtl/>
        </w:rPr>
        <w:t>.</w:t>
      </w:r>
    </w:p>
    <w:p w14:paraId="21A4C803" w14:textId="7C2773F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ثانية في دار الإفتاء ـ بالمكتبة السعودية</w:t>
      </w:r>
      <w:r w:rsidR="001B66E3" w:rsidRPr="001B66E3">
        <w:rPr>
          <w:rFonts w:cs="Traditional Arabic" w:hint="cs"/>
          <w:sz w:val="34"/>
          <w:szCs w:val="34"/>
          <w:rtl/>
        </w:rPr>
        <w:t>،</w:t>
      </w:r>
      <w:r w:rsidRPr="001B66E3">
        <w:rPr>
          <w:rFonts w:cs="Traditional Arabic" w:hint="cs"/>
          <w:sz w:val="34"/>
          <w:szCs w:val="34"/>
          <w:rtl/>
        </w:rPr>
        <w:t xml:space="preserve"> برقم 377</w:t>
      </w:r>
      <w:r w:rsidR="001B66E3" w:rsidRPr="001B66E3">
        <w:rPr>
          <w:rFonts w:cs="Traditional Arabic" w:hint="cs"/>
          <w:sz w:val="34"/>
          <w:szCs w:val="34"/>
          <w:rtl/>
        </w:rPr>
        <w:t>،</w:t>
      </w:r>
      <w:r w:rsidRPr="001B66E3">
        <w:rPr>
          <w:rFonts w:cs="Traditional Arabic" w:hint="cs"/>
          <w:sz w:val="34"/>
          <w:szCs w:val="34"/>
          <w:rtl/>
        </w:rPr>
        <w:t xml:space="preserve"> بخط نسخ حديث</w:t>
      </w:r>
      <w:r w:rsidR="002A3F34">
        <w:rPr>
          <w:rFonts w:cs="Traditional Arabic" w:hint="cs"/>
          <w:sz w:val="34"/>
          <w:szCs w:val="34"/>
          <w:rtl/>
        </w:rPr>
        <w:t>؛</w:t>
      </w:r>
      <w:r w:rsidRPr="001B66E3">
        <w:rPr>
          <w:rFonts w:cs="Traditional Arabic" w:hint="cs"/>
          <w:sz w:val="34"/>
          <w:szCs w:val="34"/>
          <w:rtl/>
        </w:rPr>
        <w:t xml:space="preserve"> لأنها مكتوبة في 20/7/1314هـ بخط الشيخ صالح بن عبدالعزيز بن مرشد</w:t>
      </w:r>
      <w:r w:rsidR="001B66E3" w:rsidRPr="001B66E3">
        <w:rPr>
          <w:rFonts w:cs="Traditional Arabic" w:hint="cs"/>
          <w:sz w:val="34"/>
          <w:szCs w:val="34"/>
          <w:rtl/>
        </w:rPr>
        <w:t>،</w:t>
      </w:r>
      <w:r w:rsidRPr="001B66E3">
        <w:rPr>
          <w:rFonts w:cs="Traditional Arabic" w:hint="cs"/>
          <w:sz w:val="34"/>
          <w:szCs w:val="34"/>
          <w:rtl/>
        </w:rPr>
        <w:t xml:space="preserve"> وهو والد الشيخ عبدالعزيز المُعمَّر</w:t>
      </w:r>
      <w:r w:rsidRPr="001B66E3">
        <w:rPr>
          <w:rFonts w:cs="Traditional Arabic" w:hint="cs"/>
          <w:sz w:val="34"/>
          <w:szCs w:val="34"/>
          <w:vertAlign w:val="superscript"/>
          <w:rtl/>
        </w:rPr>
        <w:t>(</w:t>
      </w:r>
      <w:r w:rsidRPr="001B66E3">
        <w:rPr>
          <w:rStyle w:val="a6"/>
          <w:rFonts w:cs="Traditional Arabic"/>
          <w:sz w:val="34"/>
          <w:szCs w:val="34"/>
          <w:rtl/>
        </w:rPr>
        <w:footnoteReference w:id="114"/>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وهي في مجلد كبير</w:t>
      </w:r>
      <w:r w:rsidR="001B66E3" w:rsidRPr="001B66E3">
        <w:rPr>
          <w:rFonts w:cs="Traditional Arabic" w:hint="cs"/>
          <w:sz w:val="34"/>
          <w:szCs w:val="34"/>
          <w:rtl/>
        </w:rPr>
        <w:t>.</w:t>
      </w:r>
    </w:p>
    <w:p w14:paraId="4999EFC2" w14:textId="304D96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وفيها نسخة ثانية برقم 410 في مجلد أيضاً</w:t>
      </w:r>
      <w:r w:rsidR="001B66E3" w:rsidRPr="001B66E3">
        <w:rPr>
          <w:rFonts w:cs="Traditional Arabic" w:hint="cs"/>
          <w:sz w:val="34"/>
          <w:szCs w:val="34"/>
          <w:rtl/>
        </w:rPr>
        <w:t>.</w:t>
      </w:r>
      <w:r w:rsidRPr="001B66E3">
        <w:rPr>
          <w:rFonts w:cs="Traditional Arabic" w:hint="cs"/>
          <w:sz w:val="34"/>
          <w:szCs w:val="34"/>
          <w:rtl/>
        </w:rPr>
        <w:t xml:space="preserve"> العنوان بخط ثلث جميل</w:t>
      </w:r>
      <w:r w:rsidR="001B66E3" w:rsidRPr="001B66E3">
        <w:rPr>
          <w:rFonts w:cs="Traditional Arabic" w:hint="cs"/>
          <w:sz w:val="34"/>
          <w:szCs w:val="34"/>
          <w:rtl/>
        </w:rPr>
        <w:t>،</w:t>
      </w:r>
      <w:r w:rsidRPr="001B66E3">
        <w:rPr>
          <w:rFonts w:cs="Traditional Arabic" w:hint="cs"/>
          <w:sz w:val="34"/>
          <w:szCs w:val="34"/>
          <w:rtl/>
        </w:rPr>
        <w:t xml:space="preserve"> منسوخة في سنة 1248هـ</w:t>
      </w:r>
      <w:r w:rsidR="001B66E3" w:rsidRPr="001B66E3">
        <w:rPr>
          <w:rFonts w:cs="Traditional Arabic" w:hint="cs"/>
          <w:sz w:val="34"/>
          <w:szCs w:val="34"/>
          <w:rtl/>
        </w:rPr>
        <w:t>.</w:t>
      </w:r>
    </w:p>
    <w:p w14:paraId="318FC90F" w14:textId="19BBA1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الظاهرية</w:t>
      </w:r>
      <w:r w:rsidR="001B66E3" w:rsidRPr="001B66E3">
        <w:rPr>
          <w:rFonts w:cs="Traditional Arabic" w:hint="cs"/>
          <w:sz w:val="34"/>
          <w:szCs w:val="34"/>
          <w:rtl/>
        </w:rPr>
        <w:t>،</w:t>
      </w:r>
      <w:r w:rsidRPr="001B66E3">
        <w:rPr>
          <w:rFonts w:cs="Traditional Arabic" w:hint="cs"/>
          <w:sz w:val="34"/>
          <w:szCs w:val="34"/>
          <w:rtl/>
        </w:rPr>
        <w:t xml:space="preserve"> ضمن مكتبة الأسد نسخة في نحو ثمانين ورقة</w:t>
      </w:r>
      <w:r w:rsidR="001B66E3" w:rsidRPr="001B66E3">
        <w:rPr>
          <w:rFonts w:cs="Traditional Arabic" w:hint="cs"/>
          <w:sz w:val="34"/>
          <w:szCs w:val="34"/>
          <w:rtl/>
        </w:rPr>
        <w:t>،</w:t>
      </w:r>
      <w:r w:rsidRPr="001B66E3">
        <w:rPr>
          <w:rFonts w:cs="Traditional Arabic" w:hint="cs"/>
          <w:sz w:val="34"/>
          <w:szCs w:val="34"/>
          <w:rtl/>
        </w:rPr>
        <w:t xml:space="preserve"> بخط معتاد</w:t>
      </w:r>
      <w:r w:rsidR="001B66E3" w:rsidRPr="001B66E3">
        <w:rPr>
          <w:rFonts w:cs="Traditional Arabic" w:hint="cs"/>
          <w:sz w:val="34"/>
          <w:szCs w:val="34"/>
          <w:rtl/>
        </w:rPr>
        <w:t>.</w:t>
      </w:r>
      <w:r w:rsidRPr="001B66E3">
        <w:rPr>
          <w:rFonts w:cs="Traditional Arabic" w:hint="cs"/>
          <w:sz w:val="34"/>
          <w:szCs w:val="34"/>
          <w:rtl/>
        </w:rPr>
        <w:t xml:space="preserve"> </w:t>
      </w:r>
    </w:p>
    <w:p w14:paraId="74210748" w14:textId="7C2BB4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عارف حكمت ـ ضمن مكتبة الملك عبدالعزيز العامة بالمدينة ـ نسخة في 247 ورقة</w:t>
      </w:r>
      <w:r w:rsidR="001B66E3" w:rsidRPr="001B66E3">
        <w:rPr>
          <w:rFonts w:cs="Traditional Arabic" w:hint="cs"/>
          <w:sz w:val="34"/>
          <w:szCs w:val="34"/>
          <w:rtl/>
        </w:rPr>
        <w:t>،</w:t>
      </w:r>
      <w:r w:rsidRPr="001B66E3">
        <w:rPr>
          <w:rFonts w:cs="Traditional Arabic" w:hint="cs"/>
          <w:sz w:val="34"/>
          <w:szCs w:val="34"/>
          <w:rtl/>
        </w:rPr>
        <w:t xml:space="preserve"> 26 سطراً</w:t>
      </w:r>
      <w:r w:rsidR="001B66E3" w:rsidRPr="001B66E3">
        <w:rPr>
          <w:rFonts w:cs="Traditional Arabic" w:hint="cs"/>
          <w:sz w:val="34"/>
          <w:szCs w:val="34"/>
          <w:rtl/>
        </w:rPr>
        <w:t>،</w:t>
      </w:r>
      <w:r w:rsidRPr="001B66E3">
        <w:rPr>
          <w:rFonts w:cs="Traditional Arabic" w:hint="cs"/>
          <w:sz w:val="34"/>
          <w:szCs w:val="34"/>
          <w:rtl/>
        </w:rPr>
        <w:t xml:space="preserve"> برقم 369</w:t>
      </w:r>
      <w:r w:rsidR="001B66E3" w:rsidRPr="001B66E3">
        <w:rPr>
          <w:rFonts w:cs="Traditional Arabic" w:hint="cs"/>
          <w:sz w:val="34"/>
          <w:szCs w:val="34"/>
          <w:rtl/>
        </w:rPr>
        <w:t>.</w:t>
      </w:r>
      <w:r w:rsidRPr="001B66E3">
        <w:rPr>
          <w:rFonts w:cs="Traditional Arabic" w:hint="cs"/>
          <w:sz w:val="34"/>
          <w:szCs w:val="34"/>
          <w:rtl/>
        </w:rPr>
        <w:t xml:space="preserve"> </w:t>
      </w:r>
    </w:p>
    <w:p w14:paraId="32215642" w14:textId="3B882F0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ابن يعقوب بحائل في مجلد كبير</w:t>
      </w:r>
      <w:r w:rsidR="001B66E3" w:rsidRPr="001B66E3">
        <w:rPr>
          <w:rFonts w:cs="Traditional Arabic" w:hint="cs"/>
          <w:sz w:val="34"/>
          <w:szCs w:val="34"/>
          <w:rtl/>
        </w:rPr>
        <w:t>،</w:t>
      </w:r>
      <w:r w:rsidRPr="001B66E3">
        <w:rPr>
          <w:rFonts w:cs="Traditional Arabic" w:hint="cs"/>
          <w:sz w:val="34"/>
          <w:szCs w:val="34"/>
          <w:rtl/>
        </w:rPr>
        <w:t xml:space="preserve"> فيه 758 صفحة</w:t>
      </w:r>
      <w:r w:rsidR="001B66E3" w:rsidRPr="001B66E3">
        <w:rPr>
          <w:rFonts w:cs="Traditional Arabic" w:hint="cs"/>
          <w:sz w:val="34"/>
          <w:szCs w:val="34"/>
          <w:rtl/>
        </w:rPr>
        <w:t>.</w:t>
      </w:r>
    </w:p>
    <w:p w14:paraId="43F6FA9E" w14:textId="3C7244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عن الظاهرية</w:t>
      </w:r>
      <w:r w:rsidR="001B66E3" w:rsidRPr="001B66E3">
        <w:rPr>
          <w:rFonts w:cs="Traditional Arabic" w:hint="cs"/>
          <w:sz w:val="34"/>
          <w:szCs w:val="34"/>
          <w:rtl/>
        </w:rPr>
        <w:t>،</w:t>
      </w:r>
      <w:r w:rsidRPr="001B66E3">
        <w:rPr>
          <w:rFonts w:cs="Traditional Arabic" w:hint="cs"/>
          <w:sz w:val="34"/>
          <w:szCs w:val="34"/>
          <w:rtl/>
        </w:rPr>
        <w:t xml:space="preserve"> في 219 + 237 ورقة ( 496-732 )</w:t>
      </w:r>
      <w:r w:rsidR="001B66E3" w:rsidRPr="001B66E3">
        <w:rPr>
          <w:rFonts w:cs="Traditional Arabic" w:hint="cs"/>
          <w:sz w:val="34"/>
          <w:szCs w:val="34"/>
          <w:rtl/>
        </w:rPr>
        <w:t>،</w:t>
      </w:r>
      <w:r w:rsidRPr="001B66E3">
        <w:rPr>
          <w:rFonts w:cs="Traditional Arabic" w:hint="cs"/>
          <w:sz w:val="34"/>
          <w:szCs w:val="34"/>
          <w:rtl/>
        </w:rPr>
        <w:t xml:space="preserve"> مسطرتاهما ( 25-33 ) و ( 21-40 ) سطراً</w:t>
      </w:r>
      <w:r w:rsidR="002A3F34">
        <w:rPr>
          <w:rFonts w:cs="Traditional Arabic" w:hint="cs"/>
          <w:sz w:val="34"/>
          <w:szCs w:val="34"/>
          <w:rtl/>
        </w:rPr>
        <w:t>؛</w:t>
      </w:r>
      <w:r w:rsidRPr="001B66E3">
        <w:rPr>
          <w:rFonts w:cs="Traditional Arabic" w:hint="cs"/>
          <w:sz w:val="34"/>
          <w:szCs w:val="34"/>
          <w:rtl/>
        </w:rPr>
        <w:t xml:space="preserve"> خط الأولى واضح نسخي </w:t>
      </w:r>
      <w:r w:rsidRPr="001B66E3">
        <w:rPr>
          <w:rFonts w:cs="Traditional Arabic"/>
          <w:sz w:val="34"/>
          <w:szCs w:val="34"/>
          <w:rtl/>
        </w:rPr>
        <w:br/>
      </w:r>
      <w:r w:rsidRPr="001B66E3">
        <w:rPr>
          <w:rFonts w:cs="Traditional Arabic" w:hint="cs"/>
          <w:sz w:val="34"/>
          <w:szCs w:val="34"/>
          <w:rtl/>
        </w:rPr>
        <w:t>جيد</w:t>
      </w:r>
      <w:r w:rsidR="001B66E3" w:rsidRPr="001B66E3">
        <w:rPr>
          <w:rFonts w:cs="Traditional Arabic" w:hint="cs"/>
          <w:sz w:val="34"/>
          <w:szCs w:val="34"/>
          <w:rtl/>
        </w:rPr>
        <w:t>،</w:t>
      </w:r>
      <w:r w:rsidRPr="001B66E3">
        <w:rPr>
          <w:rFonts w:cs="Traditional Arabic" w:hint="cs"/>
          <w:sz w:val="34"/>
          <w:szCs w:val="34"/>
          <w:rtl/>
        </w:rPr>
        <w:t xml:space="preserve"> لهما فلمان في الجامعة الإسلامية بالمدينة برقم 5230</w:t>
      </w:r>
      <w:r w:rsidR="001B66E3" w:rsidRPr="001B66E3">
        <w:rPr>
          <w:rFonts w:cs="Traditional Arabic" w:hint="cs"/>
          <w:sz w:val="34"/>
          <w:szCs w:val="34"/>
          <w:rtl/>
        </w:rPr>
        <w:t>،</w:t>
      </w:r>
      <w:r w:rsidRPr="001B66E3">
        <w:rPr>
          <w:rFonts w:cs="Traditional Arabic" w:hint="cs"/>
          <w:sz w:val="34"/>
          <w:szCs w:val="34"/>
          <w:rtl/>
        </w:rPr>
        <w:t xml:space="preserve"> 4485/4</w:t>
      </w:r>
      <w:r w:rsidR="001B66E3" w:rsidRPr="001B66E3">
        <w:rPr>
          <w:rFonts w:cs="Traditional Arabic" w:hint="cs"/>
          <w:sz w:val="34"/>
          <w:szCs w:val="34"/>
          <w:rtl/>
        </w:rPr>
        <w:t>.</w:t>
      </w:r>
      <w:r w:rsidRPr="001B66E3">
        <w:rPr>
          <w:rFonts w:cs="Traditional Arabic" w:hint="cs"/>
          <w:sz w:val="34"/>
          <w:szCs w:val="34"/>
          <w:rtl/>
        </w:rPr>
        <w:t xml:space="preserve"> </w:t>
      </w:r>
    </w:p>
    <w:p w14:paraId="74F954AA" w14:textId="12040F4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برقم 551</w:t>
      </w:r>
      <w:r w:rsidR="001B66E3" w:rsidRPr="001B66E3">
        <w:rPr>
          <w:rFonts w:cs="Traditional Arabic" w:hint="cs"/>
          <w:sz w:val="34"/>
          <w:szCs w:val="34"/>
          <w:rtl/>
        </w:rPr>
        <w:t>،</w:t>
      </w:r>
      <w:r w:rsidRPr="001B66E3">
        <w:rPr>
          <w:rFonts w:cs="Traditional Arabic" w:hint="cs"/>
          <w:sz w:val="34"/>
          <w:szCs w:val="34"/>
          <w:rtl/>
        </w:rPr>
        <w:t xml:space="preserve"> في 252 ورقة</w:t>
      </w:r>
      <w:r w:rsidR="001B66E3" w:rsidRPr="001B66E3">
        <w:rPr>
          <w:rFonts w:cs="Traditional Arabic" w:hint="cs"/>
          <w:sz w:val="34"/>
          <w:szCs w:val="34"/>
          <w:rtl/>
        </w:rPr>
        <w:t>،</w:t>
      </w:r>
      <w:r w:rsidRPr="001B66E3">
        <w:rPr>
          <w:rFonts w:cs="Traditional Arabic" w:hint="cs"/>
          <w:sz w:val="34"/>
          <w:szCs w:val="34"/>
          <w:rtl/>
        </w:rPr>
        <w:t xml:space="preserve"> نسخت </w:t>
      </w:r>
      <w:r w:rsidRPr="001B66E3">
        <w:rPr>
          <w:rFonts w:cs="Traditional Arabic"/>
          <w:sz w:val="34"/>
          <w:szCs w:val="34"/>
          <w:rtl/>
        </w:rPr>
        <w:br/>
      </w:r>
      <w:r w:rsidRPr="001B66E3">
        <w:rPr>
          <w:rFonts w:cs="Traditional Arabic" w:hint="cs"/>
          <w:sz w:val="34"/>
          <w:szCs w:val="34"/>
          <w:rtl/>
        </w:rPr>
        <w:t>سنة 1285هـ</w:t>
      </w:r>
      <w:r w:rsidR="001B66E3" w:rsidRPr="001B66E3">
        <w:rPr>
          <w:rFonts w:cs="Traditional Arabic" w:hint="cs"/>
          <w:sz w:val="34"/>
          <w:szCs w:val="34"/>
          <w:rtl/>
        </w:rPr>
        <w:t>.</w:t>
      </w:r>
    </w:p>
    <w:p w14:paraId="1C31F2B9" w14:textId="32089D2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وانظر نسخة فلمية بجامعة الإمام رقمها 1025</w:t>
      </w:r>
      <w:r w:rsidR="001B66E3" w:rsidRPr="001B66E3">
        <w:rPr>
          <w:rFonts w:cs="Traditional Arabic" w:hint="cs"/>
          <w:sz w:val="34"/>
          <w:szCs w:val="34"/>
          <w:rtl/>
        </w:rPr>
        <w:t>،</w:t>
      </w:r>
      <w:r w:rsidRPr="001B66E3">
        <w:rPr>
          <w:rFonts w:cs="Traditional Arabic" w:hint="cs"/>
          <w:sz w:val="34"/>
          <w:szCs w:val="34"/>
          <w:rtl/>
        </w:rPr>
        <w:t xml:space="preserve"> بخط معتاد ونسخي</w:t>
      </w:r>
      <w:r w:rsidR="001B66E3" w:rsidRPr="001B66E3">
        <w:rPr>
          <w:rFonts w:cs="Traditional Arabic" w:hint="cs"/>
          <w:sz w:val="34"/>
          <w:szCs w:val="34"/>
          <w:rtl/>
        </w:rPr>
        <w:t>.</w:t>
      </w:r>
      <w:r w:rsidRPr="001B66E3">
        <w:rPr>
          <w:rFonts w:cs="Traditional Arabic" w:hint="cs"/>
          <w:sz w:val="34"/>
          <w:szCs w:val="34"/>
          <w:rtl/>
        </w:rPr>
        <w:t xml:space="preserve"> </w:t>
      </w:r>
    </w:p>
    <w:p w14:paraId="43396B83" w14:textId="659571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برنستون بأمريكا ـ مجموعة جاريت برقم 317</w:t>
      </w:r>
      <w:r w:rsidRPr="001B66E3">
        <w:rPr>
          <w:rFonts w:cs="Traditional Arabic"/>
          <w:sz w:val="34"/>
          <w:szCs w:val="34"/>
        </w:rPr>
        <w:t>B</w:t>
      </w:r>
      <w:r w:rsidR="001B66E3" w:rsidRPr="001B66E3">
        <w:rPr>
          <w:rFonts w:cs="Traditional Arabic" w:hint="cs"/>
          <w:sz w:val="34"/>
          <w:szCs w:val="34"/>
          <w:rtl/>
        </w:rPr>
        <w:t>،</w:t>
      </w:r>
      <w:r w:rsidRPr="001B66E3">
        <w:rPr>
          <w:rFonts w:cs="Traditional Arabic" w:hint="cs"/>
          <w:sz w:val="34"/>
          <w:szCs w:val="34"/>
          <w:rtl/>
        </w:rPr>
        <w:t xml:space="preserve"> وعنها صورة فلمية بمكتبة الملك فهد الوطنية برقم 501318</w:t>
      </w:r>
      <w:r w:rsidR="001B66E3" w:rsidRPr="001B66E3">
        <w:rPr>
          <w:rFonts w:cs="Traditional Arabic" w:hint="cs"/>
          <w:sz w:val="34"/>
          <w:szCs w:val="34"/>
          <w:rtl/>
        </w:rPr>
        <w:t>.</w:t>
      </w:r>
      <w:r w:rsidRPr="001B66E3">
        <w:rPr>
          <w:rFonts w:cs="Traditional Arabic" w:hint="cs"/>
          <w:sz w:val="34"/>
          <w:szCs w:val="34"/>
          <w:rtl/>
        </w:rPr>
        <w:t xml:space="preserve"> </w:t>
      </w:r>
    </w:p>
    <w:p w14:paraId="0CDE654C" w14:textId="215A08C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العامة ببريدة نسخة كاملة</w:t>
      </w:r>
      <w:r w:rsidR="001B66E3" w:rsidRPr="001B66E3">
        <w:rPr>
          <w:rFonts w:cs="Traditional Arabic" w:hint="cs"/>
          <w:sz w:val="34"/>
          <w:szCs w:val="34"/>
          <w:rtl/>
        </w:rPr>
        <w:t>،</w:t>
      </w:r>
      <w:r w:rsidRPr="001B66E3">
        <w:rPr>
          <w:rFonts w:cs="Traditional Arabic" w:hint="cs"/>
          <w:sz w:val="34"/>
          <w:szCs w:val="34"/>
          <w:rtl/>
        </w:rPr>
        <w:t xml:space="preserve"> في مجلد ضخم</w:t>
      </w:r>
      <w:r w:rsidR="001B66E3" w:rsidRPr="001B66E3">
        <w:rPr>
          <w:rFonts w:cs="Traditional Arabic" w:hint="cs"/>
          <w:sz w:val="34"/>
          <w:szCs w:val="34"/>
          <w:rtl/>
        </w:rPr>
        <w:t>،</w:t>
      </w:r>
      <w:r w:rsidRPr="001B66E3">
        <w:rPr>
          <w:rFonts w:cs="Traditional Arabic" w:hint="cs"/>
          <w:sz w:val="34"/>
          <w:szCs w:val="34"/>
          <w:rtl/>
        </w:rPr>
        <w:t xml:space="preserve"> بخط معتاد كتبه</w:t>
      </w:r>
      <w:r w:rsidR="001B66E3" w:rsidRPr="001B66E3">
        <w:rPr>
          <w:rFonts w:cs="Traditional Arabic" w:hint="cs"/>
          <w:sz w:val="34"/>
          <w:szCs w:val="34"/>
          <w:rtl/>
        </w:rPr>
        <w:t>:</w:t>
      </w:r>
      <w:r w:rsidRPr="001B66E3">
        <w:rPr>
          <w:rFonts w:cs="Traditional Arabic" w:hint="cs"/>
          <w:sz w:val="34"/>
          <w:szCs w:val="34"/>
          <w:rtl/>
        </w:rPr>
        <w:t xml:space="preserve"> محمد بن سيف بن خالد في 1/10/1209هـ</w:t>
      </w:r>
      <w:r w:rsidR="001B66E3" w:rsidRPr="001B66E3">
        <w:rPr>
          <w:rFonts w:cs="Traditional Arabic" w:hint="cs"/>
          <w:sz w:val="34"/>
          <w:szCs w:val="34"/>
          <w:rtl/>
        </w:rPr>
        <w:t>.</w:t>
      </w:r>
      <w:r w:rsidRPr="001B66E3">
        <w:rPr>
          <w:rFonts w:cs="Traditional Arabic" w:hint="cs"/>
          <w:sz w:val="34"/>
          <w:szCs w:val="34"/>
          <w:rtl/>
        </w:rPr>
        <w:t xml:space="preserve"> </w:t>
      </w:r>
    </w:p>
    <w:p w14:paraId="4AE0CCE1" w14:textId="052D6B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الشيخ صالح الخريصي</w:t>
      </w:r>
      <w:r w:rsidRPr="001B66E3">
        <w:rPr>
          <w:rFonts w:cs="Traditional Arabic" w:hint="cs"/>
          <w:sz w:val="34"/>
          <w:szCs w:val="34"/>
          <w:vertAlign w:val="superscript"/>
          <w:rtl/>
        </w:rPr>
        <w:t>(</w:t>
      </w:r>
      <w:r w:rsidRPr="001B66E3">
        <w:rPr>
          <w:rStyle w:val="a6"/>
          <w:rFonts w:cs="Traditional Arabic"/>
          <w:sz w:val="34"/>
          <w:szCs w:val="34"/>
          <w:rtl/>
        </w:rPr>
        <w:footnoteReference w:id="115"/>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رحمه الله</w:t>
      </w:r>
      <w:r w:rsidR="001B66E3" w:rsidRPr="001B66E3">
        <w:rPr>
          <w:rFonts w:cs="Traditional Arabic" w:hint="cs"/>
          <w:sz w:val="34"/>
          <w:szCs w:val="34"/>
          <w:rtl/>
        </w:rPr>
        <w:t>،</w:t>
      </w:r>
      <w:r w:rsidRPr="001B66E3">
        <w:rPr>
          <w:rFonts w:cs="Traditional Arabic" w:hint="cs"/>
          <w:sz w:val="34"/>
          <w:szCs w:val="34"/>
          <w:rtl/>
        </w:rPr>
        <w:t xml:space="preserve"> ببريدة</w:t>
      </w:r>
      <w:r w:rsidR="001B66E3" w:rsidRPr="001B66E3">
        <w:rPr>
          <w:rFonts w:cs="Traditional Arabic" w:hint="cs"/>
          <w:sz w:val="34"/>
          <w:szCs w:val="34"/>
          <w:rtl/>
        </w:rPr>
        <w:t>،</w:t>
      </w:r>
      <w:r w:rsidRPr="001B66E3">
        <w:rPr>
          <w:rFonts w:cs="Traditional Arabic" w:hint="cs"/>
          <w:sz w:val="34"/>
          <w:szCs w:val="34"/>
          <w:rtl/>
        </w:rPr>
        <w:t xml:space="preserve"> لكنها غير تامة</w:t>
      </w:r>
      <w:r w:rsidR="001B66E3" w:rsidRPr="001B66E3">
        <w:rPr>
          <w:rFonts w:cs="Traditional Arabic" w:hint="cs"/>
          <w:sz w:val="34"/>
          <w:szCs w:val="34"/>
          <w:rtl/>
        </w:rPr>
        <w:t>.</w:t>
      </w:r>
    </w:p>
    <w:p w14:paraId="2D20BD63" w14:textId="6B06E6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ونسخة بمكتبة الملك فهد الوطنية بالرياض ـ عن مخطوطات جدة برقم 55/5</w:t>
      </w:r>
      <w:r w:rsidR="001B66E3" w:rsidRPr="001B66E3">
        <w:rPr>
          <w:rFonts w:cs="Traditional Arabic" w:hint="cs"/>
          <w:sz w:val="34"/>
          <w:szCs w:val="34"/>
          <w:rtl/>
        </w:rPr>
        <w:t>.</w:t>
      </w:r>
    </w:p>
    <w:p w14:paraId="5C0E5D26" w14:textId="3B644B4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الشيخ إبراهيم بن عبيد ببريدة بخط عبدالرحمن بن محمد ابن عبدالرحمن بن عبدالله بن الشيخ في مجلد كبير بخط جيد</w:t>
      </w:r>
      <w:r w:rsidR="001B66E3" w:rsidRPr="001B66E3">
        <w:rPr>
          <w:rFonts w:cs="Traditional Arabic" w:hint="cs"/>
          <w:sz w:val="34"/>
          <w:szCs w:val="34"/>
          <w:rtl/>
        </w:rPr>
        <w:t>،</w:t>
      </w:r>
      <w:r w:rsidRPr="001B66E3">
        <w:rPr>
          <w:rFonts w:cs="Traditional Arabic" w:hint="cs"/>
          <w:sz w:val="34"/>
          <w:szCs w:val="34"/>
          <w:rtl/>
        </w:rPr>
        <w:t xml:space="preserve"> وهي </w:t>
      </w:r>
      <w:r w:rsidRPr="001B66E3">
        <w:rPr>
          <w:rFonts w:cs="Traditional Arabic"/>
          <w:sz w:val="34"/>
          <w:szCs w:val="34"/>
          <w:rtl/>
        </w:rPr>
        <w:br/>
      </w:r>
      <w:r w:rsidRPr="001B66E3">
        <w:rPr>
          <w:rFonts w:cs="Traditional Arabic" w:hint="cs"/>
          <w:sz w:val="34"/>
          <w:szCs w:val="34"/>
          <w:rtl/>
        </w:rPr>
        <w:t>كاملة</w:t>
      </w:r>
      <w:r w:rsidR="001B66E3" w:rsidRPr="001B66E3">
        <w:rPr>
          <w:rFonts w:cs="Traditional Arabic" w:hint="cs"/>
          <w:sz w:val="34"/>
          <w:szCs w:val="34"/>
          <w:rtl/>
        </w:rPr>
        <w:t>،</w:t>
      </w:r>
      <w:r w:rsidRPr="001B66E3">
        <w:rPr>
          <w:rFonts w:cs="Traditional Arabic" w:hint="cs"/>
          <w:sz w:val="34"/>
          <w:szCs w:val="34"/>
          <w:rtl/>
        </w:rPr>
        <w:t xml:space="preserve"> نسخت في 9/7/1310هـ</w:t>
      </w:r>
      <w:r w:rsidR="001B66E3" w:rsidRPr="001B66E3">
        <w:rPr>
          <w:rFonts w:cs="Traditional Arabic" w:hint="cs"/>
          <w:sz w:val="34"/>
          <w:szCs w:val="34"/>
          <w:rtl/>
        </w:rPr>
        <w:t>.</w:t>
      </w:r>
    </w:p>
    <w:p w14:paraId="2E186102" w14:textId="69CAA3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 ضخم " كاملة "</w:t>
      </w:r>
      <w:r w:rsidR="001B66E3" w:rsidRPr="001B66E3">
        <w:rPr>
          <w:rFonts w:cs="Traditional Arabic" w:hint="cs"/>
          <w:sz w:val="34"/>
          <w:szCs w:val="34"/>
          <w:rtl/>
        </w:rPr>
        <w:t>،</w:t>
      </w:r>
      <w:r w:rsidRPr="001B66E3">
        <w:rPr>
          <w:rFonts w:cs="Traditional Arabic" w:hint="cs"/>
          <w:sz w:val="34"/>
          <w:szCs w:val="34"/>
          <w:rtl/>
        </w:rPr>
        <w:t xml:space="preserve"> بخط جميل</w:t>
      </w:r>
      <w:r w:rsidR="001B66E3" w:rsidRPr="001B66E3">
        <w:rPr>
          <w:rFonts w:cs="Traditional Arabic" w:hint="cs"/>
          <w:sz w:val="34"/>
          <w:szCs w:val="34"/>
          <w:rtl/>
        </w:rPr>
        <w:t>،</w:t>
      </w:r>
      <w:r w:rsidRPr="001B66E3">
        <w:rPr>
          <w:rFonts w:cs="Traditional Arabic" w:hint="cs"/>
          <w:sz w:val="34"/>
          <w:szCs w:val="34"/>
          <w:rtl/>
        </w:rPr>
        <w:t xml:space="preserve"> نسخه محمد بن عثمان ابن عبيدان</w:t>
      </w:r>
      <w:r w:rsidR="001B66E3" w:rsidRPr="001B66E3">
        <w:rPr>
          <w:rFonts w:cs="Traditional Arabic" w:hint="cs"/>
          <w:sz w:val="34"/>
          <w:szCs w:val="34"/>
          <w:rtl/>
        </w:rPr>
        <w:t>،</w:t>
      </w:r>
      <w:r w:rsidRPr="001B66E3">
        <w:rPr>
          <w:rFonts w:cs="Traditional Arabic" w:hint="cs"/>
          <w:sz w:val="34"/>
          <w:szCs w:val="34"/>
          <w:rtl/>
        </w:rPr>
        <w:t xml:space="preserve"> في مكتبة الشيخ سليمان الصالح البسام</w:t>
      </w:r>
      <w:r w:rsidRPr="001B66E3">
        <w:rPr>
          <w:rFonts w:cs="Traditional Arabic" w:hint="cs"/>
          <w:sz w:val="34"/>
          <w:szCs w:val="34"/>
          <w:vertAlign w:val="superscript"/>
          <w:rtl/>
        </w:rPr>
        <w:t>(</w:t>
      </w:r>
      <w:r w:rsidRPr="001B66E3">
        <w:rPr>
          <w:rStyle w:val="a6"/>
          <w:rFonts w:cs="Traditional Arabic"/>
          <w:sz w:val="34"/>
          <w:szCs w:val="34"/>
          <w:rtl/>
        </w:rPr>
        <w:footnoteReference w:id="116"/>
      </w:r>
      <w:r w:rsidRPr="001B66E3">
        <w:rPr>
          <w:rFonts w:cs="Traditional Arabic" w:hint="cs"/>
          <w:sz w:val="34"/>
          <w:szCs w:val="34"/>
          <w:vertAlign w:val="superscript"/>
          <w:rtl/>
        </w:rPr>
        <w:t>)</w:t>
      </w:r>
      <w:r w:rsidR="001B66E3" w:rsidRPr="001B66E3">
        <w:rPr>
          <w:rFonts w:cs="Traditional Arabic" w:hint="cs"/>
          <w:sz w:val="34"/>
          <w:szCs w:val="34"/>
          <w:rtl/>
        </w:rPr>
        <w:t>.</w:t>
      </w:r>
    </w:p>
    <w:p w14:paraId="784E5A45" w14:textId="51D29ADC" w:rsidR="000D4E99" w:rsidRPr="001B66E3" w:rsidRDefault="000D4E99" w:rsidP="000D4E99">
      <w:pPr>
        <w:pStyle w:val="21"/>
        <w:spacing w:line="460" w:lineRule="exact"/>
        <w:jc w:val="both"/>
        <w:rPr>
          <w:rFonts w:cs="Traditional Arabic"/>
          <w:sz w:val="34"/>
          <w:szCs w:val="34"/>
          <w:rtl/>
        </w:rPr>
      </w:pPr>
      <w:r w:rsidRPr="001B66E3">
        <w:rPr>
          <w:rFonts w:cs="Traditional Arabic" w:hint="cs"/>
          <w:sz w:val="34"/>
          <w:szCs w:val="34"/>
          <w:rtl/>
        </w:rPr>
        <w:t>7- أقسام الحيل ومراتبها</w:t>
      </w:r>
      <w:r w:rsidR="001B66E3" w:rsidRPr="001B66E3">
        <w:rPr>
          <w:rFonts w:cs="Traditional Arabic" w:hint="cs"/>
          <w:sz w:val="34"/>
          <w:szCs w:val="34"/>
          <w:rtl/>
        </w:rPr>
        <w:t>:</w:t>
      </w:r>
    </w:p>
    <w:p w14:paraId="70EA1362" w14:textId="6E9ABCD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وهو جزء من كتابه إغاثة اللهفان</w:t>
      </w:r>
      <w:r w:rsidR="001B66E3" w:rsidRPr="001B66E3">
        <w:rPr>
          <w:rFonts w:cs="Traditional Arabic" w:hint="cs"/>
          <w:sz w:val="34"/>
          <w:szCs w:val="34"/>
          <w:rtl/>
        </w:rPr>
        <w:t>،</w:t>
      </w:r>
      <w:r w:rsidRPr="001B66E3">
        <w:rPr>
          <w:rFonts w:cs="Traditional Arabic" w:hint="cs"/>
          <w:sz w:val="34"/>
          <w:szCs w:val="34"/>
          <w:rtl/>
        </w:rPr>
        <w:t xml:space="preserve"> وفيه نسخة بجامعة الملك سعود برقم 22</w:t>
      </w:r>
      <w:r w:rsidR="001B66E3" w:rsidRPr="001B66E3">
        <w:rPr>
          <w:rFonts w:cs="Traditional Arabic" w:hint="cs"/>
          <w:sz w:val="34"/>
          <w:szCs w:val="34"/>
          <w:rtl/>
        </w:rPr>
        <w:t>،</w:t>
      </w:r>
      <w:r w:rsidRPr="001B66E3">
        <w:rPr>
          <w:rFonts w:cs="Traditional Arabic" w:hint="cs"/>
          <w:sz w:val="34"/>
          <w:szCs w:val="34"/>
          <w:rtl/>
        </w:rPr>
        <w:t xml:space="preserve"> في 182 ورقة</w:t>
      </w:r>
      <w:r w:rsidR="001B66E3" w:rsidRPr="001B66E3">
        <w:rPr>
          <w:rFonts w:cs="Traditional Arabic" w:hint="cs"/>
          <w:sz w:val="34"/>
          <w:szCs w:val="34"/>
          <w:rtl/>
        </w:rPr>
        <w:t>،</w:t>
      </w:r>
      <w:r w:rsidRPr="001B66E3">
        <w:rPr>
          <w:rFonts w:cs="Traditional Arabic" w:hint="cs"/>
          <w:sz w:val="34"/>
          <w:szCs w:val="34"/>
          <w:rtl/>
        </w:rPr>
        <w:t xml:space="preserve"> نسخت سنة 1311هـ</w:t>
      </w:r>
      <w:r w:rsidR="001B66E3" w:rsidRPr="001B66E3">
        <w:rPr>
          <w:rFonts w:cs="Traditional Arabic" w:hint="cs"/>
          <w:sz w:val="34"/>
          <w:szCs w:val="34"/>
          <w:rtl/>
        </w:rPr>
        <w:t>.</w:t>
      </w:r>
    </w:p>
    <w:p w14:paraId="5EF67C6D" w14:textId="67523EFB"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8- أقسام القرآن</w:t>
      </w:r>
      <w:r w:rsidR="001B66E3" w:rsidRPr="001B66E3">
        <w:rPr>
          <w:rFonts w:cs="Traditional Arabic" w:hint="cs"/>
          <w:b/>
          <w:bCs/>
          <w:sz w:val="34"/>
          <w:szCs w:val="34"/>
          <w:rtl/>
        </w:rPr>
        <w:t>:</w:t>
      </w:r>
    </w:p>
    <w:p w14:paraId="31105C1B" w14:textId="05F55952" w:rsidR="000D4E99" w:rsidRPr="001B66E3" w:rsidRDefault="000D4E99" w:rsidP="000D4E99">
      <w:pPr>
        <w:pStyle w:val="a7"/>
        <w:widowControl w:val="0"/>
        <w:spacing w:line="460" w:lineRule="exact"/>
        <w:ind w:left="0"/>
        <w:jc w:val="both"/>
        <w:rPr>
          <w:rFonts w:cs="Traditional Arabic"/>
          <w:sz w:val="34"/>
          <w:szCs w:val="34"/>
          <w:rtl/>
        </w:rPr>
      </w:pPr>
      <w:r w:rsidRPr="001B66E3">
        <w:rPr>
          <w:rFonts w:cs="Traditional Arabic" w:hint="cs"/>
          <w:sz w:val="34"/>
          <w:szCs w:val="34"/>
          <w:rtl/>
        </w:rPr>
        <w:t>- نسخة في مكتبة الشيخ علي بن عبدالله بن يعقوب</w:t>
      </w:r>
      <w:r w:rsidRPr="001B66E3">
        <w:rPr>
          <w:rFonts w:cs="Traditional Arabic" w:hint="cs"/>
          <w:sz w:val="34"/>
          <w:szCs w:val="34"/>
          <w:vertAlign w:val="superscript"/>
          <w:rtl/>
        </w:rPr>
        <w:t>(</w:t>
      </w:r>
      <w:r w:rsidRPr="001B66E3">
        <w:rPr>
          <w:rStyle w:val="a6"/>
          <w:rFonts w:cs="Traditional Arabic"/>
          <w:sz w:val="34"/>
          <w:szCs w:val="34"/>
          <w:rtl/>
        </w:rPr>
        <w:footnoteReference w:id="117"/>
      </w:r>
      <w:r w:rsidRPr="001B66E3">
        <w:rPr>
          <w:rFonts w:cs="Traditional Arabic" w:hint="cs"/>
          <w:sz w:val="34"/>
          <w:szCs w:val="34"/>
          <w:vertAlign w:val="superscript"/>
          <w:rtl/>
        </w:rPr>
        <w:t>)</w:t>
      </w:r>
      <w:r w:rsidRPr="001B66E3">
        <w:rPr>
          <w:rFonts w:cs="Traditional Arabic" w:hint="cs"/>
          <w:sz w:val="34"/>
          <w:szCs w:val="34"/>
          <w:rtl/>
        </w:rPr>
        <w:t xml:space="preserve"> بحائل</w:t>
      </w:r>
      <w:r w:rsidR="001B66E3" w:rsidRPr="001B66E3">
        <w:rPr>
          <w:rFonts w:cs="Traditional Arabic" w:hint="cs"/>
          <w:sz w:val="34"/>
          <w:szCs w:val="34"/>
          <w:rtl/>
        </w:rPr>
        <w:t>،</w:t>
      </w:r>
      <w:r w:rsidRPr="001B66E3">
        <w:rPr>
          <w:rFonts w:cs="Traditional Arabic" w:hint="cs"/>
          <w:sz w:val="34"/>
          <w:szCs w:val="34"/>
          <w:rtl/>
        </w:rPr>
        <w:t xml:space="preserve"> فيها 152 ورقة بمجلد</w:t>
      </w:r>
      <w:r w:rsidR="001B66E3" w:rsidRPr="001B66E3">
        <w:rPr>
          <w:rFonts w:cs="Traditional Arabic" w:hint="cs"/>
          <w:sz w:val="34"/>
          <w:szCs w:val="34"/>
          <w:rtl/>
        </w:rPr>
        <w:t>،</w:t>
      </w:r>
      <w:r w:rsidRPr="001B66E3">
        <w:rPr>
          <w:rFonts w:cs="Traditional Arabic" w:hint="cs"/>
          <w:sz w:val="34"/>
          <w:szCs w:val="34"/>
          <w:rtl/>
        </w:rPr>
        <w:t xml:space="preserve"> ولعله </w:t>
      </w:r>
      <w:r w:rsidRPr="001B66E3">
        <w:rPr>
          <w:rFonts w:cs="Traditional Arabic" w:hint="cs"/>
          <w:sz w:val="34"/>
          <w:szCs w:val="34"/>
          <w:rtl/>
        </w:rPr>
        <w:lastRenderedPageBreak/>
        <w:t>بخط كبير</w:t>
      </w:r>
      <w:r w:rsidR="002A3F34">
        <w:rPr>
          <w:rFonts w:cs="Traditional Arabic" w:hint="cs"/>
          <w:sz w:val="34"/>
          <w:szCs w:val="34"/>
          <w:rtl/>
        </w:rPr>
        <w:t>؛</w:t>
      </w:r>
      <w:r w:rsidRPr="001B66E3">
        <w:rPr>
          <w:rFonts w:cs="Traditional Arabic" w:hint="cs"/>
          <w:sz w:val="34"/>
          <w:szCs w:val="34"/>
          <w:rtl/>
        </w:rPr>
        <w:t xml:space="preserve"> لأن الكتاب المذكور ليس كبيراً</w:t>
      </w:r>
      <w:r w:rsidR="001B66E3" w:rsidRPr="001B66E3">
        <w:rPr>
          <w:rFonts w:cs="Traditional Arabic" w:hint="cs"/>
          <w:sz w:val="34"/>
          <w:szCs w:val="34"/>
          <w:rtl/>
        </w:rPr>
        <w:t>،</w:t>
      </w:r>
      <w:r w:rsidRPr="001B66E3">
        <w:rPr>
          <w:rFonts w:cs="Traditional Arabic" w:hint="cs"/>
          <w:sz w:val="34"/>
          <w:szCs w:val="34"/>
          <w:rtl/>
        </w:rPr>
        <w:t xml:space="preserve"> بل هو أشبه بالرسالة</w:t>
      </w:r>
      <w:r w:rsidR="001B66E3" w:rsidRPr="001B66E3">
        <w:rPr>
          <w:rFonts w:cs="Traditional Arabic" w:hint="cs"/>
          <w:sz w:val="34"/>
          <w:szCs w:val="34"/>
          <w:rtl/>
        </w:rPr>
        <w:t>.</w:t>
      </w:r>
      <w:r w:rsidRPr="001B66E3">
        <w:rPr>
          <w:rFonts w:cs="Traditional Arabic" w:hint="cs"/>
          <w:sz w:val="34"/>
          <w:szCs w:val="34"/>
          <w:rtl/>
        </w:rPr>
        <w:t xml:space="preserve"> </w:t>
      </w:r>
    </w:p>
    <w:p w14:paraId="5BAA50F9" w14:textId="316DC5E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 ثلاث نسخ مخطوطة</w:t>
      </w:r>
      <w:r w:rsidR="001B66E3" w:rsidRPr="001B66E3">
        <w:rPr>
          <w:rFonts w:cs="Traditional Arabic" w:hint="cs"/>
          <w:sz w:val="34"/>
          <w:szCs w:val="34"/>
          <w:rtl/>
        </w:rPr>
        <w:t>:</w:t>
      </w:r>
      <w:r w:rsidRPr="001B66E3">
        <w:rPr>
          <w:rFonts w:cs="Traditional Arabic" w:hint="cs"/>
          <w:sz w:val="34"/>
          <w:szCs w:val="34"/>
          <w:rtl/>
        </w:rPr>
        <w:t xml:space="preserve"> نسخة برقم 523</w:t>
      </w:r>
      <w:r w:rsidR="001B66E3" w:rsidRPr="001B66E3">
        <w:rPr>
          <w:rFonts w:cs="Traditional Arabic" w:hint="cs"/>
          <w:sz w:val="34"/>
          <w:szCs w:val="34"/>
          <w:rtl/>
        </w:rPr>
        <w:t>،</w:t>
      </w:r>
      <w:r w:rsidRPr="001B66E3">
        <w:rPr>
          <w:rFonts w:cs="Traditional Arabic" w:hint="cs"/>
          <w:sz w:val="34"/>
          <w:szCs w:val="34"/>
          <w:rtl/>
        </w:rPr>
        <w:t xml:space="preserve"> ضمن مكتبة الشيخ محمد بن عبداللطيف آل الشيخ بخط محمد بن عبدالله ابن ناصر</w:t>
      </w:r>
      <w:r w:rsidR="001B66E3" w:rsidRPr="001B66E3">
        <w:rPr>
          <w:rFonts w:cs="Traditional Arabic" w:hint="cs"/>
          <w:sz w:val="34"/>
          <w:szCs w:val="34"/>
          <w:rtl/>
        </w:rPr>
        <w:t>،</w:t>
      </w:r>
      <w:r w:rsidRPr="001B66E3">
        <w:rPr>
          <w:rFonts w:cs="Traditional Arabic" w:hint="cs"/>
          <w:sz w:val="34"/>
          <w:szCs w:val="34"/>
          <w:rtl/>
        </w:rPr>
        <w:t xml:space="preserve"> وثانية فيهما برقم 253</w:t>
      </w:r>
      <w:r w:rsidR="001B66E3" w:rsidRPr="001B66E3">
        <w:rPr>
          <w:rFonts w:cs="Traditional Arabic" w:hint="cs"/>
          <w:sz w:val="34"/>
          <w:szCs w:val="34"/>
          <w:rtl/>
        </w:rPr>
        <w:t>،</w:t>
      </w:r>
      <w:r w:rsidRPr="001B66E3">
        <w:rPr>
          <w:rFonts w:cs="Traditional Arabic" w:hint="cs"/>
          <w:sz w:val="34"/>
          <w:szCs w:val="34"/>
          <w:rtl/>
        </w:rPr>
        <w:t xml:space="preserve"> وثالثة برقم 441</w:t>
      </w:r>
      <w:r w:rsidR="001B66E3" w:rsidRPr="001B66E3">
        <w:rPr>
          <w:rFonts w:cs="Traditional Arabic" w:hint="cs"/>
          <w:sz w:val="34"/>
          <w:szCs w:val="34"/>
          <w:rtl/>
        </w:rPr>
        <w:t>.</w:t>
      </w:r>
      <w:r w:rsidRPr="001B66E3">
        <w:rPr>
          <w:rFonts w:cs="Traditional Arabic" w:hint="cs"/>
          <w:sz w:val="34"/>
          <w:szCs w:val="34"/>
          <w:rtl/>
        </w:rPr>
        <w:t xml:space="preserve"> </w:t>
      </w:r>
    </w:p>
    <w:p w14:paraId="2FF14024" w14:textId="68321C35"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وانظر التبيان</w:t>
      </w:r>
      <w:r w:rsidR="001B66E3" w:rsidRPr="001B66E3">
        <w:rPr>
          <w:rFonts w:cs="Traditional Arabic" w:hint="cs"/>
          <w:b/>
          <w:bCs/>
          <w:sz w:val="34"/>
          <w:szCs w:val="34"/>
          <w:rtl/>
        </w:rPr>
        <w:t>.</w:t>
      </w:r>
    </w:p>
    <w:p w14:paraId="55367D31" w14:textId="2DF6997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 أمثال القرآن وتفسيرها لابن القيم</w:t>
      </w:r>
      <w:r w:rsidR="001B66E3" w:rsidRPr="001B66E3">
        <w:rPr>
          <w:rFonts w:cs="Traditional Arabic" w:hint="cs"/>
          <w:b/>
          <w:bCs/>
          <w:sz w:val="34"/>
          <w:szCs w:val="34"/>
          <w:rtl/>
        </w:rPr>
        <w:t>:</w:t>
      </w:r>
    </w:p>
    <w:p w14:paraId="266DB205" w14:textId="3C39A91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بالي كسير باغشلر بمدينة بالي كسير بتركيا</w:t>
      </w:r>
      <w:r w:rsidR="001B66E3" w:rsidRPr="001B66E3">
        <w:rPr>
          <w:rFonts w:cs="Traditional Arabic" w:hint="cs"/>
          <w:sz w:val="34"/>
          <w:szCs w:val="34"/>
          <w:rtl/>
        </w:rPr>
        <w:t>،</w:t>
      </w:r>
      <w:r w:rsidRPr="001B66E3">
        <w:rPr>
          <w:rFonts w:cs="Traditional Arabic" w:hint="cs"/>
          <w:sz w:val="34"/>
          <w:szCs w:val="34"/>
          <w:rtl/>
        </w:rPr>
        <w:t xml:space="preserve"> بدون رقم</w:t>
      </w:r>
      <w:r w:rsidR="001B66E3" w:rsidRPr="001B66E3">
        <w:rPr>
          <w:rFonts w:cs="Traditional Arabic" w:hint="cs"/>
          <w:sz w:val="34"/>
          <w:szCs w:val="34"/>
          <w:rtl/>
        </w:rPr>
        <w:t>،</w:t>
      </w:r>
      <w:r w:rsidRPr="001B66E3">
        <w:rPr>
          <w:rFonts w:cs="Traditional Arabic" w:hint="cs"/>
          <w:sz w:val="34"/>
          <w:szCs w:val="34"/>
          <w:rtl/>
        </w:rPr>
        <w:t xml:space="preserve"> في 40 ورقة</w:t>
      </w:r>
      <w:r w:rsidR="001B66E3" w:rsidRPr="001B66E3">
        <w:rPr>
          <w:rFonts w:cs="Traditional Arabic" w:hint="cs"/>
          <w:sz w:val="34"/>
          <w:szCs w:val="34"/>
          <w:rtl/>
        </w:rPr>
        <w:t>،</w:t>
      </w:r>
      <w:r w:rsidRPr="001B66E3">
        <w:rPr>
          <w:rFonts w:cs="Traditional Arabic" w:hint="cs"/>
          <w:sz w:val="34"/>
          <w:szCs w:val="34"/>
          <w:rtl/>
        </w:rPr>
        <w:t xml:space="preserve"> ضمن مجموع من ( 138-178 ) مكتوب سنة 818هـ</w:t>
      </w:r>
      <w:r w:rsidR="001B66E3" w:rsidRPr="001B66E3">
        <w:rPr>
          <w:rFonts w:cs="Traditional Arabic" w:hint="cs"/>
          <w:sz w:val="34"/>
          <w:szCs w:val="34"/>
          <w:rtl/>
        </w:rPr>
        <w:t>.</w:t>
      </w:r>
    </w:p>
    <w:p w14:paraId="59532EE6" w14:textId="2D7D6B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الأوقاف العامة</w:t>
      </w:r>
      <w:r w:rsidR="001B66E3" w:rsidRPr="001B66E3">
        <w:rPr>
          <w:rFonts w:cs="Traditional Arabic" w:hint="cs"/>
          <w:sz w:val="34"/>
          <w:szCs w:val="34"/>
          <w:rtl/>
        </w:rPr>
        <w:t>،</w:t>
      </w:r>
      <w:r w:rsidRPr="001B66E3">
        <w:rPr>
          <w:rFonts w:cs="Traditional Arabic" w:hint="cs"/>
          <w:sz w:val="34"/>
          <w:szCs w:val="34"/>
          <w:rtl/>
        </w:rPr>
        <w:t xml:space="preserve"> برقم 6685/1 مجاميع</w:t>
      </w:r>
      <w:r w:rsidR="001B66E3" w:rsidRPr="001B66E3">
        <w:rPr>
          <w:rFonts w:cs="Traditional Arabic" w:hint="cs"/>
          <w:sz w:val="34"/>
          <w:szCs w:val="34"/>
          <w:rtl/>
        </w:rPr>
        <w:t>،</w:t>
      </w:r>
      <w:r w:rsidRPr="001B66E3">
        <w:rPr>
          <w:rFonts w:cs="Traditional Arabic" w:hint="cs"/>
          <w:sz w:val="34"/>
          <w:szCs w:val="34"/>
          <w:rtl/>
        </w:rPr>
        <w:t xml:space="preserve"> في 28 ورقة</w:t>
      </w:r>
      <w:r w:rsidR="001B66E3" w:rsidRPr="001B66E3">
        <w:rPr>
          <w:rFonts w:cs="Traditional Arabic" w:hint="cs"/>
          <w:sz w:val="34"/>
          <w:szCs w:val="34"/>
          <w:rtl/>
        </w:rPr>
        <w:t>،</w:t>
      </w:r>
      <w:r w:rsidRPr="001B66E3">
        <w:rPr>
          <w:rFonts w:cs="Traditional Arabic" w:hint="cs"/>
          <w:sz w:val="34"/>
          <w:szCs w:val="34"/>
          <w:rtl/>
        </w:rPr>
        <w:t xml:space="preserve"> بخط علي بن زيد آل بليس سنة 1276هـ</w:t>
      </w:r>
      <w:r w:rsidR="001B66E3" w:rsidRPr="001B66E3">
        <w:rPr>
          <w:rFonts w:cs="Traditional Arabic" w:hint="cs"/>
          <w:sz w:val="34"/>
          <w:szCs w:val="34"/>
          <w:rtl/>
        </w:rPr>
        <w:t>،</w:t>
      </w:r>
      <w:r w:rsidRPr="001B66E3">
        <w:rPr>
          <w:rFonts w:cs="Traditional Arabic" w:hint="cs"/>
          <w:sz w:val="34"/>
          <w:szCs w:val="34"/>
          <w:rtl/>
        </w:rPr>
        <w:t xml:space="preserve"> ولها صورة بالجامعة الإسلامية برقم 5113/1</w:t>
      </w:r>
      <w:r w:rsidR="001B66E3" w:rsidRPr="001B66E3">
        <w:rPr>
          <w:rFonts w:cs="Traditional Arabic" w:hint="cs"/>
          <w:sz w:val="34"/>
          <w:szCs w:val="34"/>
          <w:rtl/>
        </w:rPr>
        <w:t>.</w:t>
      </w:r>
      <w:r w:rsidRPr="001B66E3">
        <w:rPr>
          <w:rFonts w:cs="Traditional Arabic" w:hint="cs"/>
          <w:sz w:val="34"/>
          <w:szCs w:val="34"/>
          <w:rtl/>
        </w:rPr>
        <w:t xml:space="preserve"> </w:t>
      </w:r>
    </w:p>
    <w:p w14:paraId="673B1986" w14:textId="363192B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من أمثال القرآن في مجموع في مكتبة الأوقاف العامة ببغداد برقم 6685</w:t>
      </w:r>
      <w:r w:rsidR="001B66E3" w:rsidRPr="001B66E3">
        <w:rPr>
          <w:rFonts w:cs="Traditional Arabic" w:hint="cs"/>
          <w:sz w:val="34"/>
          <w:szCs w:val="34"/>
          <w:rtl/>
        </w:rPr>
        <w:t>،</w:t>
      </w:r>
      <w:r w:rsidRPr="001B66E3">
        <w:rPr>
          <w:rFonts w:cs="Traditional Arabic" w:hint="cs"/>
          <w:sz w:val="34"/>
          <w:szCs w:val="34"/>
          <w:rtl/>
        </w:rPr>
        <w:t xml:space="preserve"> ورقم الرسالة 1</w:t>
      </w:r>
      <w:r w:rsidR="001B66E3" w:rsidRPr="001B66E3">
        <w:rPr>
          <w:rFonts w:cs="Traditional Arabic" w:hint="cs"/>
          <w:sz w:val="34"/>
          <w:szCs w:val="34"/>
          <w:rtl/>
        </w:rPr>
        <w:t>،</w:t>
      </w:r>
      <w:r w:rsidRPr="001B66E3">
        <w:rPr>
          <w:rFonts w:cs="Traditional Arabic" w:hint="cs"/>
          <w:sz w:val="34"/>
          <w:szCs w:val="34"/>
          <w:rtl/>
        </w:rPr>
        <w:t xml:space="preserve"> بخط عبدالعزيز بن محمد بن قاسم </w:t>
      </w:r>
      <w:r w:rsidRPr="001B66E3">
        <w:rPr>
          <w:rFonts w:cs="Traditional Arabic"/>
          <w:sz w:val="34"/>
          <w:szCs w:val="34"/>
          <w:rtl/>
        </w:rPr>
        <w:br/>
      </w:r>
      <w:r w:rsidRPr="001B66E3">
        <w:rPr>
          <w:rFonts w:cs="Traditional Arabic" w:hint="cs"/>
          <w:sz w:val="34"/>
          <w:szCs w:val="34"/>
          <w:rtl/>
        </w:rPr>
        <w:t>سنة 1285هـ</w:t>
      </w:r>
      <w:r w:rsidR="001B66E3" w:rsidRPr="001B66E3">
        <w:rPr>
          <w:rFonts w:cs="Traditional Arabic" w:hint="cs"/>
          <w:sz w:val="34"/>
          <w:szCs w:val="34"/>
          <w:rtl/>
        </w:rPr>
        <w:t>.</w:t>
      </w:r>
      <w:r w:rsidRPr="001B66E3">
        <w:rPr>
          <w:rFonts w:cs="Traditional Arabic" w:hint="cs"/>
          <w:sz w:val="34"/>
          <w:szCs w:val="34"/>
          <w:rtl/>
        </w:rPr>
        <w:t xml:space="preserve"> </w:t>
      </w:r>
    </w:p>
    <w:p w14:paraId="614F2011" w14:textId="22DDC8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الجامع الكبير بعنيزة في 70 صفحة</w:t>
      </w:r>
      <w:r w:rsidR="001B66E3" w:rsidRPr="001B66E3">
        <w:rPr>
          <w:rFonts w:cs="Traditional Arabic" w:hint="cs"/>
          <w:sz w:val="34"/>
          <w:szCs w:val="34"/>
          <w:rtl/>
        </w:rPr>
        <w:t>،</w:t>
      </w:r>
      <w:r w:rsidRPr="001B66E3">
        <w:rPr>
          <w:rFonts w:cs="Traditional Arabic" w:hint="cs"/>
          <w:sz w:val="34"/>
          <w:szCs w:val="34"/>
          <w:rtl/>
        </w:rPr>
        <w:t xml:space="preserve"> 24 سطراً</w:t>
      </w:r>
      <w:r w:rsidR="001B66E3" w:rsidRPr="001B66E3">
        <w:rPr>
          <w:rFonts w:cs="Traditional Arabic" w:hint="cs"/>
          <w:sz w:val="34"/>
          <w:szCs w:val="34"/>
          <w:rtl/>
        </w:rPr>
        <w:t>،</w:t>
      </w:r>
      <w:r w:rsidRPr="001B66E3">
        <w:rPr>
          <w:rFonts w:cs="Traditional Arabic" w:hint="cs"/>
          <w:sz w:val="34"/>
          <w:szCs w:val="34"/>
          <w:rtl/>
        </w:rPr>
        <w:t xml:space="preserve"> كاملة</w:t>
      </w:r>
      <w:r w:rsidR="001B66E3" w:rsidRPr="001B66E3">
        <w:rPr>
          <w:rFonts w:cs="Traditional Arabic" w:hint="cs"/>
          <w:sz w:val="34"/>
          <w:szCs w:val="34"/>
          <w:rtl/>
        </w:rPr>
        <w:t>،</w:t>
      </w:r>
      <w:r w:rsidRPr="001B66E3">
        <w:rPr>
          <w:rFonts w:cs="Traditional Arabic" w:hint="cs"/>
          <w:sz w:val="34"/>
          <w:szCs w:val="34"/>
          <w:rtl/>
        </w:rPr>
        <w:t xml:space="preserve"> بخط معتاد</w:t>
      </w:r>
      <w:r w:rsidR="001B66E3" w:rsidRPr="001B66E3">
        <w:rPr>
          <w:rFonts w:cs="Traditional Arabic" w:hint="cs"/>
          <w:sz w:val="34"/>
          <w:szCs w:val="34"/>
          <w:rtl/>
        </w:rPr>
        <w:t>.</w:t>
      </w:r>
      <w:r w:rsidRPr="001B66E3">
        <w:rPr>
          <w:rFonts w:cs="Traditional Arabic" w:hint="cs"/>
          <w:sz w:val="34"/>
          <w:szCs w:val="34"/>
          <w:rtl/>
        </w:rPr>
        <w:t xml:space="preserve"> </w:t>
      </w:r>
    </w:p>
    <w:p w14:paraId="338E05B7" w14:textId="3E0D278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لدي ضمن مجموع</w:t>
      </w:r>
      <w:r w:rsidR="001B66E3" w:rsidRPr="001B66E3">
        <w:rPr>
          <w:rFonts w:cs="Traditional Arabic" w:hint="cs"/>
          <w:sz w:val="34"/>
          <w:szCs w:val="34"/>
          <w:rtl/>
        </w:rPr>
        <w:t>،</w:t>
      </w:r>
      <w:r w:rsidRPr="001B66E3">
        <w:rPr>
          <w:rFonts w:cs="Traditional Arabic" w:hint="cs"/>
          <w:sz w:val="34"/>
          <w:szCs w:val="34"/>
          <w:rtl/>
        </w:rPr>
        <w:t xml:space="preserve"> في 20 ورقة ( 236-255 )</w:t>
      </w:r>
      <w:r w:rsidR="001B66E3" w:rsidRPr="001B66E3">
        <w:rPr>
          <w:rFonts w:cs="Traditional Arabic" w:hint="cs"/>
          <w:sz w:val="34"/>
          <w:szCs w:val="34"/>
          <w:rtl/>
        </w:rPr>
        <w:t>،</w:t>
      </w:r>
      <w:r w:rsidRPr="001B66E3">
        <w:rPr>
          <w:rFonts w:cs="Traditional Arabic" w:hint="cs"/>
          <w:sz w:val="34"/>
          <w:szCs w:val="34"/>
          <w:rtl/>
        </w:rPr>
        <w:t xml:space="preserve"> من خطوط القرن الثالث عشر الهجري</w:t>
      </w:r>
      <w:r w:rsidR="001B66E3" w:rsidRPr="001B66E3">
        <w:rPr>
          <w:rFonts w:cs="Traditional Arabic" w:hint="cs"/>
          <w:sz w:val="34"/>
          <w:szCs w:val="34"/>
          <w:rtl/>
        </w:rPr>
        <w:t>.</w:t>
      </w:r>
    </w:p>
    <w:p w14:paraId="6A7E19A4" w14:textId="772312A9" w:rsidR="000D4E99" w:rsidRPr="001B66E3" w:rsidRDefault="000D4E99" w:rsidP="000D4E99">
      <w:pPr>
        <w:pStyle w:val="21"/>
        <w:jc w:val="both"/>
        <w:rPr>
          <w:rFonts w:cs="Traditional Arabic"/>
          <w:sz w:val="34"/>
          <w:szCs w:val="34"/>
          <w:rtl/>
        </w:rPr>
      </w:pPr>
      <w:r w:rsidRPr="001B66E3">
        <w:rPr>
          <w:rFonts w:cs="Traditional Arabic" w:hint="cs"/>
          <w:sz w:val="34"/>
          <w:szCs w:val="34"/>
          <w:rtl/>
        </w:rPr>
        <w:t>10- إيقاظ همم أولي الأبصار للاقتداء بسيد المهاجرين والأنصار</w:t>
      </w:r>
      <w:r w:rsidR="001B66E3" w:rsidRPr="001B66E3">
        <w:rPr>
          <w:rFonts w:cs="Traditional Arabic" w:hint="cs"/>
          <w:sz w:val="34"/>
          <w:szCs w:val="34"/>
          <w:rtl/>
        </w:rPr>
        <w:t>:</w:t>
      </w:r>
    </w:p>
    <w:p w14:paraId="02AA9275" w14:textId="4BEF224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الجامع الكبير بعنيزة</w:t>
      </w:r>
      <w:r w:rsidR="001B66E3" w:rsidRPr="001B66E3">
        <w:rPr>
          <w:rFonts w:cs="Traditional Arabic" w:hint="cs"/>
          <w:sz w:val="34"/>
          <w:szCs w:val="34"/>
          <w:rtl/>
        </w:rPr>
        <w:t>،</w:t>
      </w:r>
      <w:r w:rsidRPr="001B66E3">
        <w:rPr>
          <w:rFonts w:cs="Traditional Arabic" w:hint="cs"/>
          <w:sz w:val="34"/>
          <w:szCs w:val="34"/>
          <w:rtl/>
        </w:rPr>
        <w:t xml:space="preserve"> فيها 110 صفحات</w:t>
      </w:r>
      <w:r w:rsidR="001B66E3" w:rsidRPr="001B66E3">
        <w:rPr>
          <w:rFonts w:cs="Traditional Arabic" w:hint="cs"/>
          <w:sz w:val="34"/>
          <w:szCs w:val="34"/>
          <w:rtl/>
        </w:rPr>
        <w:t>،</w:t>
      </w:r>
      <w:r w:rsidRPr="001B66E3">
        <w:rPr>
          <w:rFonts w:cs="Traditional Arabic" w:hint="cs"/>
          <w:sz w:val="34"/>
          <w:szCs w:val="34"/>
          <w:rtl/>
        </w:rPr>
        <w:t xml:space="preserve"> في مجلد </w:t>
      </w:r>
      <w:r w:rsidRPr="001B66E3">
        <w:rPr>
          <w:rFonts w:cs="Traditional Arabic"/>
          <w:sz w:val="34"/>
          <w:szCs w:val="34"/>
          <w:rtl/>
        </w:rPr>
        <w:br/>
      </w:r>
      <w:r w:rsidRPr="001B66E3">
        <w:rPr>
          <w:rFonts w:cs="Traditional Arabic" w:hint="cs"/>
          <w:sz w:val="34"/>
          <w:szCs w:val="34"/>
          <w:rtl/>
        </w:rPr>
        <w:t>صغير</w:t>
      </w:r>
      <w:r w:rsidR="001B66E3" w:rsidRPr="001B66E3">
        <w:rPr>
          <w:rFonts w:cs="Traditional Arabic" w:hint="cs"/>
          <w:sz w:val="34"/>
          <w:szCs w:val="34"/>
          <w:rtl/>
        </w:rPr>
        <w:t>،</w:t>
      </w:r>
      <w:r w:rsidRPr="001B66E3">
        <w:rPr>
          <w:rFonts w:cs="Traditional Arabic" w:hint="cs"/>
          <w:sz w:val="34"/>
          <w:szCs w:val="34"/>
          <w:rtl/>
        </w:rPr>
        <w:t xml:space="preserve"> فيه سقط من أوله</w:t>
      </w:r>
      <w:r w:rsidR="001B66E3" w:rsidRPr="001B66E3">
        <w:rPr>
          <w:rFonts w:cs="Traditional Arabic" w:hint="cs"/>
          <w:sz w:val="34"/>
          <w:szCs w:val="34"/>
          <w:rtl/>
        </w:rPr>
        <w:t>،</w:t>
      </w:r>
      <w:r w:rsidRPr="001B66E3">
        <w:rPr>
          <w:rFonts w:cs="Traditional Arabic" w:hint="cs"/>
          <w:sz w:val="34"/>
          <w:szCs w:val="34"/>
          <w:rtl/>
        </w:rPr>
        <w:t xml:space="preserve"> منسوخ في 9/9/1299هـ</w:t>
      </w:r>
      <w:r w:rsidR="001B66E3" w:rsidRPr="001B66E3">
        <w:rPr>
          <w:rFonts w:cs="Traditional Arabic" w:hint="cs"/>
          <w:sz w:val="34"/>
          <w:szCs w:val="34"/>
          <w:rtl/>
        </w:rPr>
        <w:t>،</w:t>
      </w:r>
      <w:r w:rsidRPr="001B66E3">
        <w:rPr>
          <w:rFonts w:cs="Traditional Arabic" w:hint="cs"/>
          <w:sz w:val="34"/>
          <w:szCs w:val="34"/>
          <w:rtl/>
        </w:rPr>
        <w:t xml:space="preserve"> وهو قطعة من إحدى كتبه ولعله " الهدي "</w:t>
      </w:r>
      <w:r w:rsidR="001B66E3" w:rsidRPr="001B66E3">
        <w:rPr>
          <w:rFonts w:cs="Traditional Arabic" w:hint="cs"/>
          <w:sz w:val="34"/>
          <w:szCs w:val="34"/>
          <w:rtl/>
        </w:rPr>
        <w:t>.</w:t>
      </w:r>
      <w:r w:rsidRPr="001B66E3">
        <w:rPr>
          <w:rFonts w:cs="Traditional Arabic" w:hint="cs"/>
          <w:sz w:val="34"/>
          <w:szCs w:val="34"/>
          <w:rtl/>
        </w:rPr>
        <w:t xml:space="preserve"> </w:t>
      </w:r>
    </w:p>
    <w:p w14:paraId="64C138DE" w14:textId="4731EB4B" w:rsidR="000D3790" w:rsidRDefault="000D3790">
      <w:pPr>
        <w:bidi w:val="0"/>
        <w:spacing w:after="160" w:line="259" w:lineRule="auto"/>
        <w:rPr>
          <w:rFonts w:cs="Traditional Arabic"/>
          <w:sz w:val="34"/>
          <w:szCs w:val="34"/>
          <w:rtl/>
        </w:rPr>
      </w:pPr>
      <w:r>
        <w:rPr>
          <w:rFonts w:cs="Traditional Arabic"/>
          <w:sz w:val="34"/>
          <w:szCs w:val="34"/>
          <w:rtl/>
        </w:rPr>
        <w:br w:type="page"/>
      </w:r>
    </w:p>
    <w:p w14:paraId="611C6A0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3AF767D"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37248" behindDoc="0" locked="0" layoutInCell="1" allowOverlap="1" wp14:anchorId="6ED59657" wp14:editId="65F8F9AA">
                <wp:simplePos x="0" y="0"/>
                <wp:positionH relativeFrom="column">
                  <wp:posOffset>1999880</wp:posOffset>
                </wp:positionH>
                <wp:positionV relativeFrom="paragraph">
                  <wp:posOffset>178096</wp:posOffset>
                </wp:positionV>
                <wp:extent cx="1714500" cy="685800"/>
                <wp:effectExtent l="28575" t="24765" r="28575" b="32385"/>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E82F15D" w14:textId="77777777" w:rsidR="0099705D" w:rsidRDefault="0099705D" w:rsidP="000D4E99">
                            <w:pPr>
                              <w:jc w:val="center"/>
                              <w:rPr>
                                <w:b/>
                                <w:bCs/>
                                <w:sz w:val="38"/>
                                <w:szCs w:val="36"/>
                                <w:rtl/>
                              </w:rPr>
                            </w:pPr>
                            <w:r>
                              <w:rPr>
                                <w:rFonts w:hint="cs"/>
                                <w:b/>
                                <w:bCs/>
                                <w:sz w:val="42"/>
                                <w:rtl/>
                              </w:rPr>
                              <w:t>حرف البـاء</w:t>
                            </w:r>
                            <w:r>
                              <w:rPr>
                                <w:rFonts w:hint="cs"/>
                                <w:b/>
                                <w:bCs/>
                                <w:sz w:val="30"/>
                                <w:szCs w:val="28"/>
                                <w:vertAlign w:val="superscript"/>
                                <w:rtl/>
                              </w:rPr>
                              <w:t>(</w:t>
                            </w:r>
                            <w:r>
                              <w:rPr>
                                <w:rFonts w:hint="cs"/>
                                <w:b/>
                                <w:bCs/>
                                <w:position w:val="4"/>
                                <w:sz w:val="30"/>
                                <w:szCs w:val="28"/>
                                <w:rtl/>
                              </w:rPr>
                              <w:t>*</w:t>
                            </w:r>
                            <w:r>
                              <w:rPr>
                                <w:rFonts w:hint="cs"/>
                                <w:b/>
                                <w:bCs/>
                                <w:sz w:val="30"/>
                                <w:szCs w:val="28"/>
                                <w:vertAlign w:val="superscript"/>
                                <w:rtl/>
                              </w:rPr>
                              <w:t>)</w:t>
                            </w:r>
                            <w:r>
                              <w:rPr>
                                <w:rFonts w:hint="cs"/>
                                <w:b/>
                                <w:bCs/>
                                <w:sz w:val="4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59657" id="مستطيل مستدير الزوايا 45" o:spid="_x0000_s1051" style="position:absolute;left:0;text-align:left;margin-left:157.45pt;margin-top:14pt;width:135pt;height: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" fillcolor="silver" strokecolor="#333" strokeweight="3.75pt">
                <v:fill opacity="32896f"/>
                <v:stroke linestyle="thickThin"/>
                <v:textbox>
                  <w:txbxContent>
                    <w:p w14:paraId="3E82F15D" w14:textId="77777777" w:rsidR="0099705D" w:rsidRDefault="0099705D" w:rsidP="000D4E99">
                      <w:pPr>
                        <w:jc w:val="center"/>
                        <w:rPr>
                          <w:b/>
                          <w:bCs/>
                          <w:sz w:val="38"/>
                          <w:szCs w:val="36"/>
                          <w:rtl/>
                        </w:rPr>
                      </w:pPr>
                      <w:r>
                        <w:rPr>
                          <w:rFonts w:hint="cs"/>
                          <w:b/>
                          <w:bCs/>
                          <w:sz w:val="42"/>
                          <w:rtl/>
                        </w:rPr>
                        <w:t>حرف البـاء</w:t>
                      </w:r>
                      <w:r>
                        <w:rPr>
                          <w:rFonts w:hint="cs"/>
                          <w:b/>
                          <w:bCs/>
                          <w:sz w:val="30"/>
                          <w:szCs w:val="28"/>
                          <w:vertAlign w:val="superscript"/>
                          <w:rtl/>
                        </w:rPr>
                        <w:t>(</w:t>
                      </w:r>
                      <w:r>
                        <w:rPr>
                          <w:rFonts w:hint="cs"/>
                          <w:b/>
                          <w:bCs/>
                          <w:position w:val="4"/>
                          <w:sz w:val="30"/>
                          <w:szCs w:val="28"/>
                          <w:rtl/>
                        </w:rPr>
                        <w:t>*</w:t>
                      </w:r>
                      <w:r>
                        <w:rPr>
                          <w:rFonts w:hint="cs"/>
                          <w:b/>
                          <w:bCs/>
                          <w:sz w:val="30"/>
                          <w:szCs w:val="28"/>
                          <w:vertAlign w:val="superscript"/>
                          <w:rtl/>
                        </w:rPr>
                        <w:t>)</w:t>
                      </w:r>
                      <w:r>
                        <w:rPr>
                          <w:rFonts w:hint="cs"/>
                          <w:b/>
                          <w:bCs/>
                          <w:sz w:val="42"/>
                          <w:rtl/>
                        </w:rPr>
                        <w:t xml:space="preserve"> </w:t>
                      </w:r>
                    </w:p>
                  </w:txbxContent>
                </v:textbox>
              </v:roundrect>
            </w:pict>
          </mc:Fallback>
        </mc:AlternateContent>
      </w:r>
    </w:p>
    <w:p w14:paraId="5D618215" w14:textId="77777777" w:rsidR="000D4E99" w:rsidRPr="001B66E3" w:rsidRDefault="000D4E99" w:rsidP="000D4E99">
      <w:pPr>
        <w:widowControl w:val="0"/>
        <w:spacing w:before="120" w:line="420" w:lineRule="exact"/>
        <w:rPr>
          <w:rFonts w:cs="Traditional Arabic"/>
          <w:sz w:val="34"/>
          <w:szCs w:val="34"/>
          <w:rtl/>
        </w:rPr>
      </w:pPr>
    </w:p>
    <w:p w14:paraId="00C85652" w14:textId="77777777" w:rsidR="000D4E99" w:rsidRPr="001B66E3" w:rsidRDefault="000D4E99" w:rsidP="000D4E99">
      <w:pPr>
        <w:widowControl w:val="0"/>
        <w:spacing w:before="120" w:line="440" w:lineRule="exact"/>
        <w:jc w:val="center"/>
        <w:rPr>
          <w:rFonts w:cs="Traditional Arabic"/>
          <w:sz w:val="34"/>
          <w:szCs w:val="34"/>
          <w:rtl/>
        </w:rPr>
      </w:pPr>
    </w:p>
    <w:p w14:paraId="55E48400" w14:textId="06B3570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بدائع الفوائد</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18"/>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3AA8C483" w14:textId="1B33BF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بمكتبة الأوقاف العامة ببغداد برقم 7148</w:t>
      </w:r>
      <w:r w:rsidR="001B66E3" w:rsidRPr="001B66E3">
        <w:rPr>
          <w:rFonts w:cs="Traditional Arabic" w:hint="cs"/>
          <w:sz w:val="34"/>
          <w:szCs w:val="34"/>
          <w:rtl/>
        </w:rPr>
        <w:t>.</w:t>
      </w:r>
    </w:p>
    <w:p w14:paraId="7787A2EA" w14:textId="1A5FAB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4674 في مجلد حسن منقول من نسخة مكتوبة سنة 810هـ</w:t>
      </w:r>
      <w:r w:rsidR="001B66E3" w:rsidRPr="001B66E3">
        <w:rPr>
          <w:rFonts w:cs="Traditional Arabic" w:hint="cs"/>
          <w:sz w:val="34"/>
          <w:szCs w:val="34"/>
          <w:rtl/>
        </w:rPr>
        <w:t>،</w:t>
      </w:r>
      <w:r w:rsidRPr="001B66E3">
        <w:rPr>
          <w:rFonts w:cs="Traditional Arabic" w:hint="cs"/>
          <w:sz w:val="34"/>
          <w:szCs w:val="34"/>
          <w:rtl/>
        </w:rPr>
        <w:t xml:space="preserve"> والمجلد مكتوب سنة 1303هـ</w:t>
      </w:r>
      <w:r w:rsidR="001B66E3" w:rsidRPr="001B66E3">
        <w:rPr>
          <w:rFonts w:cs="Traditional Arabic" w:hint="cs"/>
          <w:sz w:val="34"/>
          <w:szCs w:val="34"/>
          <w:rtl/>
        </w:rPr>
        <w:t>.</w:t>
      </w:r>
    </w:p>
    <w:p w14:paraId="2981D63B" w14:textId="4A30163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الأوقاف العامة ببغداد برقم 5674/1</w:t>
      </w:r>
      <w:r w:rsidR="001B66E3" w:rsidRPr="001B66E3">
        <w:rPr>
          <w:rFonts w:cs="Traditional Arabic" w:hint="cs"/>
          <w:sz w:val="34"/>
          <w:szCs w:val="34"/>
          <w:rtl/>
        </w:rPr>
        <w:t>،</w:t>
      </w:r>
      <w:r w:rsidRPr="001B66E3">
        <w:rPr>
          <w:rFonts w:cs="Traditional Arabic" w:hint="cs"/>
          <w:sz w:val="34"/>
          <w:szCs w:val="34"/>
          <w:rtl/>
        </w:rPr>
        <w:t xml:space="preserve"> في 191 ورقة</w:t>
      </w:r>
      <w:r w:rsidR="001B66E3" w:rsidRPr="001B66E3">
        <w:rPr>
          <w:rFonts w:cs="Traditional Arabic" w:hint="cs"/>
          <w:sz w:val="34"/>
          <w:szCs w:val="34"/>
          <w:rtl/>
        </w:rPr>
        <w:t>،</w:t>
      </w:r>
      <w:r w:rsidRPr="001B66E3">
        <w:rPr>
          <w:rFonts w:cs="Traditional Arabic" w:hint="cs"/>
          <w:sz w:val="34"/>
          <w:szCs w:val="34"/>
          <w:rtl/>
        </w:rPr>
        <w:t xml:space="preserve"> بخط محمد علي النجفي القفطان سنة 1303هـ</w:t>
      </w:r>
      <w:r w:rsidR="001B66E3" w:rsidRPr="001B66E3">
        <w:rPr>
          <w:rFonts w:cs="Traditional Arabic" w:hint="cs"/>
          <w:sz w:val="34"/>
          <w:szCs w:val="34"/>
          <w:rtl/>
        </w:rPr>
        <w:t>.</w:t>
      </w:r>
      <w:r w:rsidRPr="001B66E3">
        <w:rPr>
          <w:rFonts w:cs="Traditional Arabic" w:hint="cs"/>
          <w:sz w:val="34"/>
          <w:szCs w:val="34"/>
          <w:rtl/>
        </w:rPr>
        <w:t xml:space="preserve"> وأخرى فيها برقم 7148</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في 210 ورقة</w:t>
      </w:r>
      <w:r w:rsidR="001B66E3" w:rsidRPr="001B66E3">
        <w:rPr>
          <w:rFonts w:cs="Traditional Arabic" w:hint="cs"/>
          <w:sz w:val="34"/>
          <w:szCs w:val="34"/>
          <w:rtl/>
        </w:rPr>
        <w:t>.</w:t>
      </w:r>
    </w:p>
    <w:p w14:paraId="75046C93" w14:textId="38DCC28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محمد بن سعود الإسلامية نسختان</w:t>
      </w:r>
      <w:r w:rsidR="001B66E3" w:rsidRPr="001B66E3">
        <w:rPr>
          <w:rFonts w:cs="Traditional Arabic" w:hint="cs"/>
          <w:sz w:val="34"/>
          <w:szCs w:val="34"/>
          <w:rtl/>
        </w:rPr>
        <w:t>:</w:t>
      </w:r>
    </w:p>
    <w:p w14:paraId="45C626C2" w14:textId="60CE7162"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1- من مكتبة الشيخ سليمان الصالح البسام بعنيزة</w:t>
      </w:r>
      <w:r w:rsidR="001B66E3" w:rsidRPr="001B66E3">
        <w:rPr>
          <w:rFonts w:cs="Traditional Arabic" w:hint="cs"/>
          <w:sz w:val="34"/>
          <w:szCs w:val="34"/>
          <w:rtl/>
        </w:rPr>
        <w:t>،</w:t>
      </w:r>
      <w:r w:rsidRPr="001B66E3">
        <w:rPr>
          <w:rFonts w:cs="Traditional Arabic" w:hint="cs"/>
          <w:sz w:val="34"/>
          <w:szCs w:val="34"/>
          <w:rtl/>
        </w:rPr>
        <w:t xml:space="preserve"> في 400 ورقة</w:t>
      </w:r>
      <w:r w:rsidR="001B66E3" w:rsidRPr="001B66E3">
        <w:rPr>
          <w:rFonts w:cs="Traditional Arabic" w:hint="cs"/>
          <w:sz w:val="34"/>
          <w:szCs w:val="34"/>
          <w:rtl/>
        </w:rPr>
        <w:t>،</w:t>
      </w:r>
      <w:r w:rsidRPr="001B66E3">
        <w:rPr>
          <w:rFonts w:cs="Traditional Arabic" w:hint="cs"/>
          <w:sz w:val="34"/>
          <w:szCs w:val="34"/>
          <w:rtl/>
        </w:rPr>
        <w:t xml:space="preserve"> بخط حسن مكتوب سنة 874هـ</w:t>
      </w:r>
      <w:r w:rsidR="001B66E3" w:rsidRPr="001B66E3">
        <w:rPr>
          <w:rFonts w:cs="Traditional Arabic" w:hint="cs"/>
          <w:sz w:val="34"/>
          <w:szCs w:val="34"/>
          <w:rtl/>
        </w:rPr>
        <w:t>،</w:t>
      </w:r>
      <w:r w:rsidRPr="001B66E3">
        <w:rPr>
          <w:rFonts w:cs="Traditional Arabic" w:hint="cs"/>
          <w:sz w:val="34"/>
          <w:szCs w:val="34"/>
          <w:rtl/>
        </w:rPr>
        <w:t xml:space="preserve"> ورقم فلمها 105</w:t>
      </w:r>
      <w:r w:rsidR="001B66E3" w:rsidRPr="001B66E3">
        <w:rPr>
          <w:rFonts w:cs="Traditional Arabic" w:hint="cs"/>
          <w:sz w:val="34"/>
          <w:szCs w:val="34"/>
          <w:rtl/>
        </w:rPr>
        <w:t>.</w:t>
      </w:r>
      <w:r w:rsidRPr="001B66E3">
        <w:rPr>
          <w:rFonts w:cs="Traditional Arabic" w:hint="cs"/>
          <w:sz w:val="34"/>
          <w:szCs w:val="34"/>
          <w:rtl/>
        </w:rPr>
        <w:t xml:space="preserve"> </w:t>
      </w:r>
    </w:p>
    <w:p w14:paraId="5DC9B4EB" w14:textId="4978EAD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ونسخة أخرى برقم 2976 ق</w:t>
      </w:r>
      <w:r w:rsidR="001B66E3" w:rsidRPr="001B66E3">
        <w:rPr>
          <w:rFonts w:cs="Traditional Arabic" w:hint="cs"/>
          <w:sz w:val="34"/>
          <w:szCs w:val="34"/>
          <w:rtl/>
        </w:rPr>
        <w:t>،</w:t>
      </w:r>
      <w:r w:rsidRPr="001B66E3">
        <w:rPr>
          <w:rFonts w:cs="Traditional Arabic" w:hint="cs"/>
          <w:sz w:val="34"/>
          <w:szCs w:val="34"/>
          <w:rtl/>
        </w:rPr>
        <w:t xml:space="preserve"> في جزأين</w:t>
      </w:r>
      <w:r w:rsidR="001B66E3" w:rsidRPr="001B66E3">
        <w:rPr>
          <w:rFonts w:cs="Traditional Arabic" w:hint="cs"/>
          <w:sz w:val="34"/>
          <w:szCs w:val="34"/>
          <w:rtl/>
        </w:rPr>
        <w:t>،</w:t>
      </w:r>
      <w:r w:rsidRPr="001B66E3">
        <w:rPr>
          <w:rFonts w:cs="Traditional Arabic" w:hint="cs"/>
          <w:sz w:val="34"/>
          <w:szCs w:val="34"/>
          <w:rtl/>
        </w:rPr>
        <w:t xml:space="preserve"> في 280 ورقة</w:t>
      </w:r>
      <w:r w:rsidR="001B66E3" w:rsidRPr="001B66E3">
        <w:rPr>
          <w:rFonts w:cs="Traditional Arabic" w:hint="cs"/>
          <w:sz w:val="34"/>
          <w:szCs w:val="34"/>
          <w:rtl/>
        </w:rPr>
        <w:t>.</w:t>
      </w:r>
    </w:p>
    <w:p w14:paraId="1E2E9069" w14:textId="57C7F4F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منه في مكتبة جامع صنعاء الكبير الغربية برقم مجموع 240</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( 20-88 ) وكأنه منتخب منه</w:t>
      </w:r>
      <w:r w:rsidR="001B66E3" w:rsidRPr="001B66E3">
        <w:rPr>
          <w:rFonts w:cs="Traditional Arabic" w:hint="cs"/>
          <w:sz w:val="34"/>
          <w:szCs w:val="34"/>
          <w:rtl/>
        </w:rPr>
        <w:t>،</w:t>
      </w:r>
      <w:r w:rsidRPr="001B66E3">
        <w:rPr>
          <w:rFonts w:cs="Traditional Arabic" w:hint="cs"/>
          <w:sz w:val="34"/>
          <w:szCs w:val="34"/>
          <w:rtl/>
        </w:rPr>
        <w:t xml:space="preserve"> والمُنتخِب الشيخ ابن الأمير الصنعاني</w:t>
      </w:r>
      <w:r w:rsidR="001B66E3" w:rsidRPr="001B66E3">
        <w:rPr>
          <w:rFonts w:cs="Traditional Arabic" w:hint="cs"/>
          <w:sz w:val="34"/>
          <w:szCs w:val="34"/>
          <w:rtl/>
        </w:rPr>
        <w:t>.</w:t>
      </w:r>
    </w:p>
    <w:p w14:paraId="7B66DB57" w14:textId="1B0B554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الظاهرية نسخة برقم 2273 عام</w:t>
      </w:r>
      <w:r w:rsidR="001B66E3" w:rsidRPr="001B66E3">
        <w:rPr>
          <w:rFonts w:cs="Traditional Arabic" w:hint="cs"/>
          <w:sz w:val="34"/>
          <w:szCs w:val="34"/>
          <w:rtl/>
        </w:rPr>
        <w:t>،</w:t>
      </w:r>
      <w:r w:rsidRPr="001B66E3">
        <w:rPr>
          <w:rFonts w:cs="Traditional Arabic" w:hint="cs"/>
          <w:sz w:val="34"/>
          <w:szCs w:val="34"/>
          <w:rtl/>
        </w:rPr>
        <w:t xml:space="preserve"> فيها 157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lastRenderedPageBreak/>
        <w:t>سنة 793هـ</w:t>
      </w:r>
      <w:r w:rsidR="001B66E3" w:rsidRPr="001B66E3">
        <w:rPr>
          <w:rFonts w:cs="Traditional Arabic" w:hint="cs"/>
          <w:sz w:val="34"/>
          <w:szCs w:val="34"/>
          <w:rtl/>
        </w:rPr>
        <w:t>.</w:t>
      </w:r>
    </w:p>
    <w:p w14:paraId="33F99896" w14:textId="1A3D84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فيها برقم 10536 عام تضم 278 ورقة</w:t>
      </w:r>
      <w:r w:rsidR="001B66E3" w:rsidRPr="001B66E3">
        <w:rPr>
          <w:rFonts w:cs="Traditional Arabic" w:hint="cs"/>
          <w:sz w:val="34"/>
          <w:szCs w:val="34"/>
          <w:rtl/>
        </w:rPr>
        <w:t>.</w:t>
      </w:r>
    </w:p>
    <w:p w14:paraId="095F6F43" w14:textId="2210D9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فلمان عن مخطوطات جدة</w:t>
      </w:r>
      <w:r w:rsidR="001B66E3" w:rsidRPr="001B66E3">
        <w:rPr>
          <w:rFonts w:cs="Traditional Arabic" w:hint="cs"/>
          <w:sz w:val="34"/>
          <w:szCs w:val="34"/>
          <w:rtl/>
        </w:rPr>
        <w:t>،</w:t>
      </w:r>
      <w:r w:rsidRPr="001B66E3">
        <w:rPr>
          <w:rFonts w:cs="Traditional Arabic" w:hint="cs"/>
          <w:sz w:val="34"/>
          <w:szCs w:val="34"/>
          <w:rtl/>
        </w:rPr>
        <w:t xml:space="preserve"> رقماهما 61 و 16</w:t>
      </w:r>
      <w:r w:rsidR="001B66E3" w:rsidRPr="001B66E3">
        <w:rPr>
          <w:rFonts w:cs="Traditional Arabic" w:hint="cs"/>
          <w:sz w:val="34"/>
          <w:szCs w:val="34"/>
          <w:rtl/>
        </w:rPr>
        <w:t>.</w:t>
      </w:r>
    </w:p>
    <w:p w14:paraId="2D3C1CBB" w14:textId="4F32516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ولدي نسخة في مجلدين</w:t>
      </w:r>
      <w:r w:rsidR="001B66E3" w:rsidRPr="001B66E3">
        <w:rPr>
          <w:rFonts w:cs="Traditional Arabic" w:hint="cs"/>
          <w:sz w:val="34"/>
          <w:szCs w:val="34"/>
          <w:rtl/>
        </w:rPr>
        <w:t>،</w:t>
      </w:r>
      <w:r w:rsidRPr="001B66E3">
        <w:rPr>
          <w:rFonts w:cs="Traditional Arabic" w:hint="cs"/>
          <w:sz w:val="34"/>
          <w:szCs w:val="34"/>
          <w:rtl/>
        </w:rPr>
        <w:t xml:space="preserve"> مجموعهما 413 ورقة</w:t>
      </w:r>
      <w:r w:rsidR="001B66E3" w:rsidRPr="001B66E3">
        <w:rPr>
          <w:rFonts w:cs="Traditional Arabic" w:hint="cs"/>
          <w:sz w:val="34"/>
          <w:szCs w:val="34"/>
          <w:rtl/>
        </w:rPr>
        <w:t>،</w:t>
      </w:r>
      <w:r w:rsidRPr="001B66E3">
        <w:rPr>
          <w:rFonts w:cs="Traditional Arabic" w:hint="cs"/>
          <w:sz w:val="34"/>
          <w:szCs w:val="34"/>
          <w:rtl/>
        </w:rPr>
        <w:t xml:space="preserve"> مكتوبان سنة </w:t>
      </w:r>
      <w:r w:rsidRPr="001B66E3">
        <w:rPr>
          <w:rFonts w:cs="Traditional Arabic"/>
          <w:sz w:val="34"/>
          <w:szCs w:val="34"/>
          <w:rtl/>
        </w:rPr>
        <w:br/>
      </w:r>
      <w:r w:rsidRPr="001B66E3">
        <w:rPr>
          <w:rFonts w:cs="Traditional Arabic" w:hint="cs"/>
          <w:sz w:val="34"/>
          <w:szCs w:val="34"/>
          <w:rtl/>
        </w:rPr>
        <w:t>1314هـ و 1322هـ</w:t>
      </w:r>
      <w:r w:rsidR="001B66E3" w:rsidRPr="001B66E3">
        <w:rPr>
          <w:rFonts w:cs="Traditional Arabic" w:hint="cs"/>
          <w:sz w:val="34"/>
          <w:szCs w:val="34"/>
          <w:rtl/>
        </w:rPr>
        <w:t>،</w:t>
      </w:r>
      <w:r w:rsidRPr="001B66E3">
        <w:rPr>
          <w:rFonts w:cs="Traditional Arabic" w:hint="cs"/>
          <w:sz w:val="34"/>
          <w:szCs w:val="34"/>
          <w:rtl/>
        </w:rPr>
        <w:t xml:space="preserve"> بخط صالح بن دخيل بن جارالله</w:t>
      </w:r>
      <w:r w:rsidRPr="001B66E3">
        <w:rPr>
          <w:rFonts w:cs="Traditional Arabic" w:hint="cs"/>
          <w:sz w:val="34"/>
          <w:szCs w:val="34"/>
          <w:vertAlign w:val="superscript"/>
          <w:rtl/>
        </w:rPr>
        <w:t>(</w:t>
      </w:r>
      <w:r w:rsidRPr="001B66E3">
        <w:rPr>
          <w:rStyle w:val="a6"/>
          <w:rFonts w:cs="Traditional Arabic"/>
          <w:sz w:val="34"/>
          <w:szCs w:val="34"/>
          <w:rtl/>
        </w:rPr>
        <w:footnoteReference w:id="119"/>
      </w:r>
      <w:r w:rsidRPr="001B66E3">
        <w:rPr>
          <w:rFonts w:cs="Traditional Arabic" w:hint="cs"/>
          <w:sz w:val="34"/>
          <w:szCs w:val="34"/>
          <w:vertAlign w:val="superscript"/>
          <w:rtl/>
        </w:rPr>
        <w:t>)</w:t>
      </w:r>
      <w:r w:rsidRPr="001B66E3">
        <w:rPr>
          <w:rFonts w:cs="Traditional Arabic" w:hint="cs"/>
          <w:sz w:val="34"/>
          <w:szCs w:val="34"/>
          <w:rtl/>
        </w:rPr>
        <w:t xml:space="preserve"> بخط جيد</w:t>
      </w:r>
      <w:r w:rsidR="001B66E3" w:rsidRPr="001B66E3">
        <w:rPr>
          <w:rFonts w:cs="Traditional Arabic" w:hint="cs"/>
          <w:sz w:val="34"/>
          <w:szCs w:val="34"/>
          <w:rtl/>
        </w:rPr>
        <w:t>،</w:t>
      </w:r>
      <w:r w:rsidRPr="001B66E3">
        <w:rPr>
          <w:rFonts w:cs="Traditional Arabic" w:hint="cs"/>
          <w:sz w:val="34"/>
          <w:szCs w:val="34"/>
          <w:rtl/>
        </w:rPr>
        <w:t xml:space="preserve"> وكل مجلد في أوله  فهرس لمحتواه</w:t>
      </w:r>
      <w:r w:rsidR="001B66E3" w:rsidRPr="001B66E3">
        <w:rPr>
          <w:rFonts w:cs="Traditional Arabic" w:hint="cs"/>
          <w:sz w:val="34"/>
          <w:szCs w:val="34"/>
          <w:rtl/>
        </w:rPr>
        <w:t>.</w:t>
      </w:r>
      <w:r w:rsidRPr="001B66E3">
        <w:rPr>
          <w:rFonts w:cs="Traditional Arabic" w:hint="cs"/>
          <w:sz w:val="34"/>
          <w:szCs w:val="34"/>
          <w:rtl/>
        </w:rPr>
        <w:t xml:space="preserve"> </w:t>
      </w:r>
    </w:p>
    <w:p w14:paraId="7626FF08" w14:textId="4DAC1F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بدار الإفتاء بالرياض نسختان رقمهما</w:t>
      </w:r>
      <w:r w:rsidR="001B66E3" w:rsidRPr="001B66E3">
        <w:rPr>
          <w:rFonts w:cs="Traditional Arabic" w:hint="cs"/>
          <w:sz w:val="34"/>
          <w:szCs w:val="34"/>
          <w:rtl/>
        </w:rPr>
        <w:t>:</w:t>
      </w:r>
      <w:r w:rsidRPr="001B66E3">
        <w:rPr>
          <w:rFonts w:cs="Traditional Arabic" w:hint="cs"/>
          <w:sz w:val="34"/>
          <w:szCs w:val="34"/>
          <w:rtl/>
        </w:rPr>
        <w:t xml:space="preserve"> 503 و 725 في مجلدين كبيرين</w:t>
      </w:r>
      <w:r w:rsidR="001B66E3" w:rsidRPr="001B66E3">
        <w:rPr>
          <w:rFonts w:cs="Traditional Arabic" w:hint="cs"/>
          <w:sz w:val="34"/>
          <w:szCs w:val="34"/>
          <w:rtl/>
        </w:rPr>
        <w:t>.</w:t>
      </w:r>
    </w:p>
    <w:p w14:paraId="5112D296" w14:textId="6182D2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كاملة في مجلد كبير ضخم بخط محمد بن سالم النحريري في سنة 874هـ في مكتبة الشيخ سليمان الصالح البسام</w:t>
      </w:r>
      <w:r w:rsidR="001B66E3" w:rsidRPr="001B66E3">
        <w:rPr>
          <w:rFonts w:cs="Traditional Arabic" w:hint="cs"/>
          <w:sz w:val="34"/>
          <w:szCs w:val="34"/>
          <w:rtl/>
        </w:rPr>
        <w:t>.</w:t>
      </w:r>
    </w:p>
    <w:p w14:paraId="5A25A7EC" w14:textId="3A1F00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بخط الشيخ محمد بن عبدالله بن مانع وهذه النسخة في مجلد بخط نفيس في مكتبة الشيخ سليمان الصالح البسام بعنيزة</w:t>
      </w:r>
      <w:r w:rsidR="001B66E3" w:rsidRPr="001B66E3">
        <w:rPr>
          <w:rFonts w:cs="Traditional Arabic" w:hint="cs"/>
          <w:sz w:val="34"/>
          <w:szCs w:val="34"/>
          <w:rtl/>
        </w:rPr>
        <w:t>.</w:t>
      </w:r>
      <w:r w:rsidRPr="001B66E3">
        <w:rPr>
          <w:rFonts w:cs="Traditional Arabic" w:hint="cs"/>
          <w:sz w:val="34"/>
          <w:szCs w:val="34"/>
          <w:rtl/>
        </w:rPr>
        <w:t xml:space="preserve"> </w:t>
      </w:r>
    </w:p>
    <w:p w14:paraId="71A7E3FF" w14:textId="7AC468BA" w:rsidR="000D4E99" w:rsidRPr="001B66E3" w:rsidRDefault="000D4E99" w:rsidP="000D4E99">
      <w:pPr>
        <w:pStyle w:val="21"/>
        <w:jc w:val="both"/>
        <w:rPr>
          <w:rFonts w:cs="Traditional Arabic"/>
          <w:sz w:val="34"/>
          <w:szCs w:val="34"/>
          <w:rtl/>
        </w:rPr>
      </w:pPr>
      <w:r w:rsidRPr="001B66E3">
        <w:rPr>
          <w:rFonts w:cs="Traditional Arabic" w:hint="cs"/>
          <w:sz w:val="34"/>
          <w:szCs w:val="34"/>
          <w:rtl/>
        </w:rPr>
        <w:t>2- بلوغ السؤل من أقضية الرسول</w:t>
      </w:r>
      <w:r w:rsidR="001B66E3" w:rsidRPr="001B66E3">
        <w:rPr>
          <w:rFonts w:cs="Traditional Arabic" w:hint="cs"/>
          <w:sz w:val="34"/>
          <w:szCs w:val="34"/>
          <w:rtl/>
        </w:rPr>
        <w:t>:</w:t>
      </w:r>
    </w:p>
    <w:p w14:paraId="50E2909E" w14:textId="2806FE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دار الكتب المصرية</w:t>
      </w:r>
      <w:r w:rsidR="001B66E3" w:rsidRPr="001B66E3">
        <w:rPr>
          <w:rFonts w:cs="Traditional Arabic" w:hint="cs"/>
          <w:sz w:val="34"/>
          <w:szCs w:val="34"/>
          <w:rtl/>
        </w:rPr>
        <w:t>،</w:t>
      </w:r>
      <w:r w:rsidRPr="001B66E3">
        <w:rPr>
          <w:rFonts w:cs="Traditional Arabic" w:hint="cs"/>
          <w:sz w:val="34"/>
          <w:szCs w:val="34"/>
          <w:rtl/>
        </w:rPr>
        <w:t xml:space="preserve"> الخزانة التيمورية رقم 560 تفسير</w:t>
      </w:r>
      <w:r w:rsidR="001B66E3" w:rsidRPr="001B66E3">
        <w:rPr>
          <w:rFonts w:cs="Traditional Arabic" w:hint="cs"/>
          <w:sz w:val="34"/>
          <w:szCs w:val="34"/>
          <w:rtl/>
        </w:rPr>
        <w:t>.</w:t>
      </w:r>
      <w:r w:rsidRPr="001B66E3">
        <w:rPr>
          <w:rFonts w:cs="Traditional Arabic" w:hint="cs"/>
          <w:sz w:val="34"/>
          <w:szCs w:val="34"/>
          <w:rtl/>
        </w:rPr>
        <w:t xml:space="preserve"> وهو قطعة في آخر " إعلام الموقعين "</w:t>
      </w:r>
      <w:r w:rsidR="001B66E3" w:rsidRPr="001B66E3">
        <w:rPr>
          <w:rFonts w:cs="Traditional Arabic" w:hint="cs"/>
          <w:sz w:val="34"/>
          <w:szCs w:val="34"/>
          <w:rtl/>
        </w:rPr>
        <w:t>.</w:t>
      </w:r>
    </w:p>
    <w:p w14:paraId="1ED2D54B" w14:textId="7A4229D8"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sz w:val="34"/>
          <w:szCs w:val="34"/>
          <w:rtl/>
        </w:rPr>
        <w:t>= وانظر</w:t>
      </w:r>
      <w:r w:rsidRPr="001B66E3">
        <w:rPr>
          <w:rFonts w:cs="Traditional Arabic" w:hint="cs"/>
          <w:b/>
          <w:bCs/>
          <w:sz w:val="34"/>
          <w:szCs w:val="34"/>
          <w:rtl/>
        </w:rPr>
        <w:t xml:space="preserve"> إعلام الموقعين </w:t>
      </w:r>
      <w:r w:rsidRPr="001B66E3">
        <w:rPr>
          <w:rFonts w:cs="Traditional Arabic" w:hint="cs"/>
          <w:sz w:val="34"/>
          <w:szCs w:val="34"/>
          <w:rtl/>
        </w:rPr>
        <w:t>في هذا الكتاب</w:t>
      </w:r>
      <w:r w:rsidR="001B66E3" w:rsidRPr="001B66E3">
        <w:rPr>
          <w:rFonts w:cs="Traditional Arabic" w:hint="cs"/>
          <w:sz w:val="34"/>
          <w:szCs w:val="34"/>
          <w:rtl/>
        </w:rPr>
        <w:t>.</w:t>
      </w:r>
    </w:p>
    <w:p w14:paraId="194D543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6A3D39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5F9F28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0D9B2E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AB138E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088F608"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39296" behindDoc="0" locked="0" layoutInCell="1" allowOverlap="1" wp14:anchorId="6BA238FB" wp14:editId="1B8ED856">
                <wp:simplePos x="0" y="0"/>
                <wp:positionH relativeFrom="column">
                  <wp:posOffset>1776597</wp:posOffset>
                </wp:positionH>
                <wp:positionV relativeFrom="paragraph">
                  <wp:posOffset>114300</wp:posOffset>
                </wp:positionV>
                <wp:extent cx="1714500" cy="685800"/>
                <wp:effectExtent l="28575" t="27940" r="28575" b="29210"/>
                <wp:wrapNone/>
                <wp:docPr id="44" name="مستطيل مستدير الزوايا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FA57072" w14:textId="77777777" w:rsidR="0099705D" w:rsidRDefault="0099705D" w:rsidP="000D4E99">
                            <w:pPr>
                              <w:jc w:val="center"/>
                              <w:rPr>
                                <w:b/>
                                <w:bCs/>
                                <w:sz w:val="38"/>
                                <w:szCs w:val="36"/>
                                <w:rtl/>
                              </w:rPr>
                            </w:pPr>
                            <w:r>
                              <w:rPr>
                                <w:rFonts w:hint="cs"/>
                                <w:b/>
                                <w:bCs/>
                                <w:sz w:val="42"/>
                                <w:rtl/>
                              </w:rPr>
                              <w:t>حرف التـاء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238FB" id="مستطيل مستدير الزوايا 44" o:spid="_x0000_s1052" style="position:absolute;left:0;text-align:left;margin-left:139.9pt;margin-top:9pt;width:135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" fillcolor="silver" strokecolor="#333" strokeweight="3.75pt">
                <v:fill opacity="32896f"/>
                <v:stroke linestyle="thickThin"/>
                <v:textbox>
                  <w:txbxContent>
                    <w:p w14:paraId="7FA57072" w14:textId="77777777" w:rsidR="0099705D" w:rsidRDefault="0099705D" w:rsidP="000D4E99">
                      <w:pPr>
                        <w:jc w:val="center"/>
                        <w:rPr>
                          <w:b/>
                          <w:bCs/>
                          <w:sz w:val="38"/>
                          <w:szCs w:val="36"/>
                          <w:rtl/>
                        </w:rPr>
                      </w:pPr>
                      <w:r>
                        <w:rPr>
                          <w:rFonts w:hint="cs"/>
                          <w:b/>
                          <w:bCs/>
                          <w:sz w:val="42"/>
                          <w:rtl/>
                        </w:rPr>
                        <w:t>حرف التـاء</w:t>
                      </w:r>
                    </w:p>
                  </w:txbxContent>
                </v:textbox>
              </v:roundrect>
            </w:pict>
          </mc:Fallback>
        </mc:AlternateContent>
      </w:r>
    </w:p>
    <w:p w14:paraId="61537562" w14:textId="77777777" w:rsidR="000D4E99" w:rsidRPr="001B66E3" w:rsidRDefault="000D4E99" w:rsidP="000D4E99">
      <w:pPr>
        <w:widowControl w:val="0"/>
        <w:spacing w:before="120" w:line="420" w:lineRule="exact"/>
        <w:jc w:val="lowKashida"/>
        <w:rPr>
          <w:rFonts w:cs="Traditional Arabic"/>
          <w:sz w:val="34"/>
          <w:szCs w:val="34"/>
          <w:rtl/>
        </w:rPr>
      </w:pPr>
    </w:p>
    <w:p w14:paraId="59CB20B1" w14:textId="77777777" w:rsidR="000D4E99" w:rsidRPr="001B66E3" w:rsidRDefault="000D4E99" w:rsidP="000D4E99">
      <w:pPr>
        <w:widowControl w:val="0"/>
        <w:spacing w:before="120" w:line="420" w:lineRule="exact"/>
        <w:jc w:val="center"/>
        <w:rPr>
          <w:rFonts w:cs="Traditional Arabic"/>
          <w:sz w:val="34"/>
          <w:szCs w:val="34"/>
          <w:rtl/>
        </w:rPr>
      </w:pPr>
    </w:p>
    <w:p w14:paraId="2BF50620" w14:textId="05749B9E" w:rsidR="000D4E99" w:rsidRPr="001B66E3" w:rsidRDefault="000D4E99" w:rsidP="000D4E99">
      <w:pPr>
        <w:pStyle w:val="21"/>
        <w:jc w:val="both"/>
        <w:rPr>
          <w:rFonts w:cs="Traditional Arabic"/>
          <w:sz w:val="34"/>
          <w:szCs w:val="34"/>
          <w:rtl/>
        </w:rPr>
      </w:pPr>
      <w:r w:rsidRPr="001B66E3">
        <w:rPr>
          <w:rFonts w:cs="Traditional Arabic" w:hint="cs"/>
          <w:sz w:val="34"/>
          <w:szCs w:val="34"/>
          <w:rtl/>
        </w:rPr>
        <w:t>1- تأويلات ودلالاتها</w:t>
      </w:r>
      <w:r w:rsidR="001B66E3" w:rsidRPr="001B66E3">
        <w:rPr>
          <w:rFonts w:cs="Traditional Arabic" w:hint="cs"/>
          <w:sz w:val="34"/>
          <w:szCs w:val="34"/>
          <w:rtl/>
        </w:rPr>
        <w:t>:</w:t>
      </w:r>
    </w:p>
    <w:p w14:paraId="71F8C407" w14:textId="247687A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كذا</w:t>
      </w:r>
      <w:r w:rsidR="001B66E3" w:rsidRPr="001B66E3">
        <w:rPr>
          <w:rFonts w:cs="Traditional Arabic" w:hint="cs"/>
          <w:sz w:val="34"/>
          <w:szCs w:val="34"/>
          <w:rtl/>
        </w:rPr>
        <w:t>،</w:t>
      </w:r>
      <w:r w:rsidRPr="001B66E3">
        <w:rPr>
          <w:rFonts w:cs="Traditional Arabic" w:hint="cs"/>
          <w:sz w:val="34"/>
          <w:szCs w:val="34"/>
          <w:rtl/>
        </w:rPr>
        <w:t xml:space="preserve"> وهو بلا شك جزء من أحد كتبه</w:t>
      </w:r>
      <w:r w:rsidR="001B66E3" w:rsidRPr="001B66E3">
        <w:rPr>
          <w:rFonts w:cs="Traditional Arabic" w:hint="cs"/>
          <w:sz w:val="34"/>
          <w:szCs w:val="34"/>
          <w:rtl/>
        </w:rPr>
        <w:t>،</w:t>
      </w:r>
      <w:r w:rsidRPr="001B66E3">
        <w:rPr>
          <w:rFonts w:cs="Traditional Arabic" w:hint="cs"/>
          <w:sz w:val="34"/>
          <w:szCs w:val="34"/>
          <w:rtl/>
        </w:rPr>
        <w:t xml:space="preserve"> وهي نسخة بجامعة الملك سعود برقم 4646/17</w:t>
      </w:r>
      <w:r w:rsidR="001B66E3" w:rsidRPr="001B66E3">
        <w:rPr>
          <w:rFonts w:cs="Traditional Arabic" w:hint="cs"/>
          <w:sz w:val="34"/>
          <w:szCs w:val="34"/>
          <w:rtl/>
        </w:rPr>
        <w:t>،</w:t>
      </w:r>
      <w:r w:rsidRPr="001B66E3">
        <w:rPr>
          <w:rFonts w:cs="Traditional Arabic" w:hint="cs"/>
          <w:sz w:val="34"/>
          <w:szCs w:val="34"/>
          <w:rtl/>
        </w:rPr>
        <w:t xml:space="preserve"> في 6 صفحات</w:t>
      </w:r>
      <w:r w:rsidR="001B66E3" w:rsidRPr="001B66E3">
        <w:rPr>
          <w:rFonts w:cs="Traditional Arabic" w:hint="cs"/>
          <w:sz w:val="34"/>
          <w:szCs w:val="34"/>
          <w:rtl/>
        </w:rPr>
        <w:t>،</w:t>
      </w:r>
      <w:r w:rsidRPr="001B66E3">
        <w:rPr>
          <w:rFonts w:cs="Traditional Arabic" w:hint="cs"/>
          <w:sz w:val="34"/>
          <w:szCs w:val="34"/>
          <w:rtl/>
        </w:rPr>
        <w:t xml:space="preserve"> من خطوط القرن 14هـ</w:t>
      </w:r>
      <w:r w:rsidR="001B66E3" w:rsidRPr="001B66E3">
        <w:rPr>
          <w:rFonts w:cs="Traditional Arabic" w:hint="cs"/>
          <w:sz w:val="34"/>
          <w:szCs w:val="34"/>
          <w:rtl/>
        </w:rPr>
        <w:t>،</w:t>
      </w:r>
      <w:r w:rsidRPr="001B66E3">
        <w:rPr>
          <w:rFonts w:cs="Traditional Arabic" w:hint="cs"/>
          <w:sz w:val="34"/>
          <w:szCs w:val="34"/>
          <w:rtl/>
        </w:rPr>
        <w:t xml:space="preserve"> وهو مصور عن أصله بالمكتبة السعودية بدخنة</w:t>
      </w:r>
      <w:r w:rsidR="001B66E3" w:rsidRPr="001B66E3">
        <w:rPr>
          <w:rFonts w:cs="Traditional Arabic" w:hint="cs"/>
          <w:sz w:val="34"/>
          <w:szCs w:val="34"/>
          <w:rtl/>
        </w:rPr>
        <w:t>.</w:t>
      </w:r>
    </w:p>
    <w:p w14:paraId="6F85288A" w14:textId="605D24A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تبعيد الشيطان بتقريب إغاثة اللهفان في مصائد الشيطان</w:t>
      </w:r>
      <w:r w:rsidR="001B66E3" w:rsidRPr="001B66E3">
        <w:rPr>
          <w:rFonts w:cs="Traditional Arabic" w:hint="cs"/>
          <w:b/>
          <w:bCs/>
          <w:sz w:val="34"/>
          <w:szCs w:val="34"/>
          <w:rtl/>
        </w:rPr>
        <w:t>:</w:t>
      </w:r>
    </w:p>
    <w:p w14:paraId="62713AD4" w14:textId="15703D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وهو مختصر إغاثة اللهفان لابن قيم الجوزية</w:t>
      </w:r>
      <w:r w:rsidR="001B66E3" w:rsidRPr="001B66E3">
        <w:rPr>
          <w:rFonts w:cs="Traditional Arabic" w:hint="cs"/>
          <w:sz w:val="34"/>
          <w:szCs w:val="34"/>
          <w:rtl/>
        </w:rPr>
        <w:t>.</w:t>
      </w:r>
    </w:p>
    <w:p w14:paraId="2CEACB3B" w14:textId="1866E55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174 ورقة</w:t>
      </w:r>
      <w:r w:rsidR="001B66E3" w:rsidRPr="001B66E3">
        <w:rPr>
          <w:rFonts w:cs="Traditional Arabic" w:hint="cs"/>
          <w:sz w:val="34"/>
          <w:szCs w:val="34"/>
          <w:rtl/>
        </w:rPr>
        <w:t>،</w:t>
      </w:r>
      <w:r w:rsidRPr="001B66E3">
        <w:rPr>
          <w:rFonts w:cs="Traditional Arabic" w:hint="cs"/>
          <w:sz w:val="34"/>
          <w:szCs w:val="34"/>
          <w:rtl/>
        </w:rPr>
        <w:t xml:space="preserve"> 31 سطراً</w:t>
      </w:r>
      <w:r w:rsidR="001B66E3" w:rsidRPr="001B66E3">
        <w:rPr>
          <w:rFonts w:cs="Traditional Arabic" w:hint="cs"/>
          <w:sz w:val="34"/>
          <w:szCs w:val="34"/>
          <w:rtl/>
        </w:rPr>
        <w:t>،</w:t>
      </w:r>
      <w:r w:rsidRPr="001B66E3">
        <w:rPr>
          <w:rFonts w:cs="Traditional Arabic" w:hint="cs"/>
          <w:sz w:val="34"/>
          <w:szCs w:val="34"/>
          <w:rtl/>
        </w:rPr>
        <w:t xml:space="preserve"> بخط تعليق واضح في سنة </w:t>
      </w:r>
      <w:r w:rsidRPr="001B66E3">
        <w:rPr>
          <w:rFonts w:cs="Traditional Arabic"/>
          <w:sz w:val="34"/>
          <w:szCs w:val="34"/>
          <w:rtl/>
        </w:rPr>
        <w:br/>
      </w:r>
      <w:r w:rsidRPr="001B66E3">
        <w:rPr>
          <w:rFonts w:cs="Traditional Arabic" w:hint="cs"/>
          <w:sz w:val="34"/>
          <w:szCs w:val="34"/>
          <w:rtl/>
        </w:rPr>
        <w:t>1144هـ</w:t>
      </w:r>
      <w:r w:rsidR="001B66E3" w:rsidRPr="001B66E3">
        <w:rPr>
          <w:rFonts w:cs="Traditional Arabic" w:hint="cs"/>
          <w:sz w:val="34"/>
          <w:szCs w:val="34"/>
          <w:rtl/>
        </w:rPr>
        <w:t>،</w:t>
      </w:r>
      <w:r w:rsidRPr="001B66E3">
        <w:rPr>
          <w:rFonts w:cs="Traditional Arabic" w:hint="cs"/>
          <w:sz w:val="34"/>
          <w:szCs w:val="34"/>
          <w:rtl/>
        </w:rPr>
        <w:t xml:space="preserve"> نسخة بجامعة الإمام محمد بن سعود الإسلامية رقم 8965</w:t>
      </w:r>
      <w:r w:rsidR="001B66E3" w:rsidRPr="001B66E3">
        <w:rPr>
          <w:rFonts w:cs="Traditional Arabic" w:hint="cs"/>
          <w:sz w:val="34"/>
          <w:szCs w:val="34"/>
          <w:rtl/>
        </w:rPr>
        <w:t>.</w:t>
      </w:r>
    </w:p>
    <w:p w14:paraId="468365B5" w14:textId="6C12440F" w:rsidR="000D4E99" w:rsidRPr="001B66E3" w:rsidRDefault="000D4E99" w:rsidP="000D4E99">
      <w:pPr>
        <w:pStyle w:val="21"/>
        <w:jc w:val="both"/>
        <w:rPr>
          <w:rFonts w:cs="Traditional Arabic"/>
          <w:sz w:val="34"/>
          <w:szCs w:val="34"/>
          <w:rtl/>
        </w:rPr>
      </w:pPr>
      <w:r w:rsidRPr="001B66E3">
        <w:rPr>
          <w:rFonts w:cs="Traditional Arabic" w:hint="cs"/>
          <w:sz w:val="34"/>
          <w:szCs w:val="34"/>
          <w:rtl/>
        </w:rPr>
        <w:t>3- " التبيان في أيمان القرآن " وهو " أقسام القرآن لابن القيم "</w:t>
      </w:r>
      <w:r w:rsidR="001B66E3" w:rsidRPr="001B66E3">
        <w:rPr>
          <w:rFonts w:cs="Traditional Arabic" w:hint="cs"/>
          <w:sz w:val="34"/>
          <w:szCs w:val="34"/>
          <w:rtl/>
        </w:rPr>
        <w:t>:</w:t>
      </w:r>
    </w:p>
    <w:p w14:paraId="39E1B156" w14:textId="3426797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كتاهية وحيد باشا</w:t>
      </w:r>
      <w:r w:rsidR="001B66E3" w:rsidRPr="001B66E3">
        <w:rPr>
          <w:rFonts w:cs="Traditional Arabic" w:hint="cs"/>
          <w:sz w:val="34"/>
          <w:szCs w:val="34"/>
          <w:rtl/>
        </w:rPr>
        <w:t>،</w:t>
      </w:r>
      <w:r w:rsidRPr="001B66E3">
        <w:rPr>
          <w:rFonts w:cs="Traditional Arabic" w:hint="cs"/>
          <w:sz w:val="34"/>
          <w:szCs w:val="34"/>
          <w:rtl/>
        </w:rPr>
        <w:t xml:space="preserve"> مدينة كتاهية بتركيا رقم 3</w:t>
      </w:r>
      <w:r w:rsidR="001B66E3" w:rsidRPr="001B66E3">
        <w:rPr>
          <w:rFonts w:cs="Traditional Arabic" w:hint="cs"/>
          <w:sz w:val="34"/>
          <w:szCs w:val="34"/>
          <w:rtl/>
        </w:rPr>
        <w:t>،</w:t>
      </w:r>
      <w:r w:rsidRPr="001B66E3">
        <w:rPr>
          <w:rFonts w:cs="Traditional Arabic" w:hint="cs"/>
          <w:sz w:val="34"/>
          <w:szCs w:val="34"/>
          <w:rtl/>
        </w:rPr>
        <w:t xml:space="preserve"> في 280 ورقة</w:t>
      </w:r>
      <w:r w:rsidR="001B66E3" w:rsidRPr="001B66E3">
        <w:rPr>
          <w:rFonts w:cs="Traditional Arabic" w:hint="cs"/>
          <w:sz w:val="34"/>
          <w:szCs w:val="34"/>
          <w:rtl/>
        </w:rPr>
        <w:t>،</w:t>
      </w:r>
      <w:r w:rsidRPr="001B66E3">
        <w:rPr>
          <w:rFonts w:cs="Traditional Arabic" w:hint="cs"/>
          <w:sz w:val="34"/>
          <w:szCs w:val="34"/>
          <w:rtl/>
        </w:rPr>
        <w:t xml:space="preserve"> من القرن 9هـ</w:t>
      </w:r>
      <w:r w:rsidR="001B66E3" w:rsidRPr="001B66E3">
        <w:rPr>
          <w:rFonts w:cs="Traditional Arabic" w:hint="cs"/>
          <w:sz w:val="34"/>
          <w:szCs w:val="34"/>
          <w:rtl/>
        </w:rPr>
        <w:t>.</w:t>
      </w:r>
    </w:p>
    <w:p w14:paraId="225D0F41" w14:textId="48B5AE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بالرياض برقم 2761 في 6 ورقات من القرن 12هـ</w:t>
      </w:r>
      <w:r w:rsidR="001B66E3" w:rsidRPr="001B66E3">
        <w:rPr>
          <w:rFonts w:cs="Traditional Arabic" w:hint="cs"/>
          <w:sz w:val="34"/>
          <w:szCs w:val="34"/>
          <w:rtl/>
        </w:rPr>
        <w:t>.</w:t>
      </w:r>
    </w:p>
    <w:p w14:paraId="671EF060" w14:textId="186A7B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فيها برقم 1687</w:t>
      </w:r>
      <w:r w:rsidR="001B66E3" w:rsidRPr="001B66E3">
        <w:rPr>
          <w:rFonts w:cs="Traditional Arabic" w:hint="cs"/>
          <w:sz w:val="34"/>
          <w:szCs w:val="34"/>
          <w:rtl/>
        </w:rPr>
        <w:t>،</w:t>
      </w:r>
      <w:r w:rsidRPr="001B66E3">
        <w:rPr>
          <w:rFonts w:cs="Traditional Arabic" w:hint="cs"/>
          <w:sz w:val="34"/>
          <w:szCs w:val="34"/>
          <w:rtl/>
        </w:rPr>
        <w:t xml:space="preserve"> في 98 ورقة</w:t>
      </w:r>
      <w:r w:rsidR="001B66E3" w:rsidRPr="001B66E3">
        <w:rPr>
          <w:rFonts w:cs="Traditional Arabic" w:hint="cs"/>
          <w:sz w:val="34"/>
          <w:szCs w:val="34"/>
          <w:rtl/>
        </w:rPr>
        <w:t>،</w:t>
      </w:r>
      <w:r w:rsidRPr="001B66E3">
        <w:rPr>
          <w:rFonts w:cs="Traditional Arabic" w:hint="cs"/>
          <w:sz w:val="34"/>
          <w:szCs w:val="34"/>
          <w:rtl/>
        </w:rPr>
        <w:t xml:space="preserve"> من القرن الثالث عشر الهجري</w:t>
      </w:r>
      <w:r w:rsidR="001B66E3" w:rsidRPr="001B66E3">
        <w:rPr>
          <w:rFonts w:cs="Traditional Arabic" w:hint="cs"/>
          <w:sz w:val="34"/>
          <w:szCs w:val="34"/>
          <w:rtl/>
        </w:rPr>
        <w:t>.</w:t>
      </w:r>
      <w:r w:rsidRPr="001B66E3">
        <w:rPr>
          <w:rFonts w:cs="Traditional Arabic" w:hint="cs"/>
          <w:sz w:val="34"/>
          <w:szCs w:val="34"/>
          <w:rtl/>
        </w:rPr>
        <w:t xml:space="preserve"> </w:t>
      </w:r>
    </w:p>
    <w:p w14:paraId="28F882D2" w14:textId="5C79B739"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وفي المكتبة المحمودية بمكتبة الملك عبدالعزيز بالمدينة نسخة</w:t>
      </w:r>
      <w:r w:rsidR="001B66E3" w:rsidRPr="001B66E3">
        <w:rPr>
          <w:rFonts w:cs="Traditional Arabic" w:hint="cs"/>
          <w:sz w:val="34"/>
          <w:szCs w:val="34"/>
          <w:rtl/>
        </w:rPr>
        <w:t>،</w:t>
      </w:r>
      <w:r w:rsidRPr="001B66E3">
        <w:rPr>
          <w:rFonts w:cs="Traditional Arabic" w:hint="cs"/>
          <w:sz w:val="34"/>
          <w:szCs w:val="34"/>
          <w:rtl/>
        </w:rPr>
        <w:t xml:space="preserve"> في 318 صفحة</w:t>
      </w:r>
      <w:r w:rsidR="001B66E3" w:rsidRPr="001B66E3">
        <w:rPr>
          <w:rFonts w:cs="Traditional Arabic" w:hint="cs"/>
          <w:sz w:val="34"/>
          <w:szCs w:val="34"/>
          <w:rtl/>
        </w:rPr>
        <w:t>،</w:t>
      </w:r>
      <w:r w:rsidRPr="001B66E3">
        <w:rPr>
          <w:rFonts w:cs="Traditional Arabic" w:hint="cs"/>
          <w:sz w:val="34"/>
          <w:szCs w:val="34"/>
          <w:rtl/>
        </w:rPr>
        <w:t xml:space="preserve"> برقم 8 تفسير</w:t>
      </w:r>
      <w:r w:rsidR="001B66E3" w:rsidRPr="001B66E3">
        <w:rPr>
          <w:rFonts w:cs="Traditional Arabic" w:hint="cs"/>
          <w:sz w:val="34"/>
          <w:szCs w:val="34"/>
          <w:rtl/>
        </w:rPr>
        <w:t>.</w:t>
      </w:r>
    </w:p>
    <w:p w14:paraId="60BF7400" w14:textId="2410D9FE"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المكتبة الأزهرية بمصر نسخة برقم ( 182 مجاميع 4485 )</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( 1-152 ) ورقة</w:t>
      </w:r>
      <w:r w:rsidR="001B66E3" w:rsidRPr="001B66E3">
        <w:rPr>
          <w:rFonts w:cs="Traditional Arabic" w:hint="cs"/>
          <w:sz w:val="34"/>
          <w:szCs w:val="34"/>
          <w:rtl/>
        </w:rPr>
        <w:t>،</w:t>
      </w:r>
      <w:r w:rsidRPr="001B66E3">
        <w:rPr>
          <w:rFonts w:cs="Traditional Arabic" w:hint="cs"/>
          <w:sz w:val="34"/>
          <w:szCs w:val="34"/>
          <w:rtl/>
        </w:rPr>
        <w:t xml:space="preserve"> مكتوبة سنة 766هـ</w:t>
      </w:r>
      <w:r w:rsidR="001B66E3" w:rsidRPr="001B66E3">
        <w:rPr>
          <w:rFonts w:cs="Traditional Arabic" w:hint="cs"/>
          <w:sz w:val="34"/>
          <w:szCs w:val="34"/>
          <w:rtl/>
        </w:rPr>
        <w:t>،</w:t>
      </w:r>
      <w:r w:rsidRPr="001B66E3">
        <w:rPr>
          <w:rFonts w:cs="Traditional Arabic" w:hint="cs"/>
          <w:sz w:val="34"/>
          <w:szCs w:val="34"/>
          <w:rtl/>
        </w:rPr>
        <w:t xml:space="preserve"> بخط علي بن أبي القاسم المقدسي الدمشقي</w:t>
      </w:r>
      <w:r w:rsidR="001B66E3" w:rsidRPr="001B66E3">
        <w:rPr>
          <w:rFonts w:cs="Traditional Arabic" w:hint="cs"/>
          <w:sz w:val="34"/>
          <w:szCs w:val="34"/>
          <w:rtl/>
        </w:rPr>
        <w:t>،</w:t>
      </w:r>
      <w:r w:rsidRPr="001B66E3">
        <w:rPr>
          <w:rFonts w:cs="Traditional Arabic" w:hint="cs"/>
          <w:sz w:val="34"/>
          <w:szCs w:val="34"/>
          <w:rtl/>
        </w:rPr>
        <w:t xml:space="preserve"> ولها صورة بالمدينة رقم 7169/1</w:t>
      </w:r>
      <w:r w:rsidR="001B66E3" w:rsidRPr="001B66E3">
        <w:rPr>
          <w:rFonts w:cs="Traditional Arabic" w:hint="cs"/>
          <w:sz w:val="34"/>
          <w:szCs w:val="34"/>
          <w:rtl/>
        </w:rPr>
        <w:t>.</w:t>
      </w:r>
      <w:r w:rsidRPr="001B66E3">
        <w:rPr>
          <w:rFonts w:cs="Traditional Arabic" w:hint="cs"/>
          <w:sz w:val="34"/>
          <w:szCs w:val="34"/>
          <w:rtl/>
        </w:rPr>
        <w:t xml:space="preserve"> </w:t>
      </w:r>
    </w:p>
    <w:p w14:paraId="2BD2094E" w14:textId="30F2AD48"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جامعة برنستون ـ مجموعة يهودا برقم [ ( 4579 ) 116 ]</w:t>
      </w:r>
      <w:r w:rsidR="001B66E3" w:rsidRPr="001B66E3">
        <w:rPr>
          <w:rFonts w:cs="Traditional Arabic" w:hint="cs"/>
          <w:sz w:val="34"/>
          <w:szCs w:val="34"/>
          <w:rtl/>
        </w:rPr>
        <w:t>،</w:t>
      </w:r>
      <w:r w:rsidRPr="001B66E3">
        <w:rPr>
          <w:rFonts w:cs="Traditional Arabic" w:hint="cs"/>
          <w:sz w:val="34"/>
          <w:szCs w:val="34"/>
          <w:rtl/>
        </w:rPr>
        <w:t xml:space="preserve"> في 94 ورقة</w:t>
      </w:r>
      <w:r w:rsidR="001B66E3" w:rsidRPr="001B66E3">
        <w:rPr>
          <w:rFonts w:cs="Traditional Arabic" w:hint="cs"/>
          <w:sz w:val="34"/>
          <w:szCs w:val="34"/>
          <w:rtl/>
        </w:rPr>
        <w:t>،</w:t>
      </w:r>
      <w:r w:rsidRPr="001B66E3">
        <w:rPr>
          <w:rFonts w:cs="Traditional Arabic" w:hint="cs"/>
          <w:sz w:val="34"/>
          <w:szCs w:val="34"/>
          <w:rtl/>
        </w:rPr>
        <w:t xml:space="preserve"> من القرن الثامن الهجري في آخره</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33BBBEFE" w14:textId="3C065E0E"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مكتبة الدولة ببرلين برقم 1590</w:t>
      </w:r>
      <w:r w:rsidR="001B66E3" w:rsidRPr="001B66E3">
        <w:rPr>
          <w:rFonts w:cs="Traditional Arabic" w:hint="cs"/>
          <w:sz w:val="34"/>
          <w:szCs w:val="34"/>
          <w:rtl/>
        </w:rPr>
        <w:t>.</w:t>
      </w:r>
      <w:r w:rsidRPr="001B66E3">
        <w:rPr>
          <w:rFonts w:cs="Traditional Arabic" w:hint="cs"/>
          <w:sz w:val="34"/>
          <w:szCs w:val="34"/>
          <w:rtl/>
        </w:rPr>
        <w:t xml:space="preserve"> وانظر بروكلمان</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الملحق2/128.</w:t>
      </w:r>
    </w:p>
    <w:p w14:paraId="449ADEF4" w14:textId="1E5D48DC"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lastRenderedPageBreak/>
        <w:t>- وفي مكتبة الملك فهد الوطنية مجموعة مكتبة شقراء</w:t>
      </w:r>
      <w:r w:rsidR="001B66E3" w:rsidRPr="001B66E3">
        <w:rPr>
          <w:rFonts w:cs="Traditional Arabic" w:hint="cs"/>
          <w:sz w:val="34"/>
          <w:szCs w:val="34"/>
          <w:rtl/>
        </w:rPr>
        <w:t>،</w:t>
      </w:r>
      <w:r w:rsidRPr="001B66E3">
        <w:rPr>
          <w:rFonts w:cs="Traditional Arabic" w:hint="cs"/>
          <w:sz w:val="34"/>
          <w:szCs w:val="34"/>
          <w:rtl/>
        </w:rPr>
        <w:t xml:space="preserve"> في 213 صفحة</w:t>
      </w:r>
      <w:r w:rsidR="001B66E3" w:rsidRPr="001B66E3">
        <w:rPr>
          <w:rFonts w:cs="Traditional Arabic" w:hint="cs"/>
          <w:sz w:val="34"/>
          <w:szCs w:val="34"/>
          <w:rtl/>
        </w:rPr>
        <w:t>،</w:t>
      </w:r>
      <w:r w:rsidRPr="001B66E3">
        <w:rPr>
          <w:rFonts w:cs="Traditional Arabic" w:hint="cs"/>
          <w:sz w:val="34"/>
          <w:szCs w:val="34"/>
          <w:rtl/>
        </w:rPr>
        <w:t xml:space="preserve"> في مجلد لطيف رقم 13</w:t>
      </w:r>
      <w:r w:rsidR="001B66E3" w:rsidRPr="001B66E3">
        <w:rPr>
          <w:rFonts w:cs="Traditional Arabic" w:hint="cs"/>
          <w:sz w:val="34"/>
          <w:szCs w:val="34"/>
          <w:rtl/>
        </w:rPr>
        <w:t>.</w:t>
      </w:r>
    </w:p>
    <w:p w14:paraId="046817D4" w14:textId="2EF0C7F0"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وفيها أيضاً نسخة ثانية ضمن مجموعة مخطوطات الدلم رقم 14</w:t>
      </w:r>
      <w:r w:rsidR="001B66E3" w:rsidRPr="001B66E3">
        <w:rPr>
          <w:rFonts w:cs="Traditional Arabic" w:hint="cs"/>
          <w:sz w:val="34"/>
          <w:szCs w:val="34"/>
          <w:rtl/>
        </w:rPr>
        <w:t>.</w:t>
      </w:r>
    </w:p>
    <w:p w14:paraId="2866C3AF" w14:textId="45A09EE6" w:rsidR="000D4E99" w:rsidRPr="001B66E3" w:rsidRDefault="000D4E99" w:rsidP="000D4E99">
      <w:pPr>
        <w:pStyle w:val="21"/>
        <w:spacing w:before="100" w:line="420" w:lineRule="exact"/>
        <w:jc w:val="both"/>
        <w:rPr>
          <w:rFonts w:cs="Traditional Arabic"/>
          <w:sz w:val="34"/>
          <w:szCs w:val="34"/>
          <w:rtl/>
        </w:rPr>
      </w:pPr>
      <w:r w:rsidRPr="001B66E3">
        <w:rPr>
          <w:rFonts w:cs="Traditional Arabic" w:hint="cs"/>
          <w:sz w:val="34"/>
          <w:szCs w:val="34"/>
          <w:rtl/>
        </w:rPr>
        <w:t>4- تحفة المودود في أحكام المولود</w:t>
      </w:r>
      <w:r w:rsidR="001B66E3" w:rsidRPr="001B66E3">
        <w:rPr>
          <w:rFonts w:cs="Traditional Arabic" w:hint="cs"/>
          <w:sz w:val="34"/>
          <w:szCs w:val="34"/>
          <w:rtl/>
        </w:rPr>
        <w:t>:</w:t>
      </w:r>
    </w:p>
    <w:p w14:paraId="096DD5BD" w14:textId="08DA1848"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نسخة في 65 ورقة عن ليدن بهولندا برقم 3000</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r w:rsidRPr="001B66E3">
        <w:rPr>
          <w:rFonts w:cs="Traditional Arabic" w:hint="cs"/>
          <w:sz w:val="34"/>
          <w:szCs w:val="34"/>
          <w:rtl/>
        </w:rPr>
        <w:t xml:space="preserve"> وعنها فلم بجامعة الإمام محمد بن سعود برقم 10624 ق</w:t>
      </w:r>
      <w:r w:rsidR="001B66E3" w:rsidRPr="001B66E3">
        <w:rPr>
          <w:rFonts w:cs="Traditional Arabic" w:hint="cs"/>
          <w:sz w:val="34"/>
          <w:szCs w:val="34"/>
          <w:rtl/>
        </w:rPr>
        <w:t>.</w:t>
      </w:r>
      <w:r w:rsidRPr="001B66E3">
        <w:rPr>
          <w:rFonts w:cs="Traditional Arabic" w:hint="cs"/>
          <w:sz w:val="34"/>
          <w:szCs w:val="34"/>
          <w:rtl/>
        </w:rPr>
        <w:t xml:space="preserve"> </w:t>
      </w:r>
    </w:p>
    <w:p w14:paraId="55AD59DF" w14:textId="4D953780"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 نسخة برقم 452 في مجلد</w:t>
      </w:r>
      <w:r w:rsidR="001B66E3" w:rsidRPr="001B66E3">
        <w:rPr>
          <w:rFonts w:cs="Traditional Arabic" w:hint="cs"/>
          <w:sz w:val="34"/>
          <w:szCs w:val="34"/>
          <w:rtl/>
        </w:rPr>
        <w:t>.</w:t>
      </w:r>
    </w:p>
    <w:p w14:paraId="765DB246" w14:textId="154F615E"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الظاهرية نسخة</w:t>
      </w:r>
      <w:r w:rsidR="001B66E3" w:rsidRPr="001B66E3">
        <w:rPr>
          <w:rFonts w:cs="Traditional Arabic" w:hint="cs"/>
          <w:sz w:val="34"/>
          <w:szCs w:val="34"/>
          <w:rtl/>
        </w:rPr>
        <w:t>،</w:t>
      </w:r>
      <w:r w:rsidRPr="001B66E3">
        <w:rPr>
          <w:rFonts w:cs="Traditional Arabic" w:hint="cs"/>
          <w:sz w:val="34"/>
          <w:szCs w:val="34"/>
          <w:rtl/>
        </w:rPr>
        <w:t xml:space="preserve"> في 132 ورقة</w:t>
      </w:r>
      <w:r w:rsidR="001B66E3" w:rsidRPr="001B66E3">
        <w:rPr>
          <w:rFonts w:cs="Traditional Arabic" w:hint="cs"/>
          <w:sz w:val="34"/>
          <w:szCs w:val="34"/>
          <w:rtl/>
        </w:rPr>
        <w:t>،</w:t>
      </w:r>
      <w:r w:rsidRPr="001B66E3">
        <w:rPr>
          <w:rFonts w:cs="Traditional Arabic" w:hint="cs"/>
          <w:sz w:val="34"/>
          <w:szCs w:val="34"/>
          <w:rtl/>
        </w:rPr>
        <w:t xml:space="preserve"> مكتوبة سنة 807هـ</w:t>
      </w:r>
      <w:r w:rsidR="001B66E3" w:rsidRPr="001B66E3">
        <w:rPr>
          <w:rFonts w:cs="Traditional Arabic" w:hint="cs"/>
          <w:sz w:val="34"/>
          <w:szCs w:val="34"/>
          <w:rtl/>
        </w:rPr>
        <w:t>،</w:t>
      </w:r>
      <w:r w:rsidRPr="001B66E3">
        <w:rPr>
          <w:rFonts w:cs="Traditional Arabic" w:hint="cs"/>
          <w:sz w:val="34"/>
          <w:szCs w:val="34"/>
          <w:rtl/>
        </w:rPr>
        <w:t xml:space="preserve"> بخط </w:t>
      </w:r>
      <w:r w:rsidRPr="001B66E3">
        <w:rPr>
          <w:rFonts w:cs="Traditional Arabic"/>
          <w:sz w:val="34"/>
          <w:szCs w:val="34"/>
          <w:rtl/>
        </w:rPr>
        <w:br/>
      </w:r>
      <w:r w:rsidRPr="001B66E3">
        <w:rPr>
          <w:rFonts w:cs="Traditional Arabic" w:hint="cs"/>
          <w:sz w:val="34"/>
          <w:szCs w:val="34"/>
          <w:rtl/>
        </w:rPr>
        <w:t>تعليق</w:t>
      </w:r>
      <w:r w:rsidR="001B66E3" w:rsidRPr="001B66E3">
        <w:rPr>
          <w:rFonts w:cs="Traditional Arabic" w:hint="cs"/>
          <w:sz w:val="34"/>
          <w:szCs w:val="34"/>
          <w:rtl/>
        </w:rPr>
        <w:t>.</w:t>
      </w:r>
      <w:r w:rsidRPr="001B66E3">
        <w:rPr>
          <w:rFonts w:cs="Traditional Arabic" w:hint="cs"/>
          <w:sz w:val="34"/>
          <w:szCs w:val="34"/>
          <w:rtl/>
        </w:rPr>
        <w:t xml:space="preserve"> رقمها فيه 7086 عام</w:t>
      </w:r>
      <w:r w:rsidR="001B66E3" w:rsidRPr="001B66E3">
        <w:rPr>
          <w:rFonts w:cs="Traditional Arabic" w:hint="cs"/>
          <w:sz w:val="34"/>
          <w:szCs w:val="34"/>
          <w:rtl/>
        </w:rPr>
        <w:t>.</w:t>
      </w:r>
    </w:p>
    <w:p w14:paraId="038D27B6" w14:textId="249A234C"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وفي مكتبة الجامع الكبير بعنيزة نسخة في مجلد</w:t>
      </w:r>
      <w:r w:rsidR="001B66E3" w:rsidRPr="001B66E3">
        <w:rPr>
          <w:rFonts w:cs="Traditional Arabic" w:hint="cs"/>
          <w:sz w:val="34"/>
          <w:szCs w:val="34"/>
          <w:rtl/>
        </w:rPr>
        <w:t>،</w:t>
      </w:r>
      <w:r w:rsidRPr="001B66E3">
        <w:rPr>
          <w:rFonts w:cs="Traditional Arabic" w:hint="cs"/>
          <w:sz w:val="34"/>
          <w:szCs w:val="34"/>
          <w:rtl/>
        </w:rPr>
        <w:t xml:space="preserve"> وعنها صورة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59392365" w14:textId="2DCBE002"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وبمكتبة الشيخ محمد السليمان البسام بمكة نسخة بخط جده عبدالله المحمد البسام كما أفاد هو بذلك</w:t>
      </w:r>
      <w:r w:rsidR="001B66E3" w:rsidRPr="001B66E3">
        <w:rPr>
          <w:rFonts w:cs="Traditional Arabic" w:hint="cs"/>
          <w:sz w:val="34"/>
          <w:szCs w:val="34"/>
          <w:rtl/>
        </w:rPr>
        <w:t>.</w:t>
      </w:r>
      <w:r w:rsidRPr="001B66E3">
        <w:rPr>
          <w:rFonts w:cs="Traditional Arabic" w:hint="cs"/>
          <w:sz w:val="34"/>
          <w:szCs w:val="34"/>
          <w:rtl/>
        </w:rPr>
        <w:t xml:space="preserve"> </w:t>
      </w:r>
    </w:p>
    <w:p w14:paraId="000FAEF7" w14:textId="7A0C10D9" w:rsidR="000D4E99" w:rsidRPr="001B66E3" w:rsidRDefault="000D4E99" w:rsidP="000D4E99">
      <w:pPr>
        <w:widowControl w:val="0"/>
        <w:spacing w:before="100" w:line="420" w:lineRule="exact"/>
        <w:ind w:firstLine="397"/>
        <w:jc w:val="lowKashida"/>
        <w:rPr>
          <w:rFonts w:cs="Traditional Arabic"/>
          <w:sz w:val="34"/>
          <w:szCs w:val="34"/>
          <w:rtl/>
        </w:rPr>
      </w:pPr>
      <w:r w:rsidRPr="001B66E3">
        <w:rPr>
          <w:rFonts w:cs="Traditional Arabic" w:hint="cs"/>
          <w:sz w:val="34"/>
          <w:szCs w:val="34"/>
          <w:rtl/>
        </w:rPr>
        <w:t>- وثالثة في المكتبة الوطنية بباريس بفرنسا برقم 1294</w:t>
      </w:r>
      <w:r w:rsidR="001B66E3" w:rsidRPr="001B66E3">
        <w:rPr>
          <w:rFonts w:cs="Traditional Arabic" w:hint="cs"/>
          <w:sz w:val="34"/>
          <w:szCs w:val="34"/>
          <w:rtl/>
        </w:rPr>
        <w:t>،</w:t>
      </w:r>
      <w:r w:rsidRPr="001B66E3">
        <w:rPr>
          <w:rFonts w:cs="Traditional Arabic" w:hint="cs"/>
          <w:sz w:val="34"/>
          <w:szCs w:val="34"/>
          <w:rtl/>
        </w:rPr>
        <w:t xml:space="preserve"> في 73 ورقة</w:t>
      </w:r>
      <w:r w:rsidR="001B66E3" w:rsidRPr="001B66E3">
        <w:rPr>
          <w:rFonts w:cs="Traditional Arabic" w:hint="cs"/>
          <w:sz w:val="34"/>
          <w:szCs w:val="34"/>
          <w:rtl/>
        </w:rPr>
        <w:t>،</w:t>
      </w:r>
      <w:r w:rsidRPr="001B66E3">
        <w:rPr>
          <w:rFonts w:cs="Traditional Arabic" w:hint="cs"/>
          <w:sz w:val="34"/>
          <w:szCs w:val="34"/>
          <w:rtl/>
        </w:rPr>
        <w:t xml:space="preserve"> من القرن 11هـ</w:t>
      </w:r>
      <w:r w:rsidR="001B66E3" w:rsidRPr="001B66E3">
        <w:rPr>
          <w:rFonts w:cs="Traditional Arabic" w:hint="cs"/>
          <w:sz w:val="34"/>
          <w:szCs w:val="34"/>
          <w:rtl/>
        </w:rPr>
        <w:t>.</w:t>
      </w:r>
    </w:p>
    <w:p w14:paraId="74B7E1F7" w14:textId="65C6ACC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ورابعة في مكتبة جامعة لابيزج بألمانيا برقم ( 2275</w:t>
      </w:r>
      <w:r w:rsidRPr="001B66E3">
        <w:rPr>
          <w:rFonts w:cs="Traditional Arabic"/>
          <w:sz w:val="34"/>
          <w:szCs w:val="34"/>
        </w:rPr>
        <w:t>D</w:t>
      </w:r>
      <w:r w:rsidRPr="001B66E3">
        <w:rPr>
          <w:rFonts w:cs="Traditional Arabic" w:hint="cs"/>
          <w:sz w:val="34"/>
          <w:szCs w:val="34"/>
          <w:rtl/>
        </w:rPr>
        <w:t xml:space="preserve"> 329 )</w:t>
      </w:r>
      <w:r w:rsidR="001B66E3" w:rsidRPr="001B66E3">
        <w:rPr>
          <w:rFonts w:cs="Traditional Arabic" w:hint="cs"/>
          <w:sz w:val="34"/>
          <w:szCs w:val="34"/>
          <w:rtl/>
        </w:rPr>
        <w:t>،</w:t>
      </w:r>
      <w:r w:rsidRPr="001B66E3">
        <w:rPr>
          <w:rFonts w:cs="Traditional Arabic" w:hint="cs"/>
          <w:sz w:val="34"/>
          <w:szCs w:val="34"/>
          <w:rtl/>
        </w:rPr>
        <w:t xml:space="preserve"> في 132 ورقة</w:t>
      </w:r>
      <w:r w:rsidR="001B66E3" w:rsidRPr="001B66E3">
        <w:rPr>
          <w:rFonts w:cs="Traditional Arabic" w:hint="cs"/>
          <w:sz w:val="34"/>
          <w:szCs w:val="34"/>
          <w:rtl/>
        </w:rPr>
        <w:t>،</w:t>
      </w:r>
      <w:r w:rsidRPr="001B66E3">
        <w:rPr>
          <w:rFonts w:cs="Traditional Arabic" w:hint="cs"/>
          <w:sz w:val="34"/>
          <w:szCs w:val="34"/>
          <w:rtl/>
        </w:rPr>
        <w:t xml:space="preserve"> من القرن 12هـ</w:t>
      </w:r>
      <w:r w:rsidR="001B66E3" w:rsidRPr="001B66E3">
        <w:rPr>
          <w:rFonts w:cs="Traditional Arabic" w:hint="cs"/>
          <w:sz w:val="34"/>
          <w:szCs w:val="34"/>
          <w:rtl/>
        </w:rPr>
        <w:t>.</w:t>
      </w:r>
    </w:p>
    <w:p w14:paraId="4D64AF53" w14:textId="2672A89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ونسخة في المكتبة المركزية بجامعة الملك عبدالعزيز بجدة برقم2820</w:t>
      </w:r>
      <w:r w:rsidR="001B66E3" w:rsidRPr="001B66E3">
        <w:rPr>
          <w:rFonts w:cs="Traditional Arabic" w:hint="cs"/>
          <w:sz w:val="34"/>
          <w:szCs w:val="34"/>
          <w:rtl/>
        </w:rPr>
        <w:t>.</w:t>
      </w:r>
    </w:p>
    <w:p w14:paraId="2AA6EEAD" w14:textId="535DD3E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جامعة برنستون ـ مجموعة يهودا رقم 3421</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p>
    <w:p w14:paraId="611F2F6C" w14:textId="7777777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ضمن مخطوطات جدة بفلم رقمه 13.</w:t>
      </w:r>
    </w:p>
    <w:p w14:paraId="046B3481" w14:textId="04D57EB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ندوة العلماء بلكهنؤ بالهند نسخة</w:t>
      </w:r>
      <w:r w:rsidR="001B66E3" w:rsidRPr="001B66E3">
        <w:rPr>
          <w:rFonts w:cs="Traditional Arabic" w:hint="cs"/>
          <w:sz w:val="34"/>
          <w:szCs w:val="34"/>
          <w:rtl/>
        </w:rPr>
        <w:t>،</w:t>
      </w:r>
      <w:r w:rsidRPr="001B66E3">
        <w:rPr>
          <w:rFonts w:cs="Traditional Arabic" w:hint="cs"/>
          <w:sz w:val="34"/>
          <w:szCs w:val="34"/>
          <w:rtl/>
        </w:rPr>
        <w:t xml:space="preserve"> في 172 صفحة</w:t>
      </w:r>
      <w:r w:rsidR="001B66E3" w:rsidRPr="001B66E3">
        <w:rPr>
          <w:rFonts w:cs="Traditional Arabic" w:hint="cs"/>
          <w:sz w:val="34"/>
          <w:szCs w:val="34"/>
          <w:rtl/>
        </w:rPr>
        <w:t>،</w:t>
      </w:r>
      <w:r w:rsidRPr="001B66E3">
        <w:rPr>
          <w:rFonts w:cs="Traditional Arabic" w:hint="cs"/>
          <w:sz w:val="34"/>
          <w:szCs w:val="34"/>
          <w:rtl/>
        </w:rPr>
        <w:t xml:space="preserve"> بخط عبدالله بن عبدالعزيز الدوسري برقم 521</w:t>
      </w:r>
      <w:r w:rsidR="001B66E3" w:rsidRPr="001B66E3">
        <w:rPr>
          <w:rFonts w:cs="Traditional Arabic" w:hint="cs"/>
          <w:sz w:val="34"/>
          <w:szCs w:val="34"/>
          <w:rtl/>
        </w:rPr>
        <w:t>.</w:t>
      </w:r>
      <w:r w:rsidRPr="001B66E3">
        <w:rPr>
          <w:rFonts w:cs="Traditional Arabic" w:hint="cs"/>
          <w:sz w:val="34"/>
          <w:szCs w:val="34"/>
          <w:rtl/>
        </w:rPr>
        <w:t xml:space="preserve"> </w:t>
      </w:r>
    </w:p>
    <w:p w14:paraId="1FC9EC6B" w14:textId="21962091"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5- تفسير سورة الفلق لابن القيم</w:t>
      </w:r>
      <w:r w:rsidR="001B66E3" w:rsidRPr="001B66E3">
        <w:rPr>
          <w:rFonts w:cs="Traditional Arabic" w:hint="cs"/>
          <w:sz w:val="34"/>
          <w:szCs w:val="34"/>
          <w:rtl/>
        </w:rPr>
        <w:t>:</w:t>
      </w:r>
    </w:p>
    <w:p w14:paraId="207F7726" w14:textId="430B56C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في مكتبة خدا بخش ببتنة بالهند برقم 2964 ضمن مجموع</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( 1-19 ) منسوخ سنة 1324هـ</w:t>
      </w:r>
      <w:r w:rsidR="001B66E3" w:rsidRPr="001B66E3">
        <w:rPr>
          <w:rFonts w:cs="Traditional Arabic" w:hint="cs"/>
          <w:sz w:val="34"/>
          <w:szCs w:val="34"/>
          <w:rtl/>
        </w:rPr>
        <w:t>.</w:t>
      </w:r>
    </w:p>
    <w:p w14:paraId="550AC212" w14:textId="6B79049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و ضمن مخطوط يحوي فتاوى ابن تيمية بجامعة الإمام رقم 9012خ رسالة في الكلام </w:t>
      </w:r>
      <w:r w:rsidRPr="001B66E3">
        <w:rPr>
          <w:rFonts w:cs="Traditional Arabic" w:hint="cs"/>
          <w:sz w:val="34"/>
          <w:szCs w:val="34"/>
          <w:rtl/>
        </w:rPr>
        <w:lastRenderedPageBreak/>
        <w:t>على المعوذتين</w:t>
      </w:r>
      <w:r w:rsidR="001B66E3" w:rsidRPr="001B66E3">
        <w:rPr>
          <w:rFonts w:cs="Traditional Arabic" w:hint="cs"/>
          <w:sz w:val="34"/>
          <w:szCs w:val="34"/>
          <w:rtl/>
        </w:rPr>
        <w:t>،</w:t>
      </w:r>
      <w:r w:rsidRPr="001B66E3">
        <w:rPr>
          <w:rFonts w:cs="Traditional Arabic" w:hint="cs"/>
          <w:sz w:val="34"/>
          <w:szCs w:val="34"/>
          <w:rtl/>
        </w:rPr>
        <w:t xml:space="preserve"> وفيها 210 ورقات</w:t>
      </w:r>
      <w:r w:rsidR="001B66E3" w:rsidRPr="001B66E3">
        <w:rPr>
          <w:rFonts w:cs="Traditional Arabic" w:hint="cs"/>
          <w:sz w:val="34"/>
          <w:szCs w:val="34"/>
          <w:rtl/>
        </w:rPr>
        <w:t>،</w:t>
      </w:r>
      <w:r w:rsidRPr="001B66E3">
        <w:rPr>
          <w:rFonts w:cs="Traditional Arabic" w:hint="cs"/>
          <w:sz w:val="34"/>
          <w:szCs w:val="34"/>
          <w:rtl/>
        </w:rPr>
        <w:t xml:space="preserve"> من القرن 13هـ </w:t>
      </w:r>
      <w:r w:rsidRPr="001B66E3">
        <w:rPr>
          <w:rFonts w:cs="Traditional Arabic"/>
          <w:sz w:val="34"/>
          <w:szCs w:val="34"/>
          <w:rtl/>
        </w:rPr>
        <w:br/>
      </w:r>
      <w:r w:rsidRPr="001B66E3">
        <w:rPr>
          <w:rFonts w:cs="Traditional Arabic" w:hint="cs"/>
          <w:sz w:val="34"/>
          <w:szCs w:val="34"/>
          <w:rtl/>
        </w:rPr>
        <w:t>تقديراً</w:t>
      </w:r>
      <w:r w:rsidR="001B66E3" w:rsidRPr="001B66E3">
        <w:rPr>
          <w:rFonts w:cs="Traditional Arabic" w:hint="cs"/>
          <w:sz w:val="34"/>
          <w:szCs w:val="34"/>
          <w:rtl/>
        </w:rPr>
        <w:t>.</w:t>
      </w:r>
    </w:p>
    <w:p w14:paraId="18C42181" w14:textId="28FD0D9B"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6- تهذيب مختصر سنن أبي داود وإيضاح مشكلاته والكلام على ما فيه من الأحاديث المعلولة لابن القيم</w:t>
      </w:r>
      <w:r w:rsidR="001B66E3" w:rsidRPr="001B66E3">
        <w:rPr>
          <w:rFonts w:cs="Traditional Arabic" w:hint="cs"/>
          <w:b/>
          <w:bCs/>
          <w:sz w:val="34"/>
          <w:szCs w:val="34"/>
          <w:rtl/>
        </w:rPr>
        <w:t>:</w:t>
      </w:r>
    </w:p>
    <w:p w14:paraId="37461A18" w14:textId="35E38EC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له نسخة في مكتبة الحرم المكي في مجلد برقم 488 حديث</w:t>
      </w:r>
      <w:r w:rsidR="001B66E3" w:rsidRPr="001B66E3">
        <w:rPr>
          <w:rFonts w:cs="Traditional Arabic" w:hint="cs"/>
          <w:sz w:val="34"/>
          <w:szCs w:val="34"/>
          <w:rtl/>
        </w:rPr>
        <w:t>.</w:t>
      </w:r>
      <w:r w:rsidRPr="001B66E3">
        <w:rPr>
          <w:rFonts w:cs="Traditional Arabic" w:hint="cs"/>
          <w:sz w:val="34"/>
          <w:szCs w:val="34"/>
          <w:rtl/>
        </w:rPr>
        <w:t xml:space="preserve"> وهي بخط حسن كتبه محمد أحمد السعودي</w:t>
      </w:r>
      <w:r w:rsidR="001B66E3" w:rsidRPr="001B66E3">
        <w:rPr>
          <w:rFonts w:cs="Traditional Arabic" w:hint="cs"/>
          <w:sz w:val="34"/>
          <w:szCs w:val="34"/>
          <w:rtl/>
        </w:rPr>
        <w:t>.</w:t>
      </w:r>
    </w:p>
    <w:p w14:paraId="1763E875" w14:textId="0820A5A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ومجلد آخر بمكتبة الرياض السعودية بدار الإفتاء برقم 713</w:t>
      </w:r>
      <w:r w:rsidR="001B66E3" w:rsidRPr="001B66E3">
        <w:rPr>
          <w:rFonts w:cs="Traditional Arabic" w:hint="cs"/>
          <w:sz w:val="34"/>
          <w:szCs w:val="34"/>
          <w:rtl/>
        </w:rPr>
        <w:t>.</w:t>
      </w:r>
    </w:p>
    <w:p w14:paraId="6ED98CE5" w14:textId="3F5E6D0C"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عارف حكمت ضمن مكتبة الملك عبدالعزيز العامة بالمدينة مجلد في 274 صفحة</w:t>
      </w:r>
      <w:r w:rsidR="001B66E3" w:rsidRPr="001B66E3">
        <w:rPr>
          <w:rFonts w:cs="Traditional Arabic" w:hint="cs"/>
          <w:sz w:val="34"/>
          <w:szCs w:val="34"/>
          <w:rtl/>
        </w:rPr>
        <w:t>،</w:t>
      </w:r>
      <w:r w:rsidRPr="001B66E3">
        <w:rPr>
          <w:rFonts w:cs="Traditional Arabic" w:hint="cs"/>
          <w:sz w:val="34"/>
          <w:szCs w:val="34"/>
          <w:rtl/>
        </w:rPr>
        <w:t xml:space="preserve"> رقمه 90 حديث</w:t>
      </w:r>
      <w:r w:rsidR="001B66E3" w:rsidRPr="001B66E3">
        <w:rPr>
          <w:rFonts w:cs="Traditional Arabic" w:hint="cs"/>
          <w:sz w:val="34"/>
          <w:szCs w:val="34"/>
          <w:rtl/>
        </w:rPr>
        <w:t>،</w:t>
      </w:r>
      <w:r w:rsidRPr="001B66E3">
        <w:rPr>
          <w:rFonts w:cs="Traditional Arabic" w:hint="cs"/>
          <w:sz w:val="34"/>
          <w:szCs w:val="34"/>
          <w:rtl/>
        </w:rPr>
        <w:t xml:space="preserve"> منسوخ سنة 790هـ</w:t>
      </w:r>
      <w:r w:rsidR="001B66E3" w:rsidRPr="001B66E3">
        <w:rPr>
          <w:rFonts w:cs="Traditional Arabic" w:hint="cs"/>
          <w:sz w:val="34"/>
          <w:szCs w:val="34"/>
          <w:rtl/>
        </w:rPr>
        <w:t>.</w:t>
      </w:r>
    </w:p>
    <w:p w14:paraId="170DB504" w14:textId="423D2C3A" w:rsidR="000D4E99" w:rsidRPr="001B66E3" w:rsidRDefault="000D3790" w:rsidP="000D3790">
      <w:pPr>
        <w:widowControl w:val="0"/>
        <w:spacing w:before="120" w:line="420" w:lineRule="exact"/>
        <w:ind w:firstLine="397"/>
        <w:jc w:val="lowKashida"/>
        <w:rPr>
          <w:rFonts w:cs="Traditional Arabic"/>
          <w:sz w:val="34"/>
          <w:szCs w:val="34"/>
          <w:rtl/>
        </w:rPr>
      </w:pPr>
      <w:r>
        <w:rPr>
          <w:rFonts w:cs="Traditional Arabic"/>
          <w:sz w:val="34"/>
          <w:szCs w:val="34"/>
          <w:rtl/>
        </w:rPr>
        <w:br w:type="column"/>
      </w:r>
      <w:r w:rsidR="000D4E99" w:rsidRPr="001B66E3">
        <w:rPr>
          <w:rFonts w:cs="Traditional Arabic"/>
          <w:noProof/>
          <w:sz w:val="34"/>
          <w:szCs w:val="34"/>
          <w:rtl/>
        </w:rPr>
        <w:lastRenderedPageBreak/>
        <mc:AlternateContent>
          <mc:Choice Requires="wps">
            <w:drawing>
              <wp:anchor distT="0" distB="0" distL="114300" distR="114300" simplePos="0" relativeHeight="251658240" behindDoc="0" locked="0" layoutInCell="1" allowOverlap="1" wp14:anchorId="0D8B4867" wp14:editId="520E0C18">
                <wp:simplePos x="0" y="0"/>
                <wp:positionH relativeFrom="column">
                  <wp:posOffset>2010513</wp:posOffset>
                </wp:positionH>
                <wp:positionV relativeFrom="paragraph">
                  <wp:posOffset>82403</wp:posOffset>
                </wp:positionV>
                <wp:extent cx="1714500" cy="685800"/>
                <wp:effectExtent l="28575" t="27940" r="28575" b="29210"/>
                <wp:wrapNone/>
                <wp:docPr id="43" name="مستطيل مستدير الزوايا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5863548B" w14:textId="77777777" w:rsidR="0099705D" w:rsidRDefault="0099705D" w:rsidP="000D4E99">
                            <w:pPr>
                              <w:jc w:val="center"/>
                              <w:rPr>
                                <w:b/>
                                <w:bCs/>
                                <w:sz w:val="38"/>
                                <w:szCs w:val="36"/>
                                <w:rtl/>
                              </w:rPr>
                            </w:pPr>
                            <w:r>
                              <w:rPr>
                                <w:rFonts w:hint="cs"/>
                                <w:b/>
                                <w:bCs/>
                                <w:sz w:val="42"/>
                                <w:rtl/>
                              </w:rPr>
                              <w:t xml:space="preserve">حرف الجـيم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B4867" id="مستطيل مستدير الزوايا 43" o:spid="_x0000_s1053" style="position:absolute;left:0;text-align:left;margin-left:158.3pt;margin-top:6.5pt;width:13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" fillcolor="silver" strokecolor="#333" strokeweight="3.75pt">
                <v:fill opacity="32896f"/>
                <v:stroke linestyle="thickThin"/>
                <v:textbox>
                  <w:txbxContent>
                    <w:p w14:paraId="5863548B" w14:textId="77777777" w:rsidR="0099705D" w:rsidRDefault="0099705D" w:rsidP="000D4E99">
                      <w:pPr>
                        <w:jc w:val="center"/>
                        <w:rPr>
                          <w:b/>
                          <w:bCs/>
                          <w:sz w:val="38"/>
                          <w:szCs w:val="36"/>
                          <w:rtl/>
                        </w:rPr>
                      </w:pPr>
                      <w:r>
                        <w:rPr>
                          <w:rFonts w:hint="cs"/>
                          <w:b/>
                          <w:bCs/>
                          <w:sz w:val="42"/>
                          <w:rtl/>
                        </w:rPr>
                        <w:t xml:space="preserve">حرف الجـيم </w:t>
                      </w:r>
                    </w:p>
                  </w:txbxContent>
                </v:textbox>
              </v:roundrect>
            </w:pict>
          </mc:Fallback>
        </mc:AlternateContent>
      </w:r>
    </w:p>
    <w:p w14:paraId="03E60F82" w14:textId="77777777" w:rsidR="000D4E99" w:rsidRPr="001B66E3" w:rsidRDefault="000D4E99" w:rsidP="000D4E99">
      <w:pPr>
        <w:widowControl w:val="0"/>
        <w:spacing w:before="120" w:line="420" w:lineRule="exact"/>
        <w:jc w:val="lowKashida"/>
        <w:rPr>
          <w:rFonts w:cs="Traditional Arabic"/>
          <w:sz w:val="34"/>
          <w:szCs w:val="34"/>
          <w:rtl/>
        </w:rPr>
      </w:pPr>
    </w:p>
    <w:p w14:paraId="2BED926B" w14:textId="77777777" w:rsidR="000D4E99" w:rsidRPr="001B66E3" w:rsidRDefault="000D4E99" w:rsidP="000D4E99">
      <w:pPr>
        <w:widowControl w:val="0"/>
        <w:spacing w:before="120" w:line="420" w:lineRule="exact"/>
        <w:jc w:val="center"/>
        <w:rPr>
          <w:rFonts w:cs="Traditional Arabic"/>
          <w:sz w:val="34"/>
          <w:szCs w:val="34"/>
          <w:rtl/>
        </w:rPr>
      </w:pPr>
    </w:p>
    <w:p w14:paraId="0CFA0583" w14:textId="058526F5" w:rsidR="000D4E99" w:rsidRPr="001B66E3" w:rsidRDefault="000D4E99" w:rsidP="000D4E99">
      <w:pPr>
        <w:pStyle w:val="21"/>
        <w:jc w:val="both"/>
        <w:rPr>
          <w:rFonts w:cs="Traditional Arabic"/>
          <w:sz w:val="34"/>
          <w:szCs w:val="34"/>
          <w:rtl/>
        </w:rPr>
      </w:pPr>
      <w:r w:rsidRPr="001B66E3">
        <w:rPr>
          <w:rFonts w:cs="Traditional Arabic" w:hint="cs"/>
          <w:sz w:val="34"/>
          <w:szCs w:val="34"/>
          <w:rtl/>
        </w:rPr>
        <w:t>1- جلاء الأفهام في فضل الصلاة والسلام على خير الأنام</w:t>
      </w:r>
      <w:r w:rsidR="001B66E3" w:rsidRPr="001B66E3">
        <w:rPr>
          <w:rFonts w:cs="Traditional Arabic" w:hint="cs"/>
          <w:sz w:val="34"/>
          <w:szCs w:val="34"/>
          <w:rtl/>
        </w:rPr>
        <w:t>:</w:t>
      </w:r>
    </w:p>
    <w:p w14:paraId="6EB21AC0" w14:textId="65B024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السعودية بدار الإفتاء نسخة برقم 86467 والأصل حفظ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41B91F60" w14:textId="6DA65E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152 ورقة</w:t>
      </w:r>
      <w:r w:rsidR="001B66E3" w:rsidRPr="001B66E3">
        <w:rPr>
          <w:rFonts w:cs="Traditional Arabic" w:hint="cs"/>
          <w:sz w:val="34"/>
          <w:szCs w:val="34"/>
          <w:rtl/>
        </w:rPr>
        <w:t>،</w:t>
      </w:r>
      <w:r w:rsidRPr="001B66E3">
        <w:rPr>
          <w:rFonts w:cs="Traditional Arabic" w:hint="cs"/>
          <w:sz w:val="34"/>
          <w:szCs w:val="34"/>
          <w:rtl/>
        </w:rPr>
        <w:t xml:space="preserve"> في مكتبة تشستربتي 5030</w:t>
      </w:r>
      <w:r w:rsidR="001B66E3" w:rsidRPr="001B66E3">
        <w:rPr>
          <w:rFonts w:cs="Traditional Arabic" w:hint="cs"/>
          <w:sz w:val="34"/>
          <w:szCs w:val="34"/>
          <w:rtl/>
        </w:rPr>
        <w:t>،</w:t>
      </w:r>
      <w:r w:rsidRPr="001B66E3">
        <w:rPr>
          <w:rFonts w:cs="Traditional Arabic" w:hint="cs"/>
          <w:sz w:val="34"/>
          <w:szCs w:val="34"/>
          <w:rtl/>
        </w:rPr>
        <w:t xml:space="preserve"> في القرن التاسع الهجري تقديراً</w:t>
      </w:r>
      <w:r w:rsidR="001B66E3" w:rsidRPr="001B66E3">
        <w:rPr>
          <w:rFonts w:cs="Traditional Arabic" w:hint="cs"/>
          <w:sz w:val="34"/>
          <w:szCs w:val="34"/>
          <w:rtl/>
        </w:rPr>
        <w:t>،</w:t>
      </w:r>
      <w:r w:rsidRPr="001B66E3">
        <w:rPr>
          <w:rFonts w:cs="Traditional Arabic" w:hint="cs"/>
          <w:sz w:val="34"/>
          <w:szCs w:val="34"/>
          <w:rtl/>
        </w:rPr>
        <w:t xml:space="preserve"> بخط نسخ واضح</w:t>
      </w:r>
      <w:r w:rsidR="001B66E3" w:rsidRPr="001B66E3">
        <w:rPr>
          <w:rFonts w:cs="Traditional Arabic" w:hint="cs"/>
          <w:sz w:val="34"/>
          <w:szCs w:val="34"/>
          <w:rtl/>
        </w:rPr>
        <w:t>.</w:t>
      </w:r>
    </w:p>
    <w:p w14:paraId="75F587CE" w14:textId="4D11715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 تركيا بمتحف طوب قبوسراي 2962</w:t>
      </w:r>
      <w:r w:rsidR="001B66E3" w:rsidRPr="001B66E3">
        <w:rPr>
          <w:rFonts w:cs="Traditional Arabic" w:hint="cs"/>
          <w:sz w:val="34"/>
          <w:szCs w:val="34"/>
          <w:rtl/>
        </w:rPr>
        <w:t>،</w:t>
      </w:r>
      <w:r w:rsidRPr="001B66E3">
        <w:rPr>
          <w:rFonts w:cs="Traditional Arabic" w:hint="cs"/>
          <w:sz w:val="34"/>
          <w:szCs w:val="34"/>
          <w:rtl/>
        </w:rPr>
        <w:t xml:space="preserve"> في 88 ورقة</w:t>
      </w:r>
      <w:r w:rsidR="001B66E3" w:rsidRPr="001B66E3">
        <w:rPr>
          <w:rFonts w:cs="Traditional Arabic" w:hint="cs"/>
          <w:sz w:val="34"/>
          <w:szCs w:val="34"/>
          <w:rtl/>
        </w:rPr>
        <w:t>،</w:t>
      </w:r>
      <w:r w:rsidRPr="001B66E3">
        <w:rPr>
          <w:rFonts w:cs="Traditional Arabic" w:hint="cs"/>
          <w:sz w:val="34"/>
          <w:szCs w:val="34"/>
          <w:rtl/>
        </w:rPr>
        <w:t xml:space="preserve"> سنة </w:t>
      </w:r>
      <w:r w:rsidRPr="001B66E3">
        <w:rPr>
          <w:rFonts w:cs="Traditional Arabic"/>
          <w:sz w:val="34"/>
          <w:szCs w:val="34"/>
          <w:rtl/>
        </w:rPr>
        <w:br/>
      </w:r>
      <w:r w:rsidRPr="001B66E3">
        <w:rPr>
          <w:rFonts w:cs="Traditional Arabic" w:hint="cs"/>
          <w:sz w:val="34"/>
          <w:szCs w:val="34"/>
          <w:rtl/>
        </w:rPr>
        <w:t>836هـ</w:t>
      </w:r>
      <w:r w:rsidR="001B66E3" w:rsidRPr="001B66E3">
        <w:rPr>
          <w:rFonts w:cs="Traditional Arabic" w:hint="cs"/>
          <w:sz w:val="34"/>
          <w:szCs w:val="34"/>
          <w:rtl/>
        </w:rPr>
        <w:t>،</w:t>
      </w:r>
      <w:r w:rsidRPr="001B66E3">
        <w:rPr>
          <w:rFonts w:cs="Traditional Arabic" w:hint="cs"/>
          <w:sz w:val="34"/>
          <w:szCs w:val="34"/>
          <w:rtl/>
        </w:rPr>
        <w:t xml:space="preserve"> وانظر فهرسها 2/231</w:t>
      </w:r>
      <w:r w:rsidR="001B66E3" w:rsidRPr="001B66E3">
        <w:rPr>
          <w:rFonts w:cs="Traditional Arabic" w:hint="cs"/>
          <w:sz w:val="34"/>
          <w:szCs w:val="34"/>
          <w:rtl/>
        </w:rPr>
        <w:t>.</w:t>
      </w:r>
    </w:p>
    <w:p w14:paraId="6767D32F" w14:textId="7E4A6C1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الظاهرية نسخة في 178 ورقة لها صورة بالجامعة الإسلامية برقم 4042</w:t>
      </w:r>
      <w:r w:rsidR="001B66E3" w:rsidRPr="001B66E3">
        <w:rPr>
          <w:rFonts w:cs="Traditional Arabic" w:hint="cs"/>
          <w:sz w:val="34"/>
          <w:szCs w:val="34"/>
          <w:rtl/>
        </w:rPr>
        <w:t>،</w:t>
      </w:r>
      <w:r w:rsidRPr="001B66E3">
        <w:rPr>
          <w:rFonts w:cs="Traditional Arabic" w:hint="cs"/>
          <w:sz w:val="34"/>
          <w:szCs w:val="34"/>
          <w:rtl/>
        </w:rPr>
        <w:t xml:space="preserve"> وكذا بجامعتي أم القرى والإمام محمد بن سعود الإسلامية</w:t>
      </w:r>
      <w:r w:rsidR="001B66E3" w:rsidRPr="001B66E3">
        <w:rPr>
          <w:rFonts w:cs="Traditional Arabic" w:hint="cs"/>
          <w:sz w:val="34"/>
          <w:szCs w:val="34"/>
          <w:rtl/>
        </w:rPr>
        <w:t>.</w:t>
      </w:r>
    </w:p>
    <w:p w14:paraId="151D9AE7" w14:textId="0E609F3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 مكتبة عارف حكمت</w:t>
      </w:r>
      <w:r w:rsidR="001B66E3" w:rsidRPr="001B66E3">
        <w:rPr>
          <w:rFonts w:cs="Traditional Arabic" w:hint="cs"/>
          <w:sz w:val="34"/>
          <w:szCs w:val="34"/>
          <w:rtl/>
        </w:rPr>
        <w:t>،</w:t>
      </w:r>
      <w:r w:rsidRPr="001B66E3">
        <w:rPr>
          <w:rFonts w:cs="Traditional Arabic" w:hint="cs"/>
          <w:sz w:val="34"/>
          <w:szCs w:val="34"/>
          <w:rtl/>
        </w:rPr>
        <w:t xml:space="preserve"> ضمن مكتبة الملك عبدالعزيز العامة بالمدينة</w:t>
      </w:r>
      <w:r w:rsidRPr="001B66E3">
        <w:rPr>
          <w:rFonts w:cs="Traditional Arabic" w:hint="cs"/>
          <w:sz w:val="34"/>
          <w:szCs w:val="34"/>
          <w:vertAlign w:val="superscript"/>
          <w:rtl/>
        </w:rPr>
        <w:t>(</w:t>
      </w:r>
      <w:r w:rsidRPr="001B66E3">
        <w:rPr>
          <w:rStyle w:val="a6"/>
          <w:rFonts w:cs="Traditional Arabic"/>
          <w:sz w:val="34"/>
          <w:szCs w:val="34"/>
          <w:rtl/>
        </w:rPr>
        <w:footnoteReference w:id="120"/>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برقم 33 مجاميع</w:t>
      </w:r>
      <w:r w:rsidR="001B66E3" w:rsidRPr="001B66E3">
        <w:rPr>
          <w:rFonts w:cs="Traditional Arabic" w:hint="cs"/>
          <w:sz w:val="34"/>
          <w:szCs w:val="34"/>
          <w:rtl/>
        </w:rPr>
        <w:t>،</w:t>
      </w:r>
      <w:r w:rsidRPr="001B66E3">
        <w:rPr>
          <w:rFonts w:cs="Traditional Arabic" w:hint="cs"/>
          <w:sz w:val="34"/>
          <w:szCs w:val="34"/>
          <w:rtl/>
        </w:rPr>
        <w:t xml:space="preserve"> من منسوخات القرن 12هـ</w:t>
      </w:r>
      <w:r w:rsidR="001B66E3" w:rsidRPr="001B66E3">
        <w:rPr>
          <w:rFonts w:cs="Traditional Arabic" w:hint="cs"/>
          <w:sz w:val="34"/>
          <w:szCs w:val="34"/>
          <w:rtl/>
        </w:rPr>
        <w:t>،</w:t>
      </w:r>
      <w:r w:rsidRPr="001B66E3">
        <w:rPr>
          <w:rFonts w:cs="Traditional Arabic" w:hint="cs"/>
          <w:sz w:val="34"/>
          <w:szCs w:val="34"/>
          <w:rtl/>
        </w:rPr>
        <w:t xml:space="preserve"> وهي قطعة </w:t>
      </w:r>
      <w:r w:rsidRPr="001B66E3">
        <w:rPr>
          <w:rFonts w:cs="Traditional Arabic"/>
          <w:sz w:val="34"/>
          <w:szCs w:val="34"/>
          <w:rtl/>
        </w:rPr>
        <w:br/>
      </w:r>
      <w:r w:rsidRPr="001B66E3">
        <w:rPr>
          <w:rFonts w:cs="Traditional Arabic" w:hint="cs"/>
          <w:sz w:val="34"/>
          <w:szCs w:val="34"/>
          <w:rtl/>
        </w:rPr>
        <w:t>من الكتاب</w:t>
      </w:r>
      <w:r w:rsidR="001B66E3" w:rsidRPr="001B66E3">
        <w:rPr>
          <w:rFonts w:cs="Traditional Arabic" w:hint="cs"/>
          <w:sz w:val="34"/>
          <w:szCs w:val="34"/>
          <w:rtl/>
        </w:rPr>
        <w:t>.</w:t>
      </w:r>
    </w:p>
    <w:p w14:paraId="2BCC47D1" w14:textId="4EDC515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حسن حسني عبدالوهاب بتونس برقم 223 في مجلد</w:t>
      </w:r>
      <w:r w:rsidR="001B66E3" w:rsidRPr="001B66E3">
        <w:rPr>
          <w:rFonts w:cs="Traditional Arabic" w:hint="cs"/>
          <w:sz w:val="34"/>
          <w:szCs w:val="34"/>
          <w:rtl/>
        </w:rPr>
        <w:t>.</w:t>
      </w:r>
    </w:p>
    <w:p w14:paraId="56EBE3BB" w14:textId="7D062DF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نسخة أخرى في المكتبة الغربية بجامع صنعاء الكبير</w:t>
      </w:r>
      <w:r w:rsidR="001B66E3" w:rsidRPr="001B66E3">
        <w:rPr>
          <w:rFonts w:cs="Traditional Arabic" w:hint="cs"/>
          <w:sz w:val="34"/>
          <w:szCs w:val="34"/>
          <w:rtl/>
        </w:rPr>
        <w:t>،</w:t>
      </w:r>
      <w:r w:rsidRPr="001B66E3">
        <w:rPr>
          <w:rFonts w:cs="Traditional Arabic" w:hint="cs"/>
          <w:sz w:val="34"/>
          <w:szCs w:val="34"/>
          <w:rtl/>
        </w:rPr>
        <w:t xml:space="preserve"> رقمها حديث </w:t>
      </w:r>
      <w:r w:rsidRPr="001B66E3">
        <w:rPr>
          <w:rFonts w:cs="Traditional Arabic"/>
          <w:sz w:val="34"/>
          <w:szCs w:val="34"/>
          <w:rtl/>
        </w:rPr>
        <w:br/>
      </w:r>
      <w:r w:rsidRPr="001B66E3">
        <w:rPr>
          <w:rFonts w:cs="Traditional Arabic" w:hint="cs"/>
          <w:sz w:val="34"/>
          <w:szCs w:val="34"/>
          <w:rtl/>
        </w:rPr>
        <w:t>60</w:t>
      </w:r>
      <w:r w:rsidR="001B66E3" w:rsidRPr="001B66E3">
        <w:rPr>
          <w:rFonts w:cs="Traditional Arabic" w:hint="cs"/>
          <w:sz w:val="34"/>
          <w:szCs w:val="34"/>
          <w:rtl/>
        </w:rPr>
        <w:t>،</w:t>
      </w:r>
      <w:r w:rsidRPr="001B66E3">
        <w:rPr>
          <w:rFonts w:cs="Traditional Arabic" w:hint="cs"/>
          <w:sz w:val="34"/>
          <w:szCs w:val="34"/>
          <w:rtl/>
        </w:rPr>
        <w:t xml:space="preserve"> في 193 ورقة</w:t>
      </w:r>
      <w:r w:rsidR="001B66E3" w:rsidRPr="001B66E3">
        <w:rPr>
          <w:rFonts w:cs="Traditional Arabic" w:hint="cs"/>
          <w:sz w:val="34"/>
          <w:szCs w:val="34"/>
          <w:rtl/>
        </w:rPr>
        <w:t>،</w:t>
      </w:r>
      <w:r w:rsidRPr="001B66E3">
        <w:rPr>
          <w:rFonts w:cs="Traditional Arabic" w:hint="cs"/>
          <w:sz w:val="34"/>
          <w:szCs w:val="34"/>
          <w:rtl/>
        </w:rPr>
        <w:t xml:space="preserve"> بخط معتاد نسخي</w:t>
      </w:r>
      <w:r w:rsidR="001B66E3" w:rsidRPr="001B66E3">
        <w:rPr>
          <w:rFonts w:cs="Traditional Arabic" w:hint="cs"/>
          <w:sz w:val="34"/>
          <w:szCs w:val="34"/>
          <w:rtl/>
        </w:rPr>
        <w:t>،</w:t>
      </w:r>
      <w:r w:rsidRPr="001B66E3">
        <w:rPr>
          <w:rFonts w:cs="Traditional Arabic" w:hint="cs"/>
          <w:sz w:val="34"/>
          <w:szCs w:val="34"/>
          <w:rtl/>
        </w:rPr>
        <w:t xml:space="preserve"> في كل صفحة 17 سطراً</w:t>
      </w:r>
      <w:r w:rsidR="001B66E3" w:rsidRPr="001B66E3">
        <w:rPr>
          <w:rFonts w:cs="Traditional Arabic" w:hint="cs"/>
          <w:sz w:val="34"/>
          <w:szCs w:val="34"/>
          <w:rtl/>
        </w:rPr>
        <w:t>.</w:t>
      </w:r>
    </w:p>
    <w:p w14:paraId="328C6FBA" w14:textId="26C5B10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وفي آخر رسالة ابن الأمير الصنعاني " إرشاد ذوي الألباب إلى حقيقة أقوال ابن </w:t>
      </w:r>
      <w:r w:rsidRPr="001B66E3">
        <w:rPr>
          <w:rFonts w:cs="Traditional Arabic" w:hint="cs"/>
          <w:sz w:val="34"/>
          <w:szCs w:val="34"/>
          <w:rtl/>
        </w:rPr>
        <w:lastRenderedPageBreak/>
        <w:t>عبدالوهاب "</w:t>
      </w:r>
      <w:r w:rsidR="001B66E3" w:rsidRPr="001B66E3">
        <w:rPr>
          <w:rFonts w:cs="Traditional Arabic" w:hint="cs"/>
          <w:sz w:val="34"/>
          <w:szCs w:val="34"/>
          <w:rtl/>
        </w:rPr>
        <w:t>،</w:t>
      </w:r>
      <w:r w:rsidRPr="001B66E3">
        <w:rPr>
          <w:rFonts w:cs="Traditional Arabic" w:hint="cs"/>
          <w:sz w:val="34"/>
          <w:szCs w:val="34"/>
          <w:rtl/>
        </w:rPr>
        <w:t xml:space="preserve"> في نحو 25 ورقة</w:t>
      </w:r>
      <w:r w:rsidR="001B66E3" w:rsidRPr="001B66E3">
        <w:rPr>
          <w:rFonts w:cs="Traditional Arabic" w:hint="cs"/>
          <w:sz w:val="34"/>
          <w:szCs w:val="34"/>
          <w:rtl/>
        </w:rPr>
        <w:t>.</w:t>
      </w:r>
    </w:p>
    <w:p w14:paraId="50A6F089" w14:textId="513C8F5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ونسخة في دار صدام ببغداد برقم 8608</w:t>
      </w:r>
      <w:r w:rsidR="001B66E3" w:rsidRPr="001B66E3">
        <w:rPr>
          <w:rFonts w:cs="Traditional Arabic" w:hint="cs"/>
          <w:sz w:val="34"/>
          <w:szCs w:val="34"/>
          <w:rtl/>
        </w:rPr>
        <w:t>،</w:t>
      </w:r>
      <w:r w:rsidRPr="001B66E3">
        <w:rPr>
          <w:rFonts w:cs="Traditional Arabic" w:hint="cs"/>
          <w:sz w:val="34"/>
          <w:szCs w:val="34"/>
          <w:rtl/>
        </w:rPr>
        <w:t xml:space="preserve"> في 332 صفحة</w:t>
      </w:r>
      <w:r w:rsidR="001B66E3" w:rsidRPr="001B66E3">
        <w:rPr>
          <w:rFonts w:cs="Traditional Arabic" w:hint="cs"/>
          <w:sz w:val="34"/>
          <w:szCs w:val="34"/>
          <w:rtl/>
        </w:rPr>
        <w:t>،</w:t>
      </w:r>
      <w:r w:rsidRPr="001B66E3">
        <w:rPr>
          <w:rFonts w:cs="Traditional Arabic" w:hint="cs"/>
          <w:sz w:val="34"/>
          <w:szCs w:val="34"/>
          <w:rtl/>
        </w:rPr>
        <w:t xml:space="preserve"> منسوخة </w:t>
      </w:r>
      <w:r w:rsidRPr="001B66E3">
        <w:rPr>
          <w:rFonts w:cs="Traditional Arabic"/>
          <w:sz w:val="34"/>
          <w:szCs w:val="34"/>
          <w:rtl/>
        </w:rPr>
        <w:br/>
      </w:r>
      <w:r w:rsidRPr="001B66E3">
        <w:rPr>
          <w:rFonts w:cs="Traditional Arabic" w:hint="cs"/>
          <w:sz w:val="34"/>
          <w:szCs w:val="34"/>
          <w:rtl/>
        </w:rPr>
        <w:t>سنة 1306هـ</w:t>
      </w:r>
      <w:r w:rsidR="001B66E3" w:rsidRPr="001B66E3">
        <w:rPr>
          <w:rFonts w:cs="Traditional Arabic" w:hint="cs"/>
          <w:sz w:val="34"/>
          <w:szCs w:val="34"/>
          <w:rtl/>
        </w:rPr>
        <w:t>.</w:t>
      </w:r>
    </w:p>
    <w:p w14:paraId="2F6699ED" w14:textId="105E675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المكتبة العمومية بإستانبول برقم 837/19</w:t>
      </w:r>
      <w:r w:rsidR="001B66E3" w:rsidRPr="001B66E3">
        <w:rPr>
          <w:rFonts w:cs="Traditional Arabic" w:hint="cs"/>
          <w:sz w:val="34"/>
          <w:szCs w:val="34"/>
          <w:rtl/>
        </w:rPr>
        <w:t>.</w:t>
      </w:r>
    </w:p>
    <w:p w14:paraId="0E2BF0FE" w14:textId="3D2E29A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جامعة برنستون بأمريكا</w:t>
      </w:r>
      <w:r w:rsidR="001B66E3" w:rsidRPr="001B66E3">
        <w:rPr>
          <w:rFonts w:cs="Traditional Arabic" w:hint="cs"/>
          <w:sz w:val="34"/>
          <w:szCs w:val="34"/>
          <w:rtl/>
        </w:rPr>
        <w:t>،</w:t>
      </w:r>
      <w:r w:rsidRPr="001B66E3">
        <w:rPr>
          <w:rFonts w:cs="Traditional Arabic" w:hint="cs"/>
          <w:sz w:val="34"/>
          <w:szCs w:val="34"/>
          <w:rtl/>
        </w:rPr>
        <w:t xml:space="preserve"> المجموعة الحديثة برقم ( 1069 )</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 برقم عام 532870</w:t>
      </w:r>
      <w:r w:rsidR="001B66E3" w:rsidRPr="001B66E3">
        <w:rPr>
          <w:rFonts w:cs="Traditional Arabic" w:hint="cs"/>
          <w:sz w:val="34"/>
          <w:szCs w:val="34"/>
          <w:rtl/>
        </w:rPr>
        <w:t>.</w:t>
      </w:r>
    </w:p>
    <w:p w14:paraId="46C8F639" w14:textId="4EADFAF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الظاهرية نسخة فيها 178 ورقة</w:t>
      </w:r>
      <w:r w:rsidR="001B66E3" w:rsidRPr="001B66E3">
        <w:rPr>
          <w:rFonts w:cs="Traditional Arabic" w:hint="cs"/>
          <w:sz w:val="34"/>
          <w:szCs w:val="34"/>
          <w:rtl/>
        </w:rPr>
        <w:t>،</w:t>
      </w:r>
      <w:r w:rsidRPr="001B66E3">
        <w:rPr>
          <w:rFonts w:cs="Traditional Arabic" w:hint="cs"/>
          <w:sz w:val="34"/>
          <w:szCs w:val="34"/>
          <w:rtl/>
        </w:rPr>
        <w:t xml:space="preserve"> مكتوبة سنة 815هـ</w:t>
      </w:r>
      <w:r w:rsidR="001B66E3" w:rsidRPr="001B66E3">
        <w:rPr>
          <w:rFonts w:cs="Traditional Arabic" w:hint="cs"/>
          <w:sz w:val="34"/>
          <w:szCs w:val="34"/>
          <w:rtl/>
        </w:rPr>
        <w:t>،</w:t>
      </w:r>
      <w:r w:rsidRPr="001B66E3">
        <w:rPr>
          <w:rFonts w:cs="Traditional Arabic" w:hint="cs"/>
          <w:sz w:val="34"/>
          <w:szCs w:val="34"/>
          <w:rtl/>
        </w:rPr>
        <w:t xml:space="preserve"> رقمها العام 5480</w:t>
      </w:r>
      <w:r w:rsidR="001B66E3" w:rsidRPr="001B66E3">
        <w:rPr>
          <w:rFonts w:cs="Traditional Arabic" w:hint="cs"/>
          <w:sz w:val="34"/>
          <w:szCs w:val="34"/>
          <w:rtl/>
        </w:rPr>
        <w:t>.</w:t>
      </w:r>
      <w:r w:rsidRPr="001B66E3">
        <w:rPr>
          <w:rFonts w:cs="Traditional Arabic" w:hint="cs"/>
          <w:sz w:val="34"/>
          <w:szCs w:val="34"/>
          <w:rtl/>
        </w:rPr>
        <w:t xml:space="preserve"> </w:t>
      </w:r>
    </w:p>
    <w:p w14:paraId="269ABA28" w14:textId="38213DE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شقراء العامة في 70 صفحة</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18E45505" w14:textId="0E54D71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وصورة بدارة الملك عبدالعزيز بالرياض رقمها 14 ق</w:t>
      </w:r>
      <w:r w:rsidR="001B66E3" w:rsidRPr="001B66E3">
        <w:rPr>
          <w:rFonts w:cs="Traditional Arabic" w:hint="cs"/>
          <w:sz w:val="34"/>
          <w:szCs w:val="34"/>
          <w:rtl/>
        </w:rPr>
        <w:t>.</w:t>
      </w:r>
    </w:p>
    <w:p w14:paraId="0A9E550C" w14:textId="4C9E8CEB"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2- " الجواب الكافي " أو " الداء والدواء "</w:t>
      </w:r>
      <w:r w:rsidR="001B66E3" w:rsidRPr="001B66E3">
        <w:rPr>
          <w:rFonts w:cs="Traditional Arabic" w:hint="cs"/>
          <w:sz w:val="34"/>
          <w:szCs w:val="34"/>
          <w:rtl/>
        </w:rPr>
        <w:t>:</w:t>
      </w:r>
    </w:p>
    <w:p w14:paraId="7731519F" w14:textId="2F7BE04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نسخة في 221 ورقة عن الأصل</w:t>
      </w:r>
      <w:r w:rsidR="001B66E3" w:rsidRPr="001B66E3">
        <w:rPr>
          <w:rFonts w:cs="Traditional Arabic" w:hint="cs"/>
          <w:sz w:val="34"/>
          <w:szCs w:val="34"/>
          <w:rtl/>
        </w:rPr>
        <w:t>،</w:t>
      </w:r>
      <w:r w:rsidRPr="001B66E3">
        <w:rPr>
          <w:rFonts w:cs="Traditional Arabic" w:hint="cs"/>
          <w:sz w:val="34"/>
          <w:szCs w:val="34"/>
          <w:rtl/>
        </w:rPr>
        <w:t xml:space="preserve"> في جامعة ييل في لاندبيرج بألمانيا رقم 94</w:t>
      </w:r>
      <w:r w:rsidR="001B66E3" w:rsidRPr="001B66E3">
        <w:rPr>
          <w:rFonts w:cs="Traditional Arabic" w:hint="cs"/>
          <w:sz w:val="34"/>
          <w:szCs w:val="34"/>
          <w:rtl/>
        </w:rPr>
        <w:t>،</w:t>
      </w:r>
      <w:r w:rsidRPr="001B66E3">
        <w:rPr>
          <w:rFonts w:cs="Traditional Arabic" w:hint="cs"/>
          <w:sz w:val="34"/>
          <w:szCs w:val="34"/>
          <w:rtl/>
        </w:rPr>
        <w:t xml:space="preserve"> وعنها صورة فلمية بالجامعة الأردنية رقمها 7</w:t>
      </w:r>
      <w:r w:rsidR="001B66E3" w:rsidRPr="001B66E3">
        <w:rPr>
          <w:rFonts w:cs="Traditional Arabic" w:hint="cs"/>
          <w:sz w:val="34"/>
          <w:szCs w:val="34"/>
          <w:rtl/>
        </w:rPr>
        <w:t>.</w:t>
      </w:r>
    </w:p>
    <w:p w14:paraId="3A153DAB" w14:textId="78AB9D8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أصلية لدى مكتبة الشيخ عبدالله إبراهيم السليم ببريدة أخبرني هو عنها</w:t>
      </w:r>
      <w:r w:rsidR="001B66E3" w:rsidRPr="001B66E3">
        <w:rPr>
          <w:rFonts w:cs="Traditional Arabic" w:hint="cs"/>
          <w:sz w:val="34"/>
          <w:szCs w:val="34"/>
          <w:rtl/>
        </w:rPr>
        <w:t>.</w:t>
      </w:r>
    </w:p>
    <w:p w14:paraId="5BEB9B2B" w14:textId="5EFB28E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برقم 4134 من خطوط القرن 14هـ</w:t>
      </w:r>
      <w:r w:rsidR="001B66E3" w:rsidRPr="001B66E3">
        <w:rPr>
          <w:rFonts w:cs="Traditional Arabic" w:hint="cs"/>
          <w:sz w:val="34"/>
          <w:szCs w:val="34"/>
          <w:rtl/>
        </w:rPr>
        <w:t>.</w:t>
      </w:r>
    </w:p>
    <w:p w14:paraId="78AC967C" w14:textId="39B3327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الغربية بالجامع الكبير بصنعاء برقم 33 تصوف</w:t>
      </w:r>
      <w:r w:rsidR="001B66E3" w:rsidRPr="001B66E3">
        <w:rPr>
          <w:rFonts w:cs="Traditional Arabic" w:hint="cs"/>
          <w:sz w:val="34"/>
          <w:szCs w:val="34"/>
          <w:rtl/>
        </w:rPr>
        <w:t>،</w:t>
      </w:r>
      <w:r w:rsidRPr="001B66E3">
        <w:rPr>
          <w:rFonts w:cs="Traditional Arabic" w:hint="cs"/>
          <w:sz w:val="34"/>
          <w:szCs w:val="34"/>
          <w:rtl/>
        </w:rPr>
        <w:t xml:space="preserve"> في 70 ورقة</w:t>
      </w:r>
      <w:r w:rsidR="001B66E3" w:rsidRPr="001B66E3">
        <w:rPr>
          <w:rFonts w:cs="Traditional Arabic" w:hint="cs"/>
          <w:sz w:val="34"/>
          <w:szCs w:val="34"/>
          <w:rtl/>
        </w:rPr>
        <w:t>،</w:t>
      </w:r>
      <w:r w:rsidRPr="001B66E3">
        <w:rPr>
          <w:rFonts w:cs="Traditional Arabic" w:hint="cs"/>
          <w:sz w:val="34"/>
          <w:szCs w:val="34"/>
          <w:rtl/>
        </w:rPr>
        <w:t xml:space="preserve"> في كل صفحة 32 سطراً</w:t>
      </w:r>
      <w:r w:rsidR="001B66E3" w:rsidRPr="001B66E3">
        <w:rPr>
          <w:rFonts w:cs="Traditional Arabic" w:hint="cs"/>
          <w:sz w:val="34"/>
          <w:szCs w:val="34"/>
          <w:rtl/>
        </w:rPr>
        <w:t>،</w:t>
      </w:r>
      <w:r w:rsidRPr="001B66E3">
        <w:rPr>
          <w:rFonts w:cs="Traditional Arabic" w:hint="cs"/>
          <w:sz w:val="34"/>
          <w:szCs w:val="34"/>
          <w:rtl/>
        </w:rPr>
        <w:t xml:space="preserve"> بخط نسخي خطه علي بن هلال الديب </w:t>
      </w:r>
      <w:r w:rsidRPr="001B66E3">
        <w:rPr>
          <w:rFonts w:cs="Traditional Arabic"/>
          <w:sz w:val="34"/>
          <w:szCs w:val="34"/>
          <w:rtl/>
        </w:rPr>
        <w:br/>
      </w:r>
      <w:r w:rsidRPr="001B66E3">
        <w:rPr>
          <w:rFonts w:cs="Traditional Arabic" w:hint="cs"/>
          <w:sz w:val="34"/>
          <w:szCs w:val="34"/>
          <w:rtl/>
        </w:rPr>
        <w:t>في 21/1/1362هـ</w:t>
      </w:r>
      <w:r w:rsidR="001B66E3" w:rsidRPr="001B66E3">
        <w:rPr>
          <w:rFonts w:cs="Traditional Arabic" w:hint="cs"/>
          <w:sz w:val="34"/>
          <w:szCs w:val="34"/>
          <w:rtl/>
        </w:rPr>
        <w:t>.</w:t>
      </w:r>
    </w:p>
    <w:p w14:paraId="10161966" w14:textId="47C8AC7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ثانية باسم " الداء والدواء " له فيها</w:t>
      </w:r>
      <w:r w:rsidR="001B66E3" w:rsidRPr="001B66E3">
        <w:rPr>
          <w:rFonts w:cs="Traditional Arabic" w:hint="cs"/>
          <w:sz w:val="34"/>
          <w:szCs w:val="34"/>
          <w:rtl/>
        </w:rPr>
        <w:t>،</w:t>
      </w:r>
      <w:r w:rsidRPr="001B66E3">
        <w:rPr>
          <w:rFonts w:cs="Traditional Arabic" w:hint="cs"/>
          <w:sz w:val="34"/>
          <w:szCs w:val="34"/>
          <w:rtl/>
        </w:rPr>
        <w:t xml:space="preserve"> برقم 87 مجموع</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في 79 ورقة ( 1-79 )</w:t>
      </w:r>
      <w:r w:rsidR="001B66E3" w:rsidRPr="001B66E3">
        <w:rPr>
          <w:rFonts w:cs="Traditional Arabic" w:hint="cs"/>
          <w:sz w:val="34"/>
          <w:szCs w:val="34"/>
          <w:rtl/>
        </w:rPr>
        <w:t>،</w:t>
      </w:r>
      <w:r w:rsidRPr="001B66E3">
        <w:rPr>
          <w:rFonts w:cs="Traditional Arabic" w:hint="cs"/>
          <w:sz w:val="34"/>
          <w:szCs w:val="34"/>
          <w:rtl/>
        </w:rPr>
        <w:t xml:space="preserve"> بخط نسخي حديث مكتوب في 23/10/1312هـ</w:t>
      </w:r>
      <w:r w:rsidR="001B66E3" w:rsidRPr="001B66E3">
        <w:rPr>
          <w:rFonts w:cs="Traditional Arabic" w:hint="cs"/>
          <w:sz w:val="34"/>
          <w:szCs w:val="34"/>
          <w:rtl/>
        </w:rPr>
        <w:t>،</w:t>
      </w:r>
      <w:r w:rsidRPr="001B66E3">
        <w:rPr>
          <w:rFonts w:cs="Traditional Arabic" w:hint="cs"/>
          <w:sz w:val="34"/>
          <w:szCs w:val="34"/>
          <w:rtl/>
        </w:rPr>
        <w:t xml:space="preserve"> وفي كل صفحة 27 سطراً</w:t>
      </w:r>
      <w:r w:rsidR="001B66E3" w:rsidRPr="001B66E3">
        <w:rPr>
          <w:rFonts w:cs="Traditional Arabic" w:hint="cs"/>
          <w:sz w:val="34"/>
          <w:szCs w:val="34"/>
          <w:rtl/>
        </w:rPr>
        <w:t>،</w:t>
      </w:r>
      <w:r w:rsidRPr="001B66E3">
        <w:rPr>
          <w:rFonts w:cs="Traditional Arabic" w:hint="cs"/>
          <w:sz w:val="34"/>
          <w:szCs w:val="34"/>
          <w:rtl/>
        </w:rPr>
        <w:t xml:space="preserve"> وهي مقابلة في 1314هـ</w:t>
      </w:r>
      <w:r w:rsidR="001B66E3" w:rsidRPr="001B66E3">
        <w:rPr>
          <w:rFonts w:cs="Traditional Arabic" w:hint="cs"/>
          <w:sz w:val="34"/>
          <w:szCs w:val="34"/>
          <w:rtl/>
        </w:rPr>
        <w:t>.</w:t>
      </w:r>
    </w:p>
    <w:p w14:paraId="3AD90565" w14:textId="4353B0B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الظاهرية برقم 4161 عام</w:t>
      </w:r>
      <w:r w:rsidR="001B66E3" w:rsidRPr="001B66E3">
        <w:rPr>
          <w:rFonts w:cs="Traditional Arabic" w:hint="cs"/>
          <w:sz w:val="34"/>
          <w:szCs w:val="34"/>
          <w:rtl/>
        </w:rPr>
        <w:t>،</w:t>
      </w:r>
      <w:r w:rsidRPr="001B66E3">
        <w:rPr>
          <w:rFonts w:cs="Traditional Arabic" w:hint="cs"/>
          <w:sz w:val="34"/>
          <w:szCs w:val="34"/>
          <w:rtl/>
        </w:rPr>
        <w:t xml:space="preserve"> في 140 ورقة</w:t>
      </w:r>
      <w:r w:rsidR="001B66E3" w:rsidRPr="001B66E3">
        <w:rPr>
          <w:rFonts w:cs="Traditional Arabic" w:hint="cs"/>
          <w:sz w:val="34"/>
          <w:szCs w:val="34"/>
          <w:rtl/>
        </w:rPr>
        <w:t>.</w:t>
      </w:r>
    </w:p>
    <w:p w14:paraId="32B0B508" w14:textId="7933FC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ونسخة أصلية في مجلد لطيف لدى مكتبة الشيخ عبدالله بن سليم </w:t>
      </w:r>
      <w:r w:rsidRPr="001B66E3">
        <w:rPr>
          <w:rFonts w:cs="Traditional Arabic"/>
          <w:sz w:val="34"/>
          <w:szCs w:val="34"/>
          <w:rtl/>
        </w:rPr>
        <w:br/>
      </w:r>
      <w:r w:rsidRPr="001B66E3">
        <w:rPr>
          <w:rFonts w:cs="Traditional Arabic" w:hint="cs"/>
          <w:sz w:val="34"/>
          <w:szCs w:val="34"/>
          <w:rtl/>
        </w:rPr>
        <w:t>ببريدة بالقصيم</w:t>
      </w:r>
      <w:r w:rsidRPr="001B66E3">
        <w:rPr>
          <w:rFonts w:cs="Traditional Arabic" w:hint="cs"/>
          <w:sz w:val="34"/>
          <w:szCs w:val="34"/>
          <w:vertAlign w:val="superscript"/>
          <w:rtl/>
        </w:rPr>
        <w:t>(</w:t>
      </w:r>
      <w:r w:rsidRPr="001B66E3">
        <w:rPr>
          <w:rStyle w:val="a6"/>
          <w:rFonts w:cs="Traditional Arabic"/>
          <w:sz w:val="34"/>
          <w:szCs w:val="34"/>
          <w:rtl/>
        </w:rPr>
        <w:footnoteReference w:id="121"/>
      </w:r>
      <w:r w:rsidRPr="001B66E3">
        <w:rPr>
          <w:rFonts w:cs="Traditional Arabic" w:hint="cs"/>
          <w:sz w:val="34"/>
          <w:szCs w:val="34"/>
          <w:vertAlign w:val="superscript"/>
          <w:rtl/>
        </w:rPr>
        <w:t>)</w:t>
      </w:r>
      <w:r w:rsidR="001B66E3" w:rsidRPr="001B66E3">
        <w:rPr>
          <w:rFonts w:cs="Traditional Arabic" w:hint="cs"/>
          <w:sz w:val="34"/>
          <w:szCs w:val="34"/>
          <w:rtl/>
        </w:rPr>
        <w:t>.</w:t>
      </w:r>
    </w:p>
    <w:p w14:paraId="401DB65E" w14:textId="220FC3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مكتبة الحرم المدني نسخة</w:t>
      </w:r>
      <w:r w:rsidR="001B66E3" w:rsidRPr="001B66E3">
        <w:rPr>
          <w:rFonts w:cs="Traditional Arabic" w:hint="cs"/>
          <w:sz w:val="34"/>
          <w:szCs w:val="34"/>
          <w:rtl/>
        </w:rPr>
        <w:t>،</w:t>
      </w:r>
      <w:r w:rsidRPr="001B66E3">
        <w:rPr>
          <w:rFonts w:cs="Traditional Arabic" w:hint="cs"/>
          <w:sz w:val="34"/>
          <w:szCs w:val="34"/>
          <w:rtl/>
        </w:rPr>
        <w:t xml:space="preserve"> في 190 ورقة</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p>
    <w:p w14:paraId="4EEA1268" w14:textId="32DF203F"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sz w:val="34"/>
          <w:szCs w:val="34"/>
          <w:rtl/>
        </w:rPr>
        <w:t>- وفي المكتبة السعودية بدار الإفتاء نسخة برقم 545/86</w:t>
      </w:r>
      <w:r w:rsidR="001B66E3" w:rsidRPr="001B66E3">
        <w:rPr>
          <w:rFonts w:cs="Traditional Arabic" w:hint="cs"/>
          <w:sz w:val="34"/>
          <w:szCs w:val="34"/>
          <w:rtl/>
        </w:rPr>
        <w:t>،</w:t>
      </w:r>
      <w:r w:rsidRPr="001B66E3">
        <w:rPr>
          <w:rFonts w:cs="Traditional Arabic" w:hint="cs"/>
          <w:sz w:val="34"/>
          <w:szCs w:val="34"/>
          <w:rtl/>
        </w:rPr>
        <w:t xml:space="preserve"> وانظر </w:t>
      </w:r>
      <w:r w:rsidRPr="001B66E3">
        <w:rPr>
          <w:rFonts w:cs="Traditional Arabic"/>
          <w:sz w:val="34"/>
          <w:szCs w:val="34"/>
          <w:rtl/>
        </w:rPr>
        <w:br/>
      </w:r>
      <w:r w:rsidRPr="001B66E3">
        <w:rPr>
          <w:rFonts w:cs="Traditional Arabic" w:hint="cs"/>
          <w:b/>
          <w:bCs/>
          <w:sz w:val="34"/>
          <w:szCs w:val="34"/>
          <w:rtl/>
        </w:rPr>
        <w:t>" الداء والدواء "</w:t>
      </w:r>
      <w:r w:rsidR="001B66E3" w:rsidRPr="001B66E3">
        <w:rPr>
          <w:rFonts w:cs="Traditional Arabic" w:hint="cs"/>
          <w:sz w:val="34"/>
          <w:szCs w:val="34"/>
          <w:rtl/>
        </w:rPr>
        <w:t>.</w:t>
      </w:r>
    </w:p>
    <w:p w14:paraId="04D10CF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2EAB91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1CAA58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63C280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CD81FB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A453F1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D91409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868FE9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EFC814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7F7B1F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4734DA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676383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056585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B87BF5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1C4869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B6BE66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57218CA"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55680" behindDoc="0" locked="0" layoutInCell="1" allowOverlap="1" wp14:anchorId="502222EC" wp14:editId="7FF2DF0A">
                <wp:simplePos x="0" y="0"/>
                <wp:positionH relativeFrom="column">
                  <wp:posOffset>1957351</wp:posOffset>
                </wp:positionH>
                <wp:positionV relativeFrom="paragraph">
                  <wp:posOffset>82403</wp:posOffset>
                </wp:positionV>
                <wp:extent cx="1714500" cy="685800"/>
                <wp:effectExtent l="28575" t="31115" r="28575" b="26035"/>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5C254AAE" w14:textId="77777777" w:rsidR="0099705D" w:rsidRDefault="0099705D" w:rsidP="000D4E99">
                            <w:pPr>
                              <w:jc w:val="center"/>
                              <w:rPr>
                                <w:b/>
                                <w:bCs/>
                                <w:sz w:val="38"/>
                                <w:szCs w:val="36"/>
                                <w:rtl/>
                              </w:rPr>
                            </w:pPr>
                            <w:r>
                              <w:rPr>
                                <w:rFonts w:hint="cs"/>
                                <w:b/>
                                <w:bCs/>
                                <w:sz w:val="42"/>
                                <w:rtl/>
                              </w:rPr>
                              <w:t xml:space="preserve">حرف الحـاء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222EC" id="مستطيل مستدير الزوايا 42" o:spid="_x0000_s1054" style="position:absolute;left:0;text-align:left;margin-left:154.1pt;margin-top:6.5pt;width:13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" fillcolor="silver" strokecolor="#333" strokeweight="3.75pt">
                <v:fill opacity="32896f"/>
                <v:stroke linestyle="thickThin"/>
                <v:textbox>
                  <w:txbxContent>
                    <w:p w14:paraId="5C254AAE" w14:textId="77777777" w:rsidR="0099705D" w:rsidRDefault="0099705D" w:rsidP="000D4E99">
                      <w:pPr>
                        <w:jc w:val="center"/>
                        <w:rPr>
                          <w:b/>
                          <w:bCs/>
                          <w:sz w:val="38"/>
                          <w:szCs w:val="36"/>
                          <w:rtl/>
                        </w:rPr>
                      </w:pPr>
                      <w:r>
                        <w:rPr>
                          <w:rFonts w:hint="cs"/>
                          <w:b/>
                          <w:bCs/>
                          <w:sz w:val="42"/>
                          <w:rtl/>
                        </w:rPr>
                        <w:t xml:space="preserve">حرف الحـاء </w:t>
                      </w:r>
                    </w:p>
                  </w:txbxContent>
                </v:textbox>
              </v:roundrect>
            </w:pict>
          </mc:Fallback>
        </mc:AlternateContent>
      </w:r>
    </w:p>
    <w:p w14:paraId="752DD964" w14:textId="77777777" w:rsidR="000D4E99" w:rsidRPr="001B66E3" w:rsidRDefault="000D4E99" w:rsidP="000D4E99">
      <w:pPr>
        <w:widowControl w:val="0"/>
        <w:spacing w:before="120" w:line="420" w:lineRule="exact"/>
        <w:jc w:val="lowKashida"/>
        <w:rPr>
          <w:rFonts w:cs="Traditional Arabic"/>
          <w:sz w:val="34"/>
          <w:szCs w:val="34"/>
          <w:rtl/>
        </w:rPr>
      </w:pPr>
    </w:p>
    <w:p w14:paraId="7AF9D3A0" w14:textId="77777777" w:rsidR="000D4E99" w:rsidRPr="001B66E3" w:rsidRDefault="000D4E99" w:rsidP="000D4E99">
      <w:pPr>
        <w:widowControl w:val="0"/>
        <w:spacing w:before="120" w:line="420" w:lineRule="exact"/>
        <w:jc w:val="center"/>
        <w:rPr>
          <w:rFonts w:cs="Traditional Arabic"/>
          <w:sz w:val="34"/>
          <w:szCs w:val="34"/>
          <w:rtl/>
        </w:rPr>
      </w:pPr>
    </w:p>
    <w:p w14:paraId="5D389C8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FD9ED8A" w14:textId="484D9DC3" w:rsidR="000D4E99" w:rsidRPr="001B66E3" w:rsidRDefault="000D4E99" w:rsidP="000D4E99">
      <w:pPr>
        <w:pStyle w:val="21"/>
        <w:jc w:val="both"/>
        <w:rPr>
          <w:rFonts w:cs="Traditional Arabic"/>
          <w:sz w:val="34"/>
          <w:szCs w:val="34"/>
          <w:rtl/>
        </w:rPr>
      </w:pPr>
      <w:r w:rsidRPr="001B66E3">
        <w:rPr>
          <w:rFonts w:cs="Traditional Arabic" w:hint="cs"/>
          <w:sz w:val="34"/>
          <w:szCs w:val="34"/>
          <w:rtl/>
        </w:rPr>
        <w:t>1- حادي الأرواح إلى بلاد الأفراح</w:t>
      </w:r>
      <w:r w:rsidR="001B66E3" w:rsidRPr="001B66E3">
        <w:rPr>
          <w:rFonts w:cs="Traditional Arabic" w:hint="cs"/>
          <w:sz w:val="34"/>
          <w:szCs w:val="34"/>
          <w:rtl/>
        </w:rPr>
        <w:t>:</w:t>
      </w:r>
    </w:p>
    <w:p w14:paraId="467AA2B2" w14:textId="3FC69B7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216 ورقة</w:t>
      </w:r>
      <w:r w:rsidR="001B66E3" w:rsidRPr="001B66E3">
        <w:rPr>
          <w:rFonts w:cs="Traditional Arabic" w:hint="cs"/>
          <w:sz w:val="34"/>
          <w:szCs w:val="34"/>
          <w:rtl/>
        </w:rPr>
        <w:t>،</w:t>
      </w:r>
      <w:r w:rsidRPr="001B66E3">
        <w:rPr>
          <w:rFonts w:cs="Traditional Arabic" w:hint="cs"/>
          <w:sz w:val="34"/>
          <w:szCs w:val="34"/>
          <w:rtl/>
        </w:rPr>
        <w:t xml:space="preserve"> في كل ورقة 19 سطراً</w:t>
      </w:r>
      <w:r w:rsidR="001B66E3" w:rsidRPr="001B66E3">
        <w:rPr>
          <w:rFonts w:cs="Traditional Arabic" w:hint="cs"/>
          <w:sz w:val="34"/>
          <w:szCs w:val="34"/>
          <w:rtl/>
        </w:rPr>
        <w:t>،</w:t>
      </w:r>
      <w:r w:rsidRPr="001B66E3">
        <w:rPr>
          <w:rFonts w:cs="Traditional Arabic" w:hint="cs"/>
          <w:sz w:val="34"/>
          <w:szCs w:val="34"/>
          <w:rtl/>
        </w:rPr>
        <w:t xml:space="preserve"> منسوخة في ربيع الأول 775هـ</w:t>
      </w:r>
      <w:r w:rsidR="001B66E3" w:rsidRPr="001B66E3">
        <w:rPr>
          <w:rFonts w:cs="Traditional Arabic" w:hint="cs"/>
          <w:sz w:val="34"/>
          <w:szCs w:val="34"/>
          <w:rtl/>
        </w:rPr>
        <w:t>،</w:t>
      </w:r>
      <w:r w:rsidRPr="001B66E3">
        <w:rPr>
          <w:rFonts w:cs="Traditional Arabic" w:hint="cs"/>
          <w:sz w:val="34"/>
          <w:szCs w:val="34"/>
          <w:rtl/>
        </w:rPr>
        <w:t xml:space="preserve"> بخط عبدالعزيز بن الحاج علي بن محمد حاجي سليمان النوشابادي</w:t>
      </w:r>
      <w:r w:rsidR="001B66E3" w:rsidRPr="001B66E3">
        <w:rPr>
          <w:rFonts w:cs="Traditional Arabic" w:hint="cs"/>
          <w:sz w:val="34"/>
          <w:szCs w:val="34"/>
          <w:rtl/>
        </w:rPr>
        <w:t>،</w:t>
      </w:r>
      <w:r w:rsidRPr="001B66E3">
        <w:rPr>
          <w:rFonts w:cs="Traditional Arabic" w:hint="cs"/>
          <w:sz w:val="34"/>
          <w:szCs w:val="34"/>
          <w:rtl/>
        </w:rPr>
        <w:t xml:space="preserve"> بخط نسخي</w:t>
      </w:r>
      <w:r w:rsidR="001B66E3" w:rsidRPr="001B66E3">
        <w:rPr>
          <w:rFonts w:cs="Traditional Arabic" w:hint="cs"/>
          <w:sz w:val="34"/>
          <w:szCs w:val="34"/>
          <w:rtl/>
        </w:rPr>
        <w:t>،</w:t>
      </w:r>
      <w:r w:rsidRPr="001B66E3">
        <w:rPr>
          <w:rFonts w:cs="Traditional Arabic" w:hint="cs"/>
          <w:sz w:val="34"/>
          <w:szCs w:val="34"/>
          <w:rtl/>
        </w:rPr>
        <w:t xml:space="preserve"> ضمن كلية الآداب بالجامعة الأفغانية بواسطها فهرسها ص 225.</w:t>
      </w:r>
    </w:p>
    <w:p w14:paraId="69C05F27" w14:textId="4A2534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الأوقاف العامة ببغداد برقم 5674/2</w:t>
      </w:r>
      <w:r w:rsidR="001B66E3" w:rsidRPr="001B66E3">
        <w:rPr>
          <w:rFonts w:cs="Traditional Arabic" w:hint="cs"/>
          <w:sz w:val="34"/>
          <w:szCs w:val="34"/>
          <w:rtl/>
        </w:rPr>
        <w:t>.</w:t>
      </w:r>
    </w:p>
    <w:p w14:paraId="140F48DE" w14:textId="0F1FFCB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كوبرلي بإستانبول رقمها 717</w:t>
      </w:r>
      <w:r w:rsidR="001B66E3" w:rsidRPr="001B66E3">
        <w:rPr>
          <w:rFonts w:cs="Traditional Arabic" w:hint="cs"/>
          <w:sz w:val="34"/>
          <w:szCs w:val="34"/>
          <w:rtl/>
        </w:rPr>
        <w:t>،</w:t>
      </w:r>
      <w:r w:rsidRPr="001B66E3">
        <w:rPr>
          <w:rFonts w:cs="Traditional Arabic" w:hint="cs"/>
          <w:sz w:val="34"/>
          <w:szCs w:val="34"/>
          <w:rtl/>
        </w:rPr>
        <w:t xml:space="preserve"> بخط نسخي</w:t>
      </w:r>
      <w:r w:rsidR="001B66E3" w:rsidRPr="001B66E3">
        <w:rPr>
          <w:rFonts w:cs="Traditional Arabic" w:hint="cs"/>
          <w:sz w:val="34"/>
          <w:szCs w:val="34"/>
          <w:rtl/>
        </w:rPr>
        <w:t>،</w:t>
      </w:r>
      <w:r w:rsidRPr="001B66E3">
        <w:rPr>
          <w:rFonts w:cs="Traditional Arabic" w:hint="cs"/>
          <w:sz w:val="34"/>
          <w:szCs w:val="34"/>
          <w:rtl/>
        </w:rPr>
        <w:t xml:space="preserve"> في 253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في كل صفحة 21 سطراً</w:t>
      </w:r>
      <w:r w:rsidR="001B66E3" w:rsidRPr="001B66E3">
        <w:rPr>
          <w:rFonts w:cs="Traditional Arabic" w:hint="cs"/>
          <w:sz w:val="34"/>
          <w:szCs w:val="34"/>
          <w:rtl/>
        </w:rPr>
        <w:t>،</w:t>
      </w:r>
      <w:r w:rsidRPr="001B66E3">
        <w:rPr>
          <w:rFonts w:cs="Traditional Arabic" w:hint="cs"/>
          <w:sz w:val="34"/>
          <w:szCs w:val="34"/>
          <w:rtl/>
        </w:rPr>
        <w:t xml:space="preserve"> فيها سقط من أولها</w:t>
      </w:r>
      <w:r w:rsidR="001B66E3" w:rsidRPr="001B66E3">
        <w:rPr>
          <w:rFonts w:cs="Traditional Arabic" w:hint="cs"/>
          <w:sz w:val="34"/>
          <w:szCs w:val="34"/>
          <w:rtl/>
        </w:rPr>
        <w:t>،</w:t>
      </w:r>
      <w:r w:rsidRPr="001B66E3">
        <w:rPr>
          <w:rFonts w:cs="Traditional Arabic" w:hint="cs"/>
          <w:sz w:val="34"/>
          <w:szCs w:val="34"/>
          <w:rtl/>
        </w:rPr>
        <w:t xml:space="preserve"> مكتوبة في </w:t>
      </w:r>
      <w:r w:rsidRPr="001B66E3">
        <w:rPr>
          <w:rFonts w:cs="Traditional Arabic"/>
          <w:sz w:val="34"/>
          <w:szCs w:val="34"/>
          <w:rtl/>
        </w:rPr>
        <w:br/>
      </w:r>
      <w:r w:rsidRPr="001B66E3">
        <w:rPr>
          <w:rFonts w:cs="Traditional Arabic" w:hint="cs"/>
          <w:sz w:val="34"/>
          <w:szCs w:val="34"/>
          <w:rtl/>
        </w:rPr>
        <w:t>18/9/771هـ</w:t>
      </w:r>
      <w:r w:rsidR="001B66E3" w:rsidRPr="001B66E3">
        <w:rPr>
          <w:rFonts w:cs="Traditional Arabic" w:hint="cs"/>
          <w:sz w:val="34"/>
          <w:szCs w:val="34"/>
          <w:rtl/>
        </w:rPr>
        <w:t>،</w:t>
      </w:r>
      <w:r w:rsidRPr="001B66E3">
        <w:rPr>
          <w:rFonts w:cs="Traditional Arabic" w:hint="cs"/>
          <w:sz w:val="34"/>
          <w:szCs w:val="34"/>
          <w:rtl/>
        </w:rPr>
        <w:t xml:space="preserve"> ومقابلة ومصححة</w:t>
      </w:r>
      <w:r w:rsidR="001B66E3" w:rsidRPr="001B66E3">
        <w:rPr>
          <w:rFonts w:cs="Traditional Arabic" w:hint="cs"/>
          <w:sz w:val="34"/>
          <w:szCs w:val="34"/>
          <w:rtl/>
        </w:rPr>
        <w:t>.</w:t>
      </w:r>
    </w:p>
    <w:p w14:paraId="296B1D21" w14:textId="76A02A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زيلة بمدينة زيلة بتركيا برقم 3071/1</w:t>
      </w:r>
      <w:r w:rsidR="001B66E3" w:rsidRPr="001B66E3">
        <w:rPr>
          <w:rFonts w:cs="Traditional Arabic" w:hint="cs"/>
          <w:sz w:val="34"/>
          <w:szCs w:val="34"/>
          <w:rtl/>
        </w:rPr>
        <w:t>،</w:t>
      </w:r>
      <w:r w:rsidRPr="001B66E3">
        <w:rPr>
          <w:rFonts w:cs="Traditional Arabic" w:hint="cs"/>
          <w:sz w:val="34"/>
          <w:szCs w:val="34"/>
          <w:rtl/>
        </w:rPr>
        <w:t xml:space="preserve"> في 224 ورقة</w:t>
      </w:r>
      <w:r w:rsidR="001B66E3" w:rsidRPr="001B66E3">
        <w:rPr>
          <w:rFonts w:cs="Traditional Arabic" w:hint="cs"/>
          <w:sz w:val="34"/>
          <w:szCs w:val="34"/>
          <w:rtl/>
        </w:rPr>
        <w:t>،</w:t>
      </w:r>
      <w:r w:rsidRPr="001B66E3">
        <w:rPr>
          <w:rFonts w:cs="Traditional Arabic" w:hint="cs"/>
          <w:sz w:val="34"/>
          <w:szCs w:val="34"/>
          <w:rtl/>
        </w:rPr>
        <w:t xml:space="preserve"> مقابلة على الأصل المنقول عنها بخط عمر بن موسى بن أحمد الصفدي في يوم الأربعاء 11/1/794هـ</w:t>
      </w:r>
      <w:r w:rsidR="001B66E3" w:rsidRPr="001B66E3">
        <w:rPr>
          <w:rFonts w:cs="Traditional Arabic" w:hint="cs"/>
          <w:sz w:val="34"/>
          <w:szCs w:val="34"/>
          <w:rtl/>
        </w:rPr>
        <w:t>.</w:t>
      </w:r>
    </w:p>
    <w:p w14:paraId="0D494279" w14:textId="0B4AE1B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يوسف آغا بمدينة قونية بتركيا برقم 7420</w:t>
      </w:r>
      <w:r w:rsidR="001B66E3" w:rsidRPr="001B66E3">
        <w:rPr>
          <w:rFonts w:cs="Traditional Arabic" w:hint="cs"/>
          <w:sz w:val="34"/>
          <w:szCs w:val="34"/>
          <w:rtl/>
        </w:rPr>
        <w:t>،</w:t>
      </w:r>
      <w:r w:rsidRPr="001B66E3">
        <w:rPr>
          <w:rFonts w:cs="Traditional Arabic" w:hint="cs"/>
          <w:sz w:val="34"/>
          <w:szCs w:val="34"/>
          <w:rtl/>
        </w:rPr>
        <w:t xml:space="preserve"> في 224 ورقة من القرن التاسع الهجري</w:t>
      </w:r>
      <w:r w:rsidR="001B66E3" w:rsidRPr="001B66E3">
        <w:rPr>
          <w:rFonts w:cs="Traditional Arabic" w:hint="cs"/>
          <w:sz w:val="34"/>
          <w:szCs w:val="34"/>
          <w:rtl/>
        </w:rPr>
        <w:t>.</w:t>
      </w:r>
      <w:r w:rsidRPr="001B66E3">
        <w:rPr>
          <w:rFonts w:cs="Traditional Arabic" w:hint="cs"/>
          <w:sz w:val="34"/>
          <w:szCs w:val="34"/>
          <w:rtl/>
        </w:rPr>
        <w:t xml:space="preserve"> </w:t>
      </w:r>
    </w:p>
    <w:p w14:paraId="4E87DA5F" w14:textId="0DF136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قسطموني بمدينة قسطموني برقم 3193</w:t>
      </w:r>
      <w:r w:rsidR="001B66E3" w:rsidRPr="001B66E3">
        <w:rPr>
          <w:rFonts w:cs="Traditional Arabic" w:hint="cs"/>
          <w:sz w:val="34"/>
          <w:szCs w:val="34"/>
          <w:rtl/>
        </w:rPr>
        <w:t>،</w:t>
      </w:r>
      <w:r w:rsidRPr="001B66E3">
        <w:rPr>
          <w:rFonts w:cs="Traditional Arabic" w:hint="cs"/>
          <w:sz w:val="34"/>
          <w:szCs w:val="34"/>
          <w:rtl/>
        </w:rPr>
        <w:t xml:space="preserve"> في 179 ورقة</w:t>
      </w:r>
      <w:r w:rsidR="001B66E3" w:rsidRPr="001B66E3">
        <w:rPr>
          <w:rFonts w:cs="Traditional Arabic" w:hint="cs"/>
          <w:sz w:val="34"/>
          <w:szCs w:val="34"/>
          <w:rtl/>
        </w:rPr>
        <w:t>،</w:t>
      </w:r>
      <w:r w:rsidRPr="001B66E3">
        <w:rPr>
          <w:rFonts w:cs="Traditional Arabic" w:hint="cs"/>
          <w:sz w:val="34"/>
          <w:szCs w:val="34"/>
          <w:rtl/>
        </w:rPr>
        <w:t xml:space="preserve"> في سنة 840هـ</w:t>
      </w:r>
      <w:r w:rsidR="001B66E3" w:rsidRPr="001B66E3">
        <w:rPr>
          <w:rFonts w:cs="Traditional Arabic" w:hint="cs"/>
          <w:sz w:val="34"/>
          <w:szCs w:val="34"/>
          <w:rtl/>
        </w:rPr>
        <w:t>.</w:t>
      </w:r>
    </w:p>
    <w:p w14:paraId="4CD1541D" w14:textId="14E369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في مكتبة طبقوسراي رقماهما 5144 و 5145</w:t>
      </w:r>
      <w:r w:rsidR="001B66E3" w:rsidRPr="001B66E3">
        <w:rPr>
          <w:rFonts w:cs="Traditional Arabic" w:hint="cs"/>
          <w:sz w:val="34"/>
          <w:szCs w:val="34"/>
          <w:rtl/>
        </w:rPr>
        <w:t>،</w:t>
      </w:r>
      <w:r w:rsidRPr="001B66E3">
        <w:rPr>
          <w:rFonts w:cs="Traditional Arabic" w:hint="cs"/>
          <w:sz w:val="34"/>
          <w:szCs w:val="34"/>
          <w:rtl/>
        </w:rPr>
        <w:t xml:space="preserve"> في 154</w:t>
      </w:r>
      <w:r w:rsidR="001B66E3" w:rsidRPr="001B66E3">
        <w:rPr>
          <w:rFonts w:cs="Traditional Arabic" w:hint="cs"/>
          <w:sz w:val="34"/>
          <w:szCs w:val="34"/>
          <w:rtl/>
        </w:rPr>
        <w:t>،</w:t>
      </w:r>
      <w:r w:rsidRPr="001B66E3">
        <w:rPr>
          <w:rFonts w:cs="Traditional Arabic" w:hint="cs"/>
          <w:sz w:val="34"/>
          <w:szCs w:val="34"/>
          <w:rtl/>
        </w:rPr>
        <w:t xml:space="preserve"> 144 ورقة على الترتيب</w:t>
      </w:r>
      <w:r w:rsidR="001B66E3" w:rsidRPr="001B66E3">
        <w:rPr>
          <w:rFonts w:cs="Traditional Arabic" w:hint="cs"/>
          <w:sz w:val="34"/>
          <w:szCs w:val="34"/>
          <w:rtl/>
        </w:rPr>
        <w:t>:</w:t>
      </w:r>
      <w:r w:rsidRPr="001B66E3">
        <w:rPr>
          <w:rFonts w:cs="Traditional Arabic" w:hint="cs"/>
          <w:sz w:val="34"/>
          <w:szCs w:val="34"/>
          <w:rtl/>
        </w:rPr>
        <w:t xml:space="preserve"> الأولى منسوخة سنة 757هـ</w:t>
      </w:r>
      <w:r w:rsidR="001B66E3" w:rsidRPr="001B66E3">
        <w:rPr>
          <w:rFonts w:cs="Traditional Arabic" w:hint="cs"/>
          <w:sz w:val="34"/>
          <w:szCs w:val="34"/>
          <w:rtl/>
        </w:rPr>
        <w:t>،</w:t>
      </w:r>
      <w:r w:rsidRPr="001B66E3">
        <w:rPr>
          <w:rFonts w:cs="Traditional Arabic" w:hint="cs"/>
          <w:sz w:val="34"/>
          <w:szCs w:val="34"/>
          <w:rtl/>
        </w:rPr>
        <w:t xml:space="preserve"> والثانية 782هـ</w:t>
      </w:r>
      <w:r w:rsidR="001B66E3" w:rsidRPr="001B66E3">
        <w:rPr>
          <w:rFonts w:cs="Traditional Arabic" w:hint="cs"/>
          <w:sz w:val="34"/>
          <w:szCs w:val="34"/>
          <w:rtl/>
        </w:rPr>
        <w:t>.</w:t>
      </w:r>
      <w:r w:rsidRPr="001B66E3">
        <w:rPr>
          <w:rFonts w:cs="Traditional Arabic" w:hint="cs"/>
          <w:sz w:val="34"/>
          <w:szCs w:val="34"/>
          <w:rtl/>
        </w:rPr>
        <w:t xml:space="preserve"> وانظر فهارس طبقوسراي 3/156</w:t>
      </w:r>
      <w:r w:rsidR="001B66E3" w:rsidRPr="001B66E3">
        <w:rPr>
          <w:rFonts w:cs="Traditional Arabic" w:hint="cs"/>
          <w:sz w:val="34"/>
          <w:szCs w:val="34"/>
          <w:rtl/>
        </w:rPr>
        <w:t>.</w:t>
      </w:r>
      <w:r w:rsidRPr="001B66E3">
        <w:rPr>
          <w:rFonts w:cs="Traditional Arabic" w:hint="cs"/>
          <w:sz w:val="34"/>
          <w:szCs w:val="34"/>
          <w:rtl/>
        </w:rPr>
        <w:t xml:space="preserve"> </w:t>
      </w:r>
    </w:p>
    <w:p w14:paraId="1594C211" w14:textId="30B6AE0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في الظاهرية</w:t>
      </w:r>
      <w:r w:rsidR="001B66E3" w:rsidRPr="001B66E3">
        <w:rPr>
          <w:rFonts w:cs="Traditional Arabic" w:hint="cs"/>
          <w:sz w:val="34"/>
          <w:szCs w:val="34"/>
          <w:rtl/>
        </w:rPr>
        <w:t>:</w:t>
      </w:r>
      <w:r w:rsidRPr="001B66E3">
        <w:rPr>
          <w:rFonts w:cs="Traditional Arabic" w:hint="cs"/>
          <w:sz w:val="34"/>
          <w:szCs w:val="34"/>
          <w:rtl/>
        </w:rPr>
        <w:t xml:space="preserve"> </w:t>
      </w:r>
    </w:p>
    <w:p w14:paraId="06E5BE60" w14:textId="25674B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نسخة رقمها 8468</w:t>
      </w:r>
      <w:r w:rsidR="001B66E3" w:rsidRPr="001B66E3">
        <w:rPr>
          <w:rFonts w:cs="Traditional Arabic" w:hint="cs"/>
          <w:sz w:val="34"/>
          <w:szCs w:val="34"/>
          <w:rtl/>
        </w:rPr>
        <w:t>،</w:t>
      </w:r>
      <w:r w:rsidRPr="001B66E3">
        <w:rPr>
          <w:rFonts w:cs="Traditional Arabic" w:hint="cs"/>
          <w:sz w:val="34"/>
          <w:szCs w:val="34"/>
          <w:rtl/>
        </w:rPr>
        <w:t xml:space="preserve"> في 102 ورقة</w:t>
      </w:r>
      <w:r w:rsidR="001B66E3" w:rsidRPr="001B66E3">
        <w:rPr>
          <w:rFonts w:cs="Traditional Arabic" w:hint="cs"/>
          <w:sz w:val="34"/>
          <w:szCs w:val="34"/>
          <w:rtl/>
        </w:rPr>
        <w:t>،</w:t>
      </w:r>
      <w:r w:rsidRPr="001B66E3">
        <w:rPr>
          <w:rFonts w:cs="Traditional Arabic" w:hint="cs"/>
          <w:sz w:val="34"/>
          <w:szCs w:val="34"/>
          <w:rtl/>
        </w:rPr>
        <w:t xml:space="preserve"> في كل صفحة 29 سطراً</w:t>
      </w:r>
      <w:r w:rsidR="001B66E3" w:rsidRPr="001B66E3">
        <w:rPr>
          <w:rFonts w:cs="Traditional Arabic" w:hint="cs"/>
          <w:sz w:val="34"/>
          <w:szCs w:val="34"/>
          <w:rtl/>
        </w:rPr>
        <w:t>،</w:t>
      </w:r>
      <w:r w:rsidRPr="001B66E3">
        <w:rPr>
          <w:rFonts w:cs="Traditional Arabic" w:hint="cs"/>
          <w:sz w:val="34"/>
          <w:szCs w:val="34"/>
          <w:rtl/>
        </w:rPr>
        <w:t xml:space="preserve"> بخط إبراهيم بن محيي الدين الدويك الشافعي في 9/9/963هـ بالجامع الكبير بطرابلس</w:t>
      </w:r>
      <w:r w:rsidR="001B66E3" w:rsidRPr="001B66E3">
        <w:rPr>
          <w:rFonts w:cs="Traditional Arabic" w:hint="cs"/>
          <w:sz w:val="34"/>
          <w:szCs w:val="34"/>
          <w:rtl/>
        </w:rPr>
        <w:t>.</w:t>
      </w:r>
      <w:r w:rsidRPr="001B66E3">
        <w:rPr>
          <w:rFonts w:cs="Traditional Arabic" w:hint="cs"/>
          <w:sz w:val="34"/>
          <w:szCs w:val="34"/>
          <w:rtl/>
        </w:rPr>
        <w:t xml:space="preserve"> </w:t>
      </w:r>
    </w:p>
    <w:p w14:paraId="36C52531" w14:textId="18CFC3B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2- نسخة مخرومة من الكتاب بقدر 10 ورقات</w:t>
      </w:r>
      <w:r w:rsidR="001B66E3" w:rsidRPr="001B66E3">
        <w:rPr>
          <w:rFonts w:cs="Traditional Arabic" w:hint="cs"/>
          <w:sz w:val="34"/>
          <w:szCs w:val="34"/>
          <w:rtl/>
        </w:rPr>
        <w:t>،</w:t>
      </w:r>
      <w:r w:rsidRPr="001B66E3">
        <w:rPr>
          <w:rFonts w:cs="Traditional Arabic" w:hint="cs"/>
          <w:sz w:val="34"/>
          <w:szCs w:val="34"/>
          <w:rtl/>
        </w:rPr>
        <w:t xml:space="preserve"> برقم 11059</w:t>
      </w:r>
      <w:r w:rsidR="001B66E3" w:rsidRPr="001B66E3">
        <w:rPr>
          <w:rFonts w:cs="Traditional Arabic" w:hint="cs"/>
          <w:sz w:val="34"/>
          <w:szCs w:val="34"/>
          <w:rtl/>
        </w:rPr>
        <w:t>.</w:t>
      </w:r>
    </w:p>
    <w:p w14:paraId="4430AB1B" w14:textId="46D89DF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نسختان للكتاب هما</w:t>
      </w:r>
      <w:r w:rsidR="001B66E3" w:rsidRPr="001B66E3">
        <w:rPr>
          <w:rFonts w:cs="Traditional Arabic" w:hint="cs"/>
          <w:sz w:val="34"/>
          <w:szCs w:val="34"/>
          <w:rtl/>
        </w:rPr>
        <w:t>:</w:t>
      </w:r>
    </w:p>
    <w:p w14:paraId="1A2110A4" w14:textId="50074F8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نسخة برقم 2202 تصوف</w:t>
      </w:r>
      <w:r w:rsidR="001B66E3" w:rsidRPr="001B66E3">
        <w:rPr>
          <w:rFonts w:cs="Traditional Arabic" w:hint="cs"/>
          <w:sz w:val="34"/>
          <w:szCs w:val="34"/>
          <w:rtl/>
        </w:rPr>
        <w:t>،</w:t>
      </w:r>
      <w:r w:rsidRPr="001B66E3">
        <w:rPr>
          <w:rFonts w:cs="Traditional Arabic" w:hint="cs"/>
          <w:sz w:val="34"/>
          <w:szCs w:val="34"/>
          <w:rtl/>
        </w:rPr>
        <w:t xml:space="preserve"> في 182 ورقة</w:t>
      </w:r>
      <w:r w:rsidR="001B66E3" w:rsidRPr="001B66E3">
        <w:rPr>
          <w:rFonts w:cs="Traditional Arabic" w:hint="cs"/>
          <w:sz w:val="34"/>
          <w:szCs w:val="34"/>
          <w:rtl/>
        </w:rPr>
        <w:t>،</w:t>
      </w:r>
      <w:r w:rsidRPr="001B66E3">
        <w:rPr>
          <w:rFonts w:cs="Traditional Arabic" w:hint="cs"/>
          <w:sz w:val="34"/>
          <w:szCs w:val="34"/>
          <w:rtl/>
        </w:rPr>
        <w:t xml:space="preserve"> بخط فارسي جميل</w:t>
      </w:r>
      <w:r w:rsidR="001B66E3" w:rsidRPr="001B66E3">
        <w:rPr>
          <w:rFonts w:cs="Traditional Arabic" w:hint="cs"/>
          <w:sz w:val="34"/>
          <w:szCs w:val="34"/>
          <w:rtl/>
        </w:rPr>
        <w:t>،</w:t>
      </w:r>
      <w:r w:rsidRPr="001B66E3">
        <w:rPr>
          <w:rFonts w:cs="Traditional Arabic" w:hint="cs"/>
          <w:sz w:val="34"/>
          <w:szCs w:val="34"/>
          <w:rtl/>
        </w:rPr>
        <w:t xml:space="preserve"> كتبه أبو الغيض محمد الحسيني</w:t>
      </w:r>
      <w:r w:rsidR="001B66E3" w:rsidRPr="001B66E3">
        <w:rPr>
          <w:rFonts w:cs="Traditional Arabic" w:hint="cs"/>
          <w:sz w:val="34"/>
          <w:szCs w:val="34"/>
          <w:rtl/>
        </w:rPr>
        <w:t>.</w:t>
      </w:r>
      <w:r w:rsidRPr="001B66E3">
        <w:rPr>
          <w:rFonts w:cs="Traditional Arabic" w:hint="cs"/>
          <w:sz w:val="34"/>
          <w:szCs w:val="34"/>
          <w:rtl/>
        </w:rPr>
        <w:t xml:space="preserve"> </w:t>
      </w:r>
    </w:p>
    <w:p w14:paraId="0188114A" w14:textId="71DA9F0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نسخة برقم 2203 تصوف</w:t>
      </w:r>
      <w:r w:rsidR="001B66E3" w:rsidRPr="001B66E3">
        <w:rPr>
          <w:rFonts w:cs="Traditional Arabic" w:hint="cs"/>
          <w:sz w:val="34"/>
          <w:szCs w:val="34"/>
          <w:rtl/>
        </w:rPr>
        <w:t>،</w:t>
      </w:r>
      <w:r w:rsidRPr="001B66E3">
        <w:rPr>
          <w:rFonts w:cs="Traditional Arabic" w:hint="cs"/>
          <w:sz w:val="34"/>
          <w:szCs w:val="34"/>
          <w:rtl/>
        </w:rPr>
        <w:t xml:space="preserve"> في 248 ورقة</w:t>
      </w:r>
      <w:r w:rsidR="001B66E3" w:rsidRPr="001B66E3">
        <w:rPr>
          <w:rFonts w:cs="Traditional Arabic" w:hint="cs"/>
          <w:sz w:val="34"/>
          <w:szCs w:val="34"/>
          <w:rtl/>
        </w:rPr>
        <w:t>،</w:t>
      </w:r>
      <w:r w:rsidRPr="001B66E3">
        <w:rPr>
          <w:rFonts w:cs="Traditional Arabic" w:hint="cs"/>
          <w:sz w:val="34"/>
          <w:szCs w:val="34"/>
          <w:rtl/>
        </w:rPr>
        <w:t xml:space="preserve"> بكل صفحة 21 </w:t>
      </w:r>
      <w:r w:rsidRPr="001B66E3">
        <w:rPr>
          <w:rFonts w:cs="Traditional Arabic"/>
          <w:sz w:val="34"/>
          <w:szCs w:val="34"/>
          <w:rtl/>
        </w:rPr>
        <w:br/>
      </w:r>
      <w:r w:rsidRPr="001B66E3">
        <w:rPr>
          <w:rFonts w:cs="Traditional Arabic" w:hint="cs"/>
          <w:sz w:val="34"/>
          <w:szCs w:val="34"/>
          <w:rtl/>
        </w:rPr>
        <w:t>سطراً</w:t>
      </w:r>
      <w:r w:rsidR="001B66E3" w:rsidRPr="001B66E3">
        <w:rPr>
          <w:rFonts w:cs="Traditional Arabic" w:hint="cs"/>
          <w:sz w:val="34"/>
          <w:szCs w:val="34"/>
          <w:rtl/>
        </w:rPr>
        <w:t>،</w:t>
      </w:r>
      <w:r w:rsidRPr="001B66E3">
        <w:rPr>
          <w:rFonts w:cs="Traditional Arabic" w:hint="cs"/>
          <w:sz w:val="34"/>
          <w:szCs w:val="34"/>
          <w:rtl/>
        </w:rPr>
        <w:t xml:space="preserve"> وخطها صغير وجميل</w:t>
      </w:r>
      <w:r w:rsidR="001B66E3" w:rsidRPr="001B66E3">
        <w:rPr>
          <w:rFonts w:cs="Traditional Arabic" w:hint="cs"/>
          <w:sz w:val="34"/>
          <w:szCs w:val="34"/>
          <w:rtl/>
        </w:rPr>
        <w:t>،</w:t>
      </w:r>
      <w:r w:rsidRPr="001B66E3">
        <w:rPr>
          <w:rFonts w:cs="Traditional Arabic" w:hint="cs"/>
          <w:sz w:val="34"/>
          <w:szCs w:val="34"/>
          <w:rtl/>
        </w:rPr>
        <w:t xml:space="preserve"> منسوخة في 8/6/1167هـ</w:t>
      </w:r>
      <w:r w:rsidR="001B66E3" w:rsidRPr="001B66E3">
        <w:rPr>
          <w:rFonts w:cs="Traditional Arabic" w:hint="cs"/>
          <w:sz w:val="34"/>
          <w:szCs w:val="34"/>
          <w:rtl/>
        </w:rPr>
        <w:t>.</w:t>
      </w:r>
    </w:p>
    <w:p w14:paraId="5C0BEFB7" w14:textId="0D75A8D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وفي أول النسخة المصرية الأولى إجازة برواية الكتاب</w:t>
      </w:r>
      <w:r w:rsidR="001B66E3" w:rsidRPr="001B66E3">
        <w:rPr>
          <w:rFonts w:cs="Traditional Arabic" w:hint="cs"/>
          <w:sz w:val="34"/>
          <w:szCs w:val="34"/>
          <w:rtl/>
        </w:rPr>
        <w:t>.</w:t>
      </w:r>
      <w:r w:rsidRPr="001B66E3">
        <w:rPr>
          <w:rFonts w:cs="Traditional Arabic" w:hint="cs"/>
          <w:sz w:val="34"/>
          <w:szCs w:val="34"/>
          <w:rtl/>
        </w:rPr>
        <w:t xml:space="preserve"> </w:t>
      </w:r>
    </w:p>
    <w:p w14:paraId="50F82349" w14:textId="6D579A6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المكتبة الوطنية الأهلية</w:t>
      </w:r>
      <w:r w:rsidRPr="001B66E3">
        <w:rPr>
          <w:rFonts w:cs="Traditional Arabic" w:hint="cs"/>
          <w:sz w:val="34"/>
          <w:szCs w:val="34"/>
          <w:vertAlign w:val="superscript"/>
          <w:rtl/>
        </w:rPr>
        <w:t>(</w:t>
      </w:r>
      <w:r w:rsidRPr="001B66E3">
        <w:rPr>
          <w:rStyle w:val="a6"/>
          <w:rFonts w:cs="Traditional Arabic"/>
          <w:sz w:val="34"/>
          <w:szCs w:val="34"/>
          <w:rtl/>
        </w:rPr>
        <w:footnoteReference w:id="122"/>
      </w:r>
      <w:r w:rsidRPr="001B66E3">
        <w:rPr>
          <w:rFonts w:cs="Traditional Arabic" w:hint="cs"/>
          <w:sz w:val="34"/>
          <w:szCs w:val="34"/>
          <w:vertAlign w:val="superscript"/>
          <w:rtl/>
        </w:rPr>
        <w:t>)</w:t>
      </w:r>
      <w:r w:rsidRPr="001B66E3">
        <w:rPr>
          <w:rFonts w:cs="Traditional Arabic" w:hint="cs"/>
          <w:sz w:val="34"/>
          <w:szCs w:val="34"/>
          <w:rtl/>
        </w:rPr>
        <w:t xml:space="preserve"> بباريس برقم 1387</w:t>
      </w:r>
      <w:r w:rsidR="001B66E3" w:rsidRPr="001B66E3">
        <w:rPr>
          <w:rFonts w:cs="Traditional Arabic" w:hint="cs"/>
          <w:sz w:val="34"/>
          <w:szCs w:val="34"/>
          <w:rtl/>
        </w:rPr>
        <w:t>.</w:t>
      </w:r>
    </w:p>
    <w:p w14:paraId="5A6E8AB9" w14:textId="45E3E26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العراقية رقم 6673 ببغداد في مجلد</w:t>
      </w:r>
      <w:r w:rsidR="001B66E3" w:rsidRPr="001B66E3">
        <w:rPr>
          <w:rFonts w:cs="Traditional Arabic" w:hint="cs"/>
          <w:sz w:val="34"/>
          <w:szCs w:val="34"/>
          <w:rtl/>
        </w:rPr>
        <w:t>.</w:t>
      </w:r>
      <w:r w:rsidRPr="001B66E3">
        <w:rPr>
          <w:rFonts w:cs="Traditional Arabic" w:hint="cs"/>
          <w:sz w:val="34"/>
          <w:szCs w:val="34"/>
          <w:rtl/>
        </w:rPr>
        <w:t xml:space="preserve"> </w:t>
      </w:r>
    </w:p>
    <w:p w14:paraId="5DCCC7ED" w14:textId="3F3668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ابن يعقوب بحائل نسخة في مجلد</w:t>
      </w:r>
      <w:r w:rsidR="001B66E3" w:rsidRPr="001B66E3">
        <w:rPr>
          <w:rFonts w:cs="Traditional Arabic" w:hint="cs"/>
          <w:sz w:val="34"/>
          <w:szCs w:val="34"/>
          <w:rtl/>
        </w:rPr>
        <w:t>،</w:t>
      </w:r>
      <w:r w:rsidRPr="001B66E3">
        <w:rPr>
          <w:rFonts w:cs="Traditional Arabic" w:hint="cs"/>
          <w:sz w:val="34"/>
          <w:szCs w:val="34"/>
          <w:rtl/>
        </w:rPr>
        <w:t xml:space="preserve"> فيه 420 صفحة</w:t>
      </w:r>
      <w:r w:rsidR="001B66E3" w:rsidRPr="001B66E3">
        <w:rPr>
          <w:rFonts w:cs="Traditional Arabic" w:hint="cs"/>
          <w:sz w:val="34"/>
          <w:szCs w:val="34"/>
          <w:rtl/>
        </w:rPr>
        <w:t>.</w:t>
      </w:r>
    </w:p>
    <w:p w14:paraId="141EBE72" w14:textId="66E3E6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منسوخة سنة 811هـ بخط الشيخ  أحمد بن أبي بكر البعلي الحنبلي</w:t>
      </w:r>
      <w:r w:rsidR="001B66E3" w:rsidRPr="001B66E3">
        <w:rPr>
          <w:rFonts w:cs="Traditional Arabic" w:hint="cs"/>
          <w:sz w:val="34"/>
          <w:szCs w:val="34"/>
          <w:rtl/>
        </w:rPr>
        <w:t>،</w:t>
      </w:r>
      <w:r w:rsidRPr="001B66E3">
        <w:rPr>
          <w:rFonts w:cs="Traditional Arabic" w:hint="cs"/>
          <w:sz w:val="34"/>
          <w:szCs w:val="34"/>
          <w:rtl/>
        </w:rPr>
        <w:t xml:space="preserve"> ضمن مجموعة أورشليم برقم 731</w:t>
      </w:r>
      <w:r w:rsidR="001B66E3" w:rsidRPr="001B66E3">
        <w:rPr>
          <w:rFonts w:cs="Traditional Arabic" w:hint="cs"/>
          <w:sz w:val="34"/>
          <w:szCs w:val="34"/>
          <w:rtl/>
        </w:rPr>
        <w:t>.</w:t>
      </w:r>
    </w:p>
    <w:p w14:paraId="7A7CCBBD" w14:textId="6DCEE81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أيضاً نسختان فلميتان عن جامعة برنستون</w:t>
      </w:r>
      <w:r w:rsidRPr="001B66E3">
        <w:rPr>
          <w:rFonts w:cs="Traditional Arabic" w:hint="cs"/>
          <w:sz w:val="34"/>
          <w:szCs w:val="34"/>
          <w:vertAlign w:val="superscript"/>
          <w:rtl/>
        </w:rPr>
        <w:t>(</w:t>
      </w:r>
      <w:r w:rsidRPr="001B66E3">
        <w:rPr>
          <w:rStyle w:val="a6"/>
          <w:rFonts w:cs="Traditional Arabic"/>
          <w:sz w:val="34"/>
          <w:szCs w:val="34"/>
          <w:rtl/>
        </w:rPr>
        <w:footnoteReference w:id="123"/>
      </w:r>
      <w:r w:rsidRPr="001B66E3">
        <w:rPr>
          <w:rFonts w:cs="Traditional Arabic" w:hint="cs"/>
          <w:sz w:val="34"/>
          <w:szCs w:val="34"/>
          <w:vertAlign w:val="superscript"/>
          <w:rtl/>
        </w:rPr>
        <w:t>)</w:t>
      </w:r>
      <w:r w:rsidRPr="001B66E3">
        <w:rPr>
          <w:rFonts w:cs="Traditional Arabic" w:hint="cs"/>
          <w:sz w:val="34"/>
          <w:szCs w:val="34"/>
          <w:rtl/>
        </w:rPr>
        <w:t xml:space="preserve"> 73 بأمريكا بالرقمين </w:t>
      </w:r>
      <w:r w:rsidRPr="001B66E3">
        <w:rPr>
          <w:rFonts w:cs="Traditional Arabic"/>
          <w:sz w:val="34"/>
          <w:szCs w:val="34"/>
          <w:rtl/>
        </w:rPr>
        <w:br/>
      </w:r>
      <w:r w:rsidRPr="001B66E3">
        <w:rPr>
          <w:rFonts w:cs="Traditional Arabic" w:hint="cs"/>
          <w:sz w:val="34"/>
          <w:szCs w:val="34"/>
          <w:rtl/>
        </w:rPr>
        <w:t>( 1764 ) و ( 2208 ) يهودا</w:t>
      </w:r>
      <w:r w:rsidR="001B66E3" w:rsidRPr="001B66E3">
        <w:rPr>
          <w:rFonts w:cs="Traditional Arabic" w:hint="cs"/>
          <w:sz w:val="34"/>
          <w:szCs w:val="34"/>
          <w:rtl/>
        </w:rPr>
        <w:t>.</w:t>
      </w:r>
      <w:r w:rsidRPr="001B66E3">
        <w:rPr>
          <w:rFonts w:cs="Traditional Arabic" w:hint="cs"/>
          <w:sz w:val="34"/>
          <w:szCs w:val="34"/>
          <w:rtl/>
        </w:rPr>
        <w:t xml:space="preserve"> </w:t>
      </w:r>
    </w:p>
    <w:p w14:paraId="20A117EF" w14:textId="082605E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ضمن مجموعة المكتبة الخاصة رقمها 5</w:t>
      </w:r>
      <w:r w:rsidR="001B66E3" w:rsidRPr="001B66E3">
        <w:rPr>
          <w:rFonts w:cs="Traditional Arabic" w:hint="cs"/>
          <w:sz w:val="34"/>
          <w:szCs w:val="34"/>
          <w:rtl/>
        </w:rPr>
        <w:t>،</w:t>
      </w:r>
      <w:r w:rsidRPr="001B66E3">
        <w:rPr>
          <w:rFonts w:cs="Traditional Arabic" w:hint="cs"/>
          <w:sz w:val="34"/>
          <w:szCs w:val="34"/>
          <w:rtl/>
        </w:rPr>
        <w:t xml:space="preserve"> في مجلد كبير</w:t>
      </w:r>
      <w:r w:rsidR="001B66E3" w:rsidRPr="001B66E3">
        <w:rPr>
          <w:rFonts w:cs="Traditional Arabic" w:hint="cs"/>
          <w:sz w:val="34"/>
          <w:szCs w:val="34"/>
          <w:rtl/>
        </w:rPr>
        <w:t>.</w:t>
      </w:r>
      <w:r w:rsidRPr="001B66E3">
        <w:rPr>
          <w:rFonts w:cs="Traditional Arabic" w:hint="cs"/>
          <w:sz w:val="34"/>
          <w:szCs w:val="34"/>
          <w:rtl/>
        </w:rPr>
        <w:t xml:space="preserve"> وثانية أيضاً فيها بالمجموعة الخاصة ذاتها برقم 3</w:t>
      </w:r>
      <w:r w:rsidR="001B66E3" w:rsidRPr="001B66E3">
        <w:rPr>
          <w:rFonts w:cs="Traditional Arabic" w:hint="cs"/>
          <w:sz w:val="34"/>
          <w:szCs w:val="34"/>
          <w:rtl/>
        </w:rPr>
        <w:t>،</w:t>
      </w:r>
      <w:r w:rsidRPr="001B66E3">
        <w:rPr>
          <w:rFonts w:cs="Traditional Arabic" w:hint="cs"/>
          <w:sz w:val="34"/>
          <w:szCs w:val="34"/>
          <w:rtl/>
        </w:rPr>
        <w:t xml:space="preserve"> وثالثة أيضاً برقم 16</w:t>
      </w:r>
      <w:r w:rsidR="001B66E3" w:rsidRPr="001B66E3">
        <w:rPr>
          <w:rFonts w:cs="Traditional Arabic" w:hint="cs"/>
          <w:sz w:val="34"/>
          <w:szCs w:val="34"/>
          <w:rtl/>
        </w:rPr>
        <w:t>.</w:t>
      </w:r>
      <w:r w:rsidRPr="001B66E3">
        <w:rPr>
          <w:rFonts w:cs="Traditional Arabic" w:hint="cs"/>
          <w:sz w:val="34"/>
          <w:szCs w:val="34"/>
          <w:rtl/>
        </w:rPr>
        <w:t xml:space="preserve">  </w:t>
      </w:r>
    </w:p>
    <w:p w14:paraId="5F1FF27B" w14:textId="09DBD2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السليم ببريدة نسخة بخط الشيخ إبراهيم العبدالله السليم رحمه الله بقلم جيد في مجلد كامل</w:t>
      </w:r>
      <w:r w:rsidR="001B66E3" w:rsidRPr="001B66E3">
        <w:rPr>
          <w:rFonts w:cs="Traditional Arabic" w:hint="cs"/>
          <w:sz w:val="34"/>
          <w:szCs w:val="34"/>
          <w:rtl/>
        </w:rPr>
        <w:t>.</w:t>
      </w:r>
    </w:p>
    <w:p w14:paraId="67A63D89" w14:textId="08CCC9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فلم رقمه 2970 ف</w:t>
      </w:r>
      <w:r w:rsidR="001B66E3" w:rsidRPr="001B66E3">
        <w:rPr>
          <w:rFonts w:cs="Traditional Arabic" w:hint="cs"/>
          <w:sz w:val="34"/>
          <w:szCs w:val="34"/>
          <w:rtl/>
        </w:rPr>
        <w:t>،</w:t>
      </w:r>
      <w:r w:rsidRPr="001B66E3">
        <w:rPr>
          <w:rFonts w:cs="Traditional Arabic" w:hint="cs"/>
          <w:sz w:val="34"/>
          <w:szCs w:val="34"/>
          <w:rtl/>
        </w:rPr>
        <w:t xml:space="preserve"> فيه 102 ورقة</w:t>
      </w:r>
      <w:r w:rsidR="001B66E3" w:rsidRPr="001B66E3">
        <w:rPr>
          <w:rFonts w:cs="Traditional Arabic" w:hint="cs"/>
          <w:sz w:val="34"/>
          <w:szCs w:val="34"/>
          <w:rtl/>
        </w:rPr>
        <w:t>،</w:t>
      </w:r>
      <w:r w:rsidRPr="001B66E3">
        <w:rPr>
          <w:rFonts w:cs="Traditional Arabic" w:hint="cs"/>
          <w:sz w:val="34"/>
          <w:szCs w:val="34"/>
          <w:rtl/>
        </w:rPr>
        <w:t xml:space="preserve"> وقد نسخ </w:t>
      </w:r>
      <w:r w:rsidRPr="001B66E3">
        <w:rPr>
          <w:rFonts w:cs="Traditional Arabic"/>
          <w:sz w:val="34"/>
          <w:szCs w:val="34"/>
          <w:rtl/>
        </w:rPr>
        <w:br/>
      </w:r>
      <w:r w:rsidRPr="001B66E3">
        <w:rPr>
          <w:rFonts w:cs="Traditional Arabic" w:hint="cs"/>
          <w:sz w:val="34"/>
          <w:szCs w:val="34"/>
          <w:rtl/>
        </w:rPr>
        <w:t>سنة 963هـ</w:t>
      </w:r>
      <w:r w:rsidR="001B66E3" w:rsidRPr="001B66E3">
        <w:rPr>
          <w:rFonts w:cs="Traditional Arabic" w:hint="cs"/>
          <w:sz w:val="34"/>
          <w:szCs w:val="34"/>
          <w:rtl/>
        </w:rPr>
        <w:t>.</w:t>
      </w:r>
    </w:p>
    <w:p w14:paraId="6F939D57" w14:textId="6F4C90D8" w:rsidR="000D4E99" w:rsidRPr="001B66E3" w:rsidRDefault="000D4E99" w:rsidP="000D4E99">
      <w:pPr>
        <w:pStyle w:val="21"/>
        <w:jc w:val="both"/>
        <w:rPr>
          <w:rFonts w:cs="Traditional Arabic"/>
          <w:sz w:val="34"/>
          <w:szCs w:val="34"/>
          <w:rtl/>
        </w:rPr>
      </w:pPr>
      <w:r w:rsidRPr="001B66E3">
        <w:rPr>
          <w:rFonts w:cs="Traditional Arabic" w:hint="cs"/>
          <w:sz w:val="34"/>
          <w:szCs w:val="34"/>
          <w:rtl/>
        </w:rPr>
        <w:t>2- حادي الأرواح</w:t>
      </w:r>
      <w:r w:rsidR="001B66E3" w:rsidRPr="001B66E3">
        <w:rPr>
          <w:rFonts w:cs="Traditional Arabic" w:hint="cs"/>
          <w:sz w:val="34"/>
          <w:szCs w:val="34"/>
          <w:rtl/>
        </w:rPr>
        <w:t>:</w:t>
      </w:r>
    </w:p>
    <w:p w14:paraId="0D07F404" w14:textId="1B7F31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نسخة بمكتبة عارف حكمت بالمدينة رقم 178 مواعظ</w:t>
      </w:r>
      <w:r w:rsidR="001B66E3" w:rsidRPr="001B66E3">
        <w:rPr>
          <w:rFonts w:cs="Traditional Arabic" w:hint="cs"/>
          <w:sz w:val="34"/>
          <w:szCs w:val="34"/>
          <w:rtl/>
        </w:rPr>
        <w:t>،</w:t>
      </w:r>
      <w:r w:rsidRPr="001B66E3">
        <w:rPr>
          <w:rFonts w:cs="Traditional Arabic" w:hint="cs"/>
          <w:sz w:val="34"/>
          <w:szCs w:val="34"/>
          <w:rtl/>
        </w:rPr>
        <w:t xml:space="preserve"> في 194 ورقة</w:t>
      </w:r>
      <w:r w:rsidR="001B66E3" w:rsidRPr="001B66E3">
        <w:rPr>
          <w:rFonts w:cs="Traditional Arabic" w:hint="cs"/>
          <w:sz w:val="34"/>
          <w:szCs w:val="34"/>
          <w:rtl/>
        </w:rPr>
        <w:t>،</w:t>
      </w:r>
      <w:r w:rsidRPr="001B66E3">
        <w:rPr>
          <w:rFonts w:cs="Traditional Arabic" w:hint="cs"/>
          <w:sz w:val="34"/>
          <w:szCs w:val="34"/>
          <w:rtl/>
        </w:rPr>
        <w:t xml:space="preserve"> بخط محمود بن أحمد بن محمد الحموي</w:t>
      </w:r>
      <w:r w:rsidR="001B66E3" w:rsidRPr="001B66E3">
        <w:rPr>
          <w:rFonts w:cs="Traditional Arabic" w:hint="cs"/>
          <w:sz w:val="34"/>
          <w:szCs w:val="34"/>
          <w:rtl/>
        </w:rPr>
        <w:t>،</w:t>
      </w:r>
      <w:r w:rsidRPr="001B66E3">
        <w:rPr>
          <w:rFonts w:cs="Traditional Arabic" w:hint="cs"/>
          <w:sz w:val="34"/>
          <w:szCs w:val="34"/>
          <w:rtl/>
        </w:rPr>
        <w:t xml:space="preserve"> ونسخها في القرن الثامن الهجري وتحديداً في سنة 793هـ</w:t>
      </w:r>
      <w:r w:rsidR="001B66E3" w:rsidRPr="001B66E3">
        <w:rPr>
          <w:rFonts w:cs="Traditional Arabic" w:hint="cs"/>
          <w:sz w:val="34"/>
          <w:szCs w:val="34"/>
          <w:rtl/>
        </w:rPr>
        <w:t>.</w:t>
      </w:r>
      <w:r w:rsidRPr="001B66E3">
        <w:rPr>
          <w:rFonts w:cs="Traditional Arabic" w:hint="cs"/>
          <w:sz w:val="34"/>
          <w:szCs w:val="34"/>
          <w:rtl/>
        </w:rPr>
        <w:t xml:space="preserve"> وقد عورضت على أصلها الذي نسخت عنه</w:t>
      </w:r>
      <w:r w:rsidR="001B66E3" w:rsidRPr="001B66E3">
        <w:rPr>
          <w:rFonts w:cs="Traditional Arabic" w:hint="cs"/>
          <w:sz w:val="34"/>
          <w:szCs w:val="34"/>
          <w:rtl/>
        </w:rPr>
        <w:t>،</w:t>
      </w:r>
      <w:r w:rsidRPr="001B66E3">
        <w:rPr>
          <w:rFonts w:cs="Traditional Arabic" w:hint="cs"/>
          <w:sz w:val="34"/>
          <w:szCs w:val="34"/>
          <w:rtl/>
        </w:rPr>
        <w:t xml:space="preserve"> ولها فلم بجامعة الإمام محمد بن سعود الإسلامية برقم 178 ف</w:t>
      </w:r>
      <w:r w:rsidR="001B66E3" w:rsidRPr="001B66E3">
        <w:rPr>
          <w:rFonts w:cs="Traditional Arabic" w:hint="cs"/>
          <w:sz w:val="34"/>
          <w:szCs w:val="34"/>
          <w:rtl/>
        </w:rPr>
        <w:t>.</w:t>
      </w:r>
    </w:p>
    <w:p w14:paraId="0528F607" w14:textId="780009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مخطوطات الموصل ـ المدرسة الإسلامية بها</w:t>
      </w:r>
      <w:r w:rsidR="001B66E3" w:rsidRPr="001B66E3">
        <w:rPr>
          <w:rFonts w:cs="Traditional Arabic" w:hint="cs"/>
          <w:sz w:val="34"/>
          <w:szCs w:val="34"/>
          <w:rtl/>
        </w:rPr>
        <w:t>،</w:t>
      </w:r>
      <w:r w:rsidRPr="001B66E3">
        <w:rPr>
          <w:rFonts w:cs="Traditional Arabic" w:hint="cs"/>
          <w:sz w:val="34"/>
          <w:szCs w:val="34"/>
          <w:rtl/>
        </w:rPr>
        <w:t xml:space="preserve"> برقم 2/6</w:t>
      </w:r>
      <w:r w:rsidR="001B66E3" w:rsidRPr="001B66E3">
        <w:rPr>
          <w:rFonts w:cs="Traditional Arabic" w:hint="cs"/>
          <w:sz w:val="34"/>
          <w:szCs w:val="34"/>
          <w:rtl/>
        </w:rPr>
        <w:t>،</w:t>
      </w:r>
      <w:r w:rsidRPr="001B66E3">
        <w:rPr>
          <w:rFonts w:cs="Traditional Arabic" w:hint="cs"/>
          <w:sz w:val="34"/>
          <w:szCs w:val="34"/>
          <w:rtl/>
        </w:rPr>
        <w:t xml:space="preserve"> في 294 ورقة</w:t>
      </w:r>
      <w:r w:rsidR="001B66E3" w:rsidRPr="001B66E3">
        <w:rPr>
          <w:rFonts w:cs="Traditional Arabic" w:hint="cs"/>
          <w:sz w:val="34"/>
          <w:szCs w:val="34"/>
          <w:rtl/>
        </w:rPr>
        <w:t>،</w:t>
      </w:r>
      <w:r w:rsidRPr="001B66E3">
        <w:rPr>
          <w:rFonts w:cs="Traditional Arabic" w:hint="cs"/>
          <w:sz w:val="34"/>
          <w:szCs w:val="34"/>
          <w:rtl/>
        </w:rPr>
        <w:t xml:space="preserve"> منسوخة سنة 1280هـ</w:t>
      </w:r>
      <w:r w:rsidR="001B66E3" w:rsidRPr="001B66E3">
        <w:rPr>
          <w:rFonts w:cs="Traditional Arabic" w:hint="cs"/>
          <w:sz w:val="34"/>
          <w:szCs w:val="34"/>
          <w:rtl/>
        </w:rPr>
        <w:t>،</w:t>
      </w:r>
      <w:r w:rsidRPr="001B66E3">
        <w:rPr>
          <w:rFonts w:cs="Traditional Arabic" w:hint="cs"/>
          <w:sz w:val="34"/>
          <w:szCs w:val="34"/>
          <w:rtl/>
        </w:rPr>
        <w:t xml:space="preserve"> نص في آخرها أن المؤلف فرغ من تأليفه في سنة 745هـ</w:t>
      </w:r>
      <w:r w:rsidR="001B66E3" w:rsidRPr="001B66E3">
        <w:rPr>
          <w:rFonts w:cs="Traditional Arabic" w:hint="cs"/>
          <w:sz w:val="34"/>
          <w:szCs w:val="34"/>
          <w:rtl/>
        </w:rPr>
        <w:t>.</w:t>
      </w:r>
    </w:p>
    <w:p w14:paraId="0F732358" w14:textId="11A04A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مكتبة الأوقاف</w:t>
      </w:r>
      <w:r w:rsidR="001B66E3" w:rsidRPr="001B66E3">
        <w:rPr>
          <w:rFonts w:cs="Traditional Arabic" w:hint="cs"/>
          <w:sz w:val="34"/>
          <w:szCs w:val="34"/>
          <w:rtl/>
        </w:rPr>
        <w:t>،</w:t>
      </w:r>
      <w:r w:rsidRPr="001B66E3">
        <w:rPr>
          <w:rFonts w:cs="Traditional Arabic" w:hint="cs"/>
          <w:sz w:val="34"/>
          <w:szCs w:val="34"/>
          <w:rtl/>
        </w:rPr>
        <w:t xml:space="preserve"> ضمن مكتبة حسن الأنكرلي المهداة إليها برقم 13842</w:t>
      </w:r>
      <w:r w:rsidR="001B66E3" w:rsidRPr="001B66E3">
        <w:rPr>
          <w:rFonts w:cs="Traditional Arabic" w:hint="cs"/>
          <w:sz w:val="34"/>
          <w:szCs w:val="34"/>
          <w:rtl/>
        </w:rPr>
        <w:t>،</w:t>
      </w:r>
      <w:r w:rsidRPr="001B66E3">
        <w:rPr>
          <w:rFonts w:cs="Traditional Arabic" w:hint="cs"/>
          <w:sz w:val="34"/>
          <w:szCs w:val="34"/>
          <w:rtl/>
        </w:rPr>
        <w:t xml:space="preserve"> في 145 ورقة</w:t>
      </w:r>
      <w:r w:rsidR="001B66E3" w:rsidRPr="001B66E3">
        <w:rPr>
          <w:rFonts w:cs="Traditional Arabic" w:hint="cs"/>
          <w:sz w:val="34"/>
          <w:szCs w:val="34"/>
          <w:rtl/>
        </w:rPr>
        <w:t>،</w:t>
      </w:r>
      <w:r w:rsidRPr="001B66E3">
        <w:rPr>
          <w:rFonts w:cs="Traditional Arabic" w:hint="cs"/>
          <w:sz w:val="34"/>
          <w:szCs w:val="34"/>
          <w:rtl/>
        </w:rPr>
        <w:t xml:space="preserve"> وكل صفحة 25 سطراً</w:t>
      </w:r>
      <w:r w:rsidR="001B66E3" w:rsidRPr="001B66E3">
        <w:rPr>
          <w:rFonts w:cs="Traditional Arabic" w:hint="cs"/>
          <w:sz w:val="34"/>
          <w:szCs w:val="34"/>
          <w:rtl/>
        </w:rPr>
        <w:t>،</w:t>
      </w:r>
      <w:r w:rsidRPr="001B66E3">
        <w:rPr>
          <w:rFonts w:cs="Traditional Arabic" w:hint="cs"/>
          <w:sz w:val="34"/>
          <w:szCs w:val="34"/>
          <w:rtl/>
        </w:rPr>
        <w:t xml:space="preserve"> منسوخة سنة 1303هـ</w:t>
      </w:r>
      <w:r w:rsidR="001B66E3" w:rsidRPr="001B66E3">
        <w:rPr>
          <w:rFonts w:cs="Traditional Arabic" w:hint="cs"/>
          <w:sz w:val="34"/>
          <w:szCs w:val="34"/>
          <w:rtl/>
        </w:rPr>
        <w:t>.</w:t>
      </w:r>
      <w:r w:rsidRPr="001B66E3">
        <w:rPr>
          <w:rFonts w:cs="Traditional Arabic" w:hint="cs"/>
          <w:sz w:val="34"/>
          <w:szCs w:val="34"/>
          <w:rtl/>
        </w:rPr>
        <w:t xml:space="preserve"> </w:t>
      </w:r>
    </w:p>
    <w:p w14:paraId="4F1F8E4E" w14:textId="6FEA99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بالمكتبة القادرية بالعراق برقم 705 مجموع</w:t>
      </w:r>
      <w:r w:rsidR="001B66E3" w:rsidRPr="001B66E3">
        <w:rPr>
          <w:rFonts w:cs="Traditional Arabic" w:hint="cs"/>
          <w:sz w:val="34"/>
          <w:szCs w:val="34"/>
          <w:rtl/>
        </w:rPr>
        <w:t>،</w:t>
      </w:r>
      <w:r w:rsidRPr="001B66E3">
        <w:rPr>
          <w:rFonts w:cs="Traditional Arabic" w:hint="cs"/>
          <w:sz w:val="34"/>
          <w:szCs w:val="34"/>
          <w:rtl/>
        </w:rPr>
        <w:t xml:space="preserve"> من ( 1-58 )</w:t>
      </w:r>
      <w:r w:rsidR="001B66E3" w:rsidRPr="001B66E3">
        <w:rPr>
          <w:rFonts w:cs="Traditional Arabic" w:hint="cs"/>
          <w:sz w:val="34"/>
          <w:szCs w:val="34"/>
          <w:rtl/>
        </w:rPr>
        <w:t>،</w:t>
      </w:r>
      <w:r w:rsidRPr="001B66E3">
        <w:rPr>
          <w:rFonts w:cs="Traditional Arabic" w:hint="cs"/>
          <w:sz w:val="34"/>
          <w:szCs w:val="34"/>
          <w:rtl/>
        </w:rPr>
        <w:t xml:space="preserve"> منسوخة بخط حسن نسخي</w:t>
      </w:r>
      <w:r w:rsidR="001B66E3" w:rsidRPr="001B66E3">
        <w:rPr>
          <w:rFonts w:cs="Traditional Arabic" w:hint="cs"/>
          <w:sz w:val="34"/>
          <w:szCs w:val="34"/>
          <w:rtl/>
        </w:rPr>
        <w:t>،</w:t>
      </w:r>
      <w:r w:rsidRPr="001B66E3">
        <w:rPr>
          <w:rFonts w:cs="Traditional Arabic" w:hint="cs"/>
          <w:sz w:val="34"/>
          <w:szCs w:val="34"/>
          <w:rtl/>
        </w:rPr>
        <w:t xml:space="preserve"> فرغ منها في 11/3/1308هـ</w:t>
      </w:r>
      <w:r w:rsidR="001B66E3" w:rsidRPr="001B66E3">
        <w:rPr>
          <w:rFonts w:cs="Traditional Arabic" w:hint="cs"/>
          <w:sz w:val="34"/>
          <w:szCs w:val="34"/>
          <w:rtl/>
        </w:rPr>
        <w:t>.</w:t>
      </w:r>
    </w:p>
    <w:p w14:paraId="08A32E0A" w14:textId="65B784C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الخزانة العامة بالرباط في 257 ورقة رقمه فيها 744</w:t>
      </w:r>
      <w:r w:rsidR="001B66E3" w:rsidRPr="001B66E3">
        <w:rPr>
          <w:rFonts w:cs="Traditional Arabic" w:hint="cs"/>
          <w:sz w:val="34"/>
          <w:szCs w:val="34"/>
          <w:rtl/>
        </w:rPr>
        <w:t>.</w:t>
      </w:r>
      <w:r w:rsidRPr="001B66E3">
        <w:rPr>
          <w:rFonts w:cs="Traditional Arabic" w:hint="cs"/>
          <w:sz w:val="34"/>
          <w:szCs w:val="34"/>
          <w:rtl/>
        </w:rPr>
        <w:t xml:space="preserve"> </w:t>
      </w:r>
    </w:p>
    <w:p w14:paraId="7729F817" w14:textId="3FCE71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شقراء العامة رقم 166</w:t>
      </w:r>
      <w:r w:rsidR="001B66E3" w:rsidRPr="001B66E3">
        <w:rPr>
          <w:rFonts w:cs="Traditional Arabic" w:hint="cs"/>
          <w:sz w:val="34"/>
          <w:szCs w:val="34"/>
          <w:rtl/>
        </w:rPr>
        <w:t>،</w:t>
      </w:r>
      <w:r w:rsidRPr="001B66E3">
        <w:rPr>
          <w:rFonts w:cs="Traditional Arabic" w:hint="cs"/>
          <w:sz w:val="34"/>
          <w:szCs w:val="34"/>
          <w:rtl/>
        </w:rPr>
        <w:t xml:space="preserve"> وهي ضمن مكتبة الملك فهد الوطنية بالرياض نسخة في مجلد</w:t>
      </w:r>
      <w:r w:rsidR="001B66E3" w:rsidRPr="001B66E3">
        <w:rPr>
          <w:rFonts w:cs="Traditional Arabic" w:hint="cs"/>
          <w:sz w:val="34"/>
          <w:szCs w:val="34"/>
          <w:rtl/>
        </w:rPr>
        <w:t>،</w:t>
      </w:r>
      <w:r w:rsidRPr="001B66E3">
        <w:rPr>
          <w:rFonts w:cs="Traditional Arabic" w:hint="cs"/>
          <w:sz w:val="34"/>
          <w:szCs w:val="34"/>
          <w:rtl/>
        </w:rPr>
        <w:t xml:space="preserve"> فيه 444 صفحة من القرن 13هـ</w:t>
      </w:r>
      <w:r w:rsidR="001B66E3" w:rsidRPr="001B66E3">
        <w:rPr>
          <w:rFonts w:cs="Traditional Arabic" w:hint="cs"/>
          <w:sz w:val="34"/>
          <w:szCs w:val="34"/>
          <w:rtl/>
        </w:rPr>
        <w:t>،</w:t>
      </w:r>
      <w:r w:rsidRPr="001B66E3">
        <w:rPr>
          <w:rFonts w:cs="Traditional Arabic" w:hint="cs"/>
          <w:sz w:val="34"/>
          <w:szCs w:val="34"/>
          <w:rtl/>
        </w:rPr>
        <w:t xml:space="preserve"> بخط عبدالعزيز بن عثمان بن منصور بن ناجم بخط نسخي جيد</w:t>
      </w:r>
      <w:r w:rsidR="001B66E3" w:rsidRPr="001B66E3">
        <w:rPr>
          <w:rFonts w:cs="Traditional Arabic" w:hint="cs"/>
          <w:sz w:val="34"/>
          <w:szCs w:val="34"/>
          <w:rtl/>
        </w:rPr>
        <w:t>.</w:t>
      </w:r>
      <w:r w:rsidRPr="001B66E3">
        <w:rPr>
          <w:rFonts w:cs="Traditional Arabic" w:hint="cs"/>
          <w:sz w:val="34"/>
          <w:szCs w:val="34"/>
          <w:rtl/>
        </w:rPr>
        <w:t xml:space="preserve"> </w:t>
      </w:r>
    </w:p>
    <w:p w14:paraId="201F8EFB" w14:textId="378BC6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 نسخة رقمها 271</w:t>
      </w:r>
      <w:r w:rsidR="001B66E3" w:rsidRPr="001B66E3">
        <w:rPr>
          <w:rFonts w:cs="Traditional Arabic" w:hint="cs"/>
          <w:sz w:val="34"/>
          <w:szCs w:val="34"/>
          <w:rtl/>
        </w:rPr>
        <w:t>،</w:t>
      </w:r>
      <w:r w:rsidRPr="001B66E3">
        <w:rPr>
          <w:rFonts w:cs="Traditional Arabic" w:hint="cs"/>
          <w:sz w:val="34"/>
          <w:szCs w:val="34"/>
          <w:rtl/>
        </w:rPr>
        <w:t xml:space="preserve"> ضمن مكتبة الشيخ محمد بن إبراهيم</w:t>
      </w:r>
      <w:r w:rsidRPr="001B66E3">
        <w:rPr>
          <w:rFonts w:cs="Traditional Arabic" w:hint="cs"/>
          <w:sz w:val="34"/>
          <w:szCs w:val="34"/>
          <w:vertAlign w:val="superscript"/>
          <w:rtl/>
        </w:rPr>
        <w:t>(</w:t>
      </w:r>
      <w:r w:rsidRPr="001B66E3">
        <w:rPr>
          <w:rStyle w:val="a6"/>
          <w:rFonts w:cs="Traditional Arabic"/>
          <w:sz w:val="34"/>
          <w:szCs w:val="34"/>
          <w:rtl/>
        </w:rPr>
        <w:footnoteReference w:id="124"/>
      </w:r>
      <w:r w:rsidRPr="001B66E3">
        <w:rPr>
          <w:rFonts w:cs="Traditional Arabic" w:hint="cs"/>
          <w:sz w:val="34"/>
          <w:szCs w:val="34"/>
          <w:vertAlign w:val="superscript"/>
          <w:rtl/>
        </w:rPr>
        <w:t>)</w:t>
      </w:r>
      <w:r w:rsidRPr="001B66E3">
        <w:rPr>
          <w:rFonts w:cs="Traditional Arabic" w:hint="cs"/>
          <w:sz w:val="34"/>
          <w:szCs w:val="34"/>
          <w:rtl/>
        </w:rPr>
        <w:t xml:space="preserve"> الموقوفة على المكتبة</w:t>
      </w:r>
      <w:r w:rsidR="001B66E3" w:rsidRPr="001B66E3">
        <w:rPr>
          <w:rFonts w:cs="Traditional Arabic" w:hint="cs"/>
          <w:sz w:val="34"/>
          <w:szCs w:val="34"/>
          <w:rtl/>
        </w:rPr>
        <w:t>،</w:t>
      </w:r>
      <w:r w:rsidRPr="001B66E3">
        <w:rPr>
          <w:rFonts w:cs="Traditional Arabic" w:hint="cs"/>
          <w:sz w:val="34"/>
          <w:szCs w:val="34"/>
          <w:rtl/>
        </w:rPr>
        <w:t xml:space="preserve"> وهي منسوخة سنة 1271هـ</w:t>
      </w:r>
      <w:r w:rsidR="001B66E3" w:rsidRPr="001B66E3">
        <w:rPr>
          <w:rFonts w:cs="Traditional Arabic" w:hint="cs"/>
          <w:sz w:val="34"/>
          <w:szCs w:val="34"/>
          <w:rtl/>
        </w:rPr>
        <w:t>،</w:t>
      </w:r>
      <w:r w:rsidRPr="001B66E3">
        <w:rPr>
          <w:rFonts w:cs="Traditional Arabic" w:hint="cs"/>
          <w:sz w:val="34"/>
          <w:szCs w:val="34"/>
          <w:rtl/>
        </w:rPr>
        <w:t xml:space="preserve"> عليها وقف الأميرة الجوهرة بنت فيصل بن تركي سنة 1318هـ</w:t>
      </w:r>
      <w:r w:rsidR="001B66E3" w:rsidRPr="001B66E3">
        <w:rPr>
          <w:rFonts w:cs="Traditional Arabic" w:hint="cs"/>
          <w:sz w:val="34"/>
          <w:szCs w:val="34"/>
          <w:rtl/>
        </w:rPr>
        <w:t>.</w:t>
      </w:r>
    </w:p>
    <w:p w14:paraId="75BCFA23" w14:textId="0C4879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vertAlign w:val="subscript"/>
          <w:rtl/>
        </w:rPr>
        <w:t>*</w:t>
      </w:r>
      <w:r w:rsidRPr="001B66E3">
        <w:rPr>
          <w:rFonts w:cs="Traditional Arabic" w:hint="cs"/>
          <w:sz w:val="34"/>
          <w:szCs w:val="34"/>
          <w:rtl/>
        </w:rPr>
        <w:t xml:space="preserve"> وفي مكتبة الملك فهد الوطنية عدة نسخ</w:t>
      </w:r>
      <w:r w:rsidR="001B66E3" w:rsidRPr="001B66E3">
        <w:rPr>
          <w:rFonts w:cs="Traditional Arabic" w:hint="cs"/>
          <w:sz w:val="34"/>
          <w:szCs w:val="34"/>
          <w:rtl/>
        </w:rPr>
        <w:t>:</w:t>
      </w:r>
    </w:p>
    <w:p w14:paraId="6DD51170" w14:textId="37DB43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مصورتان رقم 78 و 82</w:t>
      </w:r>
      <w:r w:rsidR="001B66E3" w:rsidRPr="001B66E3">
        <w:rPr>
          <w:rFonts w:cs="Traditional Arabic" w:hint="cs"/>
          <w:sz w:val="34"/>
          <w:szCs w:val="34"/>
          <w:rtl/>
        </w:rPr>
        <w:t>.</w:t>
      </w:r>
    </w:p>
    <w:p w14:paraId="220AF84A" w14:textId="3EC41B6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مجموعة مخطوطات الدلم برقم 78</w:t>
      </w:r>
      <w:r w:rsidR="001B66E3" w:rsidRPr="001B66E3">
        <w:rPr>
          <w:rFonts w:cs="Traditional Arabic" w:hint="cs"/>
          <w:sz w:val="34"/>
          <w:szCs w:val="34"/>
          <w:rtl/>
        </w:rPr>
        <w:t>.</w:t>
      </w:r>
    </w:p>
    <w:p w14:paraId="19E3F970" w14:textId="42031A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وضمن مجموعة الجامعة الأمريكية برنستون ( الجديدة ) رقم 29/10</w:t>
      </w:r>
      <w:r w:rsidR="001B66E3" w:rsidRPr="001B66E3">
        <w:rPr>
          <w:rFonts w:cs="Traditional Arabic" w:hint="cs"/>
          <w:sz w:val="34"/>
          <w:szCs w:val="34"/>
          <w:rtl/>
        </w:rPr>
        <w:t>.</w:t>
      </w:r>
    </w:p>
    <w:p w14:paraId="59E50D43" w14:textId="048B2DA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خدا بخش ـ بتنة برقم 197 ق</w:t>
      </w:r>
      <w:r w:rsidR="001B66E3" w:rsidRPr="001B66E3">
        <w:rPr>
          <w:rFonts w:cs="Traditional Arabic" w:hint="cs"/>
          <w:sz w:val="34"/>
          <w:szCs w:val="34"/>
          <w:rtl/>
        </w:rPr>
        <w:t>،</w:t>
      </w:r>
      <w:r w:rsidRPr="001B66E3">
        <w:rPr>
          <w:rFonts w:cs="Traditional Arabic" w:hint="cs"/>
          <w:sz w:val="34"/>
          <w:szCs w:val="34"/>
          <w:rtl/>
        </w:rPr>
        <w:t xml:space="preserve"> في 387 ورقة</w:t>
      </w:r>
      <w:r w:rsidR="001B66E3" w:rsidRPr="001B66E3">
        <w:rPr>
          <w:rFonts w:cs="Traditional Arabic" w:hint="cs"/>
          <w:sz w:val="34"/>
          <w:szCs w:val="34"/>
          <w:rtl/>
        </w:rPr>
        <w:t>،</w:t>
      </w:r>
      <w:r w:rsidRPr="001B66E3">
        <w:rPr>
          <w:rFonts w:cs="Traditional Arabic" w:hint="cs"/>
          <w:sz w:val="34"/>
          <w:szCs w:val="34"/>
          <w:rtl/>
        </w:rPr>
        <w:t xml:space="preserve"> رقمه </w:t>
      </w:r>
      <w:r w:rsidRPr="001B66E3">
        <w:rPr>
          <w:rFonts w:cs="Traditional Arabic"/>
          <w:sz w:val="34"/>
          <w:szCs w:val="34"/>
          <w:rtl/>
        </w:rPr>
        <w:br/>
      </w:r>
      <w:r w:rsidRPr="001B66E3">
        <w:rPr>
          <w:rFonts w:cs="Traditional Arabic" w:hint="cs"/>
          <w:sz w:val="34"/>
          <w:szCs w:val="34"/>
          <w:rtl/>
        </w:rPr>
        <w:t>1156</w:t>
      </w:r>
      <w:r w:rsidR="001B66E3" w:rsidRPr="001B66E3">
        <w:rPr>
          <w:rFonts w:cs="Traditional Arabic" w:hint="cs"/>
          <w:sz w:val="34"/>
          <w:szCs w:val="34"/>
          <w:rtl/>
        </w:rPr>
        <w:t>،</w:t>
      </w:r>
      <w:r w:rsidRPr="001B66E3">
        <w:rPr>
          <w:rFonts w:cs="Traditional Arabic" w:hint="cs"/>
          <w:sz w:val="34"/>
          <w:szCs w:val="34"/>
          <w:rtl/>
        </w:rPr>
        <w:t xml:space="preserve"> منسوخة سنة 1292هـ</w:t>
      </w:r>
      <w:r w:rsidR="001B66E3" w:rsidRPr="001B66E3">
        <w:rPr>
          <w:rFonts w:cs="Traditional Arabic" w:hint="cs"/>
          <w:sz w:val="34"/>
          <w:szCs w:val="34"/>
          <w:rtl/>
        </w:rPr>
        <w:t>،</w:t>
      </w:r>
      <w:r w:rsidRPr="001B66E3">
        <w:rPr>
          <w:rFonts w:cs="Traditional Arabic" w:hint="cs"/>
          <w:sz w:val="34"/>
          <w:szCs w:val="34"/>
          <w:rtl/>
        </w:rPr>
        <w:t xml:space="preserve"> ولها فلم بالجامعة الإسلامية بالمدينة</w:t>
      </w:r>
      <w:r w:rsidR="001B66E3" w:rsidRPr="001B66E3">
        <w:rPr>
          <w:rFonts w:cs="Traditional Arabic" w:hint="cs"/>
          <w:sz w:val="34"/>
          <w:szCs w:val="34"/>
          <w:rtl/>
        </w:rPr>
        <w:t>،</w:t>
      </w:r>
      <w:r w:rsidRPr="001B66E3">
        <w:rPr>
          <w:rFonts w:cs="Traditional Arabic" w:hint="cs"/>
          <w:sz w:val="34"/>
          <w:szCs w:val="34"/>
          <w:rtl/>
        </w:rPr>
        <w:t xml:space="preserve"> وفي غيرها</w:t>
      </w:r>
      <w:r w:rsidR="001B66E3" w:rsidRPr="001B66E3">
        <w:rPr>
          <w:rFonts w:cs="Traditional Arabic" w:hint="cs"/>
          <w:sz w:val="34"/>
          <w:szCs w:val="34"/>
          <w:rtl/>
        </w:rPr>
        <w:t>.</w:t>
      </w:r>
      <w:r w:rsidRPr="001B66E3">
        <w:rPr>
          <w:rFonts w:cs="Traditional Arabic" w:hint="cs"/>
          <w:sz w:val="34"/>
          <w:szCs w:val="34"/>
          <w:rtl/>
        </w:rPr>
        <w:t xml:space="preserve"> </w:t>
      </w:r>
    </w:p>
    <w:p w14:paraId="433A996F" w14:textId="06F37F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وصورة بدارة الملك عبدالعزيز بالرياض برقم 905م</w:t>
      </w:r>
      <w:r w:rsidR="001B66E3" w:rsidRPr="001B66E3">
        <w:rPr>
          <w:rFonts w:cs="Traditional Arabic" w:hint="cs"/>
          <w:sz w:val="34"/>
          <w:szCs w:val="34"/>
          <w:rtl/>
        </w:rPr>
        <w:t>.</w:t>
      </w:r>
    </w:p>
    <w:p w14:paraId="3A1D05DA" w14:textId="69ACB78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سعود برقم 101</w:t>
      </w:r>
      <w:r w:rsidR="001B66E3" w:rsidRPr="001B66E3">
        <w:rPr>
          <w:rFonts w:cs="Traditional Arabic" w:hint="cs"/>
          <w:sz w:val="34"/>
          <w:szCs w:val="34"/>
          <w:rtl/>
        </w:rPr>
        <w:t>،</w:t>
      </w:r>
      <w:r w:rsidRPr="001B66E3">
        <w:rPr>
          <w:rFonts w:cs="Traditional Arabic" w:hint="cs"/>
          <w:sz w:val="34"/>
          <w:szCs w:val="34"/>
          <w:rtl/>
        </w:rPr>
        <w:t xml:space="preserve"> في 231 ورقة</w:t>
      </w:r>
      <w:r w:rsidR="001B66E3" w:rsidRPr="001B66E3">
        <w:rPr>
          <w:rFonts w:cs="Traditional Arabic" w:hint="cs"/>
          <w:sz w:val="34"/>
          <w:szCs w:val="34"/>
          <w:rtl/>
        </w:rPr>
        <w:t>،</w:t>
      </w:r>
      <w:r w:rsidRPr="001B66E3">
        <w:rPr>
          <w:rFonts w:cs="Traditional Arabic" w:hint="cs"/>
          <w:sz w:val="34"/>
          <w:szCs w:val="34"/>
          <w:rtl/>
        </w:rPr>
        <w:t xml:space="preserve"> نسخت سنة </w:t>
      </w:r>
      <w:r w:rsidRPr="001B66E3">
        <w:rPr>
          <w:rFonts w:cs="Traditional Arabic"/>
          <w:sz w:val="34"/>
          <w:szCs w:val="34"/>
          <w:rtl/>
        </w:rPr>
        <w:br/>
      </w:r>
      <w:r w:rsidRPr="001B66E3">
        <w:rPr>
          <w:rFonts w:cs="Traditional Arabic" w:hint="cs"/>
          <w:sz w:val="34"/>
          <w:szCs w:val="34"/>
          <w:rtl/>
        </w:rPr>
        <w:t>762هـ أي بعد وفاة المؤلف بنحو إحدى عشرة سنة</w:t>
      </w:r>
      <w:r w:rsidR="001B66E3" w:rsidRPr="001B66E3">
        <w:rPr>
          <w:rFonts w:cs="Traditional Arabic" w:hint="cs"/>
          <w:sz w:val="34"/>
          <w:szCs w:val="34"/>
          <w:rtl/>
        </w:rPr>
        <w:t>.</w:t>
      </w:r>
      <w:r w:rsidRPr="001B66E3">
        <w:rPr>
          <w:rFonts w:cs="Traditional Arabic" w:hint="cs"/>
          <w:sz w:val="34"/>
          <w:szCs w:val="34"/>
          <w:rtl/>
        </w:rPr>
        <w:t xml:space="preserve"> </w:t>
      </w:r>
    </w:p>
    <w:p w14:paraId="06763D76" w14:textId="64771C0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وبرقم 1724</w:t>
      </w:r>
      <w:r w:rsidR="001B66E3" w:rsidRPr="001B66E3">
        <w:rPr>
          <w:rFonts w:cs="Traditional Arabic" w:hint="cs"/>
          <w:sz w:val="34"/>
          <w:szCs w:val="34"/>
          <w:rtl/>
        </w:rPr>
        <w:t>،</w:t>
      </w:r>
      <w:r w:rsidRPr="001B66E3">
        <w:rPr>
          <w:rFonts w:cs="Traditional Arabic" w:hint="cs"/>
          <w:sz w:val="34"/>
          <w:szCs w:val="34"/>
          <w:rtl/>
        </w:rPr>
        <w:t xml:space="preserve"> نسخت سنة 985هـ</w:t>
      </w:r>
      <w:r w:rsidR="001B66E3" w:rsidRPr="001B66E3">
        <w:rPr>
          <w:rFonts w:cs="Traditional Arabic" w:hint="cs"/>
          <w:sz w:val="34"/>
          <w:szCs w:val="34"/>
          <w:rtl/>
        </w:rPr>
        <w:t>.</w:t>
      </w:r>
    </w:p>
    <w:p w14:paraId="0120935D" w14:textId="538BE58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وعلى العموم فهذا الكتاب من أكثر كتب ابن القيم انتشاراً</w:t>
      </w:r>
      <w:r w:rsidR="001B66E3" w:rsidRPr="001B66E3">
        <w:rPr>
          <w:rFonts w:cs="Traditional Arabic" w:hint="cs"/>
          <w:sz w:val="34"/>
          <w:szCs w:val="34"/>
          <w:rtl/>
        </w:rPr>
        <w:t>،</w:t>
      </w:r>
      <w:r w:rsidRPr="001B66E3">
        <w:rPr>
          <w:rFonts w:cs="Traditional Arabic" w:hint="cs"/>
          <w:sz w:val="34"/>
          <w:szCs w:val="34"/>
          <w:rtl/>
        </w:rPr>
        <w:t xml:space="preserve"> ونسخه الخطية كثيرة ولم أستقصها حصراً</w:t>
      </w:r>
      <w:r w:rsidR="001B66E3" w:rsidRPr="001B66E3">
        <w:rPr>
          <w:rFonts w:cs="Traditional Arabic" w:hint="cs"/>
          <w:sz w:val="34"/>
          <w:szCs w:val="34"/>
          <w:rtl/>
        </w:rPr>
        <w:t>،</w:t>
      </w:r>
      <w:r w:rsidRPr="001B66E3">
        <w:rPr>
          <w:rFonts w:cs="Traditional Arabic" w:hint="cs"/>
          <w:sz w:val="34"/>
          <w:szCs w:val="34"/>
          <w:rtl/>
        </w:rPr>
        <w:t xml:space="preserve"> ومع هذا لم يلق الكتاب حظه من العناية</w:t>
      </w:r>
      <w:r w:rsidR="001B66E3" w:rsidRPr="001B66E3">
        <w:rPr>
          <w:rFonts w:cs="Traditional Arabic" w:hint="cs"/>
          <w:sz w:val="34"/>
          <w:szCs w:val="34"/>
          <w:rtl/>
        </w:rPr>
        <w:t>.</w:t>
      </w:r>
    </w:p>
    <w:p w14:paraId="59C212C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5582F4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31A457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1E84A3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774D5B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838636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649C1D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69EAFD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0CBED2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A5586D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E22131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C4302F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1D4AA2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68F478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1B888FE"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56704" behindDoc="0" locked="0" layoutInCell="1" allowOverlap="1" wp14:anchorId="21E24D1E" wp14:editId="2363792C">
                <wp:simplePos x="0" y="0"/>
                <wp:positionH relativeFrom="column">
                  <wp:posOffset>2244430</wp:posOffset>
                </wp:positionH>
                <wp:positionV relativeFrom="paragraph">
                  <wp:posOffset>199361</wp:posOffset>
                </wp:positionV>
                <wp:extent cx="1714500" cy="685800"/>
                <wp:effectExtent l="28575" t="31115" r="28575" b="26035"/>
                <wp:wrapNone/>
                <wp:docPr id="41"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5AB0C4B3" w14:textId="77777777" w:rsidR="0099705D" w:rsidRDefault="0099705D" w:rsidP="000D4E99">
                            <w:pPr>
                              <w:jc w:val="center"/>
                              <w:rPr>
                                <w:b/>
                                <w:bCs/>
                                <w:sz w:val="38"/>
                                <w:szCs w:val="36"/>
                                <w:rtl/>
                              </w:rPr>
                            </w:pPr>
                            <w:r>
                              <w:rPr>
                                <w:rFonts w:hint="cs"/>
                                <w:b/>
                                <w:bCs/>
                                <w:sz w:val="42"/>
                                <w:rtl/>
                              </w:rPr>
                              <w:t>حرف الـدال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24D1E" id="مستطيل مستدير الزوايا 41" o:spid="_x0000_s1055" style="position:absolute;left:0;text-align:left;margin-left:176.75pt;margin-top:15.7pt;width:13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" fillcolor="silver" strokecolor="#333" strokeweight="3.75pt">
                <v:fill opacity="32896f"/>
                <v:stroke linestyle="thickThin"/>
                <v:textbox>
                  <w:txbxContent>
                    <w:p w14:paraId="5AB0C4B3" w14:textId="77777777" w:rsidR="0099705D" w:rsidRDefault="0099705D" w:rsidP="000D4E99">
                      <w:pPr>
                        <w:jc w:val="center"/>
                        <w:rPr>
                          <w:b/>
                          <w:bCs/>
                          <w:sz w:val="38"/>
                          <w:szCs w:val="36"/>
                          <w:rtl/>
                        </w:rPr>
                      </w:pPr>
                      <w:r>
                        <w:rPr>
                          <w:rFonts w:hint="cs"/>
                          <w:b/>
                          <w:bCs/>
                          <w:sz w:val="42"/>
                          <w:rtl/>
                        </w:rPr>
                        <w:t>حرف الـدال</w:t>
                      </w:r>
                    </w:p>
                  </w:txbxContent>
                </v:textbox>
              </v:roundrect>
            </w:pict>
          </mc:Fallback>
        </mc:AlternateContent>
      </w:r>
    </w:p>
    <w:p w14:paraId="7F6C6EE2" w14:textId="77777777" w:rsidR="000D4E99" w:rsidRPr="001B66E3" w:rsidRDefault="000D4E99" w:rsidP="000D4E99">
      <w:pPr>
        <w:widowControl w:val="0"/>
        <w:spacing w:before="120" w:line="420" w:lineRule="exact"/>
        <w:jc w:val="lowKashida"/>
        <w:rPr>
          <w:rFonts w:cs="Traditional Arabic"/>
          <w:sz w:val="34"/>
          <w:szCs w:val="34"/>
          <w:rtl/>
        </w:rPr>
      </w:pPr>
    </w:p>
    <w:p w14:paraId="7DE6C28B" w14:textId="77777777" w:rsidR="000D4E99" w:rsidRPr="001B66E3" w:rsidRDefault="000D4E99" w:rsidP="000D4E99">
      <w:pPr>
        <w:widowControl w:val="0"/>
        <w:spacing w:before="120" w:line="420" w:lineRule="exact"/>
        <w:jc w:val="center"/>
        <w:rPr>
          <w:rFonts w:cs="Traditional Arabic"/>
          <w:sz w:val="34"/>
          <w:szCs w:val="34"/>
          <w:rtl/>
        </w:rPr>
      </w:pPr>
    </w:p>
    <w:p w14:paraId="18C244D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FD68BD8" w14:textId="3A8A6B88" w:rsidR="000D4E99" w:rsidRPr="001B66E3" w:rsidRDefault="000D4E99" w:rsidP="000D4E99">
      <w:pPr>
        <w:pStyle w:val="21"/>
        <w:jc w:val="both"/>
        <w:rPr>
          <w:rFonts w:cs="Traditional Arabic"/>
          <w:sz w:val="34"/>
          <w:szCs w:val="34"/>
          <w:rtl/>
        </w:rPr>
      </w:pPr>
      <w:r w:rsidRPr="001B66E3">
        <w:rPr>
          <w:rFonts w:cs="Traditional Arabic" w:hint="cs"/>
          <w:sz w:val="34"/>
          <w:szCs w:val="34"/>
          <w:rtl/>
        </w:rPr>
        <w:t>1- الداء والدواء</w:t>
      </w:r>
      <w:r w:rsidR="001B66E3" w:rsidRPr="001B66E3">
        <w:rPr>
          <w:rFonts w:cs="Traditional Arabic" w:hint="cs"/>
          <w:sz w:val="34"/>
          <w:szCs w:val="34"/>
          <w:rtl/>
        </w:rPr>
        <w:t>:</w:t>
      </w:r>
    </w:p>
    <w:p w14:paraId="14BFC4B9" w14:textId="4841B8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حسن حسني عبدالوهاب بتونس برقم 641</w:t>
      </w:r>
      <w:r w:rsidR="001B66E3" w:rsidRPr="001B66E3">
        <w:rPr>
          <w:rFonts w:cs="Traditional Arabic" w:hint="cs"/>
          <w:sz w:val="34"/>
          <w:szCs w:val="34"/>
          <w:rtl/>
        </w:rPr>
        <w:t>،</w:t>
      </w:r>
      <w:r w:rsidRPr="001B66E3">
        <w:rPr>
          <w:rFonts w:cs="Traditional Arabic" w:hint="cs"/>
          <w:sz w:val="34"/>
          <w:szCs w:val="34"/>
          <w:rtl/>
        </w:rPr>
        <w:t xml:space="preserve"> في 183 ورقة</w:t>
      </w:r>
      <w:r w:rsidR="001B66E3" w:rsidRPr="001B66E3">
        <w:rPr>
          <w:rFonts w:cs="Traditional Arabic" w:hint="cs"/>
          <w:sz w:val="34"/>
          <w:szCs w:val="34"/>
          <w:rtl/>
        </w:rPr>
        <w:t>،</w:t>
      </w:r>
      <w:r w:rsidRPr="001B66E3">
        <w:rPr>
          <w:rFonts w:cs="Traditional Arabic" w:hint="cs"/>
          <w:sz w:val="34"/>
          <w:szCs w:val="34"/>
          <w:rtl/>
        </w:rPr>
        <w:t xml:space="preserve"> من القرن الثامن الهجري</w:t>
      </w:r>
      <w:r w:rsidR="001B66E3" w:rsidRPr="001B66E3">
        <w:rPr>
          <w:rFonts w:cs="Traditional Arabic" w:hint="cs"/>
          <w:sz w:val="34"/>
          <w:szCs w:val="34"/>
          <w:rtl/>
        </w:rPr>
        <w:t>.</w:t>
      </w:r>
      <w:r w:rsidRPr="001B66E3">
        <w:rPr>
          <w:rFonts w:cs="Traditional Arabic" w:hint="cs"/>
          <w:sz w:val="34"/>
          <w:szCs w:val="34"/>
          <w:rtl/>
        </w:rPr>
        <w:t xml:space="preserve"> </w:t>
      </w:r>
    </w:p>
    <w:p w14:paraId="1BEAAC60" w14:textId="7A4ED8F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بشير آغا أيوب حاجي في اللجانية برقم 353</w:t>
      </w:r>
      <w:r w:rsidR="001B66E3" w:rsidRPr="001B66E3">
        <w:rPr>
          <w:rFonts w:cs="Traditional Arabic" w:hint="cs"/>
          <w:sz w:val="34"/>
          <w:szCs w:val="34"/>
          <w:rtl/>
        </w:rPr>
        <w:t>،</w:t>
      </w:r>
      <w:r w:rsidRPr="001B66E3">
        <w:rPr>
          <w:rFonts w:cs="Traditional Arabic" w:hint="cs"/>
          <w:sz w:val="34"/>
          <w:szCs w:val="34"/>
          <w:rtl/>
        </w:rPr>
        <w:t xml:space="preserve"> في 150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سنة 1108هـ</w:t>
      </w:r>
      <w:r w:rsidR="001B66E3" w:rsidRPr="001B66E3">
        <w:rPr>
          <w:rFonts w:cs="Traditional Arabic" w:hint="cs"/>
          <w:sz w:val="34"/>
          <w:szCs w:val="34"/>
          <w:rtl/>
        </w:rPr>
        <w:t>.</w:t>
      </w:r>
      <w:r w:rsidRPr="001B66E3">
        <w:rPr>
          <w:rFonts w:cs="Traditional Arabic" w:hint="cs"/>
          <w:sz w:val="34"/>
          <w:szCs w:val="34"/>
          <w:rtl/>
        </w:rPr>
        <w:t xml:space="preserve"> </w:t>
      </w:r>
    </w:p>
    <w:p w14:paraId="14E39713" w14:textId="2D134E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في مكتبة بالي كسيد باغشلر بمدينة بالي كسيد بتركيا برقم مدون من </w:t>
      </w:r>
      <w:r w:rsidRPr="001B66E3">
        <w:rPr>
          <w:rFonts w:cs="Traditional Arabic"/>
          <w:sz w:val="34"/>
          <w:szCs w:val="34"/>
          <w:rtl/>
        </w:rPr>
        <w:br/>
      </w:r>
      <w:r w:rsidRPr="001B66E3">
        <w:rPr>
          <w:rFonts w:cs="Traditional Arabic" w:hint="cs"/>
          <w:sz w:val="34"/>
          <w:szCs w:val="34"/>
          <w:rtl/>
        </w:rPr>
        <w:t>( 179-308 )</w:t>
      </w:r>
      <w:r w:rsidR="001B66E3" w:rsidRPr="001B66E3">
        <w:rPr>
          <w:rFonts w:cs="Traditional Arabic" w:hint="cs"/>
          <w:sz w:val="34"/>
          <w:szCs w:val="34"/>
          <w:rtl/>
        </w:rPr>
        <w:t>،</w:t>
      </w:r>
      <w:r w:rsidRPr="001B66E3">
        <w:rPr>
          <w:rFonts w:cs="Traditional Arabic" w:hint="cs"/>
          <w:sz w:val="34"/>
          <w:szCs w:val="34"/>
          <w:rtl/>
        </w:rPr>
        <w:t xml:space="preserve"> ضمن مجموع أي بنحو 129 ورقة</w:t>
      </w:r>
      <w:r w:rsidR="001B66E3" w:rsidRPr="001B66E3">
        <w:rPr>
          <w:rFonts w:cs="Traditional Arabic" w:hint="cs"/>
          <w:sz w:val="34"/>
          <w:szCs w:val="34"/>
          <w:rtl/>
        </w:rPr>
        <w:t>،</w:t>
      </w:r>
      <w:r w:rsidRPr="001B66E3">
        <w:rPr>
          <w:rFonts w:cs="Traditional Arabic" w:hint="cs"/>
          <w:sz w:val="34"/>
          <w:szCs w:val="34"/>
          <w:rtl/>
        </w:rPr>
        <w:t xml:space="preserve"> في سنة 818هـ</w:t>
      </w:r>
      <w:r w:rsidR="001B66E3" w:rsidRPr="001B66E3">
        <w:rPr>
          <w:rFonts w:cs="Traditional Arabic" w:hint="cs"/>
          <w:sz w:val="34"/>
          <w:szCs w:val="34"/>
          <w:rtl/>
        </w:rPr>
        <w:t>.</w:t>
      </w:r>
    </w:p>
    <w:p w14:paraId="7A277037" w14:textId="69F8336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الشيخ علي بن يعقوب بحائل في 572 صفحة، في مجلد</w:t>
      </w:r>
      <w:r w:rsidR="001B66E3" w:rsidRPr="001B66E3">
        <w:rPr>
          <w:rFonts w:cs="Traditional Arabic" w:hint="cs"/>
          <w:sz w:val="34"/>
          <w:szCs w:val="34"/>
          <w:rtl/>
        </w:rPr>
        <w:t>.</w:t>
      </w:r>
      <w:r w:rsidRPr="001B66E3">
        <w:rPr>
          <w:rFonts w:cs="Traditional Arabic" w:hint="cs"/>
          <w:sz w:val="34"/>
          <w:szCs w:val="34"/>
          <w:rtl/>
        </w:rPr>
        <w:t xml:space="preserve"> </w:t>
      </w:r>
    </w:p>
    <w:p w14:paraId="5608F6A6" w14:textId="2738947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ببغداد نسخة برقم 13797/2 ضمن مكتبة حسن الأنكرلي المهداة لها</w:t>
      </w:r>
      <w:r w:rsidR="001B66E3" w:rsidRPr="001B66E3">
        <w:rPr>
          <w:rFonts w:cs="Traditional Arabic" w:hint="cs"/>
          <w:sz w:val="34"/>
          <w:szCs w:val="34"/>
          <w:rtl/>
        </w:rPr>
        <w:t>،</w:t>
      </w:r>
      <w:r w:rsidRPr="001B66E3">
        <w:rPr>
          <w:rFonts w:cs="Traditional Arabic" w:hint="cs"/>
          <w:sz w:val="34"/>
          <w:szCs w:val="34"/>
          <w:rtl/>
        </w:rPr>
        <w:t xml:space="preserve"> في 50 ورقة</w:t>
      </w:r>
      <w:r w:rsidR="001B66E3" w:rsidRPr="001B66E3">
        <w:rPr>
          <w:rFonts w:cs="Traditional Arabic" w:hint="cs"/>
          <w:sz w:val="34"/>
          <w:szCs w:val="34"/>
          <w:rtl/>
        </w:rPr>
        <w:t>،</w:t>
      </w:r>
      <w:r w:rsidRPr="001B66E3">
        <w:rPr>
          <w:rFonts w:cs="Traditional Arabic" w:hint="cs"/>
          <w:sz w:val="34"/>
          <w:szCs w:val="34"/>
          <w:rtl/>
        </w:rPr>
        <w:t xml:space="preserve"> في كل صفحة 17 سطراً</w:t>
      </w:r>
      <w:r w:rsidR="001B66E3" w:rsidRPr="001B66E3">
        <w:rPr>
          <w:rFonts w:cs="Traditional Arabic" w:hint="cs"/>
          <w:sz w:val="34"/>
          <w:szCs w:val="34"/>
          <w:rtl/>
        </w:rPr>
        <w:t>،</w:t>
      </w:r>
      <w:r w:rsidRPr="001B66E3">
        <w:rPr>
          <w:rFonts w:cs="Traditional Arabic" w:hint="cs"/>
          <w:sz w:val="34"/>
          <w:szCs w:val="34"/>
          <w:rtl/>
        </w:rPr>
        <w:t xml:space="preserve"> وهي قطعة كبيرة من الكتاب</w:t>
      </w:r>
      <w:r w:rsidR="001B66E3" w:rsidRPr="001B66E3">
        <w:rPr>
          <w:rFonts w:cs="Traditional Arabic" w:hint="cs"/>
          <w:sz w:val="34"/>
          <w:szCs w:val="34"/>
          <w:rtl/>
        </w:rPr>
        <w:t>،</w:t>
      </w:r>
      <w:r w:rsidRPr="001B66E3">
        <w:rPr>
          <w:rFonts w:cs="Traditional Arabic" w:hint="cs"/>
          <w:sz w:val="34"/>
          <w:szCs w:val="34"/>
          <w:rtl/>
        </w:rPr>
        <w:t xml:space="preserve"> وليست تامة</w:t>
      </w:r>
      <w:r w:rsidR="001B66E3" w:rsidRPr="001B66E3">
        <w:rPr>
          <w:rFonts w:cs="Traditional Arabic" w:hint="cs"/>
          <w:sz w:val="34"/>
          <w:szCs w:val="34"/>
          <w:rtl/>
        </w:rPr>
        <w:t>.</w:t>
      </w:r>
      <w:r w:rsidRPr="001B66E3">
        <w:rPr>
          <w:rFonts w:cs="Traditional Arabic" w:hint="cs"/>
          <w:sz w:val="34"/>
          <w:szCs w:val="34"/>
          <w:rtl/>
        </w:rPr>
        <w:t xml:space="preserve"> </w:t>
      </w:r>
    </w:p>
    <w:p w14:paraId="30EB2422" w14:textId="672B67B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لدي في 176 صفحة ( 75 ورقة )</w:t>
      </w:r>
      <w:r w:rsidR="001B66E3" w:rsidRPr="001B66E3">
        <w:rPr>
          <w:rFonts w:cs="Traditional Arabic" w:hint="cs"/>
          <w:sz w:val="34"/>
          <w:szCs w:val="34"/>
          <w:rtl/>
        </w:rPr>
        <w:t>،</w:t>
      </w:r>
      <w:r w:rsidRPr="001B66E3">
        <w:rPr>
          <w:rFonts w:cs="Traditional Arabic" w:hint="cs"/>
          <w:sz w:val="34"/>
          <w:szCs w:val="34"/>
          <w:rtl/>
        </w:rPr>
        <w:t xml:space="preserve"> بخط عبدالله بن علي الغنيمي سنة 1291هـ</w:t>
      </w:r>
      <w:r w:rsidR="001B66E3" w:rsidRPr="001B66E3">
        <w:rPr>
          <w:rFonts w:cs="Traditional Arabic" w:hint="cs"/>
          <w:sz w:val="34"/>
          <w:szCs w:val="34"/>
          <w:rtl/>
        </w:rPr>
        <w:t>.</w:t>
      </w:r>
      <w:r w:rsidRPr="001B66E3">
        <w:rPr>
          <w:rFonts w:cs="Traditional Arabic" w:hint="cs"/>
          <w:sz w:val="34"/>
          <w:szCs w:val="34"/>
          <w:rtl/>
        </w:rPr>
        <w:t xml:space="preserve"> </w:t>
      </w:r>
    </w:p>
    <w:p w14:paraId="47D6006C" w14:textId="6B4E4CD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الظاهرية بالشام نسخة في مجلد لطيف</w:t>
      </w:r>
      <w:r w:rsidR="001B66E3" w:rsidRPr="001B66E3">
        <w:rPr>
          <w:rFonts w:cs="Traditional Arabic" w:hint="cs"/>
          <w:sz w:val="34"/>
          <w:szCs w:val="34"/>
          <w:rtl/>
        </w:rPr>
        <w:t>.</w:t>
      </w:r>
    </w:p>
    <w:p w14:paraId="77DB016D" w14:textId="1388BA9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ضمن مكتبة شقراء نسخة</w:t>
      </w:r>
      <w:r w:rsidR="001B66E3" w:rsidRPr="001B66E3">
        <w:rPr>
          <w:rFonts w:cs="Traditional Arabic" w:hint="cs"/>
          <w:sz w:val="34"/>
          <w:szCs w:val="34"/>
          <w:rtl/>
        </w:rPr>
        <w:t>،</w:t>
      </w:r>
      <w:r w:rsidRPr="001B66E3">
        <w:rPr>
          <w:rFonts w:cs="Traditional Arabic" w:hint="cs"/>
          <w:sz w:val="34"/>
          <w:szCs w:val="34"/>
          <w:rtl/>
        </w:rPr>
        <w:t xml:space="preserve"> في 37 ورقة</w:t>
      </w:r>
      <w:r w:rsidR="001B66E3" w:rsidRPr="001B66E3">
        <w:rPr>
          <w:rFonts w:cs="Traditional Arabic" w:hint="cs"/>
          <w:sz w:val="34"/>
          <w:szCs w:val="34"/>
          <w:rtl/>
        </w:rPr>
        <w:t>،</w:t>
      </w:r>
      <w:r w:rsidRPr="001B66E3">
        <w:rPr>
          <w:rFonts w:cs="Traditional Arabic" w:hint="cs"/>
          <w:sz w:val="34"/>
          <w:szCs w:val="34"/>
          <w:rtl/>
        </w:rPr>
        <w:t xml:space="preserve"> رقم 165</w:t>
      </w:r>
      <w:r w:rsidR="001B66E3" w:rsidRPr="001B66E3">
        <w:rPr>
          <w:rFonts w:cs="Traditional Arabic" w:hint="cs"/>
          <w:sz w:val="34"/>
          <w:szCs w:val="34"/>
          <w:rtl/>
        </w:rPr>
        <w:t>.</w:t>
      </w:r>
      <w:r w:rsidRPr="001B66E3">
        <w:rPr>
          <w:rFonts w:cs="Traditional Arabic" w:hint="cs"/>
          <w:sz w:val="34"/>
          <w:szCs w:val="34"/>
          <w:rtl/>
        </w:rPr>
        <w:t xml:space="preserve"> </w:t>
      </w:r>
    </w:p>
    <w:p w14:paraId="27D2BCC4" w14:textId="318086F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المكتبة العامة ببريدة نسخة بمجلد متوسط بخط حسن في </w:t>
      </w:r>
      <w:r w:rsidRPr="001B66E3">
        <w:rPr>
          <w:rFonts w:cs="Traditional Arabic"/>
          <w:sz w:val="34"/>
          <w:szCs w:val="34"/>
          <w:rtl/>
        </w:rPr>
        <w:br/>
      </w:r>
      <w:r w:rsidRPr="001B66E3">
        <w:rPr>
          <w:rFonts w:cs="Traditional Arabic" w:hint="cs"/>
          <w:sz w:val="34"/>
          <w:szCs w:val="34"/>
          <w:rtl/>
        </w:rPr>
        <w:t>18/6/1295هـ</w:t>
      </w:r>
      <w:r w:rsidR="001B66E3" w:rsidRPr="001B66E3">
        <w:rPr>
          <w:rFonts w:cs="Traditional Arabic" w:hint="cs"/>
          <w:sz w:val="34"/>
          <w:szCs w:val="34"/>
          <w:rtl/>
        </w:rPr>
        <w:t>.</w:t>
      </w:r>
    </w:p>
    <w:p w14:paraId="5AA082F1" w14:textId="01C1B5C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جامعة الإمام نسخة</w:t>
      </w:r>
      <w:r w:rsidR="001B66E3" w:rsidRPr="001B66E3">
        <w:rPr>
          <w:rFonts w:cs="Traditional Arabic" w:hint="cs"/>
          <w:sz w:val="34"/>
          <w:szCs w:val="34"/>
          <w:rtl/>
        </w:rPr>
        <w:t>،</w:t>
      </w:r>
      <w:r w:rsidRPr="001B66E3">
        <w:rPr>
          <w:rFonts w:cs="Traditional Arabic" w:hint="cs"/>
          <w:sz w:val="34"/>
          <w:szCs w:val="34"/>
          <w:rtl/>
        </w:rPr>
        <w:t xml:space="preserve"> في 155 ورقة</w:t>
      </w:r>
      <w:r w:rsidR="001B66E3" w:rsidRPr="001B66E3">
        <w:rPr>
          <w:rFonts w:cs="Traditional Arabic" w:hint="cs"/>
          <w:sz w:val="34"/>
          <w:szCs w:val="34"/>
          <w:rtl/>
        </w:rPr>
        <w:t>،</w:t>
      </w:r>
      <w:r w:rsidRPr="001B66E3">
        <w:rPr>
          <w:rFonts w:cs="Traditional Arabic" w:hint="cs"/>
          <w:sz w:val="34"/>
          <w:szCs w:val="34"/>
          <w:rtl/>
        </w:rPr>
        <w:t xml:space="preserve"> عن مكتبة الدولة بألمانيا ورقمها بالجامعة 7072ف</w:t>
      </w:r>
      <w:r w:rsidR="001B66E3" w:rsidRPr="001B66E3">
        <w:rPr>
          <w:rFonts w:cs="Traditional Arabic" w:hint="cs"/>
          <w:sz w:val="34"/>
          <w:szCs w:val="34"/>
          <w:rtl/>
        </w:rPr>
        <w:t>.</w:t>
      </w:r>
      <w:r w:rsidRPr="001B66E3">
        <w:rPr>
          <w:rFonts w:cs="Traditional Arabic" w:hint="cs"/>
          <w:sz w:val="34"/>
          <w:szCs w:val="34"/>
          <w:rtl/>
        </w:rPr>
        <w:t xml:space="preserve"> </w:t>
      </w:r>
    </w:p>
    <w:p w14:paraId="5ACC4C4A" w14:textId="6164E9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ـ مجموعة مخطوطات جدة ـ فلم رقمه 57</w:t>
      </w:r>
      <w:r w:rsidR="001B66E3" w:rsidRPr="001B66E3">
        <w:rPr>
          <w:rFonts w:cs="Traditional Arabic" w:hint="cs"/>
          <w:sz w:val="34"/>
          <w:szCs w:val="34"/>
          <w:rtl/>
        </w:rPr>
        <w:t>.</w:t>
      </w:r>
      <w:r w:rsidRPr="001B66E3">
        <w:rPr>
          <w:rFonts w:cs="Traditional Arabic" w:hint="cs"/>
          <w:sz w:val="34"/>
          <w:szCs w:val="34"/>
          <w:rtl/>
        </w:rPr>
        <w:t xml:space="preserve"> </w:t>
      </w:r>
    </w:p>
    <w:p w14:paraId="6A978C92" w14:textId="7F50C7C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وصورتان بدارة الملك عبدالعزيز بالرياض</w:t>
      </w:r>
      <w:r w:rsidR="001B66E3" w:rsidRPr="001B66E3">
        <w:rPr>
          <w:rFonts w:cs="Traditional Arabic" w:hint="cs"/>
          <w:sz w:val="34"/>
          <w:szCs w:val="34"/>
          <w:rtl/>
        </w:rPr>
        <w:t>،</w:t>
      </w:r>
      <w:r w:rsidRPr="001B66E3">
        <w:rPr>
          <w:rFonts w:cs="Traditional Arabic" w:hint="cs"/>
          <w:sz w:val="34"/>
          <w:szCs w:val="34"/>
          <w:rtl/>
        </w:rPr>
        <w:t xml:space="preserve"> رقماهما 574 ق </w:t>
      </w:r>
      <w:r w:rsidRPr="001B66E3">
        <w:rPr>
          <w:rFonts w:cs="Traditional Arabic"/>
          <w:sz w:val="34"/>
          <w:szCs w:val="34"/>
          <w:rtl/>
        </w:rPr>
        <w:br/>
      </w:r>
      <w:r w:rsidRPr="001B66E3">
        <w:rPr>
          <w:rFonts w:cs="Traditional Arabic" w:hint="cs"/>
          <w:sz w:val="34"/>
          <w:szCs w:val="34"/>
          <w:rtl/>
        </w:rPr>
        <w:lastRenderedPageBreak/>
        <w:t>و 536 ق</w:t>
      </w:r>
      <w:r w:rsidR="001B66E3" w:rsidRPr="001B66E3">
        <w:rPr>
          <w:rFonts w:cs="Traditional Arabic" w:hint="cs"/>
          <w:sz w:val="34"/>
          <w:szCs w:val="34"/>
          <w:rtl/>
        </w:rPr>
        <w:t>.</w:t>
      </w:r>
    </w:p>
    <w:p w14:paraId="52F8A723" w14:textId="7CA96B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جامعة الملك سعود برقم 1803</w:t>
      </w:r>
      <w:r w:rsidR="001B66E3" w:rsidRPr="001B66E3">
        <w:rPr>
          <w:rFonts w:cs="Traditional Arabic" w:hint="cs"/>
          <w:sz w:val="34"/>
          <w:szCs w:val="34"/>
          <w:rtl/>
        </w:rPr>
        <w:t>،</w:t>
      </w:r>
      <w:r w:rsidRPr="001B66E3">
        <w:rPr>
          <w:rFonts w:cs="Traditional Arabic" w:hint="cs"/>
          <w:sz w:val="34"/>
          <w:szCs w:val="34"/>
          <w:rtl/>
        </w:rPr>
        <w:t xml:space="preserve"> في 103 ورقات</w:t>
      </w:r>
      <w:r w:rsidR="001B66E3" w:rsidRPr="001B66E3">
        <w:rPr>
          <w:rFonts w:cs="Traditional Arabic" w:hint="cs"/>
          <w:sz w:val="34"/>
          <w:szCs w:val="34"/>
          <w:rtl/>
        </w:rPr>
        <w:t>،</w:t>
      </w:r>
      <w:r w:rsidRPr="001B66E3">
        <w:rPr>
          <w:rFonts w:cs="Traditional Arabic" w:hint="cs"/>
          <w:sz w:val="34"/>
          <w:szCs w:val="34"/>
          <w:rtl/>
        </w:rPr>
        <w:t xml:space="preserve"> نسخت سنة 1243هـ</w:t>
      </w:r>
      <w:r w:rsidR="001B66E3" w:rsidRPr="001B66E3">
        <w:rPr>
          <w:rFonts w:cs="Traditional Arabic" w:hint="cs"/>
          <w:sz w:val="34"/>
          <w:szCs w:val="34"/>
          <w:rtl/>
        </w:rPr>
        <w:t>.</w:t>
      </w:r>
    </w:p>
    <w:p w14:paraId="2830CB59" w14:textId="266474D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80 ورقة</w:t>
      </w:r>
      <w:r w:rsidR="001B66E3" w:rsidRPr="001B66E3">
        <w:rPr>
          <w:rFonts w:cs="Traditional Arabic" w:hint="cs"/>
          <w:sz w:val="34"/>
          <w:szCs w:val="34"/>
          <w:rtl/>
        </w:rPr>
        <w:t>،</w:t>
      </w:r>
      <w:r w:rsidRPr="001B66E3">
        <w:rPr>
          <w:rFonts w:cs="Traditional Arabic" w:hint="cs"/>
          <w:sz w:val="34"/>
          <w:szCs w:val="34"/>
          <w:rtl/>
        </w:rPr>
        <w:t xml:space="preserve"> بخط نسخي نسخت سنة 1158هـ بمكتبة الملك عبدالعزيز العامة بالرياض برقم 882</w:t>
      </w:r>
      <w:r w:rsidR="001B66E3" w:rsidRPr="001B66E3">
        <w:rPr>
          <w:rFonts w:cs="Traditional Arabic" w:hint="cs"/>
          <w:sz w:val="34"/>
          <w:szCs w:val="34"/>
          <w:rtl/>
        </w:rPr>
        <w:t>.</w:t>
      </w:r>
    </w:p>
    <w:p w14:paraId="72F5E2CE" w14:textId="62470CAB" w:rsidR="000D4E99" w:rsidRPr="001B66E3" w:rsidRDefault="000D4E99" w:rsidP="000D4E99">
      <w:pPr>
        <w:pStyle w:val="21"/>
        <w:jc w:val="both"/>
        <w:rPr>
          <w:rFonts w:cs="Traditional Arabic"/>
          <w:sz w:val="34"/>
          <w:szCs w:val="34"/>
          <w:rtl/>
        </w:rPr>
      </w:pPr>
      <w:r w:rsidRPr="001B66E3">
        <w:rPr>
          <w:rFonts w:cs="Traditional Arabic" w:hint="cs"/>
          <w:sz w:val="34"/>
          <w:szCs w:val="34"/>
          <w:rtl/>
        </w:rPr>
        <w:t>2- دلائل النبوة</w:t>
      </w:r>
      <w:r w:rsidR="001B66E3" w:rsidRPr="001B66E3">
        <w:rPr>
          <w:rFonts w:cs="Traditional Arabic" w:hint="cs"/>
          <w:sz w:val="34"/>
          <w:szCs w:val="34"/>
          <w:rtl/>
        </w:rPr>
        <w:t>:</w:t>
      </w:r>
    </w:p>
    <w:p w14:paraId="5E0AF1FE" w14:textId="013007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هذا الكتاب ذكر في بعض الفهارس أنه موجود في المكتبة المحمودية بالمدينة برقم 520</w:t>
      </w:r>
      <w:r w:rsidR="001B66E3" w:rsidRPr="001B66E3">
        <w:rPr>
          <w:rFonts w:cs="Traditional Arabic" w:hint="cs"/>
          <w:sz w:val="34"/>
          <w:szCs w:val="34"/>
          <w:rtl/>
        </w:rPr>
        <w:t>،</w:t>
      </w:r>
      <w:r w:rsidRPr="001B66E3">
        <w:rPr>
          <w:rFonts w:cs="Traditional Arabic" w:hint="cs"/>
          <w:sz w:val="34"/>
          <w:szCs w:val="34"/>
          <w:rtl/>
        </w:rPr>
        <w:t xml:space="preserve"> في مجلدين</w:t>
      </w:r>
      <w:r w:rsidR="001B66E3" w:rsidRPr="001B66E3">
        <w:rPr>
          <w:rFonts w:cs="Traditional Arabic" w:hint="cs"/>
          <w:sz w:val="34"/>
          <w:szCs w:val="34"/>
          <w:rtl/>
        </w:rPr>
        <w:t>،</w:t>
      </w:r>
      <w:r w:rsidRPr="001B66E3">
        <w:rPr>
          <w:rFonts w:cs="Traditional Arabic" w:hint="cs"/>
          <w:sz w:val="34"/>
          <w:szCs w:val="34"/>
          <w:rtl/>
        </w:rPr>
        <w:t xml:space="preserve"> فيهما 245 ورقة</w:t>
      </w:r>
      <w:r w:rsidR="001B66E3" w:rsidRPr="001B66E3">
        <w:rPr>
          <w:rFonts w:cs="Traditional Arabic" w:hint="cs"/>
          <w:sz w:val="34"/>
          <w:szCs w:val="34"/>
          <w:rtl/>
        </w:rPr>
        <w:t>.</w:t>
      </w:r>
      <w:r w:rsidRPr="001B66E3">
        <w:rPr>
          <w:rFonts w:cs="Traditional Arabic" w:hint="cs"/>
          <w:sz w:val="34"/>
          <w:szCs w:val="34"/>
          <w:rtl/>
        </w:rPr>
        <w:t xml:space="preserve"> وطلبته مراراً من أمانة المكتبة فأفادوا بعدم وجوده لديهم في المكتبة المذكورة</w:t>
      </w:r>
      <w:r w:rsidR="001B66E3" w:rsidRPr="001B66E3">
        <w:rPr>
          <w:rFonts w:cs="Traditional Arabic" w:hint="cs"/>
          <w:sz w:val="34"/>
          <w:szCs w:val="34"/>
          <w:rtl/>
        </w:rPr>
        <w:t>.</w:t>
      </w:r>
      <w:r w:rsidRPr="001B66E3">
        <w:rPr>
          <w:rFonts w:cs="Traditional Arabic" w:hint="cs"/>
          <w:sz w:val="34"/>
          <w:szCs w:val="34"/>
          <w:rtl/>
        </w:rPr>
        <w:t xml:space="preserve"> وذكرته ها هنا لهذه الإشارة إليه</w:t>
      </w:r>
      <w:r w:rsidR="001B66E3" w:rsidRPr="001B66E3">
        <w:rPr>
          <w:rFonts w:cs="Traditional Arabic" w:hint="cs"/>
          <w:sz w:val="34"/>
          <w:szCs w:val="34"/>
          <w:rtl/>
        </w:rPr>
        <w:t>،</w:t>
      </w:r>
      <w:r w:rsidRPr="001B66E3">
        <w:rPr>
          <w:rFonts w:cs="Traditional Arabic" w:hint="cs"/>
          <w:sz w:val="34"/>
          <w:szCs w:val="34"/>
          <w:rtl/>
        </w:rPr>
        <w:t xml:space="preserve"> والله أعلم</w:t>
      </w:r>
      <w:r w:rsidR="001B66E3" w:rsidRPr="001B66E3">
        <w:rPr>
          <w:rFonts w:cs="Traditional Arabic" w:hint="cs"/>
          <w:sz w:val="34"/>
          <w:szCs w:val="34"/>
          <w:rtl/>
        </w:rPr>
        <w:t>.</w:t>
      </w:r>
    </w:p>
    <w:p w14:paraId="64F29289" w14:textId="4249F312" w:rsidR="000D4E99" w:rsidRPr="001B66E3" w:rsidRDefault="000D4E99" w:rsidP="000D4E99">
      <w:pPr>
        <w:pStyle w:val="21"/>
        <w:jc w:val="both"/>
        <w:rPr>
          <w:rFonts w:cs="Traditional Arabic"/>
          <w:sz w:val="34"/>
          <w:szCs w:val="34"/>
          <w:rtl/>
        </w:rPr>
      </w:pPr>
      <w:r w:rsidRPr="001B66E3">
        <w:rPr>
          <w:rFonts w:cs="Traditional Arabic" w:hint="cs"/>
          <w:sz w:val="34"/>
          <w:szCs w:val="34"/>
          <w:rtl/>
        </w:rPr>
        <w:t>3- دواء القلوب</w:t>
      </w:r>
      <w:r w:rsidR="001B66E3" w:rsidRPr="001B66E3">
        <w:rPr>
          <w:rFonts w:cs="Traditional Arabic" w:hint="cs"/>
          <w:sz w:val="34"/>
          <w:szCs w:val="34"/>
          <w:rtl/>
        </w:rPr>
        <w:t>:</w:t>
      </w:r>
    </w:p>
    <w:p w14:paraId="48EC75E0" w14:textId="4775BBB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والظاهر أنه الداء والدواء</w:t>
      </w:r>
      <w:r w:rsidR="001B66E3" w:rsidRPr="001B66E3">
        <w:rPr>
          <w:rFonts w:cs="Traditional Arabic" w:hint="cs"/>
          <w:sz w:val="34"/>
          <w:szCs w:val="34"/>
          <w:rtl/>
        </w:rPr>
        <w:t>.</w:t>
      </w:r>
    </w:p>
    <w:p w14:paraId="3272DFA1" w14:textId="0B20FC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خطية في مكتبة الأوقاف العامة ببغداد برقم 4732</w:t>
      </w:r>
      <w:r w:rsidR="001B66E3" w:rsidRPr="001B66E3">
        <w:rPr>
          <w:rFonts w:cs="Traditional Arabic" w:hint="cs"/>
          <w:sz w:val="34"/>
          <w:szCs w:val="34"/>
          <w:rtl/>
        </w:rPr>
        <w:t>،</w:t>
      </w:r>
      <w:r w:rsidRPr="001B66E3">
        <w:rPr>
          <w:rFonts w:cs="Traditional Arabic" w:hint="cs"/>
          <w:sz w:val="34"/>
          <w:szCs w:val="34"/>
          <w:rtl/>
        </w:rPr>
        <w:t xml:space="preserve"> وانظر فهرسها 2/369</w:t>
      </w:r>
      <w:r w:rsidR="001B66E3" w:rsidRPr="001B66E3">
        <w:rPr>
          <w:rFonts w:cs="Traditional Arabic" w:hint="cs"/>
          <w:sz w:val="34"/>
          <w:szCs w:val="34"/>
          <w:rtl/>
        </w:rPr>
        <w:t>.</w:t>
      </w:r>
      <w:r w:rsidRPr="001B66E3">
        <w:rPr>
          <w:rFonts w:cs="Traditional Arabic" w:hint="cs"/>
          <w:sz w:val="34"/>
          <w:szCs w:val="34"/>
          <w:rtl/>
        </w:rPr>
        <w:t xml:space="preserve"> </w:t>
      </w:r>
    </w:p>
    <w:p w14:paraId="7BF9E16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C48216D"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57728" behindDoc="0" locked="0" layoutInCell="1" allowOverlap="1" wp14:anchorId="1FC6629C" wp14:editId="3A2C4E3F">
                <wp:simplePos x="0" y="0"/>
                <wp:positionH relativeFrom="column">
                  <wp:posOffset>2286960</wp:posOffset>
                </wp:positionH>
                <wp:positionV relativeFrom="paragraph">
                  <wp:posOffset>135565</wp:posOffset>
                </wp:positionV>
                <wp:extent cx="1714500" cy="685800"/>
                <wp:effectExtent l="28575" t="24765" r="28575" b="32385"/>
                <wp:wrapNone/>
                <wp:docPr id="40" name="مستطيل مستدير الزوايا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CEB3E57" w14:textId="77777777" w:rsidR="0099705D" w:rsidRDefault="0099705D" w:rsidP="000D4E99">
                            <w:pPr>
                              <w:jc w:val="center"/>
                              <w:rPr>
                                <w:b/>
                                <w:bCs/>
                                <w:sz w:val="38"/>
                                <w:szCs w:val="36"/>
                                <w:rtl/>
                              </w:rPr>
                            </w:pPr>
                            <w:r>
                              <w:rPr>
                                <w:rFonts w:hint="cs"/>
                                <w:b/>
                                <w:bCs/>
                                <w:sz w:val="42"/>
                                <w:rtl/>
                              </w:rPr>
                              <w:t xml:space="preserve">حرف الـراء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6629C" id="مستطيل مستدير الزوايا 40" o:spid="_x0000_s1056" style="position:absolute;left:0;text-align:left;margin-left:180.1pt;margin-top:10.65pt;width:13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" fillcolor="silver" strokecolor="#333" strokeweight="3.75pt">
                <v:fill opacity="32896f"/>
                <v:stroke linestyle="thickThin"/>
                <v:textbox>
                  <w:txbxContent>
                    <w:p w14:paraId="4CEB3E57" w14:textId="77777777" w:rsidR="0099705D" w:rsidRDefault="0099705D" w:rsidP="000D4E99">
                      <w:pPr>
                        <w:jc w:val="center"/>
                        <w:rPr>
                          <w:b/>
                          <w:bCs/>
                          <w:sz w:val="38"/>
                          <w:szCs w:val="36"/>
                          <w:rtl/>
                        </w:rPr>
                      </w:pPr>
                      <w:r>
                        <w:rPr>
                          <w:rFonts w:hint="cs"/>
                          <w:b/>
                          <w:bCs/>
                          <w:sz w:val="42"/>
                          <w:rtl/>
                        </w:rPr>
                        <w:t xml:space="preserve">حرف الـراء </w:t>
                      </w:r>
                    </w:p>
                  </w:txbxContent>
                </v:textbox>
              </v:roundrect>
            </w:pict>
          </mc:Fallback>
        </mc:AlternateContent>
      </w:r>
    </w:p>
    <w:p w14:paraId="36372EAF" w14:textId="77777777" w:rsidR="000D4E99" w:rsidRPr="001B66E3" w:rsidRDefault="000D4E99" w:rsidP="000D4E99">
      <w:pPr>
        <w:widowControl w:val="0"/>
        <w:spacing w:before="120" w:line="420" w:lineRule="exact"/>
        <w:jc w:val="lowKashida"/>
        <w:rPr>
          <w:rFonts w:cs="Traditional Arabic"/>
          <w:sz w:val="34"/>
          <w:szCs w:val="34"/>
          <w:rtl/>
        </w:rPr>
      </w:pPr>
    </w:p>
    <w:p w14:paraId="7E06D27A" w14:textId="77777777" w:rsidR="000D4E99" w:rsidRPr="001B66E3" w:rsidRDefault="000D4E99" w:rsidP="000D4E99">
      <w:pPr>
        <w:widowControl w:val="0"/>
        <w:spacing w:before="120" w:line="420" w:lineRule="exact"/>
        <w:jc w:val="center"/>
        <w:rPr>
          <w:rFonts w:cs="Traditional Arabic"/>
          <w:sz w:val="34"/>
          <w:szCs w:val="34"/>
          <w:rtl/>
        </w:rPr>
      </w:pPr>
    </w:p>
    <w:p w14:paraId="66C5898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339FFF2" w14:textId="2F92C6D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رسالة ابن القيم إلى أحد إخوانه</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25"/>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231CC314" w14:textId="1C6F4B3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المحمودية ضمن مكتبة الملك عبدالعزيز العامة بالمدينة برقم 221/8</w:t>
      </w:r>
      <w:r w:rsidR="001B66E3" w:rsidRPr="001B66E3">
        <w:rPr>
          <w:rFonts w:cs="Traditional Arabic" w:hint="cs"/>
          <w:sz w:val="34"/>
          <w:szCs w:val="34"/>
          <w:rtl/>
        </w:rPr>
        <w:t>،</w:t>
      </w:r>
      <w:r w:rsidRPr="001B66E3">
        <w:rPr>
          <w:rFonts w:cs="Traditional Arabic" w:hint="cs"/>
          <w:sz w:val="34"/>
          <w:szCs w:val="34"/>
          <w:rtl/>
        </w:rPr>
        <w:t xml:space="preserve"> في عدة صفحات</w:t>
      </w:r>
      <w:r w:rsidR="001B66E3" w:rsidRPr="001B66E3">
        <w:rPr>
          <w:rFonts w:cs="Traditional Arabic" w:hint="cs"/>
          <w:sz w:val="34"/>
          <w:szCs w:val="34"/>
          <w:rtl/>
        </w:rPr>
        <w:t>.</w:t>
      </w:r>
      <w:r w:rsidRPr="001B66E3">
        <w:rPr>
          <w:rFonts w:cs="Traditional Arabic" w:hint="cs"/>
          <w:sz w:val="34"/>
          <w:szCs w:val="34"/>
          <w:rtl/>
        </w:rPr>
        <w:t xml:space="preserve"> </w:t>
      </w:r>
    </w:p>
    <w:p w14:paraId="217499C7" w14:textId="2A5665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بدار الكتب المصرية</w:t>
      </w:r>
      <w:r w:rsidR="001B66E3" w:rsidRPr="001B66E3">
        <w:rPr>
          <w:rFonts w:cs="Traditional Arabic" w:hint="cs"/>
          <w:sz w:val="34"/>
          <w:szCs w:val="34"/>
          <w:rtl/>
        </w:rPr>
        <w:t>،</w:t>
      </w:r>
      <w:r w:rsidRPr="001B66E3">
        <w:rPr>
          <w:rFonts w:cs="Traditional Arabic" w:hint="cs"/>
          <w:sz w:val="34"/>
          <w:szCs w:val="34"/>
          <w:rtl/>
        </w:rPr>
        <w:t xml:space="preserve"> في 10 ورقات</w:t>
      </w:r>
      <w:r w:rsidR="001B66E3" w:rsidRPr="001B66E3">
        <w:rPr>
          <w:rFonts w:cs="Traditional Arabic" w:hint="cs"/>
          <w:sz w:val="34"/>
          <w:szCs w:val="34"/>
          <w:rtl/>
        </w:rPr>
        <w:t>،</w:t>
      </w:r>
      <w:r w:rsidRPr="001B66E3">
        <w:rPr>
          <w:rFonts w:cs="Traditional Arabic" w:hint="cs"/>
          <w:sz w:val="34"/>
          <w:szCs w:val="34"/>
          <w:rtl/>
        </w:rPr>
        <w:t xml:space="preserve"> رقم 13 مجاميع</w:t>
      </w:r>
      <w:r w:rsidR="001B66E3" w:rsidRPr="001B66E3">
        <w:rPr>
          <w:rFonts w:cs="Traditional Arabic" w:hint="cs"/>
          <w:sz w:val="34"/>
          <w:szCs w:val="34"/>
          <w:rtl/>
        </w:rPr>
        <w:t>.</w:t>
      </w:r>
      <w:r w:rsidRPr="001B66E3">
        <w:rPr>
          <w:rFonts w:cs="Traditional Arabic" w:hint="cs"/>
          <w:sz w:val="34"/>
          <w:szCs w:val="34"/>
          <w:rtl/>
        </w:rPr>
        <w:t xml:space="preserve"> </w:t>
      </w:r>
    </w:p>
    <w:p w14:paraId="113C3406" w14:textId="60FD8D9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وثالثة بمكتبة جامعة الملك سعود برقم 59/4 ز س</w:t>
      </w:r>
      <w:r w:rsidR="001B66E3" w:rsidRPr="001B66E3">
        <w:rPr>
          <w:rFonts w:cs="Traditional Arabic" w:hint="cs"/>
          <w:sz w:val="34"/>
          <w:szCs w:val="34"/>
          <w:rtl/>
        </w:rPr>
        <w:t>،</w:t>
      </w:r>
      <w:r w:rsidRPr="001B66E3">
        <w:rPr>
          <w:rFonts w:cs="Traditional Arabic" w:hint="cs"/>
          <w:sz w:val="34"/>
          <w:szCs w:val="34"/>
          <w:rtl/>
        </w:rPr>
        <w:t xml:space="preserve"> في خمس ورقات</w:t>
      </w:r>
      <w:r w:rsidR="001B66E3" w:rsidRPr="001B66E3">
        <w:rPr>
          <w:rFonts w:cs="Traditional Arabic" w:hint="cs"/>
          <w:sz w:val="34"/>
          <w:szCs w:val="34"/>
          <w:rtl/>
        </w:rPr>
        <w:t>.</w:t>
      </w:r>
    </w:p>
    <w:p w14:paraId="4DA47DA8" w14:textId="4E29EB1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ورابعة فيها برقم 1656</w:t>
      </w:r>
      <w:r w:rsidR="001B66E3" w:rsidRPr="001B66E3">
        <w:rPr>
          <w:rFonts w:cs="Traditional Arabic" w:hint="cs"/>
          <w:sz w:val="34"/>
          <w:szCs w:val="34"/>
          <w:rtl/>
        </w:rPr>
        <w:t>،</w:t>
      </w:r>
      <w:r w:rsidRPr="001B66E3">
        <w:rPr>
          <w:rFonts w:cs="Traditional Arabic" w:hint="cs"/>
          <w:sz w:val="34"/>
          <w:szCs w:val="34"/>
          <w:rtl/>
        </w:rPr>
        <w:t xml:space="preserve"> في تسع ورقات</w:t>
      </w:r>
      <w:r w:rsidR="001B66E3" w:rsidRPr="001B66E3">
        <w:rPr>
          <w:rFonts w:cs="Traditional Arabic" w:hint="cs"/>
          <w:sz w:val="34"/>
          <w:szCs w:val="34"/>
          <w:rtl/>
        </w:rPr>
        <w:t>،</w:t>
      </w:r>
      <w:r w:rsidRPr="001B66E3">
        <w:rPr>
          <w:rFonts w:cs="Traditional Arabic" w:hint="cs"/>
          <w:sz w:val="34"/>
          <w:szCs w:val="34"/>
          <w:rtl/>
        </w:rPr>
        <w:t xml:space="preserve"> وهما حديثا النسخ</w:t>
      </w:r>
      <w:r w:rsidR="001B66E3" w:rsidRPr="001B66E3">
        <w:rPr>
          <w:rFonts w:cs="Traditional Arabic" w:hint="cs"/>
          <w:sz w:val="34"/>
          <w:szCs w:val="34"/>
          <w:rtl/>
        </w:rPr>
        <w:t>.</w:t>
      </w:r>
    </w:p>
    <w:p w14:paraId="3A7567B4" w14:textId="04EA3CCB" w:rsidR="000D4E99" w:rsidRPr="001B66E3" w:rsidRDefault="000D4E99" w:rsidP="000D4E99">
      <w:pPr>
        <w:pStyle w:val="21"/>
        <w:jc w:val="both"/>
        <w:rPr>
          <w:rFonts w:cs="Traditional Arabic"/>
          <w:sz w:val="34"/>
          <w:szCs w:val="34"/>
          <w:rtl/>
        </w:rPr>
      </w:pPr>
      <w:r w:rsidRPr="001B66E3">
        <w:rPr>
          <w:rFonts w:cs="Traditional Arabic" w:hint="cs"/>
          <w:sz w:val="34"/>
          <w:szCs w:val="34"/>
          <w:rtl/>
        </w:rPr>
        <w:lastRenderedPageBreak/>
        <w:t>2- الرسالة التبوكية</w:t>
      </w:r>
      <w:r w:rsidR="001B66E3" w:rsidRPr="001B66E3">
        <w:rPr>
          <w:rFonts w:cs="Traditional Arabic" w:hint="cs"/>
          <w:sz w:val="34"/>
          <w:szCs w:val="34"/>
          <w:rtl/>
        </w:rPr>
        <w:t>:</w:t>
      </w:r>
    </w:p>
    <w:p w14:paraId="45183DC8" w14:textId="4570757D"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sz w:val="34"/>
          <w:szCs w:val="34"/>
          <w:rtl/>
        </w:rPr>
        <w:t>في تفسير قوله تعالى</w:t>
      </w:r>
      <w:r w:rsidR="001B66E3" w:rsidRPr="001B66E3">
        <w:rPr>
          <w:rFonts w:cs="Traditional Arabic" w:hint="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 xml:space="preserve">وتعاونوا على البر والتقوى </w:t>
      </w:r>
      <w:r w:rsidRPr="001B66E3">
        <w:rPr>
          <w:rFonts w:cs="Traditional Arabic"/>
          <w:b/>
          <w:bCs/>
          <w:sz w:val="34"/>
          <w:szCs w:val="34"/>
        </w:rPr>
        <w:sym w:font="AGA Arabesque" w:char="0028"/>
      </w:r>
      <w:r w:rsidRPr="001B66E3">
        <w:rPr>
          <w:rFonts w:cs="Traditional Arabic"/>
          <w:sz w:val="34"/>
          <w:szCs w:val="34"/>
          <w:rtl/>
        </w:rPr>
        <w:t xml:space="preserve"> </w:t>
      </w:r>
      <w:r w:rsidRPr="001B66E3">
        <w:rPr>
          <w:rFonts w:cs="Traditional Arabic" w:hint="cs"/>
          <w:sz w:val="34"/>
          <w:szCs w:val="34"/>
          <w:rtl/>
        </w:rPr>
        <w:t>الآية</w:t>
      </w:r>
      <w:r w:rsidR="001B66E3" w:rsidRPr="001B66E3">
        <w:rPr>
          <w:rFonts w:cs="Traditional Arabic" w:hint="cs"/>
          <w:sz w:val="34"/>
          <w:szCs w:val="34"/>
          <w:rtl/>
        </w:rPr>
        <w:t>.</w:t>
      </w:r>
      <w:r w:rsidRPr="001B66E3">
        <w:rPr>
          <w:rFonts w:cs="Traditional Arabic" w:hint="cs"/>
          <w:sz w:val="34"/>
          <w:szCs w:val="34"/>
          <w:rtl/>
        </w:rPr>
        <w:t xml:space="preserve"> وهي رسالة كتبها في تبوك في سنة 733هـ</w:t>
      </w:r>
      <w:r w:rsidR="001B66E3" w:rsidRPr="001B66E3">
        <w:rPr>
          <w:rFonts w:cs="Traditional Arabic" w:hint="cs"/>
          <w:sz w:val="34"/>
          <w:szCs w:val="34"/>
          <w:rtl/>
        </w:rPr>
        <w:t>،</w:t>
      </w:r>
      <w:r w:rsidRPr="001B66E3">
        <w:rPr>
          <w:rFonts w:cs="Traditional Arabic" w:hint="cs"/>
          <w:sz w:val="34"/>
          <w:szCs w:val="34"/>
          <w:rtl/>
        </w:rPr>
        <w:t xml:space="preserve"> وهي المطبوعة باسم </w:t>
      </w:r>
      <w:r w:rsidRPr="001B66E3">
        <w:rPr>
          <w:rFonts w:cs="Traditional Arabic" w:hint="cs"/>
          <w:b/>
          <w:bCs/>
          <w:sz w:val="34"/>
          <w:szCs w:val="34"/>
          <w:rtl/>
        </w:rPr>
        <w:t>" زاد المهاجر إلى ربه "</w:t>
      </w:r>
      <w:r w:rsidR="001B66E3" w:rsidRPr="001B66E3">
        <w:rPr>
          <w:rFonts w:cs="Traditional Arabic" w:hint="cs"/>
          <w:sz w:val="34"/>
          <w:szCs w:val="34"/>
          <w:rtl/>
        </w:rPr>
        <w:t>.</w:t>
      </w:r>
      <w:r w:rsidRPr="001B66E3">
        <w:rPr>
          <w:rFonts w:cs="Traditional Arabic" w:hint="cs"/>
          <w:sz w:val="34"/>
          <w:szCs w:val="34"/>
          <w:rtl/>
        </w:rPr>
        <w:t xml:space="preserve"> </w:t>
      </w:r>
    </w:p>
    <w:p w14:paraId="4E06EFE1" w14:textId="7DE15554"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في جامعة الملك سعود نسخة</w:t>
      </w:r>
      <w:r w:rsidR="001B66E3" w:rsidRPr="001B66E3">
        <w:rPr>
          <w:rFonts w:cs="Traditional Arabic" w:hint="cs"/>
          <w:sz w:val="34"/>
          <w:szCs w:val="34"/>
          <w:rtl/>
        </w:rPr>
        <w:t>،</w:t>
      </w:r>
      <w:r w:rsidRPr="001B66E3">
        <w:rPr>
          <w:rFonts w:cs="Traditional Arabic" w:hint="cs"/>
          <w:sz w:val="34"/>
          <w:szCs w:val="34"/>
          <w:rtl/>
        </w:rPr>
        <w:t xml:space="preserve"> في 19 ورقة</w:t>
      </w:r>
      <w:r w:rsidR="001B66E3" w:rsidRPr="001B66E3">
        <w:rPr>
          <w:rFonts w:cs="Traditional Arabic" w:hint="cs"/>
          <w:sz w:val="34"/>
          <w:szCs w:val="34"/>
          <w:rtl/>
        </w:rPr>
        <w:t>،</w:t>
      </w:r>
      <w:r w:rsidRPr="001B66E3">
        <w:rPr>
          <w:rFonts w:cs="Traditional Arabic" w:hint="cs"/>
          <w:sz w:val="34"/>
          <w:szCs w:val="34"/>
          <w:rtl/>
        </w:rPr>
        <w:t xml:space="preserve"> برقم 2674/3 م</w:t>
      </w:r>
      <w:r w:rsidR="001B66E3" w:rsidRPr="001B66E3">
        <w:rPr>
          <w:rFonts w:cs="Traditional Arabic" w:hint="cs"/>
          <w:sz w:val="34"/>
          <w:szCs w:val="34"/>
          <w:rtl/>
        </w:rPr>
        <w:t>،</w:t>
      </w:r>
      <w:r w:rsidRPr="001B66E3">
        <w:rPr>
          <w:rFonts w:cs="Traditional Arabic" w:hint="cs"/>
          <w:sz w:val="34"/>
          <w:szCs w:val="34"/>
          <w:rtl/>
        </w:rPr>
        <w:t xml:space="preserve"> نسخت سنة 1331هـ</w:t>
      </w:r>
      <w:r w:rsidR="001B66E3" w:rsidRPr="001B66E3">
        <w:rPr>
          <w:rFonts w:cs="Traditional Arabic" w:hint="cs"/>
          <w:sz w:val="34"/>
          <w:szCs w:val="34"/>
          <w:rtl/>
        </w:rPr>
        <w:t>.</w:t>
      </w:r>
    </w:p>
    <w:p w14:paraId="7B2D7CDA" w14:textId="5E9246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الدولة ببرلين بألمانيا برقم 2089</w:t>
      </w:r>
      <w:r w:rsidR="001B66E3" w:rsidRPr="001B66E3">
        <w:rPr>
          <w:rFonts w:cs="Traditional Arabic" w:hint="cs"/>
          <w:sz w:val="34"/>
          <w:szCs w:val="34"/>
          <w:rtl/>
        </w:rPr>
        <w:t>،</w:t>
      </w:r>
      <w:r w:rsidRPr="001B66E3">
        <w:rPr>
          <w:rFonts w:cs="Traditional Arabic" w:hint="cs"/>
          <w:sz w:val="34"/>
          <w:szCs w:val="34"/>
          <w:rtl/>
        </w:rPr>
        <w:t xml:space="preserve"> في 15 ورقة </w:t>
      </w:r>
      <w:r w:rsidRPr="001B66E3">
        <w:rPr>
          <w:rFonts w:cs="Traditional Arabic"/>
          <w:sz w:val="34"/>
          <w:szCs w:val="34"/>
          <w:rtl/>
        </w:rPr>
        <w:br/>
      </w:r>
      <w:r w:rsidRPr="001B66E3">
        <w:rPr>
          <w:rFonts w:cs="Traditional Arabic" w:hint="cs"/>
          <w:sz w:val="34"/>
          <w:szCs w:val="34"/>
          <w:rtl/>
        </w:rPr>
        <w:t>( 12-26 )</w:t>
      </w:r>
      <w:r w:rsidR="001B66E3" w:rsidRPr="001B66E3">
        <w:rPr>
          <w:rFonts w:cs="Traditional Arabic" w:hint="cs"/>
          <w:sz w:val="34"/>
          <w:szCs w:val="34"/>
          <w:rtl/>
        </w:rPr>
        <w:t>،</w:t>
      </w:r>
      <w:r w:rsidRPr="001B66E3">
        <w:rPr>
          <w:rFonts w:cs="Traditional Arabic" w:hint="cs"/>
          <w:sz w:val="34"/>
          <w:szCs w:val="34"/>
          <w:rtl/>
        </w:rPr>
        <w:t xml:space="preserve"> من منسوخات القرن الحادي عشر الهجري</w:t>
      </w:r>
      <w:r w:rsidR="001B66E3" w:rsidRPr="001B66E3">
        <w:rPr>
          <w:rFonts w:cs="Traditional Arabic" w:hint="cs"/>
          <w:sz w:val="34"/>
          <w:szCs w:val="34"/>
          <w:rtl/>
        </w:rPr>
        <w:t>.</w:t>
      </w:r>
      <w:r w:rsidRPr="001B66E3">
        <w:rPr>
          <w:rFonts w:cs="Traditional Arabic" w:hint="cs"/>
          <w:sz w:val="34"/>
          <w:szCs w:val="34"/>
          <w:rtl/>
        </w:rPr>
        <w:t xml:space="preserve"> </w:t>
      </w:r>
    </w:p>
    <w:p w14:paraId="1B1BA98A" w14:textId="315983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 دار الكتب المصرية لا يحضرني وصفها</w:t>
      </w:r>
      <w:r w:rsidR="001B66E3" w:rsidRPr="001B66E3">
        <w:rPr>
          <w:rFonts w:cs="Traditional Arabic" w:hint="cs"/>
          <w:sz w:val="34"/>
          <w:szCs w:val="34"/>
          <w:rtl/>
        </w:rPr>
        <w:t>.</w:t>
      </w:r>
      <w:r w:rsidRPr="001B66E3">
        <w:rPr>
          <w:rFonts w:cs="Traditional Arabic" w:hint="cs"/>
          <w:sz w:val="34"/>
          <w:szCs w:val="34"/>
          <w:rtl/>
        </w:rPr>
        <w:t xml:space="preserve"> </w:t>
      </w:r>
    </w:p>
    <w:p w14:paraId="0F43CDCE" w14:textId="00F092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الأوقاف العامة ببغداد برقم 4767/2</w:t>
      </w:r>
      <w:r w:rsidR="001B66E3" w:rsidRPr="001B66E3">
        <w:rPr>
          <w:rFonts w:cs="Traditional Arabic" w:hint="cs"/>
          <w:sz w:val="34"/>
          <w:szCs w:val="34"/>
          <w:rtl/>
        </w:rPr>
        <w:t>،</w:t>
      </w:r>
      <w:r w:rsidRPr="001B66E3">
        <w:rPr>
          <w:rFonts w:cs="Traditional Arabic" w:hint="cs"/>
          <w:sz w:val="34"/>
          <w:szCs w:val="34"/>
          <w:rtl/>
        </w:rPr>
        <w:t xml:space="preserve"> في 9 ورقات</w:t>
      </w:r>
      <w:r w:rsidR="001B66E3" w:rsidRPr="001B66E3">
        <w:rPr>
          <w:rFonts w:cs="Traditional Arabic" w:hint="cs"/>
          <w:sz w:val="34"/>
          <w:szCs w:val="34"/>
          <w:rtl/>
        </w:rPr>
        <w:t>.</w:t>
      </w:r>
      <w:r w:rsidRPr="001B66E3">
        <w:rPr>
          <w:rFonts w:cs="Traditional Arabic" w:hint="cs"/>
          <w:sz w:val="34"/>
          <w:szCs w:val="34"/>
          <w:rtl/>
        </w:rPr>
        <w:t xml:space="preserve"> وهي رسالته التي كتبها في 8/1/733هـ</w:t>
      </w:r>
      <w:r w:rsidR="001B66E3" w:rsidRPr="001B66E3">
        <w:rPr>
          <w:rFonts w:cs="Traditional Arabic" w:hint="cs"/>
          <w:sz w:val="34"/>
          <w:szCs w:val="34"/>
          <w:rtl/>
        </w:rPr>
        <w:t>.</w:t>
      </w:r>
    </w:p>
    <w:p w14:paraId="373B13EE" w14:textId="590DC3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شقراء العامة ضمن مكتبة الملك فهد الوطنية في </w:t>
      </w:r>
      <w:r w:rsidRPr="001B66E3">
        <w:rPr>
          <w:rFonts w:cs="Traditional Arabic"/>
          <w:sz w:val="34"/>
          <w:szCs w:val="34"/>
          <w:rtl/>
        </w:rPr>
        <w:br/>
      </w:r>
      <w:r w:rsidRPr="001B66E3">
        <w:rPr>
          <w:rFonts w:cs="Traditional Arabic" w:hint="cs"/>
          <w:sz w:val="34"/>
          <w:szCs w:val="34"/>
          <w:rtl/>
        </w:rPr>
        <w:t>58 صفحة</w:t>
      </w:r>
      <w:r w:rsidR="001B66E3" w:rsidRPr="001B66E3">
        <w:rPr>
          <w:rFonts w:cs="Traditional Arabic" w:hint="cs"/>
          <w:sz w:val="34"/>
          <w:szCs w:val="34"/>
          <w:rtl/>
        </w:rPr>
        <w:t>،</w:t>
      </w:r>
      <w:r w:rsidRPr="001B66E3">
        <w:rPr>
          <w:rFonts w:cs="Traditional Arabic" w:hint="cs"/>
          <w:sz w:val="34"/>
          <w:szCs w:val="34"/>
          <w:rtl/>
        </w:rPr>
        <w:t xml:space="preserve"> رقم 8</w:t>
      </w:r>
      <w:r w:rsidR="001B66E3" w:rsidRPr="001B66E3">
        <w:rPr>
          <w:rFonts w:cs="Traditional Arabic" w:hint="cs"/>
          <w:sz w:val="34"/>
          <w:szCs w:val="34"/>
          <w:rtl/>
        </w:rPr>
        <w:t>.</w:t>
      </w:r>
      <w:r w:rsidRPr="001B66E3">
        <w:rPr>
          <w:rFonts w:cs="Traditional Arabic" w:hint="cs"/>
          <w:sz w:val="34"/>
          <w:szCs w:val="34"/>
          <w:rtl/>
        </w:rPr>
        <w:t xml:space="preserve"> </w:t>
      </w:r>
    </w:p>
    <w:p w14:paraId="70785EDC" w14:textId="51434D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محمد الصالح المقبل</w:t>
      </w:r>
      <w:r w:rsidRPr="001B66E3">
        <w:rPr>
          <w:rFonts w:cs="Traditional Arabic" w:hint="cs"/>
          <w:sz w:val="34"/>
          <w:szCs w:val="34"/>
          <w:vertAlign w:val="superscript"/>
          <w:rtl/>
        </w:rPr>
        <w:t>(</w:t>
      </w:r>
      <w:r w:rsidRPr="001B66E3">
        <w:rPr>
          <w:rStyle w:val="a6"/>
          <w:rFonts w:cs="Traditional Arabic"/>
          <w:sz w:val="34"/>
          <w:szCs w:val="34"/>
          <w:rtl/>
        </w:rPr>
        <w:footnoteReference w:id="126"/>
      </w:r>
      <w:r w:rsidRPr="001B66E3">
        <w:rPr>
          <w:rFonts w:cs="Traditional Arabic" w:hint="cs"/>
          <w:sz w:val="34"/>
          <w:szCs w:val="34"/>
          <w:vertAlign w:val="superscript"/>
          <w:rtl/>
        </w:rPr>
        <w:t>)</w:t>
      </w:r>
      <w:r w:rsidRPr="001B66E3">
        <w:rPr>
          <w:rFonts w:cs="Traditional Arabic" w:hint="cs"/>
          <w:sz w:val="34"/>
          <w:szCs w:val="34"/>
          <w:rtl/>
        </w:rPr>
        <w:t xml:space="preserve"> بمدينة المذنب نسخة</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42 صفحة</w:t>
      </w:r>
      <w:r w:rsidR="001B66E3" w:rsidRPr="001B66E3">
        <w:rPr>
          <w:rFonts w:cs="Traditional Arabic" w:hint="cs"/>
          <w:sz w:val="34"/>
          <w:szCs w:val="34"/>
          <w:rtl/>
        </w:rPr>
        <w:t>،</w:t>
      </w:r>
      <w:r w:rsidRPr="001B66E3">
        <w:rPr>
          <w:rFonts w:cs="Traditional Arabic" w:hint="cs"/>
          <w:sz w:val="34"/>
          <w:szCs w:val="34"/>
          <w:rtl/>
        </w:rPr>
        <w:t xml:space="preserve"> بخط الشيخ فهد العبيد في صفر سنة 1340هـ</w:t>
      </w:r>
      <w:r w:rsidR="001B66E3" w:rsidRPr="001B66E3">
        <w:rPr>
          <w:rFonts w:cs="Traditional Arabic" w:hint="cs"/>
          <w:sz w:val="34"/>
          <w:szCs w:val="34"/>
          <w:rtl/>
        </w:rPr>
        <w:t>،</w:t>
      </w:r>
      <w:r w:rsidRPr="001B66E3">
        <w:rPr>
          <w:rFonts w:cs="Traditional Arabic" w:hint="cs"/>
          <w:sz w:val="34"/>
          <w:szCs w:val="34"/>
          <w:rtl/>
        </w:rPr>
        <w:t xml:space="preserve"> بخط حسن</w:t>
      </w:r>
      <w:r w:rsidR="001B66E3" w:rsidRPr="001B66E3">
        <w:rPr>
          <w:rFonts w:cs="Traditional Arabic" w:hint="cs"/>
          <w:sz w:val="34"/>
          <w:szCs w:val="34"/>
          <w:rtl/>
        </w:rPr>
        <w:t>.</w:t>
      </w:r>
      <w:r w:rsidRPr="001B66E3">
        <w:rPr>
          <w:rFonts w:cs="Traditional Arabic" w:hint="cs"/>
          <w:sz w:val="34"/>
          <w:szCs w:val="34"/>
          <w:rtl/>
        </w:rPr>
        <w:t xml:space="preserve"> </w:t>
      </w:r>
    </w:p>
    <w:p w14:paraId="54DC101D" w14:textId="64A07E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بالمكتبة السعودية بدار الإفتاء بالرياض برقم 45/86</w:t>
      </w:r>
      <w:r w:rsidR="001B66E3" w:rsidRPr="001B66E3">
        <w:rPr>
          <w:rFonts w:cs="Traditional Arabic" w:hint="cs"/>
          <w:sz w:val="34"/>
          <w:szCs w:val="34"/>
          <w:rtl/>
        </w:rPr>
        <w:t>،</w:t>
      </w:r>
      <w:r w:rsidRPr="001B66E3">
        <w:rPr>
          <w:rFonts w:cs="Traditional Arabic" w:hint="cs"/>
          <w:sz w:val="34"/>
          <w:szCs w:val="34"/>
          <w:rtl/>
        </w:rPr>
        <w:t xml:space="preserve"> وعنها فلم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1962FB7C" w14:textId="3E966D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ضمن مجموعة مخطوطات الدلم برقم 22</w:t>
      </w:r>
      <w:r w:rsidR="001B66E3" w:rsidRPr="001B66E3">
        <w:rPr>
          <w:rFonts w:cs="Traditional Arabic" w:hint="cs"/>
          <w:sz w:val="34"/>
          <w:szCs w:val="34"/>
          <w:rtl/>
        </w:rPr>
        <w:t>.</w:t>
      </w:r>
      <w:r w:rsidRPr="001B66E3">
        <w:rPr>
          <w:rFonts w:cs="Traditional Arabic" w:hint="cs"/>
          <w:sz w:val="34"/>
          <w:szCs w:val="34"/>
          <w:rtl/>
        </w:rPr>
        <w:t xml:space="preserve"> </w:t>
      </w:r>
    </w:p>
    <w:p w14:paraId="05567A73" w14:textId="78F054E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المكتبة الصالحية الخيرية بعنيزة بخط الشيخ علي الناصر أبو وادي سنة 1340هـ</w:t>
      </w:r>
      <w:r w:rsidR="001B66E3" w:rsidRPr="001B66E3">
        <w:rPr>
          <w:rFonts w:cs="Traditional Arabic" w:hint="cs"/>
          <w:sz w:val="34"/>
          <w:szCs w:val="34"/>
          <w:rtl/>
        </w:rPr>
        <w:t>،</w:t>
      </w:r>
      <w:r w:rsidRPr="001B66E3">
        <w:rPr>
          <w:rFonts w:cs="Traditional Arabic" w:hint="cs"/>
          <w:sz w:val="34"/>
          <w:szCs w:val="34"/>
          <w:rtl/>
        </w:rPr>
        <w:t xml:space="preserve"> في كراسة صغيرة</w:t>
      </w:r>
      <w:r w:rsidR="001B66E3" w:rsidRPr="001B66E3">
        <w:rPr>
          <w:rFonts w:cs="Traditional Arabic" w:hint="cs"/>
          <w:sz w:val="34"/>
          <w:szCs w:val="34"/>
          <w:rtl/>
        </w:rPr>
        <w:t>.</w:t>
      </w:r>
      <w:r w:rsidRPr="001B66E3">
        <w:rPr>
          <w:rFonts w:cs="Traditional Arabic" w:hint="cs"/>
          <w:sz w:val="34"/>
          <w:szCs w:val="34"/>
          <w:rtl/>
        </w:rPr>
        <w:t xml:space="preserve"> </w:t>
      </w:r>
    </w:p>
    <w:p w14:paraId="61A43C4E" w14:textId="043EC85D" w:rsidR="000D4E99" w:rsidRPr="001B66E3" w:rsidRDefault="000D4E99" w:rsidP="000D4E99">
      <w:pPr>
        <w:pStyle w:val="21"/>
        <w:jc w:val="both"/>
        <w:rPr>
          <w:rFonts w:cs="Traditional Arabic"/>
          <w:sz w:val="34"/>
          <w:szCs w:val="34"/>
          <w:rtl/>
        </w:rPr>
      </w:pPr>
      <w:r w:rsidRPr="001B66E3">
        <w:rPr>
          <w:rFonts w:cs="Traditional Arabic" w:hint="cs"/>
          <w:sz w:val="34"/>
          <w:szCs w:val="34"/>
          <w:rtl/>
        </w:rPr>
        <w:t>3- رسالة في أبدية الجنة والنار</w:t>
      </w:r>
      <w:r w:rsidR="001B66E3" w:rsidRPr="001B66E3">
        <w:rPr>
          <w:rFonts w:cs="Traditional Arabic" w:hint="cs"/>
          <w:sz w:val="34"/>
          <w:szCs w:val="34"/>
          <w:rtl/>
        </w:rPr>
        <w:t>:</w:t>
      </w:r>
    </w:p>
    <w:p w14:paraId="74AA74D1" w14:textId="5D03D8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36 ورقة</w:t>
      </w:r>
      <w:r w:rsidR="001B66E3" w:rsidRPr="001B66E3">
        <w:rPr>
          <w:rFonts w:cs="Traditional Arabic" w:hint="cs"/>
          <w:sz w:val="34"/>
          <w:szCs w:val="34"/>
          <w:rtl/>
        </w:rPr>
        <w:t>،</w:t>
      </w:r>
      <w:r w:rsidRPr="001B66E3">
        <w:rPr>
          <w:rFonts w:cs="Traditional Arabic" w:hint="cs"/>
          <w:sz w:val="34"/>
          <w:szCs w:val="34"/>
          <w:rtl/>
        </w:rPr>
        <w:t xml:space="preserve"> عن مكتبة المسجد النبوي برقم 59</w:t>
      </w:r>
      <w:r w:rsidR="001B66E3" w:rsidRPr="001B66E3">
        <w:rPr>
          <w:rFonts w:cs="Traditional Arabic" w:hint="cs"/>
          <w:sz w:val="34"/>
          <w:szCs w:val="34"/>
          <w:rtl/>
        </w:rPr>
        <w:t>،</w:t>
      </w:r>
      <w:r w:rsidRPr="001B66E3">
        <w:rPr>
          <w:rFonts w:cs="Traditional Arabic" w:hint="cs"/>
          <w:sz w:val="34"/>
          <w:szCs w:val="34"/>
          <w:rtl/>
        </w:rPr>
        <w:t xml:space="preserve"> بخط عليم الله بن عبدالرشيد </w:t>
      </w:r>
      <w:r w:rsidRPr="001B66E3">
        <w:rPr>
          <w:rFonts w:cs="Traditional Arabic" w:hint="cs"/>
          <w:sz w:val="34"/>
          <w:szCs w:val="34"/>
          <w:rtl/>
        </w:rPr>
        <w:lastRenderedPageBreak/>
        <w:t>العباسي</w:t>
      </w:r>
      <w:r w:rsidR="001B66E3" w:rsidRPr="001B66E3">
        <w:rPr>
          <w:rFonts w:cs="Traditional Arabic" w:hint="cs"/>
          <w:sz w:val="34"/>
          <w:szCs w:val="34"/>
          <w:rtl/>
        </w:rPr>
        <w:t>.</w:t>
      </w:r>
      <w:r w:rsidRPr="001B66E3">
        <w:rPr>
          <w:rFonts w:cs="Traditional Arabic" w:hint="cs"/>
          <w:sz w:val="34"/>
          <w:szCs w:val="34"/>
          <w:rtl/>
        </w:rPr>
        <w:t xml:space="preserve"> وهي قطعة من كتابه</w:t>
      </w:r>
      <w:r w:rsidR="001B66E3" w:rsidRPr="001B66E3">
        <w:rPr>
          <w:rFonts w:cs="Traditional Arabic" w:hint="cs"/>
          <w:sz w:val="34"/>
          <w:szCs w:val="34"/>
          <w:rtl/>
        </w:rPr>
        <w:t>:</w:t>
      </w:r>
      <w:r w:rsidRPr="001B66E3">
        <w:rPr>
          <w:rFonts w:cs="Traditional Arabic" w:hint="cs"/>
          <w:sz w:val="34"/>
          <w:szCs w:val="34"/>
          <w:rtl/>
        </w:rPr>
        <w:t xml:space="preserve"> " حادي الأرواح "</w:t>
      </w:r>
      <w:r w:rsidR="001B66E3" w:rsidRPr="001B66E3">
        <w:rPr>
          <w:rFonts w:cs="Traditional Arabic" w:hint="cs"/>
          <w:sz w:val="34"/>
          <w:szCs w:val="34"/>
          <w:rtl/>
        </w:rPr>
        <w:t>.</w:t>
      </w:r>
    </w:p>
    <w:p w14:paraId="4A507920" w14:textId="6AFBA88D" w:rsidR="000D4E99" w:rsidRPr="001B66E3" w:rsidRDefault="000D4E99" w:rsidP="000D4E99">
      <w:pPr>
        <w:pStyle w:val="21"/>
        <w:jc w:val="both"/>
        <w:rPr>
          <w:rFonts w:cs="Traditional Arabic"/>
          <w:sz w:val="34"/>
          <w:szCs w:val="34"/>
          <w:rtl/>
        </w:rPr>
      </w:pPr>
      <w:r w:rsidRPr="001B66E3">
        <w:rPr>
          <w:rFonts w:cs="Traditional Arabic" w:hint="cs"/>
          <w:sz w:val="34"/>
          <w:szCs w:val="34"/>
          <w:rtl/>
        </w:rPr>
        <w:t>4- رسالة في الإرشاد</w:t>
      </w:r>
      <w:r w:rsidR="001B66E3" w:rsidRPr="001B66E3">
        <w:rPr>
          <w:rFonts w:cs="Traditional Arabic" w:hint="cs"/>
          <w:sz w:val="34"/>
          <w:szCs w:val="34"/>
          <w:rtl/>
        </w:rPr>
        <w:t>:</w:t>
      </w:r>
    </w:p>
    <w:p w14:paraId="0C439C91" w14:textId="1483991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برقم 1656 بمكتبة جامعة الملك سعود في 8 ورقات</w:t>
      </w:r>
      <w:r w:rsidR="001B66E3" w:rsidRPr="001B66E3">
        <w:rPr>
          <w:rFonts w:cs="Traditional Arabic" w:hint="cs"/>
          <w:sz w:val="34"/>
          <w:szCs w:val="34"/>
          <w:rtl/>
        </w:rPr>
        <w:t>،</w:t>
      </w:r>
      <w:r w:rsidRPr="001B66E3">
        <w:rPr>
          <w:rFonts w:cs="Traditional Arabic" w:hint="cs"/>
          <w:sz w:val="34"/>
          <w:szCs w:val="34"/>
          <w:rtl/>
        </w:rPr>
        <w:t xml:space="preserve"> من خطوط القرن </w:t>
      </w:r>
      <w:r w:rsidRPr="001B66E3">
        <w:rPr>
          <w:rFonts w:cs="Traditional Arabic"/>
          <w:sz w:val="34"/>
          <w:szCs w:val="34"/>
          <w:rtl/>
        </w:rPr>
        <w:br/>
      </w:r>
      <w:r w:rsidRPr="001B66E3">
        <w:rPr>
          <w:rFonts w:cs="Traditional Arabic" w:hint="cs"/>
          <w:sz w:val="34"/>
          <w:szCs w:val="34"/>
          <w:rtl/>
        </w:rPr>
        <w:t>13هـ</w:t>
      </w:r>
      <w:r w:rsidR="001B66E3" w:rsidRPr="001B66E3">
        <w:rPr>
          <w:rFonts w:cs="Traditional Arabic" w:hint="cs"/>
          <w:sz w:val="34"/>
          <w:szCs w:val="34"/>
          <w:rtl/>
        </w:rPr>
        <w:t>.</w:t>
      </w:r>
    </w:p>
    <w:p w14:paraId="18DA1549" w14:textId="53EFD46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 رسالة في تفسير قوله تعالى</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 xml:space="preserve">ويرى الذي أوتوا العلم الذي أنزل إليك من ربك هو الحق </w:t>
      </w:r>
      <w:r w:rsidRPr="001B66E3">
        <w:rPr>
          <w:rFonts w:cs="Traditional Arabic"/>
          <w:b/>
          <w:bCs/>
          <w:sz w:val="34"/>
          <w:szCs w:val="34"/>
        </w:rPr>
        <w:sym w:font="AGA Arabesque" w:char="0028"/>
      </w:r>
      <w:r w:rsidRPr="001B66E3">
        <w:rPr>
          <w:rFonts w:cs="Traditional Arabic"/>
          <w:b/>
          <w:bCs/>
          <w:sz w:val="34"/>
          <w:szCs w:val="34"/>
          <w:rtl/>
        </w:rPr>
        <w:t xml:space="preserve"> </w:t>
      </w:r>
      <w:r w:rsidRPr="001B66E3">
        <w:rPr>
          <w:rFonts w:cs="Traditional Arabic" w:hint="cs"/>
          <w:b/>
          <w:bCs/>
          <w:sz w:val="34"/>
          <w:szCs w:val="34"/>
          <w:rtl/>
        </w:rPr>
        <w:t>الآية</w:t>
      </w:r>
      <w:r w:rsidR="001B66E3" w:rsidRPr="001B66E3">
        <w:rPr>
          <w:rFonts w:cs="Traditional Arabic" w:hint="cs"/>
          <w:b/>
          <w:bCs/>
          <w:sz w:val="34"/>
          <w:szCs w:val="34"/>
          <w:rtl/>
        </w:rPr>
        <w:t>:</w:t>
      </w:r>
    </w:p>
    <w:p w14:paraId="016F4440" w14:textId="50B94C4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الدولة ببرلين بألمانيا برقم 2095</w:t>
      </w:r>
      <w:r w:rsidR="001B66E3" w:rsidRPr="001B66E3">
        <w:rPr>
          <w:rFonts w:cs="Traditional Arabic" w:hint="cs"/>
          <w:sz w:val="34"/>
          <w:szCs w:val="34"/>
          <w:rtl/>
        </w:rPr>
        <w:t>،</w:t>
      </w:r>
      <w:r w:rsidRPr="001B66E3">
        <w:rPr>
          <w:rFonts w:cs="Traditional Arabic" w:hint="cs"/>
          <w:sz w:val="34"/>
          <w:szCs w:val="34"/>
          <w:rtl/>
        </w:rPr>
        <w:t xml:space="preserve"> في 15 ورقة</w:t>
      </w:r>
      <w:r w:rsidR="001B66E3" w:rsidRPr="001B66E3">
        <w:rPr>
          <w:rFonts w:cs="Traditional Arabic" w:hint="cs"/>
          <w:sz w:val="34"/>
          <w:szCs w:val="34"/>
          <w:rtl/>
        </w:rPr>
        <w:t>،</w:t>
      </w:r>
      <w:r w:rsidRPr="001B66E3">
        <w:rPr>
          <w:rFonts w:cs="Traditional Arabic" w:hint="cs"/>
          <w:sz w:val="34"/>
          <w:szCs w:val="34"/>
          <w:rtl/>
        </w:rPr>
        <w:t xml:space="preserve"> سنة </w:t>
      </w:r>
      <w:r w:rsidRPr="001B66E3">
        <w:rPr>
          <w:rFonts w:cs="Traditional Arabic"/>
          <w:sz w:val="34"/>
          <w:szCs w:val="34"/>
          <w:rtl/>
        </w:rPr>
        <w:br/>
      </w:r>
      <w:r w:rsidRPr="001B66E3">
        <w:rPr>
          <w:rFonts w:cs="Traditional Arabic" w:hint="cs"/>
          <w:sz w:val="34"/>
          <w:szCs w:val="34"/>
          <w:rtl/>
        </w:rPr>
        <w:t>1150هـ</w:t>
      </w:r>
      <w:r w:rsidR="001B66E3" w:rsidRPr="001B66E3">
        <w:rPr>
          <w:rFonts w:cs="Traditional Arabic" w:hint="cs"/>
          <w:sz w:val="34"/>
          <w:szCs w:val="34"/>
          <w:rtl/>
        </w:rPr>
        <w:t>،</w:t>
      </w:r>
      <w:r w:rsidRPr="001B66E3">
        <w:rPr>
          <w:rFonts w:cs="Traditional Arabic" w:hint="cs"/>
          <w:sz w:val="34"/>
          <w:szCs w:val="34"/>
          <w:rtl/>
        </w:rPr>
        <w:t xml:space="preserve"> ولا يبعد أنها مستلة من مؤلفاته الكبار</w:t>
      </w:r>
      <w:r w:rsidR="001B66E3" w:rsidRPr="001B66E3">
        <w:rPr>
          <w:rFonts w:cs="Traditional Arabic" w:hint="cs"/>
          <w:sz w:val="34"/>
          <w:szCs w:val="34"/>
          <w:rtl/>
        </w:rPr>
        <w:t>.</w:t>
      </w:r>
    </w:p>
    <w:p w14:paraId="2499FD9B" w14:textId="42D2218C" w:rsidR="000D4E99" w:rsidRPr="001B66E3" w:rsidRDefault="000D4E99" w:rsidP="000D4E99">
      <w:pPr>
        <w:pStyle w:val="21"/>
        <w:jc w:val="both"/>
        <w:rPr>
          <w:rFonts w:cs="Traditional Arabic"/>
          <w:sz w:val="34"/>
          <w:szCs w:val="34"/>
          <w:rtl/>
        </w:rPr>
      </w:pPr>
      <w:r w:rsidRPr="001B66E3">
        <w:rPr>
          <w:rFonts w:cs="Traditional Arabic" w:hint="cs"/>
          <w:sz w:val="34"/>
          <w:szCs w:val="34"/>
          <w:rtl/>
        </w:rPr>
        <w:t>6- رسالة في حق الشفعة</w:t>
      </w:r>
      <w:r w:rsidR="001B66E3" w:rsidRPr="001B66E3">
        <w:rPr>
          <w:rFonts w:cs="Traditional Arabic" w:hint="cs"/>
          <w:sz w:val="34"/>
          <w:szCs w:val="34"/>
          <w:rtl/>
        </w:rPr>
        <w:t>:</w:t>
      </w:r>
    </w:p>
    <w:p w14:paraId="42A2D92F" w14:textId="5E8A1B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لعلها مستلة من أحد كتبه</w:t>
      </w:r>
      <w:r w:rsidR="001B66E3" w:rsidRPr="001B66E3">
        <w:rPr>
          <w:rFonts w:cs="Traditional Arabic" w:hint="cs"/>
          <w:sz w:val="34"/>
          <w:szCs w:val="34"/>
          <w:rtl/>
        </w:rPr>
        <w:t>،</w:t>
      </w:r>
      <w:r w:rsidRPr="001B66E3">
        <w:rPr>
          <w:rFonts w:cs="Traditional Arabic" w:hint="cs"/>
          <w:sz w:val="34"/>
          <w:szCs w:val="34"/>
          <w:rtl/>
        </w:rPr>
        <w:t xml:space="preserve"> وهي بمكتبة جامعة الملك سعود برقم 4646</w:t>
      </w:r>
      <w:r w:rsidR="001B66E3" w:rsidRPr="001B66E3">
        <w:rPr>
          <w:rFonts w:cs="Traditional Arabic" w:hint="cs"/>
          <w:sz w:val="34"/>
          <w:szCs w:val="34"/>
          <w:rtl/>
        </w:rPr>
        <w:t>،</w:t>
      </w:r>
      <w:r w:rsidRPr="001B66E3">
        <w:rPr>
          <w:rFonts w:cs="Traditional Arabic" w:hint="cs"/>
          <w:sz w:val="34"/>
          <w:szCs w:val="34"/>
          <w:rtl/>
        </w:rPr>
        <w:t xml:space="preserve"> في 4 صفحات من القرن 14هـ</w:t>
      </w:r>
      <w:r w:rsidR="001B66E3" w:rsidRPr="001B66E3">
        <w:rPr>
          <w:rFonts w:cs="Traditional Arabic" w:hint="cs"/>
          <w:sz w:val="34"/>
          <w:szCs w:val="34"/>
          <w:rtl/>
        </w:rPr>
        <w:t>.</w:t>
      </w:r>
    </w:p>
    <w:p w14:paraId="7C72B60D" w14:textId="335F7BE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 رسالة في العمل بالخطوط</w:t>
      </w:r>
      <w:r w:rsidR="001B66E3" w:rsidRPr="001B66E3">
        <w:rPr>
          <w:rFonts w:cs="Traditional Arabic" w:hint="cs"/>
          <w:b/>
          <w:bCs/>
          <w:sz w:val="34"/>
          <w:szCs w:val="34"/>
          <w:rtl/>
        </w:rPr>
        <w:t>:</w:t>
      </w:r>
    </w:p>
    <w:p w14:paraId="57BF0E4D" w14:textId="5121B9F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الظاهرية 2759</w:t>
      </w:r>
      <w:r w:rsidR="001B66E3" w:rsidRPr="001B66E3">
        <w:rPr>
          <w:rFonts w:cs="Traditional Arabic" w:hint="cs"/>
          <w:sz w:val="34"/>
          <w:szCs w:val="34"/>
          <w:rtl/>
        </w:rPr>
        <w:t>،</w:t>
      </w:r>
      <w:r w:rsidRPr="001B66E3">
        <w:rPr>
          <w:rFonts w:cs="Traditional Arabic" w:hint="cs"/>
          <w:sz w:val="34"/>
          <w:szCs w:val="34"/>
          <w:rtl/>
        </w:rPr>
        <w:t xml:space="preserve"> في 6 ورقات</w:t>
      </w:r>
      <w:r w:rsidR="001B66E3" w:rsidRPr="001B66E3">
        <w:rPr>
          <w:rFonts w:cs="Traditional Arabic" w:hint="cs"/>
          <w:sz w:val="34"/>
          <w:szCs w:val="34"/>
          <w:rtl/>
        </w:rPr>
        <w:t>،</w:t>
      </w:r>
      <w:r w:rsidRPr="001B66E3">
        <w:rPr>
          <w:rFonts w:cs="Traditional Arabic" w:hint="cs"/>
          <w:sz w:val="34"/>
          <w:szCs w:val="34"/>
          <w:rtl/>
        </w:rPr>
        <w:t xml:space="preserve"> في كل صفحة 19 سطراً</w:t>
      </w:r>
      <w:r w:rsidR="001B66E3" w:rsidRPr="001B66E3">
        <w:rPr>
          <w:rFonts w:cs="Traditional Arabic" w:hint="cs"/>
          <w:sz w:val="34"/>
          <w:szCs w:val="34"/>
          <w:rtl/>
        </w:rPr>
        <w:t>،</w:t>
      </w:r>
      <w:r w:rsidRPr="001B66E3">
        <w:rPr>
          <w:rFonts w:cs="Traditional Arabic" w:hint="cs"/>
          <w:sz w:val="34"/>
          <w:szCs w:val="34"/>
          <w:rtl/>
        </w:rPr>
        <w:t xml:space="preserve"> ولها فلم بمركز البحث العلمي بأم القرى رقمه 22 فقه حنبلي</w:t>
      </w:r>
      <w:r w:rsidR="001B66E3" w:rsidRPr="001B66E3">
        <w:rPr>
          <w:rFonts w:cs="Traditional Arabic" w:hint="cs"/>
          <w:sz w:val="34"/>
          <w:szCs w:val="34"/>
          <w:rtl/>
        </w:rPr>
        <w:t>،</w:t>
      </w:r>
      <w:r w:rsidRPr="001B66E3">
        <w:rPr>
          <w:rFonts w:cs="Traditional Arabic" w:hint="cs"/>
          <w:sz w:val="34"/>
          <w:szCs w:val="34"/>
          <w:rtl/>
        </w:rPr>
        <w:t xml:space="preserve"> ثم اتضح أنه فصل من فصول الطرق الحكمية !</w:t>
      </w:r>
    </w:p>
    <w:p w14:paraId="57948A4B" w14:textId="33D26C14" w:rsidR="000D4E99" w:rsidRPr="001B66E3" w:rsidRDefault="000D4E99" w:rsidP="000D4E99">
      <w:pPr>
        <w:pStyle w:val="21"/>
        <w:jc w:val="both"/>
        <w:rPr>
          <w:rFonts w:cs="Traditional Arabic"/>
          <w:sz w:val="34"/>
          <w:szCs w:val="34"/>
          <w:rtl/>
        </w:rPr>
      </w:pPr>
      <w:r w:rsidRPr="001B66E3">
        <w:rPr>
          <w:rFonts w:cs="Traditional Arabic" w:hint="cs"/>
          <w:sz w:val="34"/>
          <w:szCs w:val="34"/>
          <w:rtl/>
        </w:rPr>
        <w:t>8- رسالة في الفرق بين ذوق السماع وقراءة القرآن</w:t>
      </w:r>
      <w:r w:rsidR="001B66E3" w:rsidRPr="001B66E3">
        <w:rPr>
          <w:rFonts w:cs="Traditional Arabic" w:hint="cs"/>
          <w:sz w:val="34"/>
          <w:szCs w:val="34"/>
          <w:rtl/>
        </w:rPr>
        <w:t>:</w:t>
      </w:r>
    </w:p>
    <w:p w14:paraId="788A55C8" w14:textId="66A2B10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السعودية بالرياض رقم 46/86</w:t>
      </w:r>
      <w:r w:rsidR="001B66E3" w:rsidRPr="001B66E3">
        <w:rPr>
          <w:rFonts w:cs="Traditional Arabic" w:hint="cs"/>
          <w:sz w:val="34"/>
          <w:szCs w:val="34"/>
          <w:rtl/>
        </w:rPr>
        <w:t>،</w:t>
      </w:r>
      <w:r w:rsidRPr="001B66E3">
        <w:rPr>
          <w:rFonts w:cs="Traditional Arabic" w:hint="cs"/>
          <w:sz w:val="34"/>
          <w:szCs w:val="34"/>
          <w:rtl/>
        </w:rPr>
        <w:t xml:space="preserve"> وعنها صورة فلمية بمكتبة الملك فهد الوطنية</w:t>
      </w:r>
      <w:r w:rsidR="001B66E3" w:rsidRPr="001B66E3">
        <w:rPr>
          <w:rFonts w:cs="Traditional Arabic" w:hint="cs"/>
          <w:sz w:val="34"/>
          <w:szCs w:val="34"/>
          <w:rtl/>
        </w:rPr>
        <w:t>.</w:t>
      </w:r>
    </w:p>
    <w:p w14:paraId="6E09C121" w14:textId="2D4E915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9- رسالة في قوله تعالى</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 xml:space="preserve">وتعاونوا على البر والتقوى ولا تعاونوا على الإثم والعدوان  </w:t>
      </w:r>
      <w:r w:rsidRPr="001B66E3">
        <w:rPr>
          <w:rFonts w:cs="Traditional Arabic"/>
          <w:b/>
          <w:bCs/>
          <w:sz w:val="34"/>
          <w:szCs w:val="34"/>
        </w:rPr>
        <w:sym w:font="AGA Arabesque" w:char="0028"/>
      </w:r>
      <w:r w:rsidR="001B66E3" w:rsidRPr="001B66E3">
        <w:rPr>
          <w:rFonts w:cs="Traditional Arabic"/>
          <w:b/>
          <w:bCs/>
          <w:sz w:val="34"/>
          <w:szCs w:val="34"/>
          <w:rtl/>
        </w:rPr>
        <w:t>:</w:t>
      </w:r>
    </w:p>
    <w:p w14:paraId="0743095A" w14:textId="35F32A6E"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الرسالة التبوكية</w:t>
      </w:r>
      <w:r w:rsidR="001B66E3" w:rsidRPr="001B66E3">
        <w:rPr>
          <w:rFonts w:cs="Traditional Arabic" w:hint="cs"/>
          <w:b/>
          <w:bCs/>
          <w:sz w:val="34"/>
          <w:szCs w:val="34"/>
          <w:rtl/>
        </w:rPr>
        <w:t>:</w:t>
      </w:r>
    </w:p>
    <w:p w14:paraId="31CA66A3" w14:textId="4F20E2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9 ورقات في مكتبة الأوقاف العامة ببغداد برقم 4767/2 مجاميع</w:t>
      </w:r>
      <w:r w:rsidR="001B66E3" w:rsidRPr="001B66E3">
        <w:rPr>
          <w:rFonts w:cs="Traditional Arabic" w:hint="cs"/>
          <w:sz w:val="34"/>
          <w:szCs w:val="34"/>
          <w:rtl/>
        </w:rPr>
        <w:t>.</w:t>
      </w:r>
    </w:p>
    <w:p w14:paraId="3CD043BF" w14:textId="03A51016" w:rsidR="000D4E99" w:rsidRPr="001B66E3" w:rsidRDefault="000D4E99" w:rsidP="000D4E99">
      <w:pPr>
        <w:pStyle w:val="21"/>
        <w:jc w:val="both"/>
        <w:rPr>
          <w:rFonts w:cs="Traditional Arabic"/>
          <w:sz w:val="34"/>
          <w:szCs w:val="34"/>
          <w:rtl/>
        </w:rPr>
      </w:pPr>
      <w:r w:rsidRPr="001B66E3">
        <w:rPr>
          <w:rFonts w:cs="Traditional Arabic" w:hint="cs"/>
          <w:sz w:val="34"/>
          <w:szCs w:val="34"/>
          <w:rtl/>
        </w:rPr>
        <w:t>10- رفع اليدين في الصلاة</w:t>
      </w:r>
      <w:r w:rsidR="001B66E3" w:rsidRPr="001B66E3">
        <w:rPr>
          <w:rFonts w:cs="Traditional Arabic" w:hint="cs"/>
          <w:sz w:val="34"/>
          <w:szCs w:val="34"/>
          <w:rtl/>
        </w:rPr>
        <w:t>:</w:t>
      </w:r>
    </w:p>
    <w:p w14:paraId="1CC3C9A2" w14:textId="1F0110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السعودية بدار الإفتاء برقم 609</w:t>
      </w:r>
      <w:r w:rsidR="001B66E3" w:rsidRPr="001B66E3">
        <w:rPr>
          <w:rFonts w:cs="Traditional Arabic" w:hint="cs"/>
          <w:sz w:val="34"/>
          <w:szCs w:val="34"/>
          <w:rtl/>
        </w:rPr>
        <w:t>،</w:t>
      </w:r>
      <w:r w:rsidRPr="001B66E3">
        <w:rPr>
          <w:rFonts w:cs="Traditional Arabic" w:hint="cs"/>
          <w:sz w:val="34"/>
          <w:szCs w:val="34"/>
          <w:rtl/>
        </w:rPr>
        <w:t xml:space="preserve"> في 81 ورقة</w:t>
      </w:r>
      <w:r w:rsidR="001B66E3" w:rsidRPr="001B66E3">
        <w:rPr>
          <w:rFonts w:cs="Traditional Arabic" w:hint="cs"/>
          <w:sz w:val="34"/>
          <w:szCs w:val="34"/>
          <w:rtl/>
        </w:rPr>
        <w:t>،</w:t>
      </w:r>
      <w:r w:rsidRPr="001B66E3">
        <w:rPr>
          <w:rFonts w:cs="Traditional Arabic" w:hint="cs"/>
          <w:sz w:val="34"/>
          <w:szCs w:val="34"/>
          <w:rtl/>
        </w:rPr>
        <w:t xml:space="preserve"> في أولها خرم</w:t>
      </w:r>
      <w:r w:rsidR="001B66E3" w:rsidRPr="001B66E3">
        <w:rPr>
          <w:rFonts w:cs="Traditional Arabic" w:hint="cs"/>
          <w:sz w:val="34"/>
          <w:szCs w:val="34"/>
          <w:rtl/>
        </w:rPr>
        <w:t>،</w:t>
      </w:r>
      <w:r w:rsidRPr="001B66E3">
        <w:rPr>
          <w:rFonts w:cs="Traditional Arabic" w:hint="cs"/>
          <w:sz w:val="34"/>
          <w:szCs w:val="34"/>
          <w:rtl/>
        </w:rPr>
        <w:t xml:space="preserve"> وهي حديثة الخط كبيرة القطع</w:t>
      </w:r>
      <w:r w:rsidR="001B66E3" w:rsidRPr="001B66E3">
        <w:rPr>
          <w:rFonts w:cs="Traditional Arabic" w:hint="cs"/>
          <w:sz w:val="34"/>
          <w:szCs w:val="34"/>
          <w:rtl/>
        </w:rPr>
        <w:t>.</w:t>
      </w:r>
      <w:r w:rsidRPr="001B66E3">
        <w:rPr>
          <w:rFonts w:cs="Traditional Arabic" w:hint="cs"/>
          <w:sz w:val="34"/>
          <w:szCs w:val="34"/>
          <w:rtl/>
        </w:rPr>
        <w:t xml:space="preserve"> </w:t>
      </w:r>
    </w:p>
    <w:p w14:paraId="1E1B1E20" w14:textId="62A112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السعودية بدار الإفتاء في الرياض رقمها 609/86</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p>
    <w:p w14:paraId="115F760A" w14:textId="7732574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11- الروح</w:t>
      </w:r>
      <w:r w:rsidRPr="001B66E3">
        <w:rPr>
          <w:rFonts w:cs="Traditional Arabic" w:hint="cs"/>
          <w:b/>
          <w:bCs/>
          <w:sz w:val="34"/>
          <w:szCs w:val="34"/>
          <w:vertAlign w:val="superscript"/>
          <w:rtl/>
        </w:rPr>
        <w:t>(</w:t>
      </w:r>
      <w:r w:rsidRPr="001B66E3">
        <w:rPr>
          <w:rFonts w:cs="Traditional Arabic"/>
          <w:b/>
          <w:bCs/>
          <w:sz w:val="34"/>
          <w:szCs w:val="34"/>
          <w:vertAlign w:val="superscript"/>
          <w:rtl/>
        </w:rPr>
        <w:footnoteReference w:id="127"/>
      </w:r>
      <w:r w:rsidRPr="001B66E3">
        <w:rPr>
          <w:rFonts w:cs="Traditional Arabic" w:hint="cs"/>
          <w:b/>
          <w:bCs/>
          <w:sz w:val="34"/>
          <w:szCs w:val="34"/>
          <w:vertAlign w:val="superscript"/>
          <w:rtl/>
        </w:rPr>
        <w:t>)</w:t>
      </w:r>
      <w:r w:rsidRPr="001B66E3">
        <w:rPr>
          <w:rFonts w:cs="Traditional Arabic" w:hint="cs"/>
          <w:b/>
          <w:bCs/>
          <w:sz w:val="34"/>
          <w:szCs w:val="34"/>
          <w:rtl/>
        </w:rPr>
        <w:t xml:space="preserve"> لابن القيم</w:t>
      </w:r>
      <w:r w:rsidR="001B66E3" w:rsidRPr="001B66E3">
        <w:rPr>
          <w:rFonts w:cs="Traditional Arabic" w:hint="cs"/>
          <w:b/>
          <w:bCs/>
          <w:sz w:val="34"/>
          <w:szCs w:val="34"/>
          <w:rtl/>
        </w:rPr>
        <w:t>:</w:t>
      </w:r>
    </w:p>
    <w:p w14:paraId="16400AE4" w14:textId="1474F3B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المكتبة الغربية بجامع صنعاء برقم 72 تصوف</w:t>
      </w:r>
      <w:r w:rsidR="001B66E3" w:rsidRPr="001B66E3">
        <w:rPr>
          <w:rFonts w:cs="Traditional Arabic" w:hint="cs"/>
          <w:sz w:val="34"/>
          <w:szCs w:val="34"/>
          <w:rtl/>
        </w:rPr>
        <w:t>،</w:t>
      </w:r>
      <w:r w:rsidRPr="001B66E3">
        <w:rPr>
          <w:rFonts w:cs="Traditional Arabic" w:hint="cs"/>
          <w:sz w:val="34"/>
          <w:szCs w:val="34"/>
          <w:rtl/>
        </w:rPr>
        <w:t xml:space="preserve"> في 63 ورقة</w:t>
      </w:r>
      <w:r w:rsidR="001B66E3" w:rsidRPr="001B66E3">
        <w:rPr>
          <w:rFonts w:cs="Traditional Arabic" w:hint="cs"/>
          <w:sz w:val="34"/>
          <w:szCs w:val="34"/>
          <w:rtl/>
        </w:rPr>
        <w:t>،</w:t>
      </w:r>
      <w:r w:rsidRPr="001B66E3">
        <w:rPr>
          <w:rFonts w:cs="Traditional Arabic" w:hint="cs"/>
          <w:sz w:val="34"/>
          <w:szCs w:val="34"/>
          <w:rtl/>
        </w:rPr>
        <w:t xml:space="preserve"> في كل صفحة 38 سطراً</w:t>
      </w:r>
      <w:r w:rsidR="001B66E3" w:rsidRPr="001B66E3">
        <w:rPr>
          <w:rFonts w:cs="Traditional Arabic" w:hint="cs"/>
          <w:sz w:val="34"/>
          <w:szCs w:val="34"/>
          <w:rtl/>
        </w:rPr>
        <w:t>،</w:t>
      </w:r>
      <w:r w:rsidRPr="001B66E3">
        <w:rPr>
          <w:rFonts w:cs="Traditional Arabic" w:hint="cs"/>
          <w:sz w:val="34"/>
          <w:szCs w:val="34"/>
          <w:rtl/>
        </w:rPr>
        <w:t xml:space="preserve"> بخط نسخي قديم</w:t>
      </w:r>
      <w:r w:rsidR="001B66E3" w:rsidRPr="001B66E3">
        <w:rPr>
          <w:rFonts w:cs="Traditional Arabic" w:hint="cs"/>
          <w:sz w:val="34"/>
          <w:szCs w:val="34"/>
          <w:rtl/>
        </w:rPr>
        <w:t>.</w:t>
      </w:r>
    </w:p>
    <w:p w14:paraId="31EE9B94" w14:textId="1F932DF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 مكتبة تشستربتي برقم 4023</w:t>
      </w:r>
      <w:r w:rsidR="001B66E3" w:rsidRPr="001B66E3">
        <w:rPr>
          <w:rFonts w:cs="Traditional Arabic" w:hint="cs"/>
          <w:sz w:val="34"/>
          <w:szCs w:val="34"/>
          <w:rtl/>
        </w:rPr>
        <w:t>،</w:t>
      </w:r>
      <w:r w:rsidRPr="001B66E3">
        <w:rPr>
          <w:rFonts w:cs="Traditional Arabic" w:hint="cs"/>
          <w:sz w:val="34"/>
          <w:szCs w:val="34"/>
          <w:rtl/>
        </w:rPr>
        <w:t xml:space="preserve"> في 110 ورقات</w:t>
      </w:r>
      <w:r w:rsidR="001B66E3" w:rsidRPr="001B66E3">
        <w:rPr>
          <w:rFonts w:cs="Traditional Arabic" w:hint="cs"/>
          <w:sz w:val="34"/>
          <w:szCs w:val="34"/>
          <w:rtl/>
        </w:rPr>
        <w:t>،</w:t>
      </w:r>
      <w:r w:rsidRPr="001B66E3">
        <w:rPr>
          <w:rFonts w:cs="Traditional Arabic" w:hint="cs"/>
          <w:sz w:val="34"/>
          <w:szCs w:val="34"/>
          <w:rtl/>
        </w:rPr>
        <w:t xml:space="preserve"> بخط واضح من القرن العاشر الهجري وهي في فلم بجامعة الإمام بهذا الرقم نفسه</w:t>
      </w:r>
      <w:r w:rsidR="001B66E3" w:rsidRPr="001B66E3">
        <w:rPr>
          <w:rFonts w:cs="Traditional Arabic" w:hint="cs"/>
          <w:sz w:val="34"/>
          <w:szCs w:val="34"/>
          <w:rtl/>
        </w:rPr>
        <w:t>،</w:t>
      </w:r>
      <w:r w:rsidRPr="001B66E3">
        <w:rPr>
          <w:rFonts w:cs="Traditional Arabic" w:hint="cs"/>
          <w:sz w:val="34"/>
          <w:szCs w:val="34"/>
          <w:rtl/>
        </w:rPr>
        <w:t xml:space="preserve"> وأيضاً بتشستربتي برقم 5044</w:t>
      </w:r>
      <w:r w:rsidR="001B66E3" w:rsidRPr="001B66E3">
        <w:rPr>
          <w:rFonts w:cs="Traditional Arabic" w:hint="cs"/>
          <w:sz w:val="34"/>
          <w:szCs w:val="34"/>
          <w:rtl/>
        </w:rPr>
        <w:t>،</w:t>
      </w:r>
      <w:r w:rsidRPr="001B66E3">
        <w:rPr>
          <w:rFonts w:cs="Traditional Arabic" w:hint="cs"/>
          <w:sz w:val="34"/>
          <w:szCs w:val="34"/>
          <w:rtl/>
        </w:rPr>
        <w:t xml:space="preserve"> في 111 ورقة</w:t>
      </w:r>
      <w:r w:rsidR="001B66E3" w:rsidRPr="001B66E3">
        <w:rPr>
          <w:rFonts w:cs="Traditional Arabic" w:hint="cs"/>
          <w:sz w:val="34"/>
          <w:szCs w:val="34"/>
          <w:rtl/>
        </w:rPr>
        <w:t>،</w:t>
      </w:r>
      <w:r w:rsidRPr="001B66E3">
        <w:rPr>
          <w:rFonts w:cs="Traditional Arabic" w:hint="cs"/>
          <w:sz w:val="34"/>
          <w:szCs w:val="34"/>
          <w:rtl/>
        </w:rPr>
        <w:t xml:space="preserve"> بخط واضح من القرن الثامن الهجري</w:t>
      </w:r>
      <w:r w:rsidR="001B66E3" w:rsidRPr="001B66E3">
        <w:rPr>
          <w:rFonts w:cs="Traditional Arabic" w:hint="cs"/>
          <w:sz w:val="34"/>
          <w:szCs w:val="34"/>
          <w:rtl/>
        </w:rPr>
        <w:t>.</w:t>
      </w:r>
    </w:p>
    <w:p w14:paraId="29D352EF" w14:textId="427426A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عن المكتبة الأزهرية ـ رواق الأتراك</w:t>
      </w:r>
      <w:r w:rsidR="001B66E3" w:rsidRPr="001B66E3">
        <w:rPr>
          <w:rFonts w:cs="Traditional Arabic" w:hint="cs"/>
          <w:sz w:val="34"/>
          <w:szCs w:val="34"/>
          <w:rtl/>
        </w:rPr>
        <w:t>،</w:t>
      </w:r>
      <w:r w:rsidRPr="001B66E3">
        <w:rPr>
          <w:rFonts w:cs="Traditional Arabic" w:hint="cs"/>
          <w:sz w:val="34"/>
          <w:szCs w:val="34"/>
          <w:rtl/>
        </w:rPr>
        <w:t xml:space="preserve"> في 81 ورقة</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r w:rsidRPr="001B66E3">
        <w:rPr>
          <w:rFonts w:cs="Traditional Arabic" w:hint="cs"/>
          <w:sz w:val="34"/>
          <w:szCs w:val="34"/>
          <w:rtl/>
        </w:rPr>
        <w:t xml:space="preserve"> خطه طوعان شيخ المحمدي في سنة 853هـ</w:t>
      </w:r>
      <w:r w:rsidR="001B66E3" w:rsidRPr="001B66E3">
        <w:rPr>
          <w:rFonts w:cs="Traditional Arabic" w:hint="cs"/>
          <w:sz w:val="34"/>
          <w:szCs w:val="34"/>
          <w:rtl/>
        </w:rPr>
        <w:t>.</w:t>
      </w:r>
      <w:r w:rsidRPr="001B66E3">
        <w:rPr>
          <w:rFonts w:cs="Traditional Arabic" w:hint="cs"/>
          <w:sz w:val="34"/>
          <w:szCs w:val="34"/>
          <w:rtl/>
        </w:rPr>
        <w:t xml:space="preserve"> وله فلم في الجامعة الإسلامية رقمه 320 ف</w:t>
      </w:r>
      <w:r w:rsidR="001B66E3" w:rsidRPr="001B66E3">
        <w:rPr>
          <w:rFonts w:cs="Traditional Arabic" w:hint="cs"/>
          <w:sz w:val="34"/>
          <w:szCs w:val="34"/>
          <w:rtl/>
        </w:rPr>
        <w:t>.</w:t>
      </w:r>
      <w:r w:rsidRPr="001B66E3">
        <w:rPr>
          <w:rFonts w:cs="Traditional Arabic" w:hint="cs"/>
          <w:sz w:val="34"/>
          <w:szCs w:val="34"/>
          <w:rtl/>
        </w:rPr>
        <w:t xml:space="preserve"> </w:t>
      </w:r>
    </w:p>
    <w:p w14:paraId="2B217052" w14:textId="200B4CC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165 ورقة</w:t>
      </w:r>
      <w:r w:rsidR="001B66E3" w:rsidRPr="001B66E3">
        <w:rPr>
          <w:rFonts w:cs="Traditional Arabic" w:hint="cs"/>
          <w:sz w:val="34"/>
          <w:szCs w:val="34"/>
          <w:rtl/>
        </w:rPr>
        <w:t>،</w:t>
      </w:r>
      <w:r w:rsidRPr="001B66E3">
        <w:rPr>
          <w:rFonts w:cs="Traditional Arabic" w:hint="cs"/>
          <w:sz w:val="34"/>
          <w:szCs w:val="34"/>
          <w:rtl/>
        </w:rPr>
        <w:t xml:space="preserve"> عن مكتبة حسن حسني عبدالوهاب بتونس في كل صفحة 22 سطراً</w:t>
      </w:r>
      <w:r w:rsidR="001B66E3" w:rsidRPr="001B66E3">
        <w:rPr>
          <w:rFonts w:cs="Traditional Arabic" w:hint="cs"/>
          <w:sz w:val="34"/>
          <w:szCs w:val="34"/>
          <w:rtl/>
        </w:rPr>
        <w:t>،</w:t>
      </w:r>
      <w:r w:rsidRPr="001B66E3">
        <w:rPr>
          <w:rFonts w:cs="Traditional Arabic" w:hint="cs"/>
          <w:sz w:val="34"/>
          <w:szCs w:val="34"/>
          <w:rtl/>
        </w:rPr>
        <w:t xml:space="preserve"> خطه عبدالحفيظ بن عبدالله العناني سنة 1133هـ</w:t>
      </w:r>
      <w:r w:rsidR="001B66E3" w:rsidRPr="001B66E3">
        <w:rPr>
          <w:rFonts w:cs="Traditional Arabic" w:hint="cs"/>
          <w:sz w:val="34"/>
          <w:szCs w:val="34"/>
          <w:rtl/>
        </w:rPr>
        <w:t>.</w:t>
      </w:r>
      <w:r w:rsidRPr="001B66E3">
        <w:rPr>
          <w:rFonts w:cs="Traditional Arabic" w:hint="cs"/>
          <w:sz w:val="34"/>
          <w:szCs w:val="34"/>
          <w:rtl/>
        </w:rPr>
        <w:t xml:space="preserve"> ولها فلم في الجامعة الإسلامية بالمدينة رقمه 1790</w:t>
      </w:r>
      <w:r w:rsidR="001B66E3" w:rsidRPr="001B66E3">
        <w:rPr>
          <w:rFonts w:cs="Traditional Arabic" w:hint="cs"/>
          <w:sz w:val="34"/>
          <w:szCs w:val="34"/>
          <w:rtl/>
        </w:rPr>
        <w:t>.</w:t>
      </w:r>
      <w:r w:rsidRPr="001B66E3">
        <w:rPr>
          <w:rFonts w:cs="Traditional Arabic" w:hint="cs"/>
          <w:sz w:val="34"/>
          <w:szCs w:val="34"/>
          <w:rtl/>
        </w:rPr>
        <w:t xml:space="preserve"> </w:t>
      </w:r>
    </w:p>
    <w:p w14:paraId="3CDEB6EE" w14:textId="2CE2D0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المكتب الهندي بلندن برقم 87</w:t>
      </w:r>
      <w:r w:rsidRPr="001B66E3">
        <w:rPr>
          <w:rFonts w:cs="Traditional Arabic"/>
          <w:sz w:val="34"/>
          <w:szCs w:val="34"/>
        </w:rPr>
        <w:t>B</w:t>
      </w:r>
      <w:r w:rsidRPr="001B66E3">
        <w:rPr>
          <w:rFonts w:cs="Traditional Arabic" w:hint="cs"/>
          <w:sz w:val="34"/>
          <w:szCs w:val="34"/>
          <w:rtl/>
        </w:rPr>
        <w:t xml:space="preserve"> في مجلد كبير</w:t>
      </w:r>
      <w:r w:rsidR="001B66E3" w:rsidRPr="001B66E3">
        <w:rPr>
          <w:rFonts w:cs="Traditional Arabic" w:hint="cs"/>
          <w:sz w:val="34"/>
          <w:szCs w:val="34"/>
          <w:rtl/>
        </w:rPr>
        <w:t>،</w:t>
      </w:r>
      <w:r w:rsidRPr="001B66E3">
        <w:rPr>
          <w:rFonts w:cs="Traditional Arabic" w:hint="cs"/>
          <w:sz w:val="34"/>
          <w:szCs w:val="34"/>
          <w:rtl/>
        </w:rPr>
        <w:t xml:space="preserve"> فيه </w:t>
      </w:r>
      <w:r w:rsidRPr="001B66E3">
        <w:rPr>
          <w:rFonts w:cs="Traditional Arabic"/>
          <w:sz w:val="34"/>
          <w:szCs w:val="34"/>
          <w:rtl/>
        </w:rPr>
        <w:br/>
      </w:r>
      <w:r w:rsidRPr="001B66E3">
        <w:rPr>
          <w:rFonts w:cs="Traditional Arabic" w:hint="cs"/>
          <w:sz w:val="34"/>
          <w:szCs w:val="34"/>
          <w:rtl/>
        </w:rPr>
        <w:t>331 ورقة</w:t>
      </w:r>
      <w:r w:rsidR="001B66E3" w:rsidRPr="001B66E3">
        <w:rPr>
          <w:rFonts w:cs="Traditional Arabic" w:hint="cs"/>
          <w:sz w:val="34"/>
          <w:szCs w:val="34"/>
          <w:rtl/>
        </w:rPr>
        <w:t>،</w:t>
      </w:r>
      <w:r w:rsidRPr="001B66E3">
        <w:rPr>
          <w:rFonts w:cs="Traditional Arabic" w:hint="cs"/>
          <w:sz w:val="34"/>
          <w:szCs w:val="34"/>
          <w:rtl/>
        </w:rPr>
        <w:t xml:space="preserve"> منسوخ سنة 887هـ</w:t>
      </w:r>
      <w:r w:rsidR="001B66E3" w:rsidRPr="001B66E3">
        <w:rPr>
          <w:rFonts w:cs="Traditional Arabic" w:hint="cs"/>
          <w:sz w:val="34"/>
          <w:szCs w:val="34"/>
          <w:rtl/>
        </w:rPr>
        <w:t>،</w:t>
      </w:r>
      <w:r w:rsidRPr="001B66E3">
        <w:rPr>
          <w:rFonts w:cs="Traditional Arabic" w:hint="cs"/>
          <w:sz w:val="34"/>
          <w:szCs w:val="34"/>
          <w:rtl/>
        </w:rPr>
        <w:t xml:space="preserve"> وعنوانه</w:t>
      </w:r>
      <w:r w:rsidR="001B66E3" w:rsidRPr="001B66E3">
        <w:rPr>
          <w:rFonts w:cs="Traditional Arabic" w:hint="cs"/>
          <w:sz w:val="34"/>
          <w:szCs w:val="34"/>
          <w:rtl/>
        </w:rPr>
        <w:t>:</w:t>
      </w:r>
      <w:r w:rsidRPr="001B66E3">
        <w:rPr>
          <w:rFonts w:cs="Traditional Arabic" w:hint="cs"/>
          <w:sz w:val="34"/>
          <w:szCs w:val="34"/>
          <w:rtl/>
        </w:rPr>
        <w:t xml:space="preserve"> " روح الأرواح</w:t>
      </w:r>
      <w:r w:rsidR="001B66E3" w:rsidRPr="001B66E3">
        <w:rPr>
          <w:rFonts w:cs="Traditional Arabic" w:hint="cs"/>
          <w:sz w:val="34"/>
          <w:szCs w:val="34"/>
          <w:rtl/>
        </w:rPr>
        <w:t>،</w:t>
      </w:r>
      <w:r w:rsidRPr="001B66E3">
        <w:rPr>
          <w:rFonts w:cs="Traditional Arabic" w:hint="cs"/>
          <w:sz w:val="34"/>
          <w:szCs w:val="34"/>
          <w:rtl/>
        </w:rPr>
        <w:t xml:space="preserve"> تحقيق أحوال ما بعد الموت والآخرة والبرزخ "</w:t>
      </w:r>
      <w:r w:rsidR="001B66E3" w:rsidRPr="001B66E3">
        <w:rPr>
          <w:rFonts w:cs="Traditional Arabic" w:hint="cs"/>
          <w:sz w:val="34"/>
          <w:szCs w:val="34"/>
          <w:rtl/>
        </w:rPr>
        <w:t>.</w:t>
      </w:r>
    </w:p>
    <w:p w14:paraId="471CAAB1" w14:textId="582577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من الروح في الأوقاف ببغداد برقم 7069 في مجلد</w:t>
      </w:r>
      <w:r w:rsidR="001B66E3" w:rsidRPr="001B66E3">
        <w:rPr>
          <w:rFonts w:cs="Traditional Arabic" w:hint="cs"/>
          <w:sz w:val="34"/>
          <w:szCs w:val="34"/>
          <w:rtl/>
        </w:rPr>
        <w:t>.</w:t>
      </w:r>
    </w:p>
    <w:p w14:paraId="31CD2729" w14:textId="30B809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المكتبة القادرية بالموصل بالعراق نسخة ضمن مجموع رقمه </w:t>
      </w:r>
      <w:r w:rsidRPr="001B66E3">
        <w:rPr>
          <w:rFonts w:cs="Traditional Arabic"/>
          <w:sz w:val="34"/>
          <w:szCs w:val="34"/>
          <w:rtl/>
        </w:rPr>
        <w:br/>
      </w:r>
      <w:r w:rsidRPr="001B66E3">
        <w:rPr>
          <w:rFonts w:cs="Traditional Arabic" w:hint="cs"/>
          <w:sz w:val="34"/>
          <w:szCs w:val="34"/>
          <w:rtl/>
        </w:rPr>
        <w:t>705</w:t>
      </w:r>
      <w:r w:rsidR="001B66E3" w:rsidRPr="001B66E3">
        <w:rPr>
          <w:rFonts w:cs="Traditional Arabic" w:hint="cs"/>
          <w:sz w:val="34"/>
          <w:szCs w:val="34"/>
          <w:rtl/>
        </w:rPr>
        <w:t>،</w:t>
      </w:r>
      <w:r w:rsidRPr="001B66E3">
        <w:rPr>
          <w:rFonts w:cs="Traditional Arabic" w:hint="cs"/>
          <w:sz w:val="34"/>
          <w:szCs w:val="34"/>
          <w:rtl/>
        </w:rPr>
        <w:t xml:space="preserve"> الصفحات ( 86-153 )</w:t>
      </w:r>
      <w:r w:rsidR="001B66E3" w:rsidRPr="001B66E3">
        <w:rPr>
          <w:rFonts w:cs="Traditional Arabic" w:hint="cs"/>
          <w:sz w:val="34"/>
          <w:szCs w:val="34"/>
          <w:rtl/>
        </w:rPr>
        <w:t>،</w:t>
      </w:r>
      <w:r w:rsidRPr="001B66E3">
        <w:rPr>
          <w:rFonts w:cs="Traditional Arabic" w:hint="cs"/>
          <w:sz w:val="34"/>
          <w:szCs w:val="34"/>
          <w:rtl/>
        </w:rPr>
        <w:t xml:space="preserve"> في كل صفحة 39 سطراً</w:t>
      </w:r>
      <w:r w:rsidR="001B66E3" w:rsidRPr="001B66E3">
        <w:rPr>
          <w:rFonts w:cs="Traditional Arabic" w:hint="cs"/>
          <w:sz w:val="34"/>
          <w:szCs w:val="34"/>
          <w:rtl/>
        </w:rPr>
        <w:t>،</w:t>
      </w:r>
      <w:r w:rsidRPr="001B66E3">
        <w:rPr>
          <w:rFonts w:cs="Traditional Arabic" w:hint="cs"/>
          <w:sz w:val="34"/>
          <w:szCs w:val="34"/>
          <w:rtl/>
        </w:rPr>
        <w:t xml:space="preserve"> مكتوبة بقلم نسخي حسن في 11/3/1307هـ</w:t>
      </w:r>
      <w:r w:rsidR="001B66E3" w:rsidRPr="001B66E3">
        <w:rPr>
          <w:rFonts w:cs="Traditional Arabic" w:hint="cs"/>
          <w:sz w:val="34"/>
          <w:szCs w:val="34"/>
          <w:rtl/>
        </w:rPr>
        <w:t>.</w:t>
      </w:r>
    </w:p>
    <w:p w14:paraId="26642816" w14:textId="4327A9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برنستون بأمريكا نسخة ضمن مجموعة يهودا برقم 3886</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6B62A5D0" w14:textId="1F7B1828" w:rsidR="000D4E99" w:rsidRPr="001B66E3" w:rsidRDefault="000D4E99" w:rsidP="000D4E99">
      <w:pPr>
        <w:widowControl w:val="0"/>
        <w:spacing w:line="440" w:lineRule="exact"/>
        <w:ind w:firstLine="397"/>
        <w:jc w:val="lowKashida"/>
        <w:rPr>
          <w:rFonts w:cs="Traditional Arabic"/>
          <w:sz w:val="34"/>
          <w:szCs w:val="34"/>
          <w:rtl/>
        </w:rPr>
      </w:pPr>
      <w:r w:rsidRPr="001B66E3">
        <w:rPr>
          <w:rFonts w:cs="Traditional Arabic" w:hint="cs"/>
          <w:sz w:val="34"/>
          <w:szCs w:val="34"/>
          <w:rtl/>
        </w:rPr>
        <w:t>- وفي المكتبة الوطنية الجزائرية برقم 1999/1</w:t>
      </w:r>
      <w:r w:rsidR="001B66E3" w:rsidRPr="001B66E3">
        <w:rPr>
          <w:rFonts w:cs="Traditional Arabic" w:hint="cs"/>
          <w:sz w:val="34"/>
          <w:szCs w:val="34"/>
          <w:rtl/>
        </w:rPr>
        <w:t>،</w:t>
      </w:r>
      <w:r w:rsidRPr="001B66E3">
        <w:rPr>
          <w:rFonts w:cs="Traditional Arabic" w:hint="cs"/>
          <w:sz w:val="34"/>
          <w:szCs w:val="34"/>
          <w:rtl/>
        </w:rPr>
        <w:t xml:space="preserve"> في 96 ورقة</w:t>
      </w:r>
      <w:r w:rsidR="001B66E3" w:rsidRPr="001B66E3">
        <w:rPr>
          <w:rFonts w:cs="Traditional Arabic" w:hint="cs"/>
          <w:sz w:val="34"/>
          <w:szCs w:val="34"/>
          <w:rtl/>
        </w:rPr>
        <w:t>،</w:t>
      </w:r>
      <w:r w:rsidRPr="001B66E3">
        <w:rPr>
          <w:rFonts w:cs="Traditional Arabic" w:hint="cs"/>
          <w:sz w:val="34"/>
          <w:szCs w:val="34"/>
          <w:rtl/>
        </w:rPr>
        <w:t xml:space="preserve"> في كل ورقة 28 سطراً</w:t>
      </w:r>
      <w:r w:rsidR="001B66E3" w:rsidRPr="001B66E3">
        <w:rPr>
          <w:rFonts w:cs="Traditional Arabic" w:hint="cs"/>
          <w:sz w:val="34"/>
          <w:szCs w:val="34"/>
          <w:rtl/>
        </w:rPr>
        <w:t>،</w:t>
      </w:r>
      <w:r w:rsidRPr="001B66E3">
        <w:rPr>
          <w:rFonts w:cs="Traditional Arabic" w:hint="cs"/>
          <w:sz w:val="34"/>
          <w:szCs w:val="34"/>
          <w:rtl/>
        </w:rPr>
        <w:t xml:space="preserve"> بخط مغربي منقول عن أصل مكتوب في يوم الأربعاء </w:t>
      </w:r>
      <w:r w:rsidRPr="001B66E3">
        <w:rPr>
          <w:rFonts w:cs="Traditional Arabic"/>
          <w:sz w:val="34"/>
          <w:szCs w:val="34"/>
          <w:rtl/>
        </w:rPr>
        <w:br/>
      </w:r>
      <w:r w:rsidRPr="001B66E3">
        <w:rPr>
          <w:rFonts w:cs="Traditional Arabic" w:hint="cs"/>
          <w:sz w:val="34"/>
          <w:szCs w:val="34"/>
          <w:rtl/>
        </w:rPr>
        <w:t>16/1/842هـ</w:t>
      </w:r>
      <w:r w:rsidR="001B66E3" w:rsidRPr="001B66E3">
        <w:rPr>
          <w:rFonts w:cs="Traditional Arabic" w:hint="cs"/>
          <w:sz w:val="34"/>
          <w:szCs w:val="34"/>
          <w:rtl/>
        </w:rPr>
        <w:t>.</w:t>
      </w:r>
    </w:p>
    <w:p w14:paraId="428003E4" w14:textId="397ECA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في تشستربتي برقم 3285</w:t>
      </w:r>
      <w:r w:rsidR="001B66E3" w:rsidRPr="001B66E3">
        <w:rPr>
          <w:rFonts w:cs="Traditional Arabic" w:hint="cs"/>
          <w:sz w:val="34"/>
          <w:szCs w:val="34"/>
          <w:rtl/>
        </w:rPr>
        <w:t>،</w:t>
      </w:r>
      <w:r w:rsidRPr="001B66E3">
        <w:rPr>
          <w:rFonts w:cs="Traditional Arabic" w:hint="cs"/>
          <w:sz w:val="34"/>
          <w:szCs w:val="34"/>
          <w:rtl/>
        </w:rPr>
        <w:t xml:space="preserve"> في 167 ورقة</w:t>
      </w:r>
      <w:r w:rsidR="001B66E3" w:rsidRPr="001B66E3">
        <w:rPr>
          <w:rFonts w:cs="Traditional Arabic" w:hint="cs"/>
          <w:sz w:val="34"/>
          <w:szCs w:val="34"/>
          <w:rtl/>
        </w:rPr>
        <w:t>،</w:t>
      </w:r>
      <w:r w:rsidRPr="001B66E3">
        <w:rPr>
          <w:rFonts w:cs="Traditional Arabic" w:hint="cs"/>
          <w:sz w:val="34"/>
          <w:szCs w:val="34"/>
          <w:rtl/>
        </w:rPr>
        <w:t xml:space="preserve"> من القرن الثامن الهجري</w:t>
      </w:r>
      <w:r w:rsidR="001B66E3" w:rsidRPr="001B66E3">
        <w:rPr>
          <w:rFonts w:cs="Traditional Arabic" w:hint="cs"/>
          <w:sz w:val="34"/>
          <w:szCs w:val="34"/>
          <w:rtl/>
        </w:rPr>
        <w:t>،</w:t>
      </w:r>
      <w:r w:rsidRPr="001B66E3">
        <w:rPr>
          <w:rFonts w:cs="Traditional Arabic" w:hint="cs"/>
          <w:sz w:val="34"/>
          <w:szCs w:val="34"/>
          <w:rtl/>
        </w:rPr>
        <w:t xml:space="preserve"> بخط معتاد</w:t>
      </w:r>
      <w:r w:rsidR="001B66E3" w:rsidRPr="001B66E3">
        <w:rPr>
          <w:rFonts w:cs="Traditional Arabic" w:hint="cs"/>
          <w:sz w:val="34"/>
          <w:szCs w:val="34"/>
          <w:rtl/>
        </w:rPr>
        <w:t>.</w:t>
      </w:r>
    </w:p>
    <w:p w14:paraId="442207E3" w14:textId="25E4DF4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الموسوعة بالكويت نسخة</w:t>
      </w:r>
      <w:r w:rsidR="001B66E3" w:rsidRPr="001B66E3">
        <w:rPr>
          <w:rFonts w:cs="Traditional Arabic" w:hint="cs"/>
          <w:sz w:val="34"/>
          <w:szCs w:val="34"/>
          <w:rtl/>
        </w:rPr>
        <w:t>،</w:t>
      </w:r>
      <w:r w:rsidRPr="001B66E3">
        <w:rPr>
          <w:rFonts w:cs="Traditional Arabic" w:hint="cs"/>
          <w:sz w:val="34"/>
          <w:szCs w:val="34"/>
          <w:rtl/>
        </w:rPr>
        <w:t xml:space="preserve"> في 291 ورقة</w:t>
      </w:r>
      <w:r w:rsidR="001B66E3" w:rsidRPr="001B66E3">
        <w:rPr>
          <w:rFonts w:cs="Traditional Arabic" w:hint="cs"/>
          <w:sz w:val="34"/>
          <w:szCs w:val="34"/>
          <w:rtl/>
        </w:rPr>
        <w:t>،</w:t>
      </w:r>
      <w:r w:rsidRPr="001B66E3">
        <w:rPr>
          <w:rFonts w:cs="Traditional Arabic" w:hint="cs"/>
          <w:sz w:val="34"/>
          <w:szCs w:val="34"/>
          <w:rtl/>
        </w:rPr>
        <w:t xml:space="preserve"> برقم 285</w:t>
      </w:r>
      <w:r w:rsidR="001B66E3" w:rsidRPr="001B66E3">
        <w:rPr>
          <w:rFonts w:cs="Traditional Arabic" w:hint="cs"/>
          <w:sz w:val="34"/>
          <w:szCs w:val="34"/>
          <w:rtl/>
        </w:rPr>
        <w:t>.</w:t>
      </w:r>
    </w:p>
    <w:p w14:paraId="689562EF" w14:textId="2894F35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رئيس كتاب ضمن السليمانية برقم 586</w:t>
      </w:r>
      <w:r w:rsidR="001B66E3" w:rsidRPr="001B66E3">
        <w:rPr>
          <w:rFonts w:cs="Traditional Arabic" w:hint="cs"/>
          <w:sz w:val="34"/>
          <w:szCs w:val="34"/>
          <w:rtl/>
        </w:rPr>
        <w:t>،</w:t>
      </w:r>
      <w:r w:rsidRPr="001B66E3">
        <w:rPr>
          <w:rFonts w:cs="Traditional Arabic" w:hint="cs"/>
          <w:sz w:val="34"/>
          <w:szCs w:val="34"/>
          <w:rtl/>
        </w:rPr>
        <w:t xml:space="preserve"> من </w:t>
      </w:r>
      <w:r w:rsidRPr="001B66E3">
        <w:rPr>
          <w:rFonts w:cs="Traditional Arabic"/>
          <w:sz w:val="34"/>
          <w:szCs w:val="34"/>
          <w:rtl/>
        </w:rPr>
        <w:br/>
      </w:r>
      <w:r w:rsidRPr="001B66E3">
        <w:rPr>
          <w:rFonts w:cs="Traditional Arabic" w:hint="cs"/>
          <w:sz w:val="34"/>
          <w:szCs w:val="34"/>
          <w:rtl/>
        </w:rPr>
        <w:t>( 73-155 )</w:t>
      </w:r>
      <w:r w:rsidR="001B66E3" w:rsidRPr="001B66E3">
        <w:rPr>
          <w:rFonts w:cs="Traditional Arabic" w:hint="cs"/>
          <w:sz w:val="34"/>
          <w:szCs w:val="34"/>
          <w:rtl/>
        </w:rPr>
        <w:t>،</w:t>
      </w:r>
      <w:r w:rsidRPr="001B66E3">
        <w:rPr>
          <w:rFonts w:cs="Traditional Arabic" w:hint="cs"/>
          <w:sz w:val="34"/>
          <w:szCs w:val="34"/>
          <w:rtl/>
        </w:rPr>
        <w:t xml:space="preserve"> في سنة 1115هـ</w:t>
      </w:r>
      <w:r w:rsidR="001B66E3" w:rsidRPr="001B66E3">
        <w:rPr>
          <w:rFonts w:cs="Traditional Arabic" w:hint="cs"/>
          <w:sz w:val="34"/>
          <w:szCs w:val="34"/>
          <w:rtl/>
        </w:rPr>
        <w:t>.</w:t>
      </w:r>
    </w:p>
    <w:p w14:paraId="46015200" w14:textId="573B9EC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لدي في 174 ورقة</w:t>
      </w:r>
      <w:r w:rsidR="001B66E3" w:rsidRPr="001B66E3">
        <w:rPr>
          <w:rFonts w:cs="Traditional Arabic" w:hint="cs"/>
          <w:sz w:val="34"/>
          <w:szCs w:val="34"/>
          <w:rtl/>
        </w:rPr>
        <w:t>،</w:t>
      </w:r>
      <w:r w:rsidRPr="001B66E3">
        <w:rPr>
          <w:rFonts w:cs="Traditional Arabic" w:hint="cs"/>
          <w:sz w:val="34"/>
          <w:szCs w:val="34"/>
          <w:rtl/>
        </w:rPr>
        <w:t xml:space="preserve"> مكتوبة بخط الشيخ سليمان بن سحمان سنة 1322هـ</w:t>
      </w:r>
      <w:r w:rsidR="001B66E3" w:rsidRPr="001B66E3">
        <w:rPr>
          <w:rFonts w:cs="Traditional Arabic" w:hint="cs"/>
          <w:sz w:val="34"/>
          <w:szCs w:val="34"/>
          <w:rtl/>
        </w:rPr>
        <w:t>،</w:t>
      </w:r>
      <w:r w:rsidRPr="001B66E3">
        <w:rPr>
          <w:rFonts w:cs="Traditional Arabic" w:hint="cs"/>
          <w:sz w:val="34"/>
          <w:szCs w:val="34"/>
          <w:rtl/>
        </w:rPr>
        <w:t xml:space="preserve"> في مجلد ضخم بخط حسن</w:t>
      </w:r>
      <w:r w:rsidR="001B66E3" w:rsidRPr="001B66E3">
        <w:rPr>
          <w:rFonts w:cs="Traditional Arabic" w:hint="cs"/>
          <w:sz w:val="34"/>
          <w:szCs w:val="34"/>
          <w:rtl/>
        </w:rPr>
        <w:t>.</w:t>
      </w:r>
      <w:r w:rsidRPr="001B66E3">
        <w:rPr>
          <w:rFonts w:cs="Traditional Arabic" w:hint="cs"/>
          <w:sz w:val="34"/>
          <w:szCs w:val="34"/>
          <w:rtl/>
        </w:rPr>
        <w:t xml:space="preserve"> </w:t>
      </w:r>
    </w:p>
    <w:p w14:paraId="3BB3A869" w14:textId="5B579E4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ضمن مكتبة شقراء في مجلد</w:t>
      </w:r>
      <w:r w:rsidR="001B66E3" w:rsidRPr="001B66E3">
        <w:rPr>
          <w:rFonts w:cs="Traditional Arabic" w:hint="cs"/>
          <w:sz w:val="34"/>
          <w:szCs w:val="34"/>
          <w:rtl/>
        </w:rPr>
        <w:t>،</w:t>
      </w:r>
      <w:r w:rsidRPr="001B66E3">
        <w:rPr>
          <w:rFonts w:cs="Traditional Arabic" w:hint="cs"/>
          <w:sz w:val="34"/>
          <w:szCs w:val="34"/>
          <w:rtl/>
        </w:rPr>
        <w:t xml:space="preserve"> فيه </w:t>
      </w:r>
      <w:r w:rsidRPr="001B66E3">
        <w:rPr>
          <w:rFonts w:cs="Traditional Arabic"/>
          <w:sz w:val="34"/>
          <w:szCs w:val="34"/>
          <w:rtl/>
        </w:rPr>
        <w:br/>
      </w:r>
      <w:r w:rsidRPr="001B66E3">
        <w:rPr>
          <w:rFonts w:cs="Traditional Arabic" w:hint="cs"/>
          <w:sz w:val="34"/>
          <w:szCs w:val="34"/>
          <w:rtl/>
        </w:rPr>
        <w:t>559 صفحة رقمه 122</w:t>
      </w:r>
      <w:r w:rsidR="001B66E3" w:rsidRPr="001B66E3">
        <w:rPr>
          <w:rFonts w:cs="Traditional Arabic" w:hint="cs"/>
          <w:sz w:val="34"/>
          <w:szCs w:val="34"/>
          <w:rtl/>
        </w:rPr>
        <w:t>.</w:t>
      </w:r>
      <w:r w:rsidRPr="001B66E3">
        <w:rPr>
          <w:rFonts w:cs="Traditional Arabic" w:hint="cs"/>
          <w:sz w:val="34"/>
          <w:szCs w:val="34"/>
          <w:rtl/>
        </w:rPr>
        <w:t xml:space="preserve"> </w:t>
      </w:r>
    </w:p>
    <w:p w14:paraId="765098E3" w14:textId="6B7306B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_ وأيضاً في مكتبة عاطف أفندي بتركيا برقم 1481</w:t>
      </w:r>
      <w:r w:rsidR="001B66E3" w:rsidRPr="001B66E3">
        <w:rPr>
          <w:rFonts w:cs="Traditional Arabic" w:hint="cs"/>
          <w:sz w:val="34"/>
          <w:szCs w:val="34"/>
          <w:rtl/>
        </w:rPr>
        <w:t>،</w:t>
      </w:r>
      <w:r w:rsidRPr="001B66E3">
        <w:rPr>
          <w:rFonts w:cs="Traditional Arabic" w:hint="cs"/>
          <w:sz w:val="34"/>
          <w:szCs w:val="34"/>
          <w:rtl/>
        </w:rPr>
        <w:t xml:space="preserve"> في 161 ورقة</w:t>
      </w:r>
      <w:r w:rsidR="001B66E3" w:rsidRPr="001B66E3">
        <w:rPr>
          <w:rFonts w:cs="Traditional Arabic" w:hint="cs"/>
          <w:sz w:val="34"/>
          <w:szCs w:val="34"/>
          <w:rtl/>
        </w:rPr>
        <w:t>،</w:t>
      </w:r>
      <w:r w:rsidRPr="001B66E3">
        <w:rPr>
          <w:rFonts w:cs="Traditional Arabic" w:hint="cs"/>
          <w:sz w:val="34"/>
          <w:szCs w:val="34"/>
          <w:rtl/>
        </w:rPr>
        <w:t xml:space="preserve"> في سنة 825هـ</w:t>
      </w:r>
      <w:r w:rsidR="001B66E3" w:rsidRPr="001B66E3">
        <w:rPr>
          <w:rFonts w:cs="Traditional Arabic" w:hint="cs"/>
          <w:sz w:val="34"/>
          <w:szCs w:val="34"/>
          <w:rtl/>
        </w:rPr>
        <w:t>.</w:t>
      </w:r>
    </w:p>
    <w:p w14:paraId="0D062704" w14:textId="3169F2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في مكتبة الصالحية الخيرية</w:t>
      </w:r>
      <w:r w:rsidRPr="001B66E3">
        <w:rPr>
          <w:rFonts w:cs="Traditional Arabic" w:hint="cs"/>
          <w:sz w:val="34"/>
          <w:szCs w:val="34"/>
          <w:vertAlign w:val="superscript"/>
          <w:rtl/>
        </w:rPr>
        <w:t>(</w:t>
      </w:r>
      <w:r w:rsidRPr="001B66E3">
        <w:rPr>
          <w:rStyle w:val="a6"/>
          <w:rFonts w:cs="Traditional Arabic"/>
          <w:sz w:val="34"/>
          <w:szCs w:val="34"/>
          <w:rtl/>
        </w:rPr>
        <w:footnoteReference w:id="128"/>
      </w:r>
      <w:r w:rsidRPr="001B66E3">
        <w:rPr>
          <w:rFonts w:cs="Traditional Arabic" w:hint="cs"/>
          <w:sz w:val="34"/>
          <w:szCs w:val="34"/>
          <w:vertAlign w:val="superscript"/>
          <w:rtl/>
        </w:rPr>
        <w:t>)</w:t>
      </w:r>
      <w:r w:rsidRPr="001B66E3">
        <w:rPr>
          <w:rFonts w:cs="Traditional Arabic" w:hint="cs"/>
          <w:sz w:val="34"/>
          <w:szCs w:val="34"/>
          <w:rtl/>
        </w:rPr>
        <w:t xml:space="preserve"> بعنيزة بخط نجدي حديث</w:t>
      </w:r>
      <w:r w:rsidR="001B66E3" w:rsidRPr="001B66E3">
        <w:rPr>
          <w:rFonts w:cs="Traditional Arabic" w:hint="cs"/>
          <w:sz w:val="34"/>
          <w:szCs w:val="34"/>
          <w:rtl/>
        </w:rPr>
        <w:t>.</w:t>
      </w:r>
    </w:p>
    <w:p w14:paraId="40138351" w14:textId="3708EA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وأيضاً في رشيد أفندي برقم 991</w:t>
      </w:r>
      <w:r w:rsidR="001B66E3" w:rsidRPr="001B66E3">
        <w:rPr>
          <w:rFonts w:cs="Traditional Arabic" w:hint="cs"/>
          <w:sz w:val="34"/>
          <w:szCs w:val="34"/>
          <w:rtl/>
        </w:rPr>
        <w:t>،</w:t>
      </w:r>
      <w:r w:rsidRPr="001B66E3">
        <w:rPr>
          <w:rFonts w:cs="Traditional Arabic" w:hint="cs"/>
          <w:sz w:val="34"/>
          <w:szCs w:val="34"/>
          <w:rtl/>
        </w:rPr>
        <w:t xml:space="preserve"> من ( 98-178 )</w:t>
      </w:r>
      <w:r w:rsidR="001B66E3" w:rsidRPr="001B66E3">
        <w:rPr>
          <w:rFonts w:cs="Traditional Arabic" w:hint="cs"/>
          <w:sz w:val="34"/>
          <w:szCs w:val="34"/>
          <w:rtl/>
        </w:rPr>
        <w:t>،</w:t>
      </w:r>
      <w:r w:rsidRPr="001B66E3">
        <w:rPr>
          <w:rFonts w:cs="Traditional Arabic" w:hint="cs"/>
          <w:sz w:val="34"/>
          <w:szCs w:val="34"/>
          <w:rtl/>
        </w:rPr>
        <w:t xml:space="preserve"> في القرن التاسع الهجري</w:t>
      </w:r>
      <w:r w:rsidR="001B66E3" w:rsidRPr="001B66E3">
        <w:rPr>
          <w:rFonts w:cs="Traditional Arabic" w:hint="cs"/>
          <w:sz w:val="34"/>
          <w:szCs w:val="34"/>
          <w:rtl/>
        </w:rPr>
        <w:t>.</w:t>
      </w:r>
    </w:p>
    <w:p w14:paraId="47A1A37A" w14:textId="4C9235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وأيضاً في جامعة إستانبول ـ القسم العربي برقم 3267</w:t>
      </w:r>
      <w:r w:rsidR="001B66E3" w:rsidRPr="001B66E3">
        <w:rPr>
          <w:rFonts w:cs="Traditional Arabic" w:hint="cs"/>
          <w:sz w:val="34"/>
          <w:szCs w:val="34"/>
          <w:rtl/>
        </w:rPr>
        <w:t>،</w:t>
      </w:r>
      <w:r w:rsidRPr="001B66E3">
        <w:rPr>
          <w:rFonts w:cs="Traditional Arabic" w:hint="cs"/>
          <w:sz w:val="34"/>
          <w:szCs w:val="34"/>
          <w:rtl/>
        </w:rPr>
        <w:t xml:space="preserve"> في 132 ورقة</w:t>
      </w:r>
      <w:r w:rsidR="001B66E3" w:rsidRPr="001B66E3">
        <w:rPr>
          <w:rFonts w:cs="Traditional Arabic" w:hint="cs"/>
          <w:sz w:val="34"/>
          <w:szCs w:val="34"/>
          <w:rtl/>
        </w:rPr>
        <w:t>،</w:t>
      </w:r>
      <w:r w:rsidRPr="001B66E3">
        <w:rPr>
          <w:rFonts w:cs="Traditional Arabic" w:hint="cs"/>
          <w:sz w:val="34"/>
          <w:szCs w:val="34"/>
          <w:rtl/>
        </w:rPr>
        <w:t xml:space="preserve"> سنة 838هـ</w:t>
      </w:r>
      <w:r w:rsidR="001B66E3" w:rsidRPr="001B66E3">
        <w:rPr>
          <w:rFonts w:cs="Traditional Arabic" w:hint="cs"/>
          <w:sz w:val="34"/>
          <w:szCs w:val="34"/>
          <w:rtl/>
        </w:rPr>
        <w:t>،</w:t>
      </w:r>
      <w:r w:rsidRPr="001B66E3">
        <w:rPr>
          <w:rFonts w:cs="Traditional Arabic" w:hint="cs"/>
          <w:sz w:val="34"/>
          <w:szCs w:val="34"/>
          <w:rtl/>
        </w:rPr>
        <w:t xml:space="preserve"> بخط أبي بكر بن رستم الشرواني</w:t>
      </w:r>
      <w:r w:rsidR="001B66E3" w:rsidRPr="001B66E3">
        <w:rPr>
          <w:rFonts w:cs="Traditional Arabic" w:hint="cs"/>
          <w:sz w:val="34"/>
          <w:szCs w:val="34"/>
          <w:rtl/>
        </w:rPr>
        <w:t>.</w:t>
      </w:r>
    </w:p>
    <w:p w14:paraId="1F094C20" w14:textId="5417BA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وثلاث نسخ في الظاهرية على الترتيب 5408</w:t>
      </w:r>
      <w:r w:rsidR="001B66E3" w:rsidRPr="001B66E3">
        <w:rPr>
          <w:rFonts w:cs="Traditional Arabic" w:hint="cs"/>
          <w:sz w:val="34"/>
          <w:szCs w:val="34"/>
          <w:rtl/>
        </w:rPr>
        <w:t>،</w:t>
      </w:r>
      <w:r w:rsidRPr="001B66E3">
        <w:rPr>
          <w:rFonts w:cs="Traditional Arabic" w:hint="cs"/>
          <w:sz w:val="34"/>
          <w:szCs w:val="34"/>
          <w:rtl/>
        </w:rPr>
        <w:t xml:space="preserve"> 3188</w:t>
      </w:r>
      <w:r w:rsidR="001B66E3" w:rsidRPr="001B66E3">
        <w:rPr>
          <w:rFonts w:cs="Traditional Arabic" w:hint="cs"/>
          <w:sz w:val="34"/>
          <w:szCs w:val="34"/>
          <w:rtl/>
        </w:rPr>
        <w:t>،</w:t>
      </w:r>
      <w:r w:rsidRPr="001B66E3">
        <w:rPr>
          <w:rFonts w:cs="Traditional Arabic" w:hint="cs"/>
          <w:sz w:val="34"/>
          <w:szCs w:val="34"/>
          <w:rtl/>
        </w:rPr>
        <w:t xml:space="preserve"> 7125</w:t>
      </w:r>
      <w:r w:rsidR="001B66E3" w:rsidRPr="001B66E3">
        <w:rPr>
          <w:rFonts w:cs="Traditional Arabic" w:hint="cs"/>
          <w:sz w:val="34"/>
          <w:szCs w:val="34"/>
          <w:rtl/>
        </w:rPr>
        <w:t>،</w:t>
      </w:r>
      <w:r w:rsidRPr="001B66E3">
        <w:rPr>
          <w:rFonts w:cs="Traditional Arabic" w:hint="cs"/>
          <w:sz w:val="34"/>
          <w:szCs w:val="34"/>
          <w:rtl/>
        </w:rPr>
        <w:t xml:space="preserve"> في 178 ورقة</w:t>
      </w:r>
      <w:r w:rsidR="001B66E3" w:rsidRPr="001B66E3">
        <w:rPr>
          <w:rFonts w:cs="Traditional Arabic" w:hint="cs"/>
          <w:sz w:val="34"/>
          <w:szCs w:val="34"/>
          <w:rtl/>
        </w:rPr>
        <w:t>،</w:t>
      </w:r>
      <w:r w:rsidRPr="001B66E3">
        <w:rPr>
          <w:rFonts w:cs="Traditional Arabic" w:hint="cs"/>
          <w:sz w:val="34"/>
          <w:szCs w:val="34"/>
          <w:rtl/>
        </w:rPr>
        <w:t xml:space="preserve"> في 8/5/774هـ</w:t>
      </w:r>
      <w:r w:rsidR="001B66E3" w:rsidRPr="001B66E3">
        <w:rPr>
          <w:rFonts w:cs="Traditional Arabic" w:hint="cs"/>
          <w:sz w:val="34"/>
          <w:szCs w:val="34"/>
          <w:rtl/>
        </w:rPr>
        <w:t>،</w:t>
      </w:r>
      <w:r w:rsidRPr="001B66E3">
        <w:rPr>
          <w:rFonts w:cs="Traditional Arabic" w:hint="cs"/>
          <w:sz w:val="34"/>
          <w:szCs w:val="34"/>
          <w:rtl/>
        </w:rPr>
        <w:t xml:space="preserve"> و 180ورقة في سنة 1199هـ</w:t>
      </w:r>
      <w:r w:rsidR="001B66E3" w:rsidRPr="001B66E3">
        <w:rPr>
          <w:rFonts w:cs="Traditional Arabic" w:hint="cs"/>
          <w:sz w:val="34"/>
          <w:szCs w:val="34"/>
          <w:rtl/>
        </w:rPr>
        <w:t>.</w:t>
      </w:r>
      <w:r w:rsidRPr="001B66E3">
        <w:rPr>
          <w:rFonts w:cs="Traditional Arabic" w:hint="cs"/>
          <w:sz w:val="34"/>
          <w:szCs w:val="34"/>
          <w:rtl/>
        </w:rPr>
        <w:t xml:space="preserve"> و 146 ورقة في 22/7/856هـ</w:t>
      </w:r>
      <w:r w:rsidR="001B66E3" w:rsidRPr="001B66E3">
        <w:rPr>
          <w:rFonts w:cs="Traditional Arabic" w:hint="cs"/>
          <w:sz w:val="34"/>
          <w:szCs w:val="34"/>
          <w:rtl/>
        </w:rPr>
        <w:t>،</w:t>
      </w:r>
      <w:r w:rsidRPr="001B66E3">
        <w:rPr>
          <w:rFonts w:cs="Traditional Arabic" w:hint="cs"/>
          <w:sz w:val="34"/>
          <w:szCs w:val="34"/>
          <w:rtl/>
        </w:rPr>
        <w:t xml:space="preserve"> على التوالي</w:t>
      </w:r>
      <w:r w:rsidR="001B66E3" w:rsidRPr="001B66E3">
        <w:rPr>
          <w:rFonts w:cs="Traditional Arabic" w:hint="cs"/>
          <w:sz w:val="34"/>
          <w:szCs w:val="34"/>
          <w:rtl/>
        </w:rPr>
        <w:t>.</w:t>
      </w:r>
    </w:p>
    <w:p w14:paraId="42BA2212" w14:textId="42926B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ونسخة بمكتبة الرياض السعودية بدار الإفتاء برقم 587/86 </w:t>
      </w:r>
      <w:r w:rsidRPr="001B66E3">
        <w:rPr>
          <w:rFonts w:cs="Traditional Arabic"/>
          <w:sz w:val="34"/>
          <w:szCs w:val="34"/>
          <w:rtl/>
        </w:rPr>
        <w:br/>
      </w:r>
      <w:r w:rsidRPr="001B66E3">
        <w:rPr>
          <w:rFonts w:cs="Traditional Arabic" w:hint="cs"/>
          <w:sz w:val="34"/>
          <w:szCs w:val="34"/>
          <w:rtl/>
        </w:rPr>
        <w:t>و 943/86</w:t>
      </w:r>
      <w:r w:rsidR="001B66E3" w:rsidRPr="001B66E3">
        <w:rPr>
          <w:rFonts w:cs="Traditional Arabic" w:hint="cs"/>
          <w:sz w:val="34"/>
          <w:szCs w:val="34"/>
          <w:rtl/>
        </w:rPr>
        <w:t>،</w:t>
      </w:r>
      <w:r w:rsidRPr="001B66E3">
        <w:rPr>
          <w:rFonts w:cs="Traditional Arabic" w:hint="cs"/>
          <w:sz w:val="34"/>
          <w:szCs w:val="34"/>
          <w:rtl/>
        </w:rPr>
        <w:t xml:space="preserve"> وعنها أفلام بمكتبة الملك فهد الوطنية بالرياض</w:t>
      </w:r>
      <w:r w:rsidR="001B66E3" w:rsidRPr="001B66E3">
        <w:rPr>
          <w:rFonts w:cs="Traditional Arabic" w:hint="cs"/>
          <w:sz w:val="34"/>
          <w:szCs w:val="34"/>
          <w:rtl/>
        </w:rPr>
        <w:t>.</w:t>
      </w:r>
    </w:p>
    <w:p w14:paraId="79B9DA16" w14:textId="475D93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وثلاث نسخ أخرى بمكتبة الملك فهد الوطنية بالرياض من مصادر عدة أرقامها</w:t>
      </w:r>
      <w:r w:rsidR="001B66E3" w:rsidRPr="001B66E3">
        <w:rPr>
          <w:rFonts w:cs="Traditional Arabic" w:hint="cs"/>
          <w:sz w:val="34"/>
          <w:szCs w:val="34"/>
          <w:rtl/>
        </w:rPr>
        <w:t>:</w:t>
      </w:r>
      <w:r w:rsidRPr="001B66E3">
        <w:rPr>
          <w:rFonts w:cs="Traditional Arabic" w:hint="cs"/>
          <w:sz w:val="34"/>
          <w:szCs w:val="34"/>
          <w:rtl/>
        </w:rPr>
        <w:t xml:space="preserve"> 21/8 و 35/5 و 10/ب</w:t>
      </w:r>
      <w:r w:rsidR="001B66E3" w:rsidRPr="001B66E3">
        <w:rPr>
          <w:rFonts w:cs="Traditional Arabic" w:hint="cs"/>
          <w:sz w:val="34"/>
          <w:szCs w:val="34"/>
          <w:rtl/>
        </w:rPr>
        <w:t>.</w:t>
      </w:r>
    </w:p>
    <w:p w14:paraId="69F07E1E" w14:textId="6041A8F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ونسخة في مكتبة غازي خسرو بك ـ سراييفو بالبوسنة والهرسك</w:t>
      </w:r>
      <w:r w:rsidR="001B66E3" w:rsidRPr="001B66E3">
        <w:rPr>
          <w:rFonts w:cs="Traditional Arabic" w:hint="cs"/>
          <w:sz w:val="34"/>
          <w:szCs w:val="34"/>
          <w:rtl/>
        </w:rPr>
        <w:t>،</w:t>
      </w:r>
      <w:r w:rsidRPr="001B66E3">
        <w:rPr>
          <w:rFonts w:cs="Traditional Arabic" w:hint="cs"/>
          <w:sz w:val="34"/>
          <w:szCs w:val="34"/>
          <w:rtl/>
        </w:rPr>
        <w:t xml:space="preserve"> برقم 3429</w:t>
      </w:r>
      <w:r w:rsidR="001B66E3" w:rsidRPr="001B66E3">
        <w:rPr>
          <w:rFonts w:cs="Traditional Arabic" w:hint="cs"/>
          <w:sz w:val="34"/>
          <w:szCs w:val="34"/>
          <w:rtl/>
        </w:rPr>
        <w:t>،</w:t>
      </w:r>
      <w:r w:rsidRPr="001B66E3">
        <w:rPr>
          <w:rFonts w:cs="Traditional Arabic" w:hint="cs"/>
          <w:sz w:val="34"/>
          <w:szCs w:val="34"/>
          <w:rtl/>
        </w:rPr>
        <w:t xml:space="preserve"> عنها صورة بجامعة الكويت برقم 191 ب</w:t>
      </w:r>
      <w:r w:rsidR="001B66E3" w:rsidRPr="001B66E3">
        <w:rPr>
          <w:rFonts w:cs="Traditional Arabic" w:hint="cs"/>
          <w:sz w:val="34"/>
          <w:szCs w:val="34"/>
          <w:rtl/>
        </w:rPr>
        <w:t>،</w:t>
      </w:r>
      <w:r w:rsidRPr="001B66E3">
        <w:rPr>
          <w:rFonts w:cs="Traditional Arabic" w:hint="cs"/>
          <w:sz w:val="34"/>
          <w:szCs w:val="34"/>
          <w:rtl/>
        </w:rPr>
        <w:t xml:space="preserve"> مجموع 12 في مجلد</w:t>
      </w:r>
      <w:r w:rsidR="001B66E3" w:rsidRPr="001B66E3">
        <w:rPr>
          <w:rFonts w:cs="Traditional Arabic" w:hint="cs"/>
          <w:sz w:val="34"/>
          <w:szCs w:val="34"/>
          <w:rtl/>
        </w:rPr>
        <w:t>،</w:t>
      </w:r>
      <w:r w:rsidRPr="001B66E3">
        <w:rPr>
          <w:rFonts w:cs="Traditional Arabic" w:hint="cs"/>
          <w:sz w:val="34"/>
          <w:szCs w:val="34"/>
          <w:rtl/>
        </w:rPr>
        <w:t xml:space="preserve"> منسوخ سنة 1097هـ</w:t>
      </w:r>
      <w:r w:rsidR="001B66E3" w:rsidRPr="001B66E3">
        <w:rPr>
          <w:rFonts w:cs="Traditional Arabic" w:hint="cs"/>
          <w:sz w:val="34"/>
          <w:szCs w:val="34"/>
          <w:rtl/>
        </w:rPr>
        <w:t>،</w:t>
      </w:r>
      <w:r w:rsidRPr="001B66E3">
        <w:rPr>
          <w:rFonts w:cs="Traditional Arabic" w:hint="cs"/>
          <w:sz w:val="34"/>
          <w:szCs w:val="34"/>
          <w:rtl/>
        </w:rPr>
        <w:t xml:space="preserve"> وعنها فلم أيضاً في مركز جمعة الماجد بدبي رقم 76</w:t>
      </w:r>
      <w:r w:rsidR="001B66E3" w:rsidRPr="001B66E3">
        <w:rPr>
          <w:rFonts w:cs="Traditional Arabic" w:hint="cs"/>
          <w:sz w:val="34"/>
          <w:szCs w:val="34"/>
          <w:rtl/>
        </w:rPr>
        <w:t>.</w:t>
      </w:r>
    </w:p>
    <w:p w14:paraId="4A23361D" w14:textId="6C22B52D" w:rsidR="000D4E99" w:rsidRPr="001B66E3" w:rsidRDefault="000D4E99" w:rsidP="000D4E99">
      <w:pPr>
        <w:pStyle w:val="21"/>
        <w:jc w:val="both"/>
        <w:rPr>
          <w:rFonts w:cs="Traditional Arabic"/>
          <w:sz w:val="34"/>
          <w:szCs w:val="34"/>
          <w:rtl/>
        </w:rPr>
      </w:pPr>
      <w:r w:rsidRPr="001B66E3">
        <w:rPr>
          <w:rFonts w:cs="Traditional Arabic" w:hint="cs"/>
          <w:sz w:val="34"/>
          <w:szCs w:val="34"/>
          <w:rtl/>
        </w:rPr>
        <w:t>12- روضة المحبين ونزهة المشتاقين</w:t>
      </w:r>
      <w:r w:rsidR="001B66E3" w:rsidRPr="001B66E3">
        <w:rPr>
          <w:rFonts w:cs="Traditional Arabic" w:hint="cs"/>
          <w:sz w:val="34"/>
          <w:szCs w:val="34"/>
          <w:rtl/>
        </w:rPr>
        <w:t>:</w:t>
      </w:r>
    </w:p>
    <w:p w14:paraId="43DFE1FB" w14:textId="74985D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تشستربتي برقم 3832</w:t>
      </w:r>
      <w:r w:rsidR="001B66E3" w:rsidRPr="001B66E3">
        <w:rPr>
          <w:rFonts w:cs="Traditional Arabic" w:hint="cs"/>
          <w:sz w:val="34"/>
          <w:szCs w:val="34"/>
          <w:rtl/>
        </w:rPr>
        <w:t>،</w:t>
      </w:r>
      <w:r w:rsidRPr="001B66E3">
        <w:rPr>
          <w:rFonts w:cs="Traditional Arabic" w:hint="cs"/>
          <w:sz w:val="34"/>
          <w:szCs w:val="34"/>
          <w:rtl/>
        </w:rPr>
        <w:t xml:space="preserve"> في 240 ورقة</w:t>
      </w:r>
      <w:r w:rsidR="001B66E3" w:rsidRPr="001B66E3">
        <w:rPr>
          <w:rFonts w:cs="Traditional Arabic" w:hint="cs"/>
          <w:sz w:val="34"/>
          <w:szCs w:val="34"/>
          <w:rtl/>
        </w:rPr>
        <w:t>،</w:t>
      </w:r>
      <w:r w:rsidRPr="001B66E3">
        <w:rPr>
          <w:rFonts w:cs="Traditional Arabic" w:hint="cs"/>
          <w:sz w:val="34"/>
          <w:szCs w:val="34"/>
          <w:rtl/>
        </w:rPr>
        <w:t xml:space="preserve"> بخط واضح</w:t>
      </w:r>
      <w:r w:rsidR="001B66E3" w:rsidRPr="001B66E3">
        <w:rPr>
          <w:rFonts w:cs="Traditional Arabic" w:hint="cs"/>
          <w:sz w:val="34"/>
          <w:szCs w:val="34"/>
          <w:rtl/>
        </w:rPr>
        <w:t>،</w:t>
      </w:r>
      <w:r w:rsidRPr="001B66E3">
        <w:rPr>
          <w:rFonts w:cs="Traditional Arabic" w:hint="cs"/>
          <w:sz w:val="34"/>
          <w:szCs w:val="34"/>
          <w:rtl/>
        </w:rPr>
        <w:t xml:space="preserve"> بخط أحمد بن محمود بن عبدالله بن عبدالملك في 24/4/790هـ</w:t>
      </w:r>
      <w:r w:rsidR="001B66E3" w:rsidRPr="001B66E3">
        <w:rPr>
          <w:rFonts w:cs="Traditional Arabic" w:hint="cs"/>
          <w:sz w:val="34"/>
          <w:szCs w:val="34"/>
          <w:rtl/>
        </w:rPr>
        <w:t>.</w:t>
      </w:r>
    </w:p>
    <w:p w14:paraId="7EED4627" w14:textId="14AD88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وعنها صورة نفيسة في 187 ورقة</w:t>
      </w:r>
      <w:r w:rsidR="001B66E3" w:rsidRPr="001B66E3">
        <w:rPr>
          <w:rFonts w:cs="Traditional Arabic" w:hint="cs"/>
          <w:sz w:val="34"/>
          <w:szCs w:val="34"/>
          <w:rtl/>
        </w:rPr>
        <w:t>،</w:t>
      </w:r>
      <w:r w:rsidRPr="001B66E3">
        <w:rPr>
          <w:rFonts w:cs="Traditional Arabic" w:hint="cs"/>
          <w:sz w:val="34"/>
          <w:szCs w:val="34"/>
          <w:rtl/>
        </w:rPr>
        <w:t xml:space="preserve"> مكتوبة في سنة 759هـ</w:t>
      </w:r>
      <w:r w:rsidR="001B66E3" w:rsidRPr="001B66E3">
        <w:rPr>
          <w:rFonts w:cs="Traditional Arabic" w:hint="cs"/>
          <w:sz w:val="34"/>
          <w:szCs w:val="34"/>
          <w:rtl/>
        </w:rPr>
        <w:t>.</w:t>
      </w:r>
      <w:r w:rsidRPr="001B66E3">
        <w:rPr>
          <w:rFonts w:cs="Traditional Arabic" w:hint="cs"/>
          <w:sz w:val="34"/>
          <w:szCs w:val="34"/>
          <w:rtl/>
        </w:rPr>
        <w:t xml:space="preserve"> في الجامعة الأردنية رقم 618 في مركز المخطوطات</w:t>
      </w:r>
      <w:r w:rsidR="001B66E3" w:rsidRPr="001B66E3">
        <w:rPr>
          <w:rFonts w:cs="Traditional Arabic" w:hint="cs"/>
          <w:sz w:val="34"/>
          <w:szCs w:val="34"/>
          <w:rtl/>
        </w:rPr>
        <w:t>،</w:t>
      </w:r>
      <w:r w:rsidRPr="001B66E3">
        <w:rPr>
          <w:rFonts w:cs="Traditional Arabic" w:hint="cs"/>
          <w:sz w:val="34"/>
          <w:szCs w:val="34"/>
          <w:rtl/>
        </w:rPr>
        <w:t xml:space="preserve"> عن الأصل في مكتبة جــامعة توبنج بألمانيا ذي الرقم  </w:t>
      </w:r>
      <w:r w:rsidRPr="001B66E3">
        <w:rPr>
          <w:rFonts w:cs="Traditional Arabic"/>
          <w:sz w:val="34"/>
          <w:szCs w:val="34"/>
        </w:rPr>
        <w:t>ma 6-217</w:t>
      </w:r>
      <w:r w:rsidR="001B66E3" w:rsidRPr="001B66E3">
        <w:rPr>
          <w:rFonts w:cs="Traditional Arabic" w:hint="cs"/>
          <w:sz w:val="34"/>
          <w:szCs w:val="34"/>
          <w:rtl/>
        </w:rPr>
        <w:t>.</w:t>
      </w:r>
      <w:r w:rsidRPr="001B66E3">
        <w:rPr>
          <w:rFonts w:cs="Traditional Arabic" w:hint="cs"/>
          <w:sz w:val="34"/>
          <w:szCs w:val="34"/>
          <w:rtl/>
        </w:rPr>
        <w:t xml:space="preserve"> وهي بخط واضح وجميل </w:t>
      </w:r>
      <w:r w:rsidRPr="001B66E3">
        <w:rPr>
          <w:rFonts w:cs="Traditional Arabic"/>
          <w:sz w:val="34"/>
          <w:szCs w:val="34"/>
          <w:rtl/>
        </w:rPr>
        <w:t>ومزخرف</w:t>
      </w:r>
      <w:r w:rsidR="001B66E3" w:rsidRPr="001B66E3">
        <w:rPr>
          <w:rFonts w:cs="Traditional Arabic" w:hint="cs"/>
          <w:sz w:val="34"/>
          <w:szCs w:val="34"/>
          <w:rtl/>
        </w:rPr>
        <w:t>.</w:t>
      </w:r>
    </w:p>
    <w:p w14:paraId="6FA93C8D" w14:textId="2810FCA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حسن حسني بتونس نسخة</w:t>
      </w:r>
      <w:r w:rsidR="001B66E3" w:rsidRPr="001B66E3">
        <w:rPr>
          <w:rFonts w:cs="Traditional Arabic" w:hint="cs"/>
          <w:sz w:val="34"/>
          <w:szCs w:val="34"/>
          <w:rtl/>
        </w:rPr>
        <w:t>،</w:t>
      </w:r>
      <w:r w:rsidRPr="001B66E3">
        <w:rPr>
          <w:rFonts w:cs="Traditional Arabic" w:hint="cs"/>
          <w:sz w:val="34"/>
          <w:szCs w:val="34"/>
          <w:rtl/>
        </w:rPr>
        <w:t xml:space="preserve"> في 165 ورقة</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1133هـ</w:t>
      </w:r>
      <w:r w:rsidR="001B66E3" w:rsidRPr="001B66E3">
        <w:rPr>
          <w:rFonts w:cs="Traditional Arabic" w:hint="cs"/>
          <w:sz w:val="34"/>
          <w:szCs w:val="34"/>
          <w:rtl/>
        </w:rPr>
        <w:t>،</w:t>
      </w:r>
      <w:r w:rsidRPr="001B66E3">
        <w:rPr>
          <w:rFonts w:cs="Traditional Arabic" w:hint="cs"/>
          <w:sz w:val="34"/>
          <w:szCs w:val="34"/>
          <w:rtl/>
        </w:rPr>
        <w:t xml:space="preserve"> بخط مغربي</w:t>
      </w:r>
      <w:r w:rsidR="001B66E3" w:rsidRPr="001B66E3">
        <w:rPr>
          <w:rFonts w:cs="Traditional Arabic" w:hint="cs"/>
          <w:sz w:val="34"/>
          <w:szCs w:val="34"/>
          <w:rtl/>
        </w:rPr>
        <w:t>،</w:t>
      </w:r>
      <w:r w:rsidRPr="001B66E3">
        <w:rPr>
          <w:rFonts w:cs="Traditional Arabic" w:hint="cs"/>
          <w:sz w:val="34"/>
          <w:szCs w:val="34"/>
          <w:rtl/>
        </w:rPr>
        <w:t xml:space="preserve"> بخط عبدالحفيظ بن عبدالله العنابي</w:t>
      </w:r>
      <w:r w:rsidR="001B66E3" w:rsidRPr="001B66E3">
        <w:rPr>
          <w:rFonts w:cs="Traditional Arabic" w:hint="cs"/>
          <w:sz w:val="34"/>
          <w:szCs w:val="34"/>
          <w:rtl/>
        </w:rPr>
        <w:t>،</w:t>
      </w:r>
      <w:r w:rsidRPr="001B66E3">
        <w:rPr>
          <w:rFonts w:cs="Traditional Arabic" w:hint="cs"/>
          <w:sz w:val="34"/>
          <w:szCs w:val="34"/>
          <w:rtl/>
        </w:rPr>
        <w:t xml:space="preserve"> ورقمه فيها 18026</w:t>
      </w:r>
      <w:r w:rsidR="001B66E3" w:rsidRPr="001B66E3">
        <w:rPr>
          <w:rFonts w:cs="Traditional Arabic" w:hint="cs"/>
          <w:sz w:val="34"/>
          <w:szCs w:val="34"/>
          <w:rtl/>
        </w:rPr>
        <w:t>.</w:t>
      </w:r>
      <w:r w:rsidRPr="001B66E3">
        <w:rPr>
          <w:rFonts w:cs="Traditional Arabic" w:hint="cs"/>
          <w:sz w:val="34"/>
          <w:szCs w:val="34"/>
          <w:rtl/>
        </w:rPr>
        <w:t xml:space="preserve"> </w:t>
      </w:r>
    </w:p>
    <w:p w14:paraId="4A84ED20" w14:textId="2D5BEF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دار الكتب المصرية برقم 6677 أدب</w:t>
      </w:r>
      <w:r w:rsidR="001B66E3" w:rsidRPr="001B66E3">
        <w:rPr>
          <w:rFonts w:cs="Traditional Arabic" w:hint="cs"/>
          <w:sz w:val="34"/>
          <w:szCs w:val="34"/>
          <w:rtl/>
        </w:rPr>
        <w:t>،</w:t>
      </w:r>
      <w:r w:rsidRPr="001B66E3">
        <w:rPr>
          <w:rFonts w:cs="Traditional Arabic" w:hint="cs"/>
          <w:sz w:val="34"/>
          <w:szCs w:val="34"/>
          <w:rtl/>
        </w:rPr>
        <w:t xml:space="preserve"> في 240 ورقة</w:t>
      </w:r>
      <w:r w:rsidR="001B66E3" w:rsidRPr="001B66E3">
        <w:rPr>
          <w:rFonts w:cs="Traditional Arabic" w:hint="cs"/>
          <w:sz w:val="34"/>
          <w:szCs w:val="34"/>
          <w:rtl/>
        </w:rPr>
        <w:t>،</w:t>
      </w:r>
      <w:r w:rsidRPr="001B66E3">
        <w:rPr>
          <w:rFonts w:cs="Traditional Arabic" w:hint="cs"/>
          <w:sz w:val="34"/>
          <w:szCs w:val="34"/>
          <w:rtl/>
        </w:rPr>
        <w:t xml:space="preserve"> وأظنها منقولة عن أصل تشستربتي ذي الرقم 3832</w:t>
      </w:r>
      <w:r w:rsidR="001B66E3" w:rsidRPr="001B66E3">
        <w:rPr>
          <w:rFonts w:cs="Traditional Arabic" w:hint="cs"/>
          <w:sz w:val="34"/>
          <w:szCs w:val="34"/>
          <w:rtl/>
        </w:rPr>
        <w:t>،</w:t>
      </w:r>
      <w:r w:rsidRPr="001B66E3">
        <w:rPr>
          <w:rFonts w:cs="Traditional Arabic" w:hint="cs"/>
          <w:sz w:val="34"/>
          <w:szCs w:val="34"/>
          <w:rtl/>
        </w:rPr>
        <w:t xml:space="preserve"> المنسوخ سنة 790هـ</w:t>
      </w:r>
      <w:r w:rsidR="001B66E3" w:rsidRPr="001B66E3">
        <w:rPr>
          <w:rFonts w:cs="Traditional Arabic" w:hint="cs"/>
          <w:sz w:val="34"/>
          <w:szCs w:val="34"/>
          <w:rtl/>
        </w:rPr>
        <w:t>.</w:t>
      </w:r>
    </w:p>
    <w:p w14:paraId="6889C0DC" w14:textId="41ED9E6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توبنجن بألمانيا برقم 186</w:t>
      </w:r>
      <w:r w:rsidR="001B66E3" w:rsidRPr="001B66E3">
        <w:rPr>
          <w:rFonts w:cs="Traditional Arabic" w:hint="cs"/>
          <w:sz w:val="34"/>
          <w:szCs w:val="34"/>
          <w:rtl/>
        </w:rPr>
        <w:t>،</w:t>
      </w:r>
      <w:r w:rsidRPr="001B66E3">
        <w:rPr>
          <w:rFonts w:cs="Traditional Arabic" w:hint="cs"/>
          <w:sz w:val="34"/>
          <w:szCs w:val="34"/>
          <w:rtl/>
        </w:rPr>
        <w:t xml:space="preserve"> في 187 ورقة</w:t>
      </w:r>
      <w:r w:rsidR="001B66E3" w:rsidRPr="001B66E3">
        <w:rPr>
          <w:rFonts w:cs="Traditional Arabic" w:hint="cs"/>
          <w:sz w:val="34"/>
          <w:szCs w:val="34"/>
          <w:rtl/>
        </w:rPr>
        <w:t>،</w:t>
      </w:r>
      <w:r w:rsidRPr="001B66E3">
        <w:rPr>
          <w:rFonts w:cs="Traditional Arabic" w:hint="cs"/>
          <w:sz w:val="34"/>
          <w:szCs w:val="34"/>
          <w:rtl/>
        </w:rPr>
        <w:t xml:space="preserve"> في كل </w:t>
      </w:r>
      <w:r w:rsidRPr="001B66E3">
        <w:rPr>
          <w:rFonts w:cs="Traditional Arabic"/>
          <w:sz w:val="34"/>
          <w:szCs w:val="34"/>
          <w:rtl/>
        </w:rPr>
        <w:br/>
      </w:r>
      <w:r w:rsidRPr="001B66E3">
        <w:rPr>
          <w:rFonts w:cs="Traditional Arabic" w:hint="cs"/>
          <w:sz w:val="34"/>
          <w:szCs w:val="34"/>
          <w:rtl/>
        </w:rPr>
        <w:t>صفحة 19 سطراً</w:t>
      </w:r>
      <w:r w:rsidR="001B66E3" w:rsidRPr="001B66E3">
        <w:rPr>
          <w:rFonts w:cs="Traditional Arabic" w:hint="cs"/>
          <w:sz w:val="34"/>
          <w:szCs w:val="34"/>
          <w:rtl/>
        </w:rPr>
        <w:t>.</w:t>
      </w:r>
    </w:p>
    <w:p w14:paraId="07B8A8C5" w14:textId="13D408D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13- " روضة العاشق ونزهة الوامق "</w:t>
      </w:r>
      <w:r w:rsidR="001B66E3" w:rsidRPr="001B66E3">
        <w:rPr>
          <w:rFonts w:cs="Traditional Arabic" w:hint="cs"/>
          <w:b/>
          <w:bCs/>
          <w:sz w:val="34"/>
          <w:szCs w:val="34"/>
          <w:rtl/>
        </w:rPr>
        <w:t>،</w:t>
      </w:r>
      <w:r w:rsidRPr="001B66E3">
        <w:rPr>
          <w:rFonts w:cs="Traditional Arabic" w:hint="cs"/>
          <w:b/>
          <w:bCs/>
          <w:sz w:val="34"/>
          <w:szCs w:val="34"/>
          <w:rtl/>
        </w:rPr>
        <w:t xml:space="preserve"> هي روضة المحبين لابن القيم</w:t>
      </w:r>
      <w:r w:rsidR="001B66E3" w:rsidRPr="001B66E3">
        <w:rPr>
          <w:rFonts w:cs="Traditional Arabic" w:hint="cs"/>
          <w:b/>
          <w:bCs/>
          <w:sz w:val="34"/>
          <w:szCs w:val="34"/>
          <w:rtl/>
        </w:rPr>
        <w:t>:</w:t>
      </w:r>
    </w:p>
    <w:p w14:paraId="522F2FCF" w14:textId="7B61A70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المتحف العراقي ببغداد برقم 811 أدب</w:t>
      </w:r>
      <w:r w:rsidR="001B66E3" w:rsidRPr="001B66E3">
        <w:rPr>
          <w:rFonts w:cs="Traditional Arabic" w:hint="cs"/>
          <w:sz w:val="34"/>
          <w:szCs w:val="34"/>
          <w:rtl/>
        </w:rPr>
        <w:t>،</w:t>
      </w:r>
      <w:r w:rsidRPr="001B66E3">
        <w:rPr>
          <w:rFonts w:cs="Traditional Arabic" w:hint="cs"/>
          <w:sz w:val="34"/>
          <w:szCs w:val="34"/>
          <w:rtl/>
        </w:rPr>
        <w:t xml:space="preserve"> في 258 صفحة بخط نسخي جيد</w:t>
      </w:r>
      <w:r w:rsidR="001B66E3" w:rsidRPr="001B66E3">
        <w:rPr>
          <w:rFonts w:cs="Traditional Arabic" w:hint="cs"/>
          <w:sz w:val="34"/>
          <w:szCs w:val="34"/>
          <w:rtl/>
        </w:rPr>
        <w:t>،</w:t>
      </w:r>
      <w:r w:rsidRPr="001B66E3">
        <w:rPr>
          <w:rFonts w:cs="Traditional Arabic" w:hint="cs"/>
          <w:sz w:val="34"/>
          <w:szCs w:val="34"/>
          <w:rtl/>
        </w:rPr>
        <w:t xml:space="preserve"> وهي نسخة نفيسة كتبها أحمد بن عيسى بن محمود سنة </w:t>
      </w:r>
      <w:r w:rsidRPr="001B66E3">
        <w:rPr>
          <w:rFonts w:cs="Traditional Arabic"/>
          <w:sz w:val="34"/>
          <w:szCs w:val="34"/>
          <w:rtl/>
        </w:rPr>
        <w:br/>
      </w:r>
      <w:r w:rsidRPr="001B66E3">
        <w:rPr>
          <w:rFonts w:cs="Traditional Arabic" w:hint="cs"/>
          <w:sz w:val="34"/>
          <w:szCs w:val="34"/>
          <w:rtl/>
        </w:rPr>
        <w:t>766هـ</w:t>
      </w:r>
      <w:r w:rsidR="001B66E3" w:rsidRPr="001B66E3">
        <w:rPr>
          <w:rFonts w:cs="Traditional Arabic" w:hint="cs"/>
          <w:sz w:val="34"/>
          <w:szCs w:val="34"/>
          <w:rtl/>
        </w:rPr>
        <w:t>.</w:t>
      </w:r>
      <w:r w:rsidRPr="001B66E3">
        <w:rPr>
          <w:rFonts w:cs="Traditional Arabic" w:hint="cs"/>
          <w:sz w:val="34"/>
          <w:szCs w:val="34"/>
          <w:rtl/>
        </w:rPr>
        <w:t xml:space="preserve"> ورقمها في المتحف 14071</w:t>
      </w:r>
      <w:r w:rsidR="001B66E3" w:rsidRPr="001B66E3">
        <w:rPr>
          <w:rFonts w:cs="Traditional Arabic" w:hint="cs"/>
          <w:sz w:val="34"/>
          <w:szCs w:val="34"/>
          <w:rtl/>
        </w:rPr>
        <w:t>.</w:t>
      </w:r>
      <w:r w:rsidRPr="001B66E3">
        <w:rPr>
          <w:rFonts w:cs="Traditional Arabic" w:hint="cs"/>
          <w:sz w:val="34"/>
          <w:szCs w:val="34"/>
          <w:rtl/>
        </w:rPr>
        <w:t xml:space="preserve"> </w:t>
      </w:r>
    </w:p>
    <w:p w14:paraId="7749F269" w14:textId="1EE1C5F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الرياض السعودية بدار الإفتاء برقم 445/86</w:t>
      </w:r>
      <w:r w:rsidR="001B66E3" w:rsidRPr="001B66E3">
        <w:rPr>
          <w:rFonts w:cs="Traditional Arabic" w:hint="cs"/>
          <w:sz w:val="34"/>
          <w:szCs w:val="34"/>
          <w:rtl/>
        </w:rPr>
        <w:t>،</w:t>
      </w:r>
      <w:r w:rsidRPr="001B66E3">
        <w:rPr>
          <w:rFonts w:cs="Traditional Arabic" w:hint="cs"/>
          <w:sz w:val="34"/>
          <w:szCs w:val="34"/>
          <w:rtl/>
        </w:rPr>
        <w:t xml:space="preserve"> وعنها صورة بالمكتبة الوطنية بالرياض</w:t>
      </w:r>
      <w:r w:rsidR="001B66E3" w:rsidRPr="001B66E3">
        <w:rPr>
          <w:rFonts w:cs="Traditional Arabic" w:hint="cs"/>
          <w:sz w:val="34"/>
          <w:szCs w:val="34"/>
          <w:rtl/>
        </w:rPr>
        <w:t>.</w:t>
      </w:r>
    </w:p>
    <w:p w14:paraId="6AE59AA8" w14:textId="7BC9993A" w:rsidR="00E21742" w:rsidRDefault="00E21742">
      <w:pPr>
        <w:bidi w:val="0"/>
        <w:spacing w:after="160" w:line="259" w:lineRule="auto"/>
        <w:rPr>
          <w:rFonts w:cs="Traditional Arabic"/>
          <w:sz w:val="34"/>
          <w:szCs w:val="34"/>
          <w:rtl/>
        </w:rPr>
      </w:pPr>
      <w:r>
        <w:rPr>
          <w:rFonts w:cs="Traditional Arabic"/>
          <w:sz w:val="34"/>
          <w:szCs w:val="34"/>
          <w:rtl/>
        </w:rPr>
        <w:br w:type="page"/>
      </w:r>
    </w:p>
    <w:p w14:paraId="00084D9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56B0A42"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58752" behindDoc="0" locked="0" layoutInCell="1" allowOverlap="1" wp14:anchorId="58C7360A" wp14:editId="50C2A8BE">
                <wp:simplePos x="0" y="0"/>
                <wp:positionH relativeFrom="column">
                  <wp:posOffset>1957350</wp:posOffset>
                </wp:positionH>
                <wp:positionV relativeFrom="paragraph">
                  <wp:posOffset>93035</wp:posOffset>
                </wp:positionV>
                <wp:extent cx="1714500" cy="685800"/>
                <wp:effectExtent l="31750" t="28575" r="25400" b="28575"/>
                <wp:wrapNone/>
                <wp:docPr id="39"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CABA35E" w14:textId="77777777" w:rsidR="0099705D" w:rsidRDefault="0099705D" w:rsidP="000D4E99">
                            <w:pPr>
                              <w:jc w:val="center"/>
                              <w:rPr>
                                <w:b/>
                                <w:bCs/>
                                <w:sz w:val="38"/>
                                <w:szCs w:val="36"/>
                                <w:rtl/>
                              </w:rPr>
                            </w:pPr>
                            <w:r>
                              <w:rPr>
                                <w:rFonts w:hint="cs"/>
                                <w:b/>
                                <w:bCs/>
                                <w:sz w:val="42"/>
                                <w:rtl/>
                              </w:rPr>
                              <w:t xml:space="preserve">حرف الـزاي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7360A" id="مستطيل مستدير الزوايا 39" o:spid="_x0000_s1057" style="position:absolute;left:0;text-align:left;margin-left:154.1pt;margin-top:7.35pt;width:13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" fillcolor="silver" strokecolor="#333" strokeweight="3.75pt">
                <v:fill opacity="32896f"/>
                <v:stroke linestyle="thickThin"/>
                <v:textbox>
                  <w:txbxContent>
                    <w:p w14:paraId="1CABA35E" w14:textId="77777777" w:rsidR="0099705D" w:rsidRDefault="0099705D" w:rsidP="000D4E99">
                      <w:pPr>
                        <w:jc w:val="center"/>
                        <w:rPr>
                          <w:b/>
                          <w:bCs/>
                          <w:sz w:val="38"/>
                          <w:szCs w:val="36"/>
                          <w:rtl/>
                        </w:rPr>
                      </w:pPr>
                      <w:r>
                        <w:rPr>
                          <w:rFonts w:hint="cs"/>
                          <w:b/>
                          <w:bCs/>
                          <w:sz w:val="42"/>
                          <w:rtl/>
                        </w:rPr>
                        <w:t xml:space="preserve">حرف الـزاي </w:t>
                      </w:r>
                    </w:p>
                  </w:txbxContent>
                </v:textbox>
              </v:roundrect>
            </w:pict>
          </mc:Fallback>
        </mc:AlternateContent>
      </w:r>
    </w:p>
    <w:p w14:paraId="767536C0" w14:textId="77777777" w:rsidR="000D4E99" w:rsidRPr="001B66E3" w:rsidRDefault="000D4E99" w:rsidP="000D4E99">
      <w:pPr>
        <w:widowControl w:val="0"/>
        <w:spacing w:before="120" w:line="420" w:lineRule="exact"/>
        <w:jc w:val="lowKashida"/>
        <w:rPr>
          <w:rFonts w:cs="Traditional Arabic"/>
          <w:sz w:val="34"/>
          <w:szCs w:val="34"/>
          <w:rtl/>
        </w:rPr>
      </w:pPr>
    </w:p>
    <w:p w14:paraId="09C26D79" w14:textId="77777777" w:rsidR="000D4E99" w:rsidRPr="001B66E3" w:rsidRDefault="000D4E99" w:rsidP="000D4E99">
      <w:pPr>
        <w:widowControl w:val="0"/>
        <w:spacing w:before="120" w:line="420" w:lineRule="exact"/>
        <w:jc w:val="center"/>
        <w:rPr>
          <w:rFonts w:cs="Traditional Arabic"/>
          <w:sz w:val="34"/>
          <w:szCs w:val="34"/>
          <w:rtl/>
        </w:rPr>
      </w:pPr>
    </w:p>
    <w:p w14:paraId="02EE690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F407350" w14:textId="772FBFF6" w:rsidR="000D4E99" w:rsidRPr="001B66E3" w:rsidRDefault="000D4E99" w:rsidP="000D4E99">
      <w:pPr>
        <w:pStyle w:val="21"/>
        <w:jc w:val="both"/>
        <w:rPr>
          <w:rFonts w:cs="Traditional Arabic"/>
          <w:sz w:val="34"/>
          <w:szCs w:val="34"/>
          <w:rtl/>
        </w:rPr>
      </w:pPr>
      <w:r w:rsidRPr="001B66E3">
        <w:rPr>
          <w:rFonts w:cs="Traditional Arabic" w:hint="cs"/>
          <w:sz w:val="34"/>
          <w:szCs w:val="34"/>
          <w:rtl/>
        </w:rPr>
        <w:t>1- زاد المعاد في هدي خير العباد</w:t>
      </w:r>
      <w:r w:rsidR="001B66E3" w:rsidRPr="001B66E3">
        <w:rPr>
          <w:rFonts w:cs="Traditional Arabic" w:hint="cs"/>
          <w:sz w:val="34"/>
          <w:szCs w:val="34"/>
          <w:rtl/>
        </w:rPr>
        <w:t>:</w:t>
      </w:r>
    </w:p>
    <w:p w14:paraId="36946CE7" w14:textId="4D88D44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مجلد في 222 ورقة</w:t>
      </w:r>
      <w:r w:rsidR="001B66E3" w:rsidRPr="001B66E3">
        <w:rPr>
          <w:rFonts w:cs="Traditional Arabic" w:hint="cs"/>
          <w:sz w:val="34"/>
          <w:szCs w:val="34"/>
          <w:rtl/>
        </w:rPr>
        <w:t>،</w:t>
      </w:r>
      <w:r w:rsidRPr="001B66E3">
        <w:rPr>
          <w:rFonts w:cs="Traditional Arabic" w:hint="cs"/>
          <w:sz w:val="34"/>
          <w:szCs w:val="34"/>
          <w:rtl/>
        </w:rPr>
        <w:t xml:space="preserve"> تشستربتي برقم 3542</w:t>
      </w:r>
      <w:r w:rsidR="001B66E3" w:rsidRPr="001B66E3">
        <w:rPr>
          <w:rFonts w:cs="Traditional Arabic" w:hint="cs"/>
          <w:sz w:val="34"/>
          <w:szCs w:val="34"/>
          <w:rtl/>
        </w:rPr>
        <w:t>،</w:t>
      </w:r>
      <w:r w:rsidRPr="001B66E3">
        <w:rPr>
          <w:rFonts w:cs="Traditional Arabic" w:hint="cs"/>
          <w:sz w:val="34"/>
          <w:szCs w:val="34"/>
          <w:rtl/>
        </w:rPr>
        <w:t xml:space="preserve"> بخط ممتاز</w:t>
      </w:r>
      <w:r w:rsidR="001B66E3" w:rsidRPr="001B66E3">
        <w:rPr>
          <w:rFonts w:cs="Traditional Arabic" w:hint="cs"/>
          <w:sz w:val="34"/>
          <w:szCs w:val="34"/>
          <w:rtl/>
        </w:rPr>
        <w:t>،</w:t>
      </w:r>
      <w:r w:rsidRPr="001B66E3">
        <w:rPr>
          <w:rFonts w:cs="Traditional Arabic" w:hint="cs"/>
          <w:sz w:val="34"/>
          <w:szCs w:val="34"/>
          <w:rtl/>
        </w:rPr>
        <w:t xml:space="preserve"> كتبه محمد عبدالوهاب بن هلال الأزدي في القرن الثامن الهجري</w:t>
      </w:r>
      <w:r w:rsidR="001B66E3" w:rsidRPr="001B66E3">
        <w:rPr>
          <w:rFonts w:cs="Traditional Arabic" w:hint="cs"/>
          <w:sz w:val="34"/>
          <w:szCs w:val="34"/>
          <w:rtl/>
        </w:rPr>
        <w:t>.</w:t>
      </w:r>
    </w:p>
    <w:p w14:paraId="7722A42B" w14:textId="0044F47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أخرى في 147 ورقة</w:t>
      </w:r>
      <w:r w:rsidR="001B66E3" w:rsidRPr="001B66E3">
        <w:rPr>
          <w:rFonts w:cs="Traditional Arabic" w:hint="cs"/>
          <w:sz w:val="34"/>
          <w:szCs w:val="34"/>
          <w:rtl/>
        </w:rPr>
        <w:t>،</w:t>
      </w:r>
      <w:r w:rsidRPr="001B66E3">
        <w:rPr>
          <w:rFonts w:cs="Traditional Arabic" w:hint="cs"/>
          <w:sz w:val="34"/>
          <w:szCs w:val="34"/>
          <w:rtl/>
        </w:rPr>
        <w:t xml:space="preserve"> برقم 4045</w:t>
      </w:r>
      <w:r w:rsidR="001B66E3" w:rsidRPr="001B66E3">
        <w:rPr>
          <w:rFonts w:cs="Traditional Arabic" w:hint="cs"/>
          <w:sz w:val="34"/>
          <w:szCs w:val="34"/>
          <w:rtl/>
        </w:rPr>
        <w:t>،</w:t>
      </w:r>
      <w:r w:rsidRPr="001B66E3">
        <w:rPr>
          <w:rFonts w:cs="Traditional Arabic" w:hint="cs"/>
          <w:sz w:val="34"/>
          <w:szCs w:val="34"/>
          <w:rtl/>
        </w:rPr>
        <w:t xml:space="preserve"> في سنة 949هـ</w:t>
      </w:r>
      <w:r w:rsidR="001B66E3" w:rsidRPr="001B66E3">
        <w:rPr>
          <w:rFonts w:cs="Traditional Arabic" w:hint="cs"/>
          <w:sz w:val="34"/>
          <w:szCs w:val="34"/>
          <w:rtl/>
        </w:rPr>
        <w:t>.</w:t>
      </w:r>
    </w:p>
    <w:p w14:paraId="0701060D" w14:textId="50B2D56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نفيسة في مكتبة الأوقاف العامة ببغداد برقم 3556</w:t>
      </w:r>
      <w:r w:rsidR="001B66E3" w:rsidRPr="001B66E3">
        <w:rPr>
          <w:rFonts w:cs="Traditional Arabic" w:hint="cs"/>
          <w:sz w:val="34"/>
          <w:szCs w:val="34"/>
          <w:rtl/>
        </w:rPr>
        <w:t>.</w:t>
      </w:r>
      <w:r w:rsidRPr="001B66E3">
        <w:rPr>
          <w:rFonts w:cs="Traditional Arabic" w:hint="cs"/>
          <w:sz w:val="34"/>
          <w:szCs w:val="34"/>
          <w:rtl/>
        </w:rPr>
        <w:t xml:space="preserve"> </w:t>
      </w:r>
    </w:p>
    <w:p w14:paraId="4D51E116" w14:textId="514F1B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برقم 23770 ب</w:t>
      </w:r>
      <w:r w:rsidR="001B66E3" w:rsidRPr="001B66E3">
        <w:rPr>
          <w:rFonts w:cs="Traditional Arabic" w:hint="cs"/>
          <w:sz w:val="34"/>
          <w:szCs w:val="34"/>
          <w:rtl/>
        </w:rPr>
        <w:t>،</w:t>
      </w:r>
      <w:r w:rsidRPr="001B66E3">
        <w:rPr>
          <w:rFonts w:cs="Traditional Arabic" w:hint="cs"/>
          <w:sz w:val="34"/>
          <w:szCs w:val="34"/>
          <w:rtl/>
        </w:rPr>
        <w:t xml:space="preserve"> في 218 ورقة</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r w:rsidRPr="001B66E3">
        <w:rPr>
          <w:rFonts w:cs="Traditional Arabic" w:hint="cs"/>
          <w:sz w:val="34"/>
          <w:szCs w:val="34"/>
          <w:rtl/>
        </w:rPr>
        <w:t xml:space="preserve"> بخط إسماعيل بن إسماعيل بن محمد خليفة النبتيقي سنة 998هـ</w:t>
      </w:r>
      <w:r w:rsidR="001B66E3" w:rsidRPr="001B66E3">
        <w:rPr>
          <w:rFonts w:cs="Traditional Arabic" w:hint="cs"/>
          <w:sz w:val="34"/>
          <w:szCs w:val="34"/>
          <w:rtl/>
        </w:rPr>
        <w:t>.</w:t>
      </w:r>
      <w:r w:rsidRPr="001B66E3">
        <w:rPr>
          <w:rFonts w:cs="Traditional Arabic" w:hint="cs"/>
          <w:sz w:val="34"/>
          <w:szCs w:val="34"/>
          <w:rtl/>
        </w:rPr>
        <w:t xml:space="preserve"> بخط نسخ معتاد</w:t>
      </w:r>
      <w:r w:rsidR="001B66E3" w:rsidRPr="001B66E3">
        <w:rPr>
          <w:rFonts w:cs="Traditional Arabic" w:hint="cs"/>
          <w:sz w:val="34"/>
          <w:szCs w:val="34"/>
          <w:rtl/>
        </w:rPr>
        <w:t>.</w:t>
      </w:r>
      <w:r w:rsidRPr="001B66E3">
        <w:rPr>
          <w:rFonts w:cs="Traditional Arabic" w:hint="cs"/>
          <w:sz w:val="34"/>
          <w:szCs w:val="34"/>
          <w:rtl/>
        </w:rPr>
        <w:t xml:space="preserve"> </w:t>
      </w:r>
    </w:p>
    <w:p w14:paraId="5934E3F4" w14:textId="0D2903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جوتا بألمانيا تحت رقم 2/5</w:t>
      </w:r>
      <w:r w:rsidR="001B66E3" w:rsidRPr="001B66E3">
        <w:rPr>
          <w:rFonts w:cs="Traditional Arabic" w:hint="cs"/>
          <w:sz w:val="34"/>
          <w:szCs w:val="34"/>
          <w:rtl/>
        </w:rPr>
        <w:t>.</w:t>
      </w:r>
    </w:p>
    <w:p w14:paraId="5D19F51C" w14:textId="2540C5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خزانة القرويين بفاس "المغرب " نسخة في ثلاثة مجلدات كبار رقمه فيها 237</w:t>
      </w:r>
      <w:r w:rsidR="001B66E3" w:rsidRPr="001B66E3">
        <w:rPr>
          <w:rFonts w:cs="Traditional Arabic" w:hint="cs"/>
          <w:sz w:val="34"/>
          <w:szCs w:val="34"/>
          <w:rtl/>
        </w:rPr>
        <w:t>،</w:t>
      </w:r>
      <w:r w:rsidRPr="001B66E3">
        <w:rPr>
          <w:rFonts w:cs="Traditional Arabic" w:hint="cs"/>
          <w:sz w:val="34"/>
          <w:szCs w:val="34"/>
          <w:rtl/>
        </w:rPr>
        <w:t xml:space="preserve"> فيها على التوالي 258 ورقة</w:t>
      </w:r>
      <w:r w:rsidR="001B66E3" w:rsidRPr="001B66E3">
        <w:rPr>
          <w:rFonts w:cs="Traditional Arabic" w:hint="cs"/>
          <w:sz w:val="34"/>
          <w:szCs w:val="34"/>
          <w:rtl/>
        </w:rPr>
        <w:t>،</w:t>
      </w:r>
      <w:r w:rsidRPr="001B66E3">
        <w:rPr>
          <w:rFonts w:cs="Traditional Arabic" w:hint="cs"/>
          <w:sz w:val="34"/>
          <w:szCs w:val="34"/>
          <w:rtl/>
        </w:rPr>
        <w:t xml:space="preserve"> و 157 ورقة</w:t>
      </w:r>
      <w:r w:rsidR="001B66E3" w:rsidRPr="001B66E3">
        <w:rPr>
          <w:rFonts w:cs="Traditional Arabic" w:hint="cs"/>
          <w:sz w:val="34"/>
          <w:szCs w:val="34"/>
          <w:rtl/>
        </w:rPr>
        <w:t>،</w:t>
      </w:r>
      <w:r w:rsidRPr="001B66E3">
        <w:rPr>
          <w:rFonts w:cs="Traditional Arabic" w:hint="cs"/>
          <w:sz w:val="34"/>
          <w:szCs w:val="34"/>
          <w:rtl/>
        </w:rPr>
        <w:t xml:space="preserve"> و 241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مكتوب على الترتيب في 766هـ</w:t>
      </w:r>
      <w:r w:rsidR="001B66E3" w:rsidRPr="001B66E3">
        <w:rPr>
          <w:rFonts w:cs="Traditional Arabic" w:hint="cs"/>
          <w:sz w:val="34"/>
          <w:szCs w:val="34"/>
          <w:rtl/>
        </w:rPr>
        <w:t>،</w:t>
      </w:r>
      <w:r w:rsidRPr="001B66E3">
        <w:rPr>
          <w:rFonts w:cs="Traditional Arabic" w:hint="cs"/>
          <w:sz w:val="34"/>
          <w:szCs w:val="34"/>
          <w:rtl/>
        </w:rPr>
        <w:t xml:space="preserve"> و 767هـ</w:t>
      </w:r>
      <w:r w:rsidR="001B66E3" w:rsidRPr="001B66E3">
        <w:rPr>
          <w:rFonts w:cs="Traditional Arabic" w:hint="cs"/>
          <w:sz w:val="34"/>
          <w:szCs w:val="34"/>
          <w:rtl/>
        </w:rPr>
        <w:t>.</w:t>
      </w:r>
      <w:r w:rsidRPr="001B66E3">
        <w:rPr>
          <w:rFonts w:cs="Traditional Arabic" w:hint="cs"/>
          <w:sz w:val="34"/>
          <w:szCs w:val="34"/>
          <w:rtl/>
        </w:rPr>
        <w:t xml:space="preserve"> و 1011هـ</w:t>
      </w:r>
      <w:r w:rsidR="001B66E3" w:rsidRPr="001B66E3">
        <w:rPr>
          <w:rFonts w:cs="Traditional Arabic" w:hint="cs"/>
          <w:sz w:val="34"/>
          <w:szCs w:val="34"/>
          <w:rtl/>
        </w:rPr>
        <w:t>.</w:t>
      </w:r>
    </w:p>
    <w:p w14:paraId="47DD1B79" w14:textId="39FC5CE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وانظر فهرس الخزانة 1/253</w:t>
      </w:r>
      <w:r w:rsidR="001B66E3" w:rsidRPr="001B66E3">
        <w:rPr>
          <w:rFonts w:cs="Traditional Arabic" w:hint="cs"/>
          <w:sz w:val="34"/>
          <w:szCs w:val="34"/>
          <w:rtl/>
        </w:rPr>
        <w:t>.</w:t>
      </w:r>
      <w:r w:rsidRPr="001B66E3">
        <w:rPr>
          <w:rFonts w:cs="Traditional Arabic" w:hint="cs"/>
          <w:sz w:val="34"/>
          <w:szCs w:val="34"/>
          <w:rtl/>
        </w:rPr>
        <w:t xml:space="preserve"> </w:t>
      </w:r>
    </w:p>
    <w:p w14:paraId="0873C4CE" w14:textId="7BCD241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في ثلاثة مجلدات رقمها 230 بها خرم من أولها</w:t>
      </w:r>
      <w:r w:rsidR="001B66E3" w:rsidRPr="001B66E3">
        <w:rPr>
          <w:rFonts w:cs="Traditional Arabic" w:hint="cs"/>
          <w:sz w:val="34"/>
          <w:szCs w:val="34"/>
          <w:rtl/>
        </w:rPr>
        <w:t>،</w:t>
      </w:r>
      <w:r w:rsidRPr="001B66E3">
        <w:rPr>
          <w:rFonts w:cs="Traditional Arabic" w:hint="cs"/>
          <w:sz w:val="34"/>
          <w:szCs w:val="34"/>
          <w:rtl/>
        </w:rPr>
        <w:t xml:space="preserve"> وانظر فهرسها 1/121</w:t>
      </w:r>
      <w:r w:rsidR="001B66E3" w:rsidRPr="001B66E3">
        <w:rPr>
          <w:rFonts w:cs="Traditional Arabic" w:hint="cs"/>
          <w:sz w:val="34"/>
          <w:szCs w:val="34"/>
          <w:rtl/>
        </w:rPr>
        <w:t>.</w:t>
      </w:r>
      <w:r w:rsidRPr="001B66E3">
        <w:rPr>
          <w:rFonts w:cs="Traditional Arabic" w:hint="cs"/>
          <w:sz w:val="34"/>
          <w:szCs w:val="34"/>
          <w:rtl/>
        </w:rPr>
        <w:t xml:space="preserve"> </w:t>
      </w:r>
    </w:p>
    <w:p w14:paraId="5C51D020" w14:textId="5C7A8C1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نسخة في 243 ورقة ضمن مجموعة مكتبة الحصين بها</w:t>
      </w:r>
      <w:r w:rsidR="001B66E3" w:rsidRPr="001B66E3">
        <w:rPr>
          <w:rFonts w:cs="Traditional Arabic" w:hint="cs"/>
          <w:sz w:val="34"/>
          <w:szCs w:val="34"/>
          <w:rtl/>
        </w:rPr>
        <w:t>.</w:t>
      </w:r>
    </w:p>
    <w:p w14:paraId="49AA4BCB" w14:textId="797C4A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بالرياض نسخة في 330 ورقة</w:t>
      </w:r>
      <w:r w:rsidR="001B66E3" w:rsidRPr="001B66E3">
        <w:rPr>
          <w:rFonts w:cs="Traditional Arabic" w:hint="cs"/>
          <w:sz w:val="34"/>
          <w:szCs w:val="34"/>
          <w:rtl/>
        </w:rPr>
        <w:t>،</w:t>
      </w:r>
      <w:r w:rsidRPr="001B66E3">
        <w:rPr>
          <w:rFonts w:cs="Traditional Arabic" w:hint="cs"/>
          <w:sz w:val="34"/>
          <w:szCs w:val="34"/>
          <w:rtl/>
        </w:rPr>
        <w:t xml:space="preserve"> في كل صفحة 34سطراً</w:t>
      </w:r>
      <w:r w:rsidR="001B66E3" w:rsidRPr="001B66E3">
        <w:rPr>
          <w:rFonts w:cs="Traditional Arabic" w:hint="cs"/>
          <w:sz w:val="34"/>
          <w:szCs w:val="34"/>
          <w:rtl/>
        </w:rPr>
        <w:t>،</w:t>
      </w:r>
      <w:r w:rsidRPr="001B66E3">
        <w:rPr>
          <w:rFonts w:cs="Traditional Arabic" w:hint="cs"/>
          <w:sz w:val="34"/>
          <w:szCs w:val="34"/>
          <w:rtl/>
        </w:rPr>
        <w:t xml:space="preserve"> بخط نسخ حسن من منسوخات جمادى الثانية سنة 1229هـ</w:t>
      </w:r>
      <w:r w:rsidR="001B66E3" w:rsidRPr="001B66E3">
        <w:rPr>
          <w:rFonts w:cs="Traditional Arabic" w:hint="cs"/>
          <w:sz w:val="34"/>
          <w:szCs w:val="34"/>
          <w:rtl/>
        </w:rPr>
        <w:t>،</w:t>
      </w:r>
      <w:r w:rsidRPr="001B66E3">
        <w:rPr>
          <w:rFonts w:cs="Traditional Arabic" w:hint="cs"/>
          <w:sz w:val="34"/>
          <w:szCs w:val="34"/>
          <w:rtl/>
        </w:rPr>
        <w:t xml:space="preserve"> عُنون لها </w:t>
      </w:r>
      <w:r w:rsidRPr="001B66E3">
        <w:rPr>
          <w:rFonts w:cs="Traditional Arabic" w:hint="cs"/>
          <w:b/>
          <w:bCs/>
          <w:sz w:val="34"/>
          <w:szCs w:val="34"/>
          <w:rtl/>
        </w:rPr>
        <w:t>" الهدي النبوي "</w:t>
      </w:r>
      <w:r w:rsidRPr="001B66E3">
        <w:rPr>
          <w:rFonts w:cs="Traditional Arabic" w:hint="cs"/>
          <w:sz w:val="34"/>
          <w:szCs w:val="34"/>
          <w:rtl/>
        </w:rPr>
        <w:t xml:space="preserve"> ضمن مكتبة </w:t>
      </w:r>
      <w:r w:rsidRPr="001B66E3">
        <w:rPr>
          <w:rFonts w:cs="Traditional Arabic" w:hint="cs"/>
          <w:sz w:val="34"/>
          <w:szCs w:val="34"/>
          <w:rtl/>
        </w:rPr>
        <w:lastRenderedPageBreak/>
        <w:t>العسافي برقم 8913/خ</w:t>
      </w:r>
      <w:r w:rsidR="001B66E3" w:rsidRPr="001B66E3">
        <w:rPr>
          <w:rFonts w:cs="Traditional Arabic" w:hint="cs"/>
          <w:sz w:val="34"/>
          <w:szCs w:val="34"/>
          <w:rtl/>
        </w:rPr>
        <w:t>،</w:t>
      </w:r>
      <w:r w:rsidRPr="001B66E3">
        <w:rPr>
          <w:rFonts w:cs="Traditional Arabic" w:hint="cs"/>
          <w:sz w:val="34"/>
          <w:szCs w:val="34"/>
          <w:rtl/>
        </w:rPr>
        <w:t xml:space="preserve"> وقد وقفه الإمام فيصل بن تركي</w:t>
      </w:r>
      <w:r w:rsidRPr="001B66E3">
        <w:rPr>
          <w:rFonts w:cs="Traditional Arabic" w:hint="cs"/>
          <w:sz w:val="34"/>
          <w:szCs w:val="34"/>
          <w:vertAlign w:val="superscript"/>
          <w:rtl/>
        </w:rPr>
        <w:t>(</w:t>
      </w:r>
      <w:r w:rsidRPr="001B66E3">
        <w:rPr>
          <w:rStyle w:val="a6"/>
          <w:rFonts w:cs="Traditional Arabic"/>
          <w:sz w:val="34"/>
          <w:szCs w:val="34"/>
          <w:rtl/>
        </w:rPr>
        <w:footnoteReference w:id="129"/>
      </w:r>
      <w:r w:rsidRPr="001B66E3">
        <w:rPr>
          <w:rFonts w:cs="Traditional Arabic" w:hint="cs"/>
          <w:sz w:val="34"/>
          <w:szCs w:val="34"/>
          <w:vertAlign w:val="superscript"/>
          <w:rtl/>
        </w:rPr>
        <w:t>)</w:t>
      </w:r>
      <w:r w:rsidRPr="001B66E3">
        <w:rPr>
          <w:rFonts w:cs="Traditional Arabic" w:hint="cs"/>
          <w:sz w:val="34"/>
          <w:szCs w:val="34"/>
          <w:rtl/>
        </w:rPr>
        <w:t xml:space="preserve"> على يد الشيخ عبدالله بن حسين بن مخضوب</w:t>
      </w:r>
      <w:r w:rsidRPr="001B66E3">
        <w:rPr>
          <w:rFonts w:cs="Traditional Arabic" w:hint="cs"/>
          <w:sz w:val="34"/>
          <w:szCs w:val="34"/>
          <w:vertAlign w:val="superscript"/>
          <w:rtl/>
        </w:rPr>
        <w:t>(</w:t>
      </w:r>
      <w:r w:rsidRPr="001B66E3">
        <w:rPr>
          <w:rStyle w:val="a6"/>
          <w:rFonts w:cs="Traditional Arabic"/>
          <w:sz w:val="34"/>
          <w:szCs w:val="34"/>
          <w:rtl/>
        </w:rPr>
        <w:footnoteReference w:id="130"/>
      </w:r>
      <w:r w:rsidRPr="001B66E3">
        <w:rPr>
          <w:rFonts w:cs="Traditional Arabic" w:hint="cs"/>
          <w:sz w:val="34"/>
          <w:szCs w:val="34"/>
          <w:vertAlign w:val="superscript"/>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 ت 1317هـ ) في سنة 1282هـ</w:t>
      </w:r>
      <w:r w:rsidR="001B66E3" w:rsidRPr="001B66E3">
        <w:rPr>
          <w:rFonts w:cs="Traditional Arabic" w:hint="cs"/>
          <w:sz w:val="34"/>
          <w:szCs w:val="34"/>
          <w:rtl/>
        </w:rPr>
        <w:t>.</w:t>
      </w:r>
    </w:p>
    <w:p w14:paraId="252A815D" w14:textId="373799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بدار الإفتاء نسخة رقمها 323</w:t>
      </w:r>
      <w:r w:rsidR="001B66E3" w:rsidRPr="001B66E3">
        <w:rPr>
          <w:rFonts w:cs="Traditional Arabic" w:hint="cs"/>
          <w:sz w:val="34"/>
          <w:szCs w:val="34"/>
          <w:rtl/>
        </w:rPr>
        <w:t>،</w:t>
      </w:r>
      <w:r w:rsidRPr="001B66E3">
        <w:rPr>
          <w:rFonts w:cs="Traditional Arabic" w:hint="cs"/>
          <w:sz w:val="34"/>
          <w:szCs w:val="34"/>
          <w:rtl/>
        </w:rPr>
        <w:t xml:space="preserve"> من أوقاف الأمير محمد بن فيصل ومحفوظات مكتبة الشيخ المفتي محمد بن إبراهيم آل الشيخ</w:t>
      </w:r>
      <w:r w:rsidR="001B66E3" w:rsidRPr="001B66E3">
        <w:rPr>
          <w:rFonts w:cs="Traditional Arabic" w:hint="cs"/>
          <w:sz w:val="34"/>
          <w:szCs w:val="34"/>
          <w:rtl/>
        </w:rPr>
        <w:t>.</w:t>
      </w:r>
    </w:p>
    <w:p w14:paraId="6AB1A5B9" w14:textId="1775D2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إبراهيم المحمد البسام</w:t>
      </w:r>
      <w:r w:rsidRPr="001B66E3">
        <w:rPr>
          <w:rFonts w:cs="Traditional Arabic" w:hint="cs"/>
          <w:sz w:val="34"/>
          <w:szCs w:val="34"/>
          <w:vertAlign w:val="superscript"/>
          <w:rtl/>
        </w:rPr>
        <w:t>(</w:t>
      </w:r>
      <w:r w:rsidRPr="001B66E3">
        <w:rPr>
          <w:rStyle w:val="a6"/>
          <w:rFonts w:cs="Traditional Arabic"/>
          <w:sz w:val="34"/>
          <w:szCs w:val="34"/>
          <w:rtl/>
        </w:rPr>
        <w:footnoteReference w:id="131"/>
      </w:r>
      <w:r w:rsidRPr="001B66E3">
        <w:rPr>
          <w:rFonts w:cs="Traditional Arabic" w:hint="cs"/>
          <w:sz w:val="34"/>
          <w:szCs w:val="34"/>
          <w:vertAlign w:val="superscript"/>
          <w:rtl/>
        </w:rPr>
        <w:t>)</w:t>
      </w:r>
      <w:r w:rsidRPr="001B66E3">
        <w:rPr>
          <w:rFonts w:cs="Traditional Arabic" w:hint="cs"/>
          <w:sz w:val="34"/>
          <w:szCs w:val="34"/>
          <w:rtl/>
        </w:rPr>
        <w:t xml:space="preserve"> بعنيزة نسخة في مجلد ضخم نصف الكتاب الثاني بخط الشيخ محمد بن إبراهيم السناني</w:t>
      </w:r>
      <w:r w:rsidRPr="001B66E3">
        <w:rPr>
          <w:rFonts w:cs="Traditional Arabic" w:hint="cs"/>
          <w:sz w:val="34"/>
          <w:szCs w:val="34"/>
          <w:vertAlign w:val="superscript"/>
          <w:rtl/>
        </w:rPr>
        <w:t>(</w:t>
      </w:r>
      <w:r w:rsidRPr="001B66E3">
        <w:rPr>
          <w:rStyle w:val="a6"/>
          <w:rFonts w:cs="Traditional Arabic"/>
          <w:sz w:val="34"/>
          <w:szCs w:val="34"/>
          <w:rtl/>
        </w:rPr>
        <w:footnoteReference w:id="132"/>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في صفر </w:t>
      </w:r>
      <w:r w:rsidRPr="001B66E3">
        <w:rPr>
          <w:rFonts w:cs="Traditional Arabic"/>
          <w:sz w:val="34"/>
          <w:szCs w:val="34"/>
          <w:rtl/>
        </w:rPr>
        <w:br/>
      </w:r>
      <w:r w:rsidRPr="001B66E3">
        <w:rPr>
          <w:rFonts w:cs="Traditional Arabic" w:hint="cs"/>
          <w:sz w:val="34"/>
          <w:szCs w:val="34"/>
          <w:rtl/>
        </w:rPr>
        <w:t>سنة 1235هـ</w:t>
      </w:r>
      <w:r w:rsidR="001B66E3" w:rsidRPr="001B66E3">
        <w:rPr>
          <w:rFonts w:cs="Traditional Arabic" w:hint="cs"/>
          <w:sz w:val="34"/>
          <w:szCs w:val="34"/>
          <w:rtl/>
        </w:rPr>
        <w:t>،</w:t>
      </w:r>
      <w:r w:rsidRPr="001B66E3">
        <w:rPr>
          <w:rFonts w:cs="Traditional Arabic" w:hint="cs"/>
          <w:sz w:val="34"/>
          <w:szCs w:val="34"/>
          <w:rtl/>
        </w:rPr>
        <w:t xml:space="preserve"> بخط جيد</w:t>
      </w:r>
      <w:r w:rsidR="001B66E3" w:rsidRPr="001B66E3">
        <w:rPr>
          <w:rFonts w:cs="Traditional Arabic" w:hint="cs"/>
          <w:sz w:val="34"/>
          <w:szCs w:val="34"/>
          <w:rtl/>
        </w:rPr>
        <w:t>.</w:t>
      </w:r>
    </w:p>
    <w:p w14:paraId="3C2F9B59" w14:textId="1CBC51D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برقم 1260</w:t>
      </w:r>
      <w:r w:rsidR="001B66E3" w:rsidRPr="001B66E3">
        <w:rPr>
          <w:rFonts w:cs="Traditional Arabic" w:hint="cs"/>
          <w:sz w:val="34"/>
          <w:szCs w:val="34"/>
          <w:rtl/>
        </w:rPr>
        <w:t>،</w:t>
      </w:r>
      <w:r w:rsidRPr="001B66E3">
        <w:rPr>
          <w:rFonts w:cs="Traditional Arabic" w:hint="cs"/>
          <w:sz w:val="34"/>
          <w:szCs w:val="34"/>
          <w:rtl/>
        </w:rPr>
        <w:t xml:space="preserve"> في 178 ورقة</w:t>
      </w:r>
      <w:r w:rsidR="001B66E3" w:rsidRPr="001B66E3">
        <w:rPr>
          <w:rFonts w:cs="Traditional Arabic" w:hint="cs"/>
          <w:sz w:val="34"/>
          <w:szCs w:val="34"/>
          <w:rtl/>
        </w:rPr>
        <w:t>،</w:t>
      </w:r>
      <w:r w:rsidRPr="001B66E3">
        <w:rPr>
          <w:rFonts w:cs="Traditional Arabic" w:hint="cs"/>
          <w:sz w:val="34"/>
          <w:szCs w:val="34"/>
          <w:rtl/>
        </w:rPr>
        <w:t xml:space="preserve"> من خطوط القرن 10هـ تقديراً</w:t>
      </w:r>
      <w:r w:rsidR="001B66E3" w:rsidRPr="001B66E3">
        <w:rPr>
          <w:rFonts w:cs="Traditional Arabic" w:hint="cs"/>
          <w:sz w:val="34"/>
          <w:szCs w:val="34"/>
          <w:rtl/>
        </w:rPr>
        <w:t>.</w:t>
      </w:r>
    </w:p>
    <w:p w14:paraId="096789D1" w14:textId="4ACEBAE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ثلاثة مجلدات أرقامها</w:t>
      </w:r>
      <w:r w:rsidR="001B66E3" w:rsidRPr="001B66E3">
        <w:rPr>
          <w:rFonts w:cs="Traditional Arabic" w:hint="cs"/>
          <w:sz w:val="34"/>
          <w:szCs w:val="34"/>
          <w:rtl/>
        </w:rPr>
        <w:t>:</w:t>
      </w:r>
      <w:r w:rsidRPr="001B66E3">
        <w:rPr>
          <w:rFonts w:cs="Traditional Arabic" w:hint="cs"/>
          <w:sz w:val="34"/>
          <w:szCs w:val="34"/>
          <w:rtl/>
        </w:rPr>
        <w:t xml:space="preserve"> 231</w:t>
      </w:r>
      <w:r w:rsidR="001B66E3" w:rsidRPr="001B66E3">
        <w:rPr>
          <w:rFonts w:cs="Traditional Arabic" w:hint="cs"/>
          <w:sz w:val="34"/>
          <w:szCs w:val="34"/>
          <w:rtl/>
        </w:rPr>
        <w:t>،</w:t>
      </w:r>
      <w:r w:rsidRPr="001B66E3">
        <w:rPr>
          <w:rFonts w:cs="Traditional Arabic" w:hint="cs"/>
          <w:sz w:val="34"/>
          <w:szCs w:val="34"/>
          <w:rtl/>
        </w:rPr>
        <w:t xml:space="preserve"> 232</w:t>
      </w:r>
      <w:r w:rsidR="001B66E3" w:rsidRPr="001B66E3">
        <w:rPr>
          <w:rFonts w:cs="Traditional Arabic" w:hint="cs"/>
          <w:sz w:val="34"/>
          <w:szCs w:val="34"/>
          <w:rtl/>
        </w:rPr>
        <w:t>،</w:t>
      </w:r>
      <w:r w:rsidRPr="001B66E3">
        <w:rPr>
          <w:rFonts w:cs="Traditional Arabic" w:hint="cs"/>
          <w:sz w:val="34"/>
          <w:szCs w:val="34"/>
          <w:rtl/>
        </w:rPr>
        <w:t xml:space="preserve"> 333</w:t>
      </w:r>
      <w:r w:rsidR="001B66E3" w:rsidRPr="001B66E3">
        <w:rPr>
          <w:rFonts w:cs="Traditional Arabic" w:hint="cs"/>
          <w:sz w:val="34"/>
          <w:szCs w:val="34"/>
          <w:rtl/>
        </w:rPr>
        <w:t>.</w:t>
      </w:r>
      <w:r w:rsidRPr="001B66E3">
        <w:rPr>
          <w:rFonts w:cs="Traditional Arabic" w:hint="cs"/>
          <w:sz w:val="34"/>
          <w:szCs w:val="34"/>
          <w:rtl/>
        </w:rPr>
        <w:t xml:space="preserve"> </w:t>
      </w:r>
    </w:p>
    <w:p w14:paraId="641EBA4A" w14:textId="523FCAA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 هو الثالث فيها برقم 806</w:t>
      </w:r>
      <w:r w:rsidR="001B66E3" w:rsidRPr="001B66E3">
        <w:rPr>
          <w:rFonts w:cs="Traditional Arabic" w:hint="cs"/>
          <w:sz w:val="34"/>
          <w:szCs w:val="34"/>
          <w:rtl/>
        </w:rPr>
        <w:t>،</w:t>
      </w:r>
      <w:r w:rsidRPr="001B66E3">
        <w:rPr>
          <w:rFonts w:cs="Traditional Arabic" w:hint="cs"/>
          <w:sz w:val="34"/>
          <w:szCs w:val="34"/>
          <w:rtl/>
        </w:rPr>
        <w:t xml:space="preserve"> مخروم</w:t>
      </w:r>
      <w:r w:rsidR="001B66E3" w:rsidRPr="001B66E3">
        <w:rPr>
          <w:rFonts w:cs="Traditional Arabic" w:hint="cs"/>
          <w:sz w:val="34"/>
          <w:szCs w:val="34"/>
          <w:rtl/>
        </w:rPr>
        <w:t>.</w:t>
      </w:r>
    </w:p>
    <w:p w14:paraId="09DD9EE6" w14:textId="6009D7A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مكتبة البلدية العامة بالإسكندرية نسخة في مجلد مكتوب سنة</w:t>
      </w:r>
      <w:r w:rsidRPr="001B66E3">
        <w:rPr>
          <w:rFonts w:cs="Traditional Arabic"/>
          <w:sz w:val="34"/>
          <w:szCs w:val="34"/>
          <w:rtl/>
        </w:rPr>
        <w:br/>
      </w:r>
      <w:r w:rsidRPr="001B66E3">
        <w:rPr>
          <w:rFonts w:cs="Traditional Arabic" w:hint="cs"/>
          <w:sz w:val="34"/>
          <w:szCs w:val="34"/>
          <w:rtl/>
        </w:rPr>
        <w:t>1197هـ</w:t>
      </w:r>
      <w:r w:rsidR="001B66E3" w:rsidRPr="001B66E3">
        <w:rPr>
          <w:rFonts w:cs="Traditional Arabic" w:hint="cs"/>
          <w:sz w:val="34"/>
          <w:szCs w:val="34"/>
          <w:rtl/>
        </w:rPr>
        <w:t>.</w:t>
      </w:r>
      <w:r w:rsidRPr="001B66E3">
        <w:rPr>
          <w:rFonts w:cs="Traditional Arabic" w:hint="cs"/>
          <w:sz w:val="34"/>
          <w:szCs w:val="34"/>
          <w:rtl/>
        </w:rPr>
        <w:t xml:space="preserve"> رقمه بها 1260ب</w:t>
      </w:r>
      <w:r w:rsidR="001B66E3" w:rsidRPr="001B66E3">
        <w:rPr>
          <w:rFonts w:cs="Traditional Arabic" w:hint="cs"/>
          <w:sz w:val="34"/>
          <w:szCs w:val="34"/>
          <w:rtl/>
        </w:rPr>
        <w:t>.</w:t>
      </w:r>
      <w:r w:rsidRPr="001B66E3">
        <w:rPr>
          <w:rFonts w:cs="Traditional Arabic" w:hint="cs"/>
          <w:sz w:val="34"/>
          <w:szCs w:val="34"/>
          <w:rtl/>
        </w:rPr>
        <w:t xml:space="preserve"> </w:t>
      </w:r>
    </w:p>
    <w:p w14:paraId="16259441" w14:textId="34F7AFE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مدرسة مصلي ـ ضمن السليمانية بإستانبول ـ نسخة في مجلدين رقماهما 43+41</w:t>
      </w:r>
      <w:r w:rsidR="001B66E3" w:rsidRPr="001B66E3">
        <w:rPr>
          <w:rFonts w:cs="Traditional Arabic" w:hint="cs"/>
          <w:sz w:val="34"/>
          <w:szCs w:val="34"/>
          <w:rtl/>
        </w:rPr>
        <w:t>،</w:t>
      </w:r>
      <w:r w:rsidRPr="001B66E3">
        <w:rPr>
          <w:rFonts w:cs="Traditional Arabic" w:hint="cs"/>
          <w:sz w:val="34"/>
          <w:szCs w:val="34"/>
          <w:rtl/>
        </w:rPr>
        <w:t xml:space="preserve"> وانظر فهرسها الصفحة 41</w:t>
      </w:r>
      <w:r w:rsidR="001B66E3" w:rsidRPr="001B66E3">
        <w:rPr>
          <w:rFonts w:cs="Traditional Arabic" w:hint="cs"/>
          <w:sz w:val="34"/>
          <w:szCs w:val="34"/>
          <w:rtl/>
        </w:rPr>
        <w:t>،</w:t>
      </w:r>
      <w:r w:rsidRPr="001B66E3">
        <w:rPr>
          <w:rFonts w:cs="Traditional Arabic" w:hint="cs"/>
          <w:sz w:val="34"/>
          <w:szCs w:val="34"/>
          <w:rtl/>
        </w:rPr>
        <w:t xml:space="preserve"> المطبوع سنة 1311هـ ضمن مجلدات السليمانية</w:t>
      </w:r>
      <w:r w:rsidR="001B66E3" w:rsidRPr="001B66E3">
        <w:rPr>
          <w:rFonts w:cs="Traditional Arabic" w:hint="cs"/>
          <w:sz w:val="34"/>
          <w:szCs w:val="34"/>
          <w:rtl/>
        </w:rPr>
        <w:t>.</w:t>
      </w:r>
      <w:r w:rsidRPr="001B66E3">
        <w:rPr>
          <w:rFonts w:cs="Traditional Arabic" w:hint="cs"/>
          <w:sz w:val="34"/>
          <w:szCs w:val="34"/>
          <w:rtl/>
        </w:rPr>
        <w:t xml:space="preserve"> </w:t>
      </w:r>
    </w:p>
    <w:p w14:paraId="3AB54C05" w14:textId="17EC2E5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خدا بخش بالهند نسخة في مجلد كبير</w:t>
      </w:r>
      <w:r w:rsidR="001B66E3" w:rsidRPr="001B66E3">
        <w:rPr>
          <w:rFonts w:cs="Traditional Arabic" w:hint="cs"/>
          <w:sz w:val="34"/>
          <w:szCs w:val="34"/>
          <w:rtl/>
        </w:rPr>
        <w:t>،</w:t>
      </w:r>
      <w:r w:rsidRPr="001B66E3">
        <w:rPr>
          <w:rFonts w:cs="Traditional Arabic" w:hint="cs"/>
          <w:sz w:val="34"/>
          <w:szCs w:val="34"/>
          <w:rtl/>
        </w:rPr>
        <w:t xml:space="preserve"> فيه 326 ورقة</w:t>
      </w:r>
      <w:r w:rsidR="001B66E3" w:rsidRPr="001B66E3">
        <w:rPr>
          <w:rFonts w:cs="Traditional Arabic" w:hint="cs"/>
          <w:sz w:val="34"/>
          <w:szCs w:val="34"/>
          <w:rtl/>
        </w:rPr>
        <w:t>،</w:t>
      </w:r>
      <w:r w:rsidRPr="001B66E3">
        <w:rPr>
          <w:rFonts w:cs="Traditional Arabic" w:hint="cs"/>
          <w:sz w:val="34"/>
          <w:szCs w:val="34"/>
          <w:rtl/>
        </w:rPr>
        <w:t xml:space="preserve"> رقمه 323</w:t>
      </w:r>
      <w:r w:rsidR="001B66E3" w:rsidRPr="001B66E3">
        <w:rPr>
          <w:rFonts w:cs="Traditional Arabic" w:hint="cs"/>
          <w:sz w:val="34"/>
          <w:szCs w:val="34"/>
          <w:rtl/>
        </w:rPr>
        <w:t>،</w:t>
      </w:r>
      <w:r w:rsidRPr="001B66E3">
        <w:rPr>
          <w:rFonts w:cs="Traditional Arabic" w:hint="cs"/>
          <w:sz w:val="34"/>
          <w:szCs w:val="34"/>
          <w:rtl/>
        </w:rPr>
        <w:t xml:space="preserve"> مكتوب في آخر القرن الحادي عشر الهجري تقديراً</w:t>
      </w:r>
      <w:r w:rsidR="001B66E3" w:rsidRPr="001B66E3">
        <w:rPr>
          <w:rFonts w:cs="Traditional Arabic" w:hint="cs"/>
          <w:sz w:val="34"/>
          <w:szCs w:val="34"/>
          <w:rtl/>
        </w:rPr>
        <w:t>.</w:t>
      </w:r>
    </w:p>
    <w:p w14:paraId="58321D74" w14:textId="2626CF7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ليدن بهولندا مجلدان رقمهما 2998</w:t>
      </w:r>
      <w:r w:rsidR="001B66E3" w:rsidRPr="001B66E3">
        <w:rPr>
          <w:rFonts w:cs="Traditional Arabic" w:hint="cs"/>
          <w:sz w:val="34"/>
          <w:szCs w:val="34"/>
          <w:rtl/>
        </w:rPr>
        <w:t>،</w:t>
      </w:r>
      <w:r w:rsidRPr="001B66E3">
        <w:rPr>
          <w:rFonts w:cs="Traditional Arabic" w:hint="cs"/>
          <w:sz w:val="34"/>
          <w:szCs w:val="34"/>
          <w:rtl/>
        </w:rPr>
        <w:t xml:space="preserve"> فيهما 225+214 ورقة</w:t>
      </w:r>
      <w:r w:rsidR="001B66E3" w:rsidRPr="001B66E3">
        <w:rPr>
          <w:rFonts w:cs="Traditional Arabic" w:hint="cs"/>
          <w:sz w:val="34"/>
          <w:szCs w:val="34"/>
          <w:rtl/>
        </w:rPr>
        <w:t>،</w:t>
      </w:r>
      <w:r w:rsidRPr="001B66E3">
        <w:rPr>
          <w:rFonts w:cs="Traditional Arabic" w:hint="cs"/>
          <w:sz w:val="34"/>
          <w:szCs w:val="34"/>
          <w:rtl/>
        </w:rPr>
        <w:t xml:space="preserve"> منسوخان سنة 854هـ</w:t>
      </w:r>
      <w:r w:rsidR="001B66E3" w:rsidRPr="001B66E3">
        <w:rPr>
          <w:rFonts w:cs="Traditional Arabic" w:hint="cs"/>
          <w:sz w:val="34"/>
          <w:szCs w:val="34"/>
          <w:rtl/>
        </w:rPr>
        <w:t>.</w:t>
      </w:r>
    </w:p>
    <w:p w14:paraId="15A0C97A" w14:textId="667336C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الموسوعة الفقهية بالكويت نسخة في 170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رقمها 872</w:t>
      </w:r>
      <w:r w:rsidR="001B66E3" w:rsidRPr="001B66E3">
        <w:rPr>
          <w:rFonts w:cs="Traditional Arabic" w:hint="cs"/>
          <w:sz w:val="34"/>
          <w:szCs w:val="34"/>
          <w:rtl/>
        </w:rPr>
        <w:t>.</w:t>
      </w:r>
    </w:p>
    <w:p w14:paraId="545E1B18" w14:textId="0F87022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vertAlign w:val="subscript"/>
          <w:rtl/>
        </w:rPr>
        <w:t>*</w:t>
      </w:r>
      <w:r w:rsidRPr="001B66E3">
        <w:rPr>
          <w:rFonts w:cs="Traditional Arabic" w:hint="cs"/>
          <w:sz w:val="34"/>
          <w:szCs w:val="34"/>
          <w:rtl/>
        </w:rPr>
        <w:t xml:space="preserve"> وفي مكتبة الملك فهد الوطنية بالرياض عدة نسخ</w:t>
      </w:r>
      <w:r w:rsidR="001B66E3" w:rsidRPr="001B66E3">
        <w:rPr>
          <w:rFonts w:cs="Traditional Arabic" w:hint="cs"/>
          <w:sz w:val="34"/>
          <w:szCs w:val="34"/>
          <w:rtl/>
        </w:rPr>
        <w:t>:</w:t>
      </w:r>
    </w:p>
    <w:p w14:paraId="39425663" w14:textId="0A19F10C"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ففي أصول المكتبة الخاصة بها نسخة برقم 323</w:t>
      </w:r>
      <w:r w:rsidR="001B66E3" w:rsidRPr="001B66E3">
        <w:rPr>
          <w:rFonts w:cs="Traditional Arabic" w:hint="cs"/>
          <w:sz w:val="34"/>
          <w:szCs w:val="34"/>
          <w:rtl/>
        </w:rPr>
        <w:t>.</w:t>
      </w:r>
    </w:p>
    <w:p w14:paraId="40F8F8AB" w14:textId="7AF23B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وعن مخطوطات مجموعة نسختان رقمها 20/5 و 54/5</w:t>
      </w:r>
      <w:r w:rsidR="001B66E3" w:rsidRPr="001B66E3">
        <w:rPr>
          <w:rFonts w:cs="Traditional Arabic" w:hint="cs"/>
          <w:sz w:val="34"/>
          <w:szCs w:val="34"/>
          <w:rtl/>
        </w:rPr>
        <w:t>.</w:t>
      </w:r>
    </w:p>
    <w:p w14:paraId="2A6896C2" w14:textId="4F65B25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مخطوطات مجموعة الدلم نسخة برقم 61</w:t>
      </w:r>
      <w:r w:rsidR="001B66E3" w:rsidRPr="001B66E3">
        <w:rPr>
          <w:rFonts w:cs="Traditional Arabic" w:hint="cs"/>
          <w:sz w:val="34"/>
          <w:szCs w:val="34"/>
          <w:rtl/>
        </w:rPr>
        <w:t>.</w:t>
      </w:r>
    </w:p>
    <w:p w14:paraId="096C53C4" w14:textId="2BD2B9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جامعة قاريونس بمدينة بنغازي بليبيا نسخة هي المجلد </w:t>
      </w:r>
      <w:r w:rsidRPr="001B66E3">
        <w:rPr>
          <w:rFonts w:cs="Traditional Arabic"/>
          <w:sz w:val="34"/>
          <w:szCs w:val="34"/>
          <w:rtl/>
        </w:rPr>
        <w:br/>
      </w:r>
      <w:r w:rsidRPr="001B66E3">
        <w:rPr>
          <w:rFonts w:cs="Traditional Arabic" w:hint="cs"/>
          <w:sz w:val="34"/>
          <w:szCs w:val="34"/>
          <w:rtl/>
        </w:rPr>
        <w:t>الثالث</w:t>
      </w:r>
      <w:r w:rsidR="001B66E3" w:rsidRPr="001B66E3">
        <w:rPr>
          <w:rFonts w:cs="Traditional Arabic" w:hint="cs"/>
          <w:sz w:val="34"/>
          <w:szCs w:val="34"/>
          <w:rtl/>
        </w:rPr>
        <w:t>،</w:t>
      </w:r>
      <w:r w:rsidRPr="001B66E3">
        <w:rPr>
          <w:rFonts w:cs="Traditional Arabic" w:hint="cs"/>
          <w:sz w:val="34"/>
          <w:szCs w:val="34"/>
          <w:rtl/>
        </w:rPr>
        <w:t xml:space="preserve"> فيه 336 ورقة</w:t>
      </w:r>
      <w:r w:rsidR="001B66E3" w:rsidRPr="001B66E3">
        <w:rPr>
          <w:rFonts w:cs="Traditional Arabic" w:hint="cs"/>
          <w:sz w:val="34"/>
          <w:szCs w:val="34"/>
          <w:rtl/>
        </w:rPr>
        <w:t>،</w:t>
      </w:r>
      <w:r w:rsidRPr="001B66E3">
        <w:rPr>
          <w:rFonts w:cs="Traditional Arabic" w:hint="cs"/>
          <w:sz w:val="34"/>
          <w:szCs w:val="34"/>
          <w:rtl/>
        </w:rPr>
        <w:t xml:space="preserve"> رقمه 237</w:t>
      </w:r>
      <w:r w:rsidR="001B66E3" w:rsidRPr="001B66E3">
        <w:rPr>
          <w:rFonts w:cs="Traditional Arabic" w:hint="cs"/>
          <w:sz w:val="34"/>
          <w:szCs w:val="34"/>
          <w:rtl/>
        </w:rPr>
        <w:t>،</w:t>
      </w:r>
      <w:r w:rsidRPr="001B66E3">
        <w:rPr>
          <w:rFonts w:cs="Traditional Arabic" w:hint="cs"/>
          <w:sz w:val="34"/>
          <w:szCs w:val="34"/>
          <w:rtl/>
        </w:rPr>
        <w:t xml:space="preserve"> منسوخ من القرن العاشر الهجري تقديراً</w:t>
      </w:r>
      <w:r w:rsidR="001B66E3" w:rsidRPr="001B66E3">
        <w:rPr>
          <w:rFonts w:cs="Traditional Arabic" w:hint="cs"/>
          <w:sz w:val="34"/>
          <w:szCs w:val="34"/>
          <w:rtl/>
        </w:rPr>
        <w:t>.</w:t>
      </w:r>
      <w:r w:rsidRPr="001B66E3">
        <w:rPr>
          <w:rFonts w:cs="Traditional Arabic" w:hint="cs"/>
          <w:sz w:val="34"/>
          <w:szCs w:val="34"/>
          <w:rtl/>
        </w:rPr>
        <w:t xml:space="preserve"> وانظر فهرس المكتبة الذي نشرته الجامعة سنة 1982م</w:t>
      </w:r>
      <w:r w:rsidR="001B66E3" w:rsidRPr="001B66E3">
        <w:rPr>
          <w:rFonts w:cs="Traditional Arabic" w:hint="cs"/>
          <w:sz w:val="34"/>
          <w:szCs w:val="34"/>
          <w:rtl/>
        </w:rPr>
        <w:t>،</w:t>
      </w:r>
      <w:r w:rsidRPr="001B66E3">
        <w:rPr>
          <w:rFonts w:cs="Traditional Arabic" w:hint="cs"/>
          <w:sz w:val="34"/>
          <w:szCs w:val="34"/>
          <w:rtl/>
        </w:rPr>
        <w:t xml:space="preserve"> رقمه 237</w:t>
      </w:r>
      <w:r w:rsidR="001B66E3" w:rsidRPr="001B66E3">
        <w:rPr>
          <w:rFonts w:cs="Traditional Arabic" w:hint="cs"/>
          <w:sz w:val="34"/>
          <w:szCs w:val="34"/>
          <w:rtl/>
        </w:rPr>
        <w:t>،</w:t>
      </w:r>
      <w:r w:rsidRPr="001B66E3">
        <w:rPr>
          <w:rFonts w:cs="Traditional Arabic" w:hint="cs"/>
          <w:sz w:val="34"/>
          <w:szCs w:val="34"/>
          <w:rtl/>
        </w:rPr>
        <w:t xml:space="preserve"> 1/78</w:t>
      </w:r>
      <w:r w:rsidR="001B66E3" w:rsidRPr="001B66E3">
        <w:rPr>
          <w:rFonts w:cs="Traditional Arabic" w:hint="cs"/>
          <w:sz w:val="34"/>
          <w:szCs w:val="34"/>
          <w:rtl/>
        </w:rPr>
        <w:t>.</w:t>
      </w:r>
      <w:r w:rsidRPr="001B66E3">
        <w:rPr>
          <w:rFonts w:cs="Traditional Arabic" w:hint="cs"/>
          <w:sz w:val="34"/>
          <w:szCs w:val="34"/>
          <w:rtl/>
        </w:rPr>
        <w:t xml:space="preserve"> </w:t>
      </w:r>
    </w:p>
    <w:p w14:paraId="1BD63E07" w14:textId="57C0F8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وأيضاً عدة مجلدات منه بالمكتبة السعودية بدار الإفتاء بالرياض ذوات الرقم</w:t>
      </w:r>
      <w:r w:rsidR="001B66E3" w:rsidRPr="001B66E3">
        <w:rPr>
          <w:rFonts w:cs="Traditional Arabic" w:hint="cs"/>
          <w:sz w:val="34"/>
          <w:szCs w:val="34"/>
          <w:rtl/>
        </w:rPr>
        <w:t>:</w:t>
      </w:r>
      <w:r w:rsidRPr="001B66E3">
        <w:rPr>
          <w:rFonts w:cs="Traditional Arabic" w:hint="cs"/>
          <w:sz w:val="34"/>
          <w:szCs w:val="34"/>
          <w:rtl/>
        </w:rPr>
        <w:t xml:space="preserve"> 563 و 552 و 323 و 604 و 858/86</w:t>
      </w:r>
      <w:r w:rsidR="001B66E3" w:rsidRPr="001B66E3">
        <w:rPr>
          <w:rFonts w:cs="Traditional Arabic" w:hint="cs"/>
          <w:sz w:val="34"/>
          <w:szCs w:val="34"/>
          <w:rtl/>
        </w:rPr>
        <w:t>،</w:t>
      </w:r>
      <w:r w:rsidRPr="001B66E3">
        <w:rPr>
          <w:rFonts w:cs="Traditional Arabic" w:hint="cs"/>
          <w:sz w:val="34"/>
          <w:szCs w:val="34"/>
          <w:rtl/>
        </w:rPr>
        <w:t xml:space="preserve"> وعنها أفلام بمكتبة الملك فهد الوطنية</w:t>
      </w:r>
      <w:r w:rsidR="001B66E3" w:rsidRPr="001B66E3">
        <w:rPr>
          <w:rFonts w:cs="Traditional Arabic" w:hint="cs"/>
          <w:sz w:val="34"/>
          <w:szCs w:val="34"/>
          <w:rtl/>
        </w:rPr>
        <w:t>.</w:t>
      </w:r>
    </w:p>
    <w:p w14:paraId="05165263" w14:textId="50E3403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ومجلد فيه 201 ورقة</w:t>
      </w:r>
      <w:r w:rsidR="001B66E3" w:rsidRPr="001B66E3">
        <w:rPr>
          <w:rFonts w:cs="Traditional Arabic" w:hint="cs"/>
          <w:sz w:val="34"/>
          <w:szCs w:val="34"/>
          <w:rtl/>
        </w:rPr>
        <w:t>،</w:t>
      </w:r>
      <w:r w:rsidRPr="001B66E3">
        <w:rPr>
          <w:rFonts w:cs="Traditional Arabic" w:hint="cs"/>
          <w:sz w:val="34"/>
          <w:szCs w:val="34"/>
          <w:rtl/>
        </w:rPr>
        <w:t xml:space="preserve"> في مكتبة جامعة الملك فيصل بالأحساء </w:t>
      </w:r>
      <w:r w:rsidRPr="001B66E3">
        <w:rPr>
          <w:rFonts w:cs="Traditional Arabic"/>
          <w:sz w:val="34"/>
          <w:szCs w:val="34"/>
          <w:rtl/>
        </w:rPr>
        <w:br/>
      </w:r>
      <w:r w:rsidRPr="001B66E3">
        <w:rPr>
          <w:rFonts w:cs="Traditional Arabic" w:hint="cs"/>
          <w:sz w:val="34"/>
          <w:szCs w:val="34"/>
          <w:rtl/>
        </w:rPr>
        <w:t>برقم 89</w:t>
      </w:r>
      <w:r w:rsidR="001B66E3" w:rsidRPr="001B66E3">
        <w:rPr>
          <w:rFonts w:cs="Traditional Arabic" w:hint="cs"/>
          <w:sz w:val="34"/>
          <w:szCs w:val="34"/>
          <w:rtl/>
        </w:rPr>
        <w:t>.</w:t>
      </w:r>
    </w:p>
    <w:p w14:paraId="44634A26" w14:textId="3361B6C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برنستون بأمريكا</w:t>
      </w:r>
      <w:r w:rsidR="001B66E3" w:rsidRPr="001B66E3">
        <w:rPr>
          <w:rFonts w:cs="Traditional Arabic" w:hint="cs"/>
          <w:sz w:val="34"/>
          <w:szCs w:val="34"/>
          <w:rtl/>
        </w:rPr>
        <w:t>،</w:t>
      </w:r>
      <w:r w:rsidRPr="001B66E3">
        <w:rPr>
          <w:rFonts w:cs="Traditional Arabic" w:hint="cs"/>
          <w:sz w:val="34"/>
          <w:szCs w:val="34"/>
          <w:rtl/>
        </w:rPr>
        <w:t xml:space="preserve"> برقم 141 مجموعة يهودا</w:t>
      </w:r>
      <w:r w:rsidR="001B66E3" w:rsidRPr="001B66E3">
        <w:rPr>
          <w:rFonts w:cs="Traditional Arabic" w:hint="cs"/>
          <w:sz w:val="34"/>
          <w:szCs w:val="34"/>
          <w:rtl/>
        </w:rPr>
        <w:t>،</w:t>
      </w:r>
      <w:r w:rsidRPr="001B66E3">
        <w:rPr>
          <w:rFonts w:cs="Traditional Arabic" w:hint="cs"/>
          <w:sz w:val="34"/>
          <w:szCs w:val="34"/>
          <w:rtl/>
        </w:rPr>
        <w:t xml:space="preserve"> ولها فلم بالمكتبة الوطنية بالرياض</w:t>
      </w:r>
      <w:r w:rsidR="001B66E3" w:rsidRPr="001B66E3">
        <w:rPr>
          <w:rFonts w:cs="Traditional Arabic" w:hint="cs"/>
          <w:sz w:val="34"/>
          <w:szCs w:val="34"/>
          <w:rtl/>
        </w:rPr>
        <w:t>.</w:t>
      </w:r>
    </w:p>
    <w:p w14:paraId="302077C3" w14:textId="344A7A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وثلاثة مجلدات بدار الكتب الظاهرية ضمن مكتبة الأسد أرقامها 1897 و 1898 و 1899 عام</w:t>
      </w:r>
      <w:r w:rsidR="001B66E3" w:rsidRPr="001B66E3">
        <w:rPr>
          <w:rFonts w:cs="Traditional Arabic" w:hint="cs"/>
          <w:sz w:val="34"/>
          <w:szCs w:val="34"/>
          <w:rtl/>
        </w:rPr>
        <w:t>،</w:t>
      </w:r>
      <w:r w:rsidRPr="001B66E3">
        <w:rPr>
          <w:rFonts w:cs="Traditional Arabic" w:hint="cs"/>
          <w:sz w:val="34"/>
          <w:szCs w:val="34"/>
          <w:rtl/>
        </w:rPr>
        <w:t xml:space="preserve"> فيها على الترتيب 208 ورقات في سنة 853هـ</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lastRenderedPageBreak/>
        <w:t>و 244 في سنة  854هـ و 264 ورقة</w:t>
      </w:r>
      <w:r w:rsidR="001B66E3" w:rsidRPr="001B66E3">
        <w:rPr>
          <w:rFonts w:cs="Traditional Arabic" w:hint="cs"/>
          <w:sz w:val="34"/>
          <w:szCs w:val="34"/>
          <w:rtl/>
        </w:rPr>
        <w:t>.</w:t>
      </w:r>
    </w:p>
    <w:p w14:paraId="689F3327" w14:textId="04C671F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في مكتبة بريدة العامة في مجلد في 281 صفحة</w:t>
      </w:r>
      <w:r w:rsidR="001B66E3" w:rsidRPr="001B66E3">
        <w:rPr>
          <w:rFonts w:cs="Traditional Arabic" w:hint="cs"/>
          <w:sz w:val="34"/>
          <w:szCs w:val="34"/>
          <w:rtl/>
        </w:rPr>
        <w:t>،</w:t>
      </w:r>
      <w:r w:rsidRPr="001B66E3">
        <w:rPr>
          <w:rFonts w:cs="Traditional Arabic" w:hint="cs"/>
          <w:sz w:val="34"/>
          <w:szCs w:val="34"/>
          <w:rtl/>
        </w:rPr>
        <w:t xml:space="preserve"> وعنها صورة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بخط عبدالقادر البعلي الحنبلي سنة </w:t>
      </w:r>
      <w:r w:rsidRPr="001B66E3">
        <w:rPr>
          <w:rFonts w:cs="Traditional Arabic"/>
          <w:sz w:val="34"/>
          <w:szCs w:val="34"/>
          <w:rtl/>
        </w:rPr>
        <w:br/>
      </w:r>
      <w:r w:rsidRPr="001B66E3">
        <w:rPr>
          <w:rFonts w:cs="Traditional Arabic" w:hint="cs"/>
          <w:sz w:val="34"/>
          <w:szCs w:val="34"/>
          <w:rtl/>
        </w:rPr>
        <w:t>1091هـ</w:t>
      </w:r>
      <w:r w:rsidR="001B66E3" w:rsidRPr="001B66E3">
        <w:rPr>
          <w:rFonts w:cs="Traditional Arabic" w:hint="cs"/>
          <w:sz w:val="34"/>
          <w:szCs w:val="34"/>
          <w:rtl/>
        </w:rPr>
        <w:t>.</w:t>
      </w:r>
    </w:p>
    <w:p w14:paraId="3E7A4BAA" w14:textId="7FDA43F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ضمن مجموعة شقراء</w:t>
      </w:r>
      <w:r w:rsidR="001B66E3" w:rsidRPr="001B66E3">
        <w:rPr>
          <w:rFonts w:cs="Traditional Arabic" w:hint="cs"/>
          <w:sz w:val="34"/>
          <w:szCs w:val="34"/>
          <w:rtl/>
        </w:rPr>
        <w:t>،</w:t>
      </w:r>
      <w:r w:rsidRPr="001B66E3">
        <w:rPr>
          <w:rFonts w:cs="Traditional Arabic" w:hint="cs"/>
          <w:sz w:val="34"/>
          <w:szCs w:val="34"/>
          <w:rtl/>
        </w:rPr>
        <w:t xml:space="preserve"> المجلد الأول في 546 صفحة</w:t>
      </w:r>
      <w:r w:rsidR="001B66E3" w:rsidRPr="001B66E3">
        <w:rPr>
          <w:rFonts w:cs="Traditional Arabic" w:hint="cs"/>
          <w:sz w:val="34"/>
          <w:szCs w:val="34"/>
          <w:rtl/>
        </w:rPr>
        <w:t>،</w:t>
      </w:r>
      <w:r w:rsidRPr="001B66E3">
        <w:rPr>
          <w:rFonts w:cs="Traditional Arabic" w:hint="cs"/>
          <w:sz w:val="34"/>
          <w:szCs w:val="34"/>
          <w:rtl/>
        </w:rPr>
        <w:t xml:space="preserve"> والثاني في 199 صفحة</w:t>
      </w:r>
      <w:r w:rsidR="001B66E3" w:rsidRPr="001B66E3">
        <w:rPr>
          <w:rFonts w:cs="Traditional Arabic" w:hint="cs"/>
          <w:sz w:val="34"/>
          <w:szCs w:val="34"/>
          <w:rtl/>
        </w:rPr>
        <w:t>،</w:t>
      </w:r>
      <w:r w:rsidRPr="001B66E3">
        <w:rPr>
          <w:rFonts w:cs="Traditional Arabic" w:hint="cs"/>
          <w:sz w:val="34"/>
          <w:szCs w:val="34"/>
          <w:rtl/>
        </w:rPr>
        <w:t xml:space="preserve"> وثالث في 345 صفحة</w:t>
      </w:r>
      <w:r w:rsidR="001B66E3" w:rsidRPr="001B66E3">
        <w:rPr>
          <w:rFonts w:cs="Traditional Arabic" w:hint="cs"/>
          <w:sz w:val="34"/>
          <w:szCs w:val="34"/>
          <w:rtl/>
        </w:rPr>
        <w:t>،</w:t>
      </w:r>
      <w:r w:rsidRPr="001B66E3">
        <w:rPr>
          <w:rFonts w:cs="Traditional Arabic" w:hint="cs"/>
          <w:sz w:val="34"/>
          <w:szCs w:val="34"/>
          <w:rtl/>
        </w:rPr>
        <w:t xml:space="preserve"> وآخر في 115 صفحة</w:t>
      </w:r>
      <w:r w:rsidR="001B66E3" w:rsidRPr="001B66E3">
        <w:rPr>
          <w:rFonts w:cs="Traditional Arabic" w:hint="cs"/>
          <w:sz w:val="34"/>
          <w:szCs w:val="34"/>
          <w:rtl/>
        </w:rPr>
        <w:t>،</w:t>
      </w:r>
      <w:r w:rsidRPr="001B66E3">
        <w:rPr>
          <w:rFonts w:cs="Traditional Arabic" w:hint="cs"/>
          <w:sz w:val="34"/>
          <w:szCs w:val="34"/>
          <w:rtl/>
        </w:rPr>
        <w:t xml:space="preserve"> أرقامها 1 و 67 و 198</w:t>
      </w:r>
      <w:r w:rsidR="001B66E3" w:rsidRPr="001B66E3">
        <w:rPr>
          <w:rFonts w:cs="Traditional Arabic" w:hint="cs"/>
          <w:sz w:val="34"/>
          <w:szCs w:val="34"/>
          <w:rtl/>
        </w:rPr>
        <w:t>.</w:t>
      </w:r>
    </w:p>
    <w:p w14:paraId="74B59332" w14:textId="12A273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الملك فهد الوطنية نسخة أصلية بالمكتبة رقمها 239 بخط الشيخ المحدث سليمان بن عبدالله بن الشيخ محمد بن عبدالوهاب </w:t>
      </w:r>
      <w:r w:rsidRPr="001B66E3">
        <w:rPr>
          <w:rFonts w:cs="Traditional Arabic"/>
          <w:sz w:val="34"/>
          <w:szCs w:val="34"/>
          <w:rtl/>
        </w:rPr>
        <w:br/>
      </w:r>
      <w:r w:rsidRPr="001B66E3">
        <w:rPr>
          <w:rFonts w:cs="Traditional Arabic" w:hint="cs"/>
          <w:sz w:val="34"/>
          <w:szCs w:val="34"/>
          <w:rtl/>
        </w:rPr>
        <w:t>( 1200-1233هـ ) وهو قلم مضبوط جميل</w:t>
      </w:r>
      <w:r w:rsidR="001B66E3" w:rsidRPr="001B66E3">
        <w:rPr>
          <w:rFonts w:cs="Traditional Arabic" w:hint="cs"/>
          <w:sz w:val="34"/>
          <w:szCs w:val="34"/>
          <w:rtl/>
        </w:rPr>
        <w:t>،</w:t>
      </w:r>
      <w:r w:rsidRPr="001B66E3">
        <w:rPr>
          <w:rFonts w:cs="Traditional Arabic" w:hint="cs"/>
          <w:sz w:val="34"/>
          <w:szCs w:val="34"/>
          <w:rtl/>
        </w:rPr>
        <w:t xml:space="preserve"> وله صورة مرفقة ضمن ملاحق نماذج المخطوطات في آخر الكتاب</w:t>
      </w:r>
      <w:r w:rsidR="001B66E3" w:rsidRPr="001B66E3">
        <w:rPr>
          <w:rFonts w:cs="Traditional Arabic" w:hint="cs"/>
          <w:sz w:val="34"/>
          <w:szCs w:val="34"/>
          <w:rtl/>
        </w:rPr>
        <w:t>.</w:t>
      </w:r>
      <w:r w:rsidRPr="001B66E3">
        <w:rPr>
          <w:rFonts w:cs="Traditional Arabic" w:hint="cs"/>
          <w:sz w:val="34"/>
          <w:szCs w:val="34"/>
          <w:rtl/>
        </w:rPr>
        <w:t xml:space="preserve"> </w:t>
      </w:r>
    </w:p>
    <w:p w14:paraId="74DCC837" w14:textId="33ABAA59"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انظر مختصر الهدي النبوي</w:t>
      </w:r>
      <w:r w:rsidR="001B66E3" w:rsidRPr="001B66E3">
        <w:rPr>
          <w:rFonts w:cs="Traditional Arabic" w:hint="cs"/>
          <w:b/>
          <w:bCs/>
          <w:sz w:val="34"/>
          <w:szCs w:val="34"/>
          <w:rtl/>
        </w:rPr>
        <w:t>.</w:t>
      </w:r>
    </w:p>
    <w:p w14:paraId="54F9EB47" w14:textId="77777777" w:rsidR="000D4E99" w:rsidRPr="001B66E3" w:rsidRDefault="000D4E99" w:rsidP="000D4E99">
      <w:pPr>
        <w:pStyle w:val="21"/>
        <w:jc w:val="both"/>
        <w:rPr>
          <w:rFonts w:cs="Traditional Arabic"/>
          <w:sz w:val="34"/>
          <w:szCs w:val="34"/>
          <w:rtl/>
        </w:rPr>
      </w:pPr>
      <w:r w:rsidRPr="001B66E3">
        <w:rPr>
          <w:rFonts w:cs="Traditional Arabic" w:hint="cs"/>
          <w:sz w:val="34"/>
          <w:szCs w:val="34"/>
          <w:rtl/>
        </w:rPr>
        <w:t>2- مختصر زاد المعاد = لشيخ الإسلام محمد بن عبدالوهاب (ت 1206هـ):</w:t>
      </w:r>
    </w:p>
    <w:p w14:paraId="12C3E208" w14:textId="30FCA7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له عدة نسخ خطية</w:t>
      </w:r>
      <w:r w:rsidR="001B66E3" w:rsidRPr="001B66E3">
        <w:rPr>
          <w:rFonts w:cs="Traditional Arabic" w:hint="cs"/>
          <w:sz w:val="34"/>
          <w:szCs w:val="34"/>
          <w:rtl/>
        </w:rPr>
        <w:t>:</w:t>
      </w:r>
    </w:p>
    <w:p w14:paraId="7FC2FB35" w14:textId="7963664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أهمها نسخة كتبت في آخر حياة المؤلف وقبل موته بتسع سنين في سنة 1197هـ</w:t>
      </w:r>
      <w:r w:rsidR="001B66E3" w:rsidRPr="001B66E3">
        <w:rPr>
          <w:rFonts w:cs="Traditional Arabic" w:hint="cs"/>
          <w:sz w:val="34"/>
          <w:szCs w:val="34"/>
          <w:rtl/>
        </w:rPr>
        <w:t>،</w:t>
      </w:r>
      <w:r w:rsidRPr="001B66E3">
        <w:rPr>
          <w:rFonts w:cs="Traditional Arabic" w:hint="cs"/>
          <w:sz w:val="34"/>
          <w:szCs w:val="34"/>
          <w:rtl/>
        </w:rPr>
        <w:t xml:space="preserve"> بخط الشيخ محمد بن سيف</w:t>
      </w:r>
      <w:r w:rsidR="001B66E3" w:rsidRPr="001B66E3">
        <w:rPr>
          <w:rFonts w:cs="Traditional Arabic" w:hint="cs"/>
          <w:sz w:val="34"/>
          <w:szCs w:val="34"/>
          <w:rtl/>
        </w:rPr>
        <w:t>،</w:t>
      </w:r>
      <w:r w:rsidRPr="001B66E3">
        <w:rPr>
          <w:rFonts w:cs="Traditional Arabic" w:hint="cs"/>
          <w:sz w:val="34"/>
          <w:szCs w:val="34"/>
          <w:rtl/>
        </w:rPr>
        <w:t xml:space="preserve"> وآلت هذه النسخة حديثاً إلى مكتبة الملك فهد الوطنية من الدكتور عبدالله الصالح العثيمين</w:t>
      </w:r>
      <w:r w:rsidR="001B66E3" w:rsidRPr="001B66E3">
        <w:rPr>
          <w:rFonts w:cs="Traditional Arabic" w:hint="cs"/>
          <w:sz w:val="34"/>
          <w:szCs w:val="34"/>
          <w:rtl/>
        </w:rPr>
        <w:t>.</w:t>
      </w:r>
      <w:r w:rsidRPr="001B66E3">
        <w:rPr>
          <w:rFonts w:cs="Traditional Arabic" w:hint="cs"/>
          <w:sz w:val="34"/>
          <w:szCs w:val="34"/>
          <w:rtl/>
        </w:rPr>
        <w:t xml:space="preserve"> </w:t>
      </w:r>
    </w:p>
    <w:p w14:paraId="762C2A32" w14:textId="3D3539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rtl/>
        </w:rPr>
        <w:t>انظر مختصر الهدي النبوي في حرف الميم</w:t>
      </w:r>
      <w:r w:rsidR="001B66E3" w:rsidRPr="001B66E3">
        <w:rPr>
          <w:rFonts w:cs="Traditional Arabic" w:hint="cs"/>
          <w:sz w:val="34"/>
          <w:szCs w:val="34"/>
          <w:rtl/>
        </w:rPr>
        <w:t>.</w:t>
      </w:r>
    </w:p>
    <w:p w14:paraId="175BA971" w14:textId="268A1EFA"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في مكتبة الرياض السعودية</w:t>
      </w:r>
      <w:r w:rsidR="001B66E3" w:rsidRPr="001B66E3">
        <w:rPr>
          <w:rFonts w:cs="Traditional Arabic" w:hint="cs"/>
          <w:sz w:val="34"/>
          <w:szCs w:val="34"/>
          <w:rtl/>
        </w:rPr>
        <w:t>.</w:t>
      </w:r>
    </w:p>
    <w:p w14:paraId="32800F78" w14:textId="0B7581A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كراس صغير ( كاملة ) في المكتبة الصالحية الخيرية بعنيزة</w:t>
      </w:r>
      <w:r w:rsidR="001B66E3" w:rsidRPr="001B66E3">
        <w:rPr>
          <w:rFonts w:cs="Traditional Arabic" w:hint="cs"/>
          <w:sz w:val="34"/>
          <w:szCs w:val="34"/>
          <w:rtl/>
        </w:rPr>
        <w:t>.</w:t>
      </w:r>
    </w:p>
    <w:p w14:paraId="75DE4A0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BC9F94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E6D0EC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8DDD1F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0CD0ED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5BEBF0C"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59776" behindDoc="0" locked="0" layoutInCell="1" allowOverlap="1" wp14:anchorId="23F4D60F" wp14:editId="56D06367">
                <wp:simplePos x="0" y="0"/>
                <wp:positionH relativeFrom="column">
                  <wp:posOffset>1765965</wp:posOffset>
                </wp:positionH>
                <wp:positionV relativeFrom="paragraph">
                  <wp:posOffset>167463</wp:posOffset>
                </wp:positionV>
                <wp:extent cx="1714500" cy="685800"/>
                <wp:effectExtent l="31750" t="28575" r="25400" b="28575"/>
                <wp:wrapNone/>
                <wp:docPr id="38" name="مستطيل مستدير الزوايا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6B2B612" w14:textId="77777777" w:rsidR="0099705D" w:rsidRDefault="0099705D" w:rsidP="000D4E99">
                            <w:pPr>
                              <w:jc w:val="center"/>
                              <w:rPr>
                                <w:b/>
                                <w:bCs/>
                                <w:sz w:val="38"/>
                                <w:szCs w:val="36"/>
                                <w:rtl/>
                              </w:rPr>
                            </w:pPr>
                            <w:r>
                              <w:rPr>
                                <w:rFonts w:hint="cs"/>
                                <w:b/>
                                <w:bCs/>
                                <w:sz w:val="42"/>
                                <w:rtl/>
                              </w:rPr>
                              <w:t xml:space="preserve">حرف السـين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4D60F" id="مستطيل مستدير الزوايا 38" o:spid="_x0000_s1058" style="position:absolute;left:0;text-align:left;margin-left:139.05pt;margin-top:13.2pt;width:13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CZgg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" fillcolor="silver" strokecolor="#333" strokeweight="3.75pt">
                <v:fill opacity="32896f"/>
                <v:stroke linestyle="thickThin"/>
                <v:textbox>
                  <w:txbxContent>
                    <w:p w14:paraId="46B2B612" w14:textId="77777777" w:rsidR="0099705D" w:rsidRDefault="0099705D" w:rsidP="000D4E99">
                      <w:pPr>
                        <w:jc w:val="center"/>
                        <w:rPr>
                          <w:b/>
                          <w:bCs/>
                          <w:sz w:val="38"/>
                          <w:szCs w:val="36"/>
                          <w:rtl/>
                        </w:rPr>
                      </w:pPr>
                      <w:r>
                        <w:rPr>
                          <w:rFonts w:hint="cs"/>
                          <w:b/>
                          <w:bCs/>
                          <w:sz w:val="42"/>
                          <w:rtl/>
                        </w:rPr>
                        <w:t xml:space="preserve">حرف السـين </w:t>
                      </w:r>
                    </w:p>
                  </w:txbxContent>
                </v:textbox>
              </v:roundrect>
            </w:pict>
          </mc:Fallback>
        </mc:AlternateContent>
      </w:r>
    </w:p>
    <w:p w14:paraId="01B3F5B9" w14:textId="77777777" w:rsidR="000D4E99" w:rsidRPr="001B66E3" w:rsidRDefault="000D4E99" w:rsidP="000D4E99">
      <w:pPr>
        <w:widowControl w:val="0"/>
        <w:spacing w:before="120" w:line="420" w:lineRule="exact"/>
        <w:jc w:val="lowKashida"/>
        <w:rPr>
          <w:rFonts w:cs="Traditional Arabic"/>
          <w:sz w:val="34"/>
          <w:szCs w:val="34"/>
          <w:rtl/>
        </w:rPr>
      </w:pPr>
    </w:p>
    <w:p w14:paraId="6FE65CD2" w14:textId="77777777" w:rsidR="000D4E99" w:rsidRPr="001B66E3" w:rsidRDefault="000D4E99" w:rsidP="000D4E99">
      <w:pPr>
        <w:widowControl w:val="0"/>
        <w:spacing w:before="120" w:line="420" w:lineRule="exact"/>
        <w:jc w:val="center"/>
        <w:rPr>
          <w:rFonts w:cs="Traditional Arabic"/>
          <w:sz w:val="34"/>
          <w:szCs w:val="34"/>
          <w:rtl/>
        </w:rPr>
      </w:pPr>
    </w:p>
    <w:p w14:paraId="7383E15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568E3E2" w14:textId="2104B2C4" w:rsidR="000D4E99" w:rsidRPr="001B66E3" w:rsidRDefault="000D4E99" w:rsidP="000D4E99">
      <w:pPr>
        <w:pStyle w:val="21"/>
        <w:jc w:val="both"/>
        <w:rPr>
          <w:rFonts w:cs="Traditional Arabic"/>
          <w:sz w:val="34"/>
          <w:szCs w:val="34"/>
          <w:rtl/>
        </w:rPr>
      </w:pPr>
      <w:r w:rsidRPr="001B66E3">
        <w:rPr>
          <w:rFonts w:cs="Traditional Arabic" w:hint="cs"/>
          <w:sz w:val="34"/>
          <w:szCs w:val="34"/>
          <w:rtl/>
        </w:rPr>
        <w:t>1- سفر الهجرتين وباب السعادتين = انظر طريق الهجرتين</w:t>
      </w:r>
      <w:r w:rsidR="001B66E3" w:rsidRPr="001B66E3">
        <w:rPr>
          <w:rFonts w:cs="Traditional Arabic" w:hint="cs"/>
          <w:sz w:val="34"/>
          <w:szCs w:val="34"/>
          <w:rtl/>
        </w:rPr>
        <w:t>.</w:t>
      </w:r>
      <w:r w:rsidRPr="001B66E3">
        <w:rPr>
          <w:rFonts w:cs="Traditional Arabic" w:hint="cs"/>
          <w:sz w:val="34"/>
          <w:szCs w:val="34"/>
          <w:rtl/>
        </w:rPr>
        <w:t>.</w:t>
      </w:r>
    </w:p>
    <w:p w14:paraId="43FB12C5" w14:textId="6A912C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مكتبة الرياض السعودية برئاسة الإفتاء برقم 350 وهي الآن ضمن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120BD5D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EA8AAC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7ABC4F1"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0800" behindDoc="0" locked="0" layoutInCell="1" allowOverlap="1" wp14:anchorId="52171F7D" wp14:editId="13825338">
                <wp:simplePos x="0" y="0"/>
                <wp:positionH relativeFrom="column">
                  <wp:posOffset>1765965</wp:posOffset>
                </wp:positionH>
                <wp:positionV relativeFrom="paragraph">
                  <wp:posOffset>114300</wp:posOffset>
                </wp:positionV>
                <wp:extent cx="1714500" cy="685800"/>
                <wp:effectExtent l="31750" t="28575" r="25400" b="28575"/>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AE7A087" w14:textId="77777777" w:rsidR="0099705D" w:rsidRDefault="0099705D" w:rsidP="000D4E99">
                            <w:pPr>
                              <w:jc w:val="center"/>
                              <w:rPr>
                                <w:b/>
                                <w:bCs/>
                                <w:sz w:val="38"/>
                                <w:szCs w:val="36"/>
                                <w:rtl/>
                              </w:rPr>
                            </w:pPr>
                            <w:r>
                              <w:rPr>
                                <w:rFonts w:hint="cs"/>
                                <w:b/>
                                <w:bCs/>
                                <w:sz w:val="42"/>
                                <w:rtl/>
                              </w:rPr>
                              <w:t xml:space="preserve">حرف الشـين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71F7D" id="مستطيل مستدير الزوايا 37" o:spid="_x0000_s1059" style="position:absolute;left:0;text-align:left;margin-left:139.05pt;margin-top:9pt;width:135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" fillcolor="silver" strokecolor="#333" strokeweight="3.75pt">
                <v:fill opacity="32896f"/>
                <v:stroke linestyle="thickThin"/>
                <v:textbox>
                  <w:txbxContent>
                    <w:p w14:paraId="7AE7A087" w14:textId="77777777" w:rsidR="0099705D" w:rsidRDefault="0099705D" w:rsidP="000D4E99">
                      <w:pPr>
                        <w:jc w:val="center"/>
                        <w:rPr>
                          <w:b/>
                          <w:bCs/>
                          <w:sz w:val="38"/>
                          <w:szCs w:val="36"/>
                          <w:rtl/>
                        </w:rPr>
                      </w:pPr>
                      <w:r>
                        <w:rPr>
                          <w:rFonts w:hint="cs"/>
                          <w:b/>
                          <w:bCs/>
                          <w:sz w:val="42"/>
                          <w:rtl/>
                        </w:rPr>
                        <w:t xml:space="preserve">حرف الشـين </w:t>
                      </w:r>
                    </w:p>
                  </w:txbxContent>
                </v:textbox>
              </v:roundrect>
            </w:pict>
          </mc:Fallback>
        </mc:AlternateContent>
      </w:r>
    </w:p>
    <w:p w14:paraId="73AF441D" w14:textId="77777777" w:rsidR="000D4E99" w:rsidRPr="001B66E3" w:rsidRDefault="000D4E99" w:rsidP="000D4E99">
      <w:pPr>
        <w:widowControl w:val="0"/>
        <w:spacing w:before="120" w:line="420" w:lineRule="exact"/>
        <w:jc w:val="lowKashida"/>
        <w:rPr>
          <w:rFonts w:cs="Traditional Arabic"/>
          <w:sz w:val="34"/>
          <w:szCs w:val="34"/>
          <w:rtl/>
        </w:rPr>
      </w:pPr>
    </w:p>
    <w:p w14:paraId="25D50253" w14:textId="77777777" w:rsidR="000D4E99" w:rsidRPr="001B66E3" w:rsidRDefault="000D4E99" w:rsidP="000D4E99">
      <w:pPr>
        <w:widowControl w:val="0"/>
        <w:spacing w:before="120" w:line="420" w:lineRule="exact"/>
        <w:jc w:val="center"/>
        <w:rPr>
          <w:rFonts w:cs="Traditional Arabic"/>
          <w:sz w:val="34"/>
          <w:szCs w:val="34"/>
          <w:rtl/>
        </w:rPr>
      </w:pPr>
    </w:p>
    <w:p w14:paraId="77C6F24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64A9778" w14:textId="6F4C1E0A"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شفاء العليل</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33"/>
      </w:r>
      <w:r w:rsidRPr="001B66E3">
        <w:rPr>
          <w:rFonts w:cs="Traditional Arabic" w:hint="cs"/>
          <w:b/>
          <w:bCs/>
          <w:sz w:val="34"/>
          <w:szCs w:val="34"/>
          <w:vertAlign w:val="superscript"/>
          <w:rtl/>
        </w:rPr>
        <w:t>)</w:t>
      </w:r>
      <w:r w:rsidRPr="001B66E3">
        <w:rPr>
          <w:rFonts w:cs="Traditional Arabic" w:hint="cs"/>
          <w:b/>
          <w:bCs/>
          <w:sz w:val="34"/>
          <w:szCs w:val="34"/>
          <w:rtl/>
        </w:rPr>
        <w:t xml:space="preserve"> في مسائل القضاء والقدر والحكمة والتعليل</w:t>
      </w:r>
      <w:r w:rsidR="001B66E3" w:rsidRPr="001B66E3">
        <w:rPr>
          <w:rFonts w:cs="Traditional Arabic" w:hint="cs"/>
          <w:b/>
          <w:bCs/>
          <w:sz w:val="34"/>
          <w:szCs w:val="34"/>
          <w:rtl/>
        </w:rPr>
        <w:t>:</w:t>
      </w:r>
    </w:p>
    <w:p w14:paraId="16A19742" w14:textId="4BFEE1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دار الكتب المصرية برقم 323 علم كلام</w:t>
      </w:r>
      <w:r w:rsidR="001B66E3" w:rsidRPr="001B66E3">
        <w:rPr>
          <w:rFonts w:cs="Traditional Arabic" w:hint="cs"/>
          <w:sz w:val="34"/>
          <w:szCs w:val="34"/>
          <w:rtl/>
        </w:rPr>
        <w:t>،</w:t>
      </w:r>
      <w:r w:rsidRPr="001B66E3">
        <w:rPr>
          <w:rFonts w:cs="Traditional Arabic" w:hint="cs"/>
          <w:sz w:val="34"/>
          <w:szCs w:val="34"/>
          <w:rtl/>
        </w:rPr>
        <w:t xml:space="preserve"> في 226 ورقة</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p>
    <w:p w14:paraId="50348F73" w14:textId="4340F7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برقم 7155</w:t>
      </w:r>
      <w:r w:rsidR="001B66E3" w:rsidRPr="001B66E3">
        <w:rPr>
          <w:rFonts w:cs="Traditional Arabic" w:hint="cs"/>
          <w:sz w:val="34"/>
          <w:szCs w:val="34"/>
          <w:rtl/>
        </w:rPr>
        <w:t>،</w:t>
      </w:r>
      <w:r w:rsidRPr="001B66E3">
        <w:rPr>
          <w:rFonts w:cs="Traditional Arabic" w:hint="cs"/>
          <w:sz w:val="34"/>
          <w:szCs w:val="34"/>
          <w:rtl/>
        </w:rPr>
        <w:t xml:space="preserve"> في 210 ورقة</w:t>
      </w:r>
      <w:r w:rsidR="001B66E3" w:rsidRPr="001B66E3">
        <w:rPr>
          <w:rFonts w:cs="Traditional Arabic" w:hint="cs"/>
          <w:sz w:val="34"/>
          <w:szCs w:val="34"/>
          <w:rtl/>
        </w:rPr>
        <w:t>،</w:t>
      </w:r>
      <w:r w:rsidRPr="001B66E3">
        <w:rPr>
          <w:rFonts w:cs="Traditional Arabic" w:hint="cs"/>
          <w:sz w:val="34"/>
          <w:szCs w:val="34"/>
          <w:rtl/>
        </w:rPr>
        <w:t xml:space="preserve"> في كل صفحة 19 سطراً</w:t>
      </w:r>
      <w:r w:rsidR="001B66E3" w:rsidRPr="001B66E3">
        <w:rPr>
          <w:rFonts w:cs="Traditional Arabic" w:hint="cs"/>
          <w:sz w:val="34"/>
          <w:szCs w:val="34"/>
          <w:rtl/>
        </w:rPr>
        <w:t>.</w:t>
      </w:r>
      <w:r w:rsidRPr="001B66E3">
        <w:rPr>
          <w:rFonts w:cs="Traditional Arabic" w:hint="cs"/>
          <w:sz w:val="34"/>
          <w:szCs w:val="34"/>
          <w:rtl/>
        </w:rPr>
        <w:t xml:space="preserve"> وهي بخط الشيخ نعمان الألوسي العراقي</w:t>
      </w:r>
      <w:r w:rsidR="001B66E3" w:rsidRPr="001B66E3">
        <w:rPr>
          <w:rFonts w:cs="Traditional Arabic" w:hint="cs"/>
          <w:sz w:val="34"/>
          <w:szCs w:val="34"/>
          <w:rtl/>
        </w:rPr>
        <w:t>.</w:t>
      </w:r>
    </w:p>
    <w:p w14:paraId="0B700BC4" w14:textId="1907C08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دار الكتب المصرية ـ في الخديوية كتبخانة نسخة رقمها </w:t>
      </w:r>
      <w:r w:rsidRPr="001B66E3">
        <w:rPr>
          <w:rFonts w:cs="Traditional Arabic"/>
          <w:sz w:val="34"/>
          <w:szCs w:val="34"/>
          <w:rtl/>
        </w:rPr>
        <w:br/>
      </w:r>
      <w:r w:rsidRPr="001B66E3">
        <w:rPr>
          <w:rFonts w:cs="Traditional Arabic" w:hint="cs"/>
          <w:sz w:val="34"/>
          <w:szCs w:val="34"/>
          <w:rtl/>
        </w:rPr>
        <w:t>19245</w:t>
      </w:r>
      <w:r w:rsidR="001B66E3" w:rsidRPr="001B66E3">
        <w:rPr>
          <w:rFonts w:cs="Traditional Arabic" w:hint="cs"/>
          <w:sz w:val="34"/>
          <w:szCs w:val="34"/>
          <w:rtl/>
        </w:rPr>
        <w:t>،</w:t>
      </w:r>
      <w:r w:rsidRPr="001B66E3">
        <w:rPr>
          <w:rFonts w:cs="Traditional Arabic" w:hint="cs"/>
          <w:sz w:val="34"/>
          <w:szCs w:val="34"/>
          <w:rtl/>
        </w:rPr>
        <w:t xml:space="preserve"> في مجلد واحد</w:t>
      </w:r>
      <w:r w:rsidR="001B66E3" w:rsidRPr="001B66E3">
        <w:rPr>
          <w:rFonts w:cs="Traditional Arabic" w:hint="cs"/>
          <w:sz w:val="34"/>
          <w:szCs w:val="34"/>
          <w:rtl/>
        </w:rPr>
        <w:t>،</w:t>
      </w:r>
      <w:r w:rsidRPr="001B66E3">
        <w:rPr>
          <w:rFonts w:cs="Traditional Arabic" w:hint="cs"/>
          <w:sz w:val="34"/>
          <w:szCs w:val="34"/>
          <w:rtl/>
        </w:rPr>
        <w:t xml:space="preserve"> فيه خرم نحو ورقتين</w:t>
      </w:r>
      <w:r w:rsidR="001B66E3" w:rsidRPr="001B66E3">
        <w:rPr>
          <w:rFonts w:cs="Traditional Arabic" w:hint="cs"/>
          <w:sz w:val="34"/>
          <w:szCs w:val="34"/>
          <w:rtl/>
        </w:rPr>
        <w:t>،</w:t>
      </w:r>
      <w:r w:rsidRPr="001B66E3">
        <w:rPr>
          <w:rFonts w:cs="Traditional Arabic" w:hint="cs"/>
          <w:sz w:val="34"/>
          <w:szCs w:val="34"/>
          <w:rtl/>
        </w:rPr>
        <w:t xml:space="preserve"> وربما هي صورة عن نسخة دار الكتب الأولى ! </w:t>
      </w:r>
    </w:p>
    <w:p w14:paraId="648021A3" w14:textId="261754D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تركيا في مكتبة جامع يوسف آغا بقونية رقم 5440</w:t>
      </w:r>
      <w:r w:rsidR="001B66E3" w:rsidRPr="001B66E3">
        <w:rPr>
          <w:rFonts w:cs="Traditional Arabic" w:hint="cs"/>
          <w:sz w:val="34"/>
          <w:szCs w:val="34"/>
          <w:rtl/>
        </w:rPr>
        <w:t>،</w:t>
      </w:r>
      <w:r w:rsidRPr="001B66E3">
        <w:rPr>
          <w:rFonts w:cs="Traditional Arabic" w:hint="cs"/>
          <w:sz w:val="34"/>
          <w:szCs w:val="34"/>
          <w:rtl/>
        </w:rPr>
        <w:t xml:space="preserve"> في 321 ورقة</w:t>
      </w:r>
      <w:r w:rsidR="001B66E3" w:rsidRPr="001B66E3">
        <w:rPr>
          <w:rFonts w:cs="Traditional Arabic" w:hint="cs"/>
          <w:sz w:val="34"/>
          <w:szCs w:val="34"/>
          <w:rtl/>
        </w:rPr>
        <w:t>،</w:t>
      </w:r>
      <w:r w:rsidRPr="001B66E3">
        <w:rPr>
          <w:rFonts w:cs="Traditional Arabic" w:hint="cs"/>
          <w:sz w:val="34"/>
          <w:szCs w:val="34"/>
          <w:rtl/>
        </w:rPr>
        <w:t xml:space="preserve"> في كل </w:t>
      </w:r>
      <w:r w:rsidRPr="001B66E3">
        <w:rPr>
          <w:rFonts w:cs="Traditional Arabic" w:hint="cs"/>
          <w:sz w:val="34"/>
          <w:szCs w:val="34"/>
          <w:rtl/>
        </w:rPr>
        <w:lastRenderedPageBreak/>
        <w:t>صفحة 23 سطراً</w:t>
      </w:r>
      <w:r w:rsidR="001B66E3" w:rsidRPr="001B66E3">
        <w:rPr>
          <w:rFonts w:cs="Traditional Arabic" w:hint="cs"/>
          <w:sz w:val="34"/>
          <w:szCs w:val="34"/>
          <w:rtl/>
        </w:rPr>
        <w:t>،</w:t>
      </w:r>
      <w:r w:rsidRPr="001B66E3">
        <w:rPr>
          <w:rFonts w:cs="Traditional Arabic" w:hint="cs"/>
          <w:sz w:val="34"/>
          <w:szCs w:val="34"/>
          <w:rtl/>
        </w:rPr>
        <w:t xml:space="preserve"> بخط جميل</w:t>
      </w:r>
      <w:r w:rsidR="001B66E3" w:rsidRPr="001B66E3">
        <w:rPr>
          <w:rFonts w:cs="Traditional Arabic" w:hint="cs"/>
          <w:sz w:val="34"/>
          <w:szCs w:val="34"/>
          <w:rtl/>
        </w:rPr>
        <w:t>.</w:t>
      </w:r>
    </w:p>
    <w:p w14:paraId="22975657" w14:textId="072C4CA8" w:rsidR="000D4E99" w:rsidRPr="001B66E3" w:rsidRDefault="000D4E99" w:rsidP="000D4E99">
      <w:pPr>
        <w:pStyle w:val="21"/>
        <w:jc w:val="both"/>
        <w:rPr>
          <w:rFonts w:cs="Traditional Arabic"/>
          <w:sz w:val="34"/>
          <w:szCs w:val="34"/>
          <w:rtl/>
        </w:rPr>
      </w:pPr>
      <w:r w:rsidRPr="001B66E3">
        <w:rPr>
          <w:rFonts w:cs="Traditional Arabic" w:hint="cs"/>
          <w:sz w:val="34"/>
          <w:szCs w:val="34"/>
          <w:rtl/>
        </w:rPr>
        <w:t>2- شرح الصلاة = الصلاة</w:t>
      </w:r>
      <w:r w:rsidR="001B66E3" w:rsidRPr="001B66E3">
        <w:rPr>
          <w:rFonts w:cs="Traditional Arabic" w:hint="cs"/>
          <w:sz w:val="34"/>
          <w:szCs w:val="34"/>
          <w:rtl/>
        </w:rPr>
        <w:t>.</w:t>
      </w:r>
    </w:p>
    <w:p w14:paraId="22D7FF34" w14:textId="2014E3C4" w:rsidR="000D4E99" w:rsidRPr="001B66E3" w:rsidRDefault="000D4E99" w:rsidP="000D4E99">
      <w:pPr>
        <w:pStyle w:val="21"/>
        <w:jc w:val="both"/>
        <w:rPr>
          <w:rFonts w:cs="Traditional Arabic"/>
          <w:sz w:val="34"/>
          <w:szCs w:val="34"/>
          <w:rtl/>
        </w:rPr>
      </w:pPr>
      <w:r w:rsidRPr="001B66E3">
        <w:rPr>
          <w:rFonts w:cs="Traditional Arabic" w:hint="cs"/>
          <w:sz w:val="34"/>
          <w:szCs w:val="34"/>
          <w:rtl/>
        </w:rPr>
        <w:t>3- شرح منازل السائرين = مدارج السالكين في بيان منازل إياك نعبد وإياك نستعين</w:t>
      </w:r>
      <w:r w:rsidR="001B66E3" w:rsidRPr="001B66E3">
        <w:rPr>
          <w:rFonts w:cs="Traditional Arabic" w:hint="cs"/>
          <w:sz w:val="34"/>
          <w:szCs w:val="34"/>
          <w:rtl/>
        </w:rPr>
        <w:t>.</w:t>
      </w:r>
    </w:p>
    <w:p w14:paraId="53663F3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492F15A"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1824" behindDoc="0" locked="0" layoutInCell="1" allowOverlap="1" wp14:anchorId="4DD1AB40" wp14:editId="09BF34EF">
                <wp:simplePos x="0" y="0"/>
                <wp:positionH relativeFrom="column">
                  <wp:posOffset>1776597</wp:posOffset>
                </wp:positionH>
                <wp:positionV relativeFrom="paragraph">
                  <wp:posOffset>39872</wp:posOffset>
                </wp:positionV>
                <wp:extent cx="1714500" cy="685800"/>
                <wp:effectExtent l="31750" t="28575" r="25400" b="28575"/>
                <wp:wrapNone/>
                <wp:docPr id="36" name="مستطيل مستدير الزوايا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5E191E4" w14:textId="77777777" w:rsidR="0099705D" w:rsidRDefault="0099705D" w:rsidP="000D4E99">
                            <w:pPr>
                              <w:jc w:val="center"/>
                              <w:rPr>
                                <w:b/>
                                <w:bCs/>
                                <w:sz w:val="38"/>
                                <w:szCs w:val="36"/>
                                <w:rtl/>
                              </w:rPr>
                            </w:pPr>
                            <w:r>
                              <w:rPr>
                                <w:rFonts w:hint="cs"/>
                                <w:b/>
                                <w:bCs/>
                                <w:sz w:val="42"/>
                                <w:rtl/>
                              </w:rPr>
                              <w:t xml:space="preserve">حرف الصـاد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1AB40" id="مستطيل مستدير الزوايا 36" o:spid="_x0000_s1060" style="position:absolute;left:0;text-align:left;margin-left:139.9pt;margin-top:3.15pt;width:13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N9gw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cH+E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" fillcolor="silver" strokecolor="#333" strokeweight="3.75pt">
                <v:fill opacity="32896f"/>
                <v:stroke linestyle="thickThin"/>
                <v:textbox>
                  <w:txbxContent>
                    <w:p w14:paraId="45E191E4" w14:textId="77777777" w:rsidR="0099705D" w:rsidRDefault="0099705D" w:rsidP="000D4E99">
                      <w:pPr>
                        <w:jc w:val="center"/>
                        <w:rPr>
                          <w:b/>
                          <w:bCs/>
                          <w:sz w:val="38"/>
                          <w:szCs w:val="36"/>
                          <w:rtl/>
                        </w:rPr>
                      </w:pPr>
                      <w:r>
                        <w:rPr>
                          <w:rFonts w:hint="cs"/>
                          <w:b/>
                          <w:bCs/>
                          <w:sz w:val="42"/>
                          <w:rtl/>
                        </w:rPr>
                        <w:t xml:space="preserve">حرف الصـاد </w:t>
                      </w:r>
                    </w:p>
                  </w:txbxContent>
                </v:textbox>
              </v:roundrect>
            </w:pict>
          </mc:Fallback>
        </mc:AlternateContent>
      </w:r>
    </w:p>
    <w:p w14:paraId="6441C629" w14:textId="77777777" w:rsidR="000D4E99" w:rsidRPr="001B66E3" w:rsidRDefault="000D4E99" w:rsidP="000D4E99">
      <w:pPr>
        <w:widowControl w:val="0"/>
        <w:spacing w:before="120" w:line="420" w:lineRule="exact"/>
        <w:jc w:val="lowKashida"/>
        <w:rPr>
          <w:rFonts w:cs="Traditional Arabic"/>
          <w:sz w:val="34"/>
          <w:szCs w:val="34"/>
          <w:rtl/>
        </w:rPr>
      </w:pPr>
    </w:p>
    <w:p w14:paraId="4A5C0323" w14:textId="77777777" w:rsidR="000D4E99" w:rsidRPr="001B66E3" w:rsidRDefault="000D4E99" w:rsidP="000D4E99">
      <w:pPr>
        <w:widowControl w:val="0"/>
        <w:spacing w:before="120" w:line="420" w:lineRule="exact"/>
        <w:jc w:val="center"/>
        <w:rPr>
          <w:rFonts w:cs="Traditional Arabic"/>
          <w:sz w:val="34"/>
          <w:szCs w:val="34"/>
          <w:rtl/>
        </w:rPr>
      </w:pPr>
    </w:p>
    <w:p w14:paraId="46F1334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E49E5CB" w14:textId="0A603515" w:rsidR="000D4E99" w:rsidRPr="001B66E3" w:rsidRDefault="000D4E99" w:rsidP="000D4E99">
      <w:pPr>
        <w:pStyle w:val="21"/>
        <w:jc w:val="both"/>
        <w:rPr>
          <w:rFonts w:cs="Traditional Arabic"/>
          <w:sz w:val="34"/>
          <w:szCs w:val="34"/>
          <w:rtl/>
        </w:rPr>
      </w:pPr>
      <w:r w:rsidRPr="001B66E3">
        <w:rPr>
          <w:rFonts w:cs="Traditional Arabic" w:hint="cs"/>
          <w:sz w:val="34"/>
          <w:szCs w:val="34"/>
          <w:rtl/>
        </w:rPr>
        <w:t>1- كتاب الصلاة</w:t>
      </w:r>
      <w:r w:rsidR="001B66E3" w:rsidRPr="001B66E3">
        <w:rPr>
          <w:rFonts w:cs="Traditional Arabic" w:hint="cs"/>
          <w:sz w:val="34"/>
          <w:szCs w:val="34"/>
          <w:rtl/>
        </w:rPr>
        <w:t>:</w:t>
      </w:r>
    </w:p>
    <w:p w14:paraId="640167E6" w14:textId="052AC4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قطعة منه من فصل في الحكم بين الفريقين</w:t>
      </w:r>
      <w:r w:rsidR="001B66E3" w:rsidRPr="001B66E3">
        <w:rPr>
          <w:rFonts w:cs="Traditional Arabic" w:hint="cs"/>
          <w:sz w:val="34"/>
          <w:szCs w:val="34"/>
          <w:rtl/>
        </w:rPr>
        <w:t>.</w:t>
      </w:r>
      <w:r w:rsidRPr="001B66E3">
        <w:rPr>
          <w:rFonts w:cs="Traditional Arabic" w:hint="cs"/>
          <w:sz w:val="34"/>
          <w:szCs w:val="34"/>
          <w:rtl/>
        </w:rPr>
        <w:t>. مبني على معرفة حقيقة الإيمان والكفر</w:t>
      </w:r>
      <w:r w:rsidR="001B66E3" w:rsidRPr="001B66E3">
        <w:rPr>
          <w:rFonts w:cs="Traditional Arabic" w:hint="cs"/>
          <w:sz w:val="34"/>
          <w:szCs w:val="34"/>
          <w:rtl/>
        </w:rPr>
        <w:t>.</w:t>
      </w:r>
      <w:r w:rsidRPr="001B66E3">
        <w:rPr>
          <w:rFonts w:cs="Traditional Arabic" w:hint="cs"/>
          <w:sz w:val="34"/>
          <w:szCs w:val="34"/>
          <w:rtl/>
        </w:rPr>
        <w:t>..........</w:t>
      </w:r>
      <w:r w:rsidR="001B66E3" w:rsidRPr="001B66E3">
        <w:rPr>
          <w:rFonts w:cs="Traditional Arabic" w:hint="cs"/>
          <w:sz w:val="34"/>
          <w:szCs w:val="34"/>
          <w:rtl/>
        </w:rPr>
        <w:t>،</w:t>
      </w:r>
      <w:r w:rsidRPr="001B66E3">
        <w:rPr>
          <w:rFonts w:cs="Traditional Arabic" w:hint="cs"/>
          <w:sz w:val="34"/>
          <w:szCs w:val="34"/>
          <w:rtl/>
        </w:rPr>
        <w:t xml:space="preserve"> ضمن مجموع في 10 ورقات ( 154-163 )</w:t>
      </w:r>
      <w:r w:rsidR="001B66E3" w:rsidRPr="001B66E3">
        <w:rPr>
          <w:rFonts w:cs="Traditional Arabic" w:hint="cs"/>
          <w:sz w:val="34"/>
          <w:szCs w:val="34"/>
          <w:rtl/>
        </w:rPr>
        <w:t>.</w:t>
      </w:r>
    </w:p>
    <w:p w14:paraId="24FBC384" w14:textId="3F3038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برقم 400/86 من أوقاف الأمير محمد بن فيصل بن تركي</w:t>
      </w:r>
      <w:r w:rsidR="001B66E3" w:rsidRPr="001B66E3">
        <w:rPr>
          <w:rFonts w:cs="Traditional Arabic" w:hint="cs"/>
          <w:sz w:val="34"/>
          <w:szCs w:val="34"/>
          <w:rtl/>
        </w:rPr>
        <w:t>.</w:t>
      </w:r>
    </w:p>
    <w:p w14:paraId="69885413" w14:textId="15EBA97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999/86</w:t>
      </w:r>
      <w:r w:rsidR="001B66E3" w:rsidRPr="001B66E3">
        <w:rPr>
          <w:rFonts w:cs="Traditional Arabic" w:hint="cs"/>
          <w:sz w:val="34"/>
          <w:szCs w:val="34"/>
          <w:rtl/>
        </w:rPr>
        <w:t>،</w:t>
      </w:r>
      <w:r w:rsidRPr="001B66E3">
        <w:rPr>
          <w:rFonts w:cs="Traditional Arabic" w:hint="cs"/>
          <w:sz w:val="34"/>
          <w:szCs w:val="34"/>
          <w:rtl/>
        </w:rPr>
        <w:t xml:space="preserve"> وكلاهما ضمن مكتبة الملك فهد الوطنية</w:t>
      </w:r>
      <w:r w:rsidR="001B66E3" w:rsidRPr="001B66E3">
        <w:rPr>
          <w:rFonts w:cs="Traditional Arabic" w:hint="cs"/>
          <w:sz w:val="34"/>
          <w:szCs w:val="34"/>
          <w:rtl/>
        </w:rPr>
        <w:t>.</w:t>
      </w:r>
    </w:p>
    <w:p w14:paraId="2E0E54CA" w14:textId="0314DF94" w:rsidR="000D4E99" w:rsidRPr="001B66E3" w:rsidRDefault="000D4E99" w:rsidP="000D4E99">
      <w:pPr>
        <w:pStyle w:val="21"/>
        <w:jc w:val="both"/>
        <w:rPr>
          <w:rFonts w:cs="Traditional Arabic"/>
          <w:sz w:val="34"/>
          <w:szCs w:val="34"/>
          <w:rtl/>
        </w:rPr>
      </w:pPr>
      <w:r w:rsidRPr="001B66E3">
        <w:rPr>
          <w:rFonts w:cs="Traditional Arabic" w:hint="cs"/>
          <w:sz w:val="34"/>
          <w:szCs w:val="34"/>
          <w:rtl/>
        </w:rPr>
        <w:t>2- الصواعق المرسلة على الجهمية والمعطلة</w:t>
      </w:r>
      <w:r w:rsidR="001B66E3" w:rsidRPr="001B66E3">
        <w:rPr>
          <w:rFonts w:cs="Traditional Arabic" w:hint="cs"/>
          <w:sz w:val="34"/>
          <w:szCs w:val="34"/>
          <w:rtl/>
        </w:rPr>
        <w:t>:</w:t>
      </w:r>
    </w:p>
    <w:p w14:paraId="76D794D5" w14:textId="704EB74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الدولة ببرلين برقم 2094</w:t>
      </w:r>
      <w:r w:rsidR="001B66E3" w:rsidRPr="001B66E3">
        <w:rPr>
          <w:rFonts w:cs="Traditional Arabic" w:hint="cs"/>
          <w:sz w:val="34"/>
          <w:szCs w:val="34"/>
          <w:rtl/>
        </w:rPr>
        <w:t>،</w:t>
      </w:r>
      <w:r w:rsidRPr="001B66E3">
        <w:rPr>
          <w:rFonts w:cs="Traditional Arabic" w:hint="cs"/>
          <w:sz w:val="34"/>
          <w:szCs w:val="34"/>
          <w:rtl/>
        </w:rPr>
        <w:t xml:space="preserve"> الصفحات ( 3-99 )</w:t>
      </w:r>
      <w:r w:rsidR="001B66E3" w:rsidRPr="001B66E3">
        <w:rPr>
          <w:rFonts w:cs="Traditional Arabic" w:hint="cs"/>
          <w:sz w:val="34"/>
          <w:szCs w:val="34"/>
          <w:rtl/>
        </w:rPr>
        <w:t>.</w:t>
      </w:r>
      <w:r w:rsidRPr="001B66E3">
        <w:rPr>
          <w:rFonts w:cs="Traditional Arabic" w:hint="cs"/>
          <w:sz w:val="34"/>
          <w:szCs w:val="34"/>
          <w:rtl/>
        </w:rPr>
        <w:t xml:space="preserve"> وانظر رقم 2095</w:t>
      </w:r>
      <w:r w:rsidR="001B66E3" w:rsidRPr="001B66E3">
        <w:rPr>
          <w:rFonts w:cs="Traditional Arabic" w:hint="cs"/>
          <w:sz w:val="34"/>
          <w:szCs w:val="34"/>
          <w:rtl/>
        </w:rPr>
        <w:t>،</w:t>
      </w:r>
      <w:r w:rsidRPr="001B66E3">
        <w:rPr>
          <w:rFonts w:cs="Traditional Arabic" w:hint="cs"/>
          <w:sz w:val="34"/>
          <w:szCs w:val="34"/>
          <w:rtl/>
        </w:rPr>
        <w:t xml:space="preserve"> ولها صورة بالمدينة برقم 2098</w:t>
      </w:r>
      <w:r w:rsidR="001B66E3" w:rsidRPr="001B66E3">
        <w:rPr>
          <w:rFonts w:cs="Traditional Arabic" w:hint="cs"/>
          <w:sz w:val="34"/>
          <w:szCs w:val="34"/>
          <w:rtl/>
        </w:rPr>
        <w:t>.</w:t>
      </w:r>
      <w:r w:rsidRPr="001B66E3">
        <w:rPr>
          <w:rFonts w:cs="Traditional Arabic" w:hint="cs"/>
          <w:sz w:val="34"/>
          <w:szCs w:val="34"/>
          <w:rtl/>
        </w:rPr>
        <w:t xml:space="preserve"> </w:t>
      </w:r>
    </w:p>
    <w:p w14:paraId="4775AC36" w14:textId="253D68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وانظر</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b/>
          <w:bCs/>
          <w:sz w:val="34"/>
          <w:szCs w:val="34"/>
          <w:rtl/>
        </w:rPr>
        <w:t>مختصر الصواعق</w:t>
      </w:r>
      <w:r w:rsidR="001B66E3" w:rsidRPr="001B66E3">
        <w:rPr>
          <w:rFonts w:cs="Traditional Arabic" w:hint="cs"/>
          <w:sz w:val="34"/>
          <w:szCs w:val="34"/>
          <w:rtl/>
        </w:rPr>
        <w:t>.</w:t>
      </w:r>
    </w:p>
    <w:p w14:paraId="085C5EC6" w14:textId="6250C75C" w:rsidR="000D4E99" w:rsidRPr="001B66E3" w:rsidRDefault="000D4E99" w:rsidP="000D4E99">
      <w:pPr>
        <w:pStyle w:val="20"/>
        <w:ind w:left="0"/>
        <w:jc w:val="both"/>
        <w:rPr>
          <w:rFonts w:cs="Traditional Arabic"/>
          <w:sz w:val="34"/>
          <w:szCs w:val="34"/>
          <w:rtl/>
        </w:rPr>
      </w:pPr>
      <w:r w:rsidRPr="001B66E3">
        <w:rPr>
          <w:rFonts w:cs="Traditional Arabic" w:hint="cs"/>
          <w:sz w:val="34"/>
          <w:szCs w:val="34"/>
          <w:rtl/>
        </w:rPr>
        <w:t>- وفي مكتبة الملك فهد الوطنية نسخة برقم 6</w:t>
      </w:r>
      <w:r w:rsidR="001B66E3" w:rsidRPr="001B66E3">
        <w:rPr>
          <w:rFonts w:cs="Traditional Arabic" w:hint="cs"/>
          <w:sz w:val="34"/>
          <w:szCs w:val="34"/>
          <w:rtl/>
        </w:rPr>
        <w:t>،</w:t>
      </w:r>
      <w:r w:rsidRPr="001B66E3">
        <w:rPr>
          <w:rFonts w:cs="Traditional Arabic" w:hint="cs"/>
          <w:sz w:val="34"/>
          <w:szCs w:val="34"/>
          <w:rtl/>
        </w:rPr>
        <w:t xml:space="preserve"> ضمن مجموعة المكتبة الخاصة بها وهو مختصر الصواعق المرسلة لمحمد الموصلي</w:t>
      </w:r>
      <w:r w:rsidR="001B66E3" w:rsidRPr="001B66E3">
        <w:rPr>
          <w:rFonts w:cs="Traditional Arabic" w:hint="cs"/>
          <w:sz w:val="34"/>
          <w:szCs w:val="34"/>
          <w:rtl/>
        </w:rPr>
        <w:t>،</w:t>
      </w:r>
      <w:r w:rsidRPr="001B66E3">
        <w:rPr>
          <w:rFonts w:cs="Traditional Arabic" w:hint="cs"/>
          <w:sz w:val="34"/>
          <w:szCs w:val="34"/>
          <w:rtl/>
        </w:rPr>
        <w:t xml:space="preserve"> تبين ذلك عند مطالعته !</w:t>
      </w:r>
    </w:p>
    <w:p w14:paraId="5AAC8C86" w14:textId="495D5AC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في 286 ورقة</w:t>
      </w:r>
      <w:r w:rsidR="001B66E3" w:rsidRPr="001B66E3">
        <w:rPr>
          <w:rFonts w:cs="Traditional Arabic" w:hint="cs"/>
          <w:sz w:val="34"/>
          <w:szCs w:val="34"/>
          <w:rtl/>
        </w:rPr>
        <w:t>،</w:t>
      </w:r>
      <w:r w:rsidRPr="001B66E3">
        <w:rPr>
          <w:rFonts w:cs="Traditional Arabic" w:hint="cs"/>
          <w:sz w:val="34"/>
          <w:szCs w:val="34"/>
          <w:rtl/>
        </w:rPr>
        <w:t xml:space="preserve"> 24 سطراً بخط إبراهيم ابن محمد النجدي في سنة 1329هـ</w:t>
      </w:r>
      <w:r w:rsidR="001B66E3" w:rsidRPr="001B66E3">
        <w:rPr>
          <w:rFonts w:cs="Traditional Arabic" w:hint="cs"/>
          <w:sz w:val="34"/>
          <w:szCs w:val="34"/>
          <w:rtl/>
        </w:rPr>
        <w:t>،</w:t>
      </w:r>
      <w:r w:rsidRPr="001B66E3">
        <w:rPr>
          <w:rFonts w:cs="Traditional Arabic" w:hint="cs"/>
          <w:sz w:val="34"/>
          <w:szCs w:val="34"/>
          <w:rtl/>
        </w:rPr>
        <w:t xml:space="preserve"> ولها صورة بالإسلامية بالمدينة </w:t>
      </w:r>
      <w:r w:rsidRPr="001B66E3">
        <w:rPr>
          <w:rFonts w:cs="Traditional Arabic"/>
          <w:sz w:val="34"/>
          <w:szCs w:val="34"/>
          <w:rtl/>
        </w:rPr>
        <w:br/>
      </w:r>
      <w:r w:rsidRPr="001B66E3">
        <w:rPr>
          <w:rFonts w:cs="Traditional Arabic" w:hint="cs"/>
          <w:sz w:val="34"/>
          <w:szCs w:val="34"/>
          <w:rtl/>
        </w:rPr>
        <w:t>برقم 4937</w:t>
      </w:r>
      <w:r w:rsidR="001B66E3" w:rsidRPr="001B66E3">
        <w:rPr>
          <w:rFonts w:cs="Traditional Arabic" w:hint="cs"/>
          <w:sz w:val="34"/>
          <w:szCs w:val="34"/>
          <w:rtl/>
        </w:rPr>
        <w:t>.</w:t>
      </w:r>
    </w:p>
    <w:p w14:paraId="2897CC2B" w14:textId="18181F2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المكتبة الرفاعية بِحَلَبْ نسخة في 136 ورقة</w:t>
      </w:r>
      <w:r w:rsidR="001B66E3" w:rsidRPr="001B66E3">
        <w:rPr>
          <w:rFonts w:cs="Traditional Arabic" w:hint="cs"/>
          <w:sz w:val="34"/>
          <w:szCs w:val="34"/>
          <w:rtl/>
        </w:rPr>
        <w:t>،</w:t>
      </w:r>
      <w:r w:rsidRPr="001B66E3">
        <w:rPr>
          <w:rFonts w:cs="Traditional Arabic" w:hint="cs"/>
          <w:sz w:val="34"/>
          <w:szCs w:val="34"/>
          <w:rtl/>
        </w:rPr>
        <w:t xml:space="preserve"> في 35 سطراً</w:t>
      </w:r>
      <w:r w:rsidR="001B66E3" w:rsidRPr="001B66E3">
        <w:rPr>
          <w:rFonts w:cs="Traditional Arabic" w:hint="cs"/>
          <w:sz w:val="34"/>
          <w:szCs w:val="34"/>
          <w:rtl/>
        </w:rPr>
        <w:t>،</w:t>
      </w:r>
      <w:r w:rsidRPr="001B66E3">
        <w:rPr>
          <w:rFonts w:cs="Traditional Arabic" w:hint="cs"/>
          <w:sz w:val="34"/>
          <w:szCs w:val="34"/>
          <w:rtl/>
        </w:rPr>
        <w:t xml:space="preserve"> نسخت سنة 1110هـ</w:t>
      </w:r>
      <w:r w:rsidR="001B66E3" w:rsidRPr="001B66E3">
        <w:rPr>
          <w:rFonts w:cs="Traditional Arabic" w:hint="cs"/>
          <w:sz w:val="34"/>
          <w:szCs w:val="34"/>
          <w:rtl/>
        </w:rPr>
        <w:t>،</w:t>
      </w:r>
      <w:r w:rsidRPr="001B66E3">
        <w:rPr>
          <w:rFonts w:cs="Traditional Arabic" w:hint="cs"/>
          <w:sz w:val="34"/>
          <w:szCs w:val="34"/>
          <w:rtl/>
        </w:rPr>
        <w:t xml:space="preserve"> ولها صورة بالمدينة برقم 3338</w:t>
      </w:r>
      <w:r w:rsidR="001B66E3" w:rsidRPr="001B66E3">
        <w:rPr>
          <w:rFonts w:cs="Traditional Arabic" w:hint="cs"/>
          <w:sz w:val="34"/>
          <w:szCs w:val="34"/>
          <w:rtl/>
        </w:rPr>
        <w:t>.</w:t>
      </w:r>
      <w:r w:rsidRPr="001B66E3">
        <w:rPr>
          <w:rFonts w:cs="Traditional Arabic" w:hint="cs"/>
          <w:sz w:val="34"/>
          <w:szCs w:val="34"/>
          <w:rtl/>
        </w:rPr>
        <w:t xml:space="preserve"> </w:t>
      </w:r>
    </w:p>
    <w:p w14:paraId="62805F24" w14:textId="7DDB91C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3- صيغ الصلوات على النبي  </w:t>
      </w:r>
      <w:r w:rsidRPr="001B66E3">
        <w:rPr>
          <w:rFonts w:cs="Traditional Arabic"/>
          <w:b/>
          <w:bCs/>
          <w:sz w:val="34"/>
          <w:szCs w:val="34"/>
        </w:rPr>
        <w:sym w:font="AGA Arabesque" w:char="0072"/>
      </w:r>
      <w:r w:rsidR="001B66E3" w:rsidRPr="001B66E3">
        <w:rPr>
          <w:rFonts w:cs="Traditional Arabic" w:hint="cs"/>
          <w:b/>
          <w:bCs/>
          <w:sz w:val="34"/>
          <w:szCs w:val="34"/>
          <w:rtl/>
        </w:rPr>
        <w:t>:</w:t>
      </w:r>
    </w:p>
    <w:p w14:paraId="71CED9E4" w14:textId="1A982A8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دار الكتب الظاهرية برقم 5272 عام</w:t>
      </w:r>
      <w:r w:rsidR="001B66E3" w:rsidRPr="001B66E3">
        <w:rPr>
          <w:rFonts w:cs="Traditional Arabic" w:hint="cs"/>
          <w:sz w:val="34"/>
          <w:szCs w:val="34"/>
          <w:rtl/>
        </w:rPr>
        <w:t>،</w:t>
      </w:r>
      <w:r w:rsidRPr="001B66E3">
        <w:rPr>
          <w:rFonts w:cs="Traditional Arabic" w:hint="cs"/>
          <w:sz w:val="34"/>
          <w:szCs w:val="34"/>
          <w:rtl/>
        </w:rPr>
        <w:t xml:space="preserve"> فيه 78 ورقة</w:t>
      </w:r>
      <w:r w:rsidR="001B66E3" w:rsidRPr="001B66E3">
        <w:rPr>
          <w:rFonts w:cs="Traditional Arabic" w:hint="cs"/>
          <w:sz w:val="34"/>
          <w:szCs w:val="34"/>
          <w:rtl/>
        </w:rPr>
        <w:t>،</w:t>
      </w:r>
      <w:r w:rsidRPr="001B66E3">
        <w:rPr>
          <w:rFonts w:cs="Traditional Arabic" w:hint="cs"/>
          <w:sz w:val="34"/>
          <w:szCs w:val="34"/>
          <w:rtl/>
        </w:rPr>
        <w:t xml:space="preserve"> منسوخة سنة 1236هـ</w:t>
      </w:r>
      <w:r w:rsidR="001B66E3" w:rsidRPr="001B66E3">
        <w:rPr>
          <w:rFonts w:cs="Traditional Arabic" w:hint="cs"/>
          <w:sz w:val="34"/>
          <w:szCs w:val="34"/>
          <w:rtl/>
        </w:rPr>
        <w:t>،</w:t>
      </w:r>
      <w:r w:rsidRPr="001B66E3">
        <w:rPr>
          <w:rFonts w:cs="Traditional Arabic" w:hint="cs"/>
          <w:sz w:val="34"/>
          <w:szCs w:val="34"/>
          <w:rtl/>
        </w:rPr>
        <w:t xml:space="preserve"> ويغلب على ظني أنه جلاء الأفهام</w:t>
      </w:r>
      <w:r w:rsidR="001B66E3" w:rsidRPr="001B66E3">
        <w:rPr>
          <w:rFonts w:cs="Traditional Arabic" w:hint="cs"/>
          <w:sz w:val="34"/>
          <w:szCs w:val="34"/>
          <w:rtl/>
        </w:rPr>
        <w:t>،</w:t>
      </w:r>
      <w:r w:rsidRPr="001B66E3">
        <w:rPr>
          <w:rFonts w:cs="Traditional Arabic" w:hint="cs"/>
          <w:sz w:val="34"/>
          <w:szCs w:val="34"/>
          <w:rtl/>
        </w:rPr>
        <w:t xml:space="preserve"> فانظره ! </w:t>
      </w:r>
    </w:p>
    <w:p w14:paraId="2789FCA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3AEAA8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ED19DD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AA0369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F5A11C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D689C2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13AE84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BEE6F9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53B0437" w14:textId="3CF0BE10" w:rsidR="00E21742" w:rsidRDefault="00E21742">
      <w:pPr>
        <w:bidi w:val="0"/>
        <w:spacing w:after="160" w:line="259" w:lineRule="auto"/>
        <w:rPr>
          <w:rFonts w:cs="Traditional Arabic"/>
          <w:sz w:val="34"/>
          <w:szCs w:val="34"/>
          <w:rtl/>
        </w:rPr>
      </w:pPr>
      <w:r>
        <w:rPr>
          <w:rFonts w:cs="Traditional Arabic"/>
          <w:sz w:val="34"/>
          <w:szCs w:val="34"/>
          <w:rtl/>
        </w:rPr>
        <w:br w:type="page"/>
      </w:r>
    </w:p>
    <w:p w14:paraId="0711747E"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62848" behindDoc="0" locked="0" layoutInCell="1" allowOverlap="1" wp14:anchorId="42262528" wp14:editId="075E6109">
                <wp:simplePos x="0" y="0"/>
                <wp:positionH relativeFrom="column">
                  <wp:posOffset>2372020</wp:posOffset>
                </wp:positionH>
                <wp:positionV relativeFrom="paragraph">
                  <wp:posOffset>93034</wp:posOffset>
                </wp:positionV>
                <wp:extent cx="1714500" cy="685800"/>
                <wp:effectExtent l="31750" t="28575" r="25400" b="28575"/>
                <wp:wrapNone/>
                <wp:docPr id="35" name="مستطيل مستدير الزوايا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0D310552" w14:textId="77777777" w:rsidR="0099705D" w:rsidRDefault="0099705D" w:rsidP="000D4E99">
                            <w:pPr>
                              <w:jc w:val="center"/>
                              <w:rPr>
                                <w:b/>
                                <w:bCs/>
                                <w:sz w:val="38"/>
                                <w:szCs w:val="36"/>
                                <w:rtl/>
                              </w:rPr>
                            </w:pPr>
                            <w:r>
                              <w:rPr>
                                <w:rFonts w:hint="cs"/>
                                <w:b/>
                                <w:bCs/>
                                <w:sz w:val="42"/>
                                <w:rtl/>
                              </w:rPr>
                              <w:t xml:space="preserve">حرف الطـاء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62528" id="مستطيل مستدير الزوايا 35" o:spid="_x0000_s1061" style="position:absolute;left:0;text-align:left;margin-left:186.75pt;margin-top:7.35pt;width:13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ZOgg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cH+I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" fillcolor="silver" strokecolor="#333" strokeweight="3.75pt">
                <v:fill opacity="32896f"/>
                <v:stroke linestyle="thickThin"/>
                <v:textbox>
                  <w:txbxContent>
                    <w:p w14:paraId="0D310552" w14:textId="77777777" w:rsidR="0099705D" w:rsidRDefault="0099705D" w:rsidP="000D4E99">
                      <w:pPr>
                        <w:jc w:val="center"/>
                        <w:rPr>
                          <w:b/>
                          <w:bCs/>
                          <w:sz w:val="38"/>
                          <w:szCs w:val="36"/>
                          <w:rtl/>
                        </w:rPr>
                      </w:pPr>
                      <w:r>
                        <w:rPr>
                          <w:rFonts w:hint="cs"/>
                          <w:b/>
                          <w:bCs/>
                          <w:sz w:val="42"/>
                          <w:rtl/>
                        </w:rPr>
                        <w:t xml:space="preserve">حرف الطـاء </w:t>
                      </w:r>
                    </w:p>
                  </w:txbxContent>
                </v:textbox>
              </v:roundrect>
            </w:pict>
          </mc:Fallback>
        </mc:AlternateContent>
      </w:r>
    </w:p>
    <w:p w14:paraId="43AEC430" w14:textId="77777777" w:rsidR="000D4E99" w:rsidRPr="001B66E3" w:rsidRDefault="000D4E99" w:rsidP="000D4E99">
      <w:pPr>
        <w:widowControl w:val="0"/>
        <w:spacing w:before="120" w:line="420" w:lineRule="exact"/>
        <w:jc w:val="lowKashida"/>
        <w:rPr>
          <w:rFonts w:cs="Traditional Arabic"/>
          <w:sz w:val="34"/>
          <w:szCs w:val="34"/>
          <w:rtl/>
        </w:rPr>
      </w:pPr>
    </w:p>
    <w:p w14:paraId="22A94B0B" w14:textId="77777777" w:rsidR="000D4E99" w:rsidRPr="001B66E3" w:rsidRDefault="000D4E99" w:rsidP="000D4E99">
      <w:pPr>
        <w:widowControl w:val="0"/>
        <w:spacing w:before="120" w:line="420" w:lineRule="exact"/>
        <w:jc w:val="center"/>
        <w:rPr>
          <w:rFonts w:cs="Traditional Arabic"/>
          <w:sz w:val="34"/>
          <w:szCs w:val="34"/>
          <w:rtl/>
        </w:rPr>
      </w:pPr>
    </w:p>
    <w:p w14:paraId="53B0A42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A969774" w14:textId="7C01EA7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الطب النبوي</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34"/>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3E3D1FD2" w14:textId="707BC27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برقم 3292/11 في  تشستربتي</w:t>
      </w:r>
      <w:r w:rsidR="001B66E3" w:rsidRPr="001B66E3">
        <w:rPr>
          <w:rFonts w:cs="Traditional Arabic" w:hint="cs"/>
          <w:sz w:val="34"/>
          <w:szCs w:val="34"/>
          <w:rtl/>
        </w:rPr>
        <w:t>،</w:t>
      </w:r>
      <w:r w:rsidRPr="001B66E3">
        <w:rPr>
          <w:rFonts w:cs="Traditional Arabic" w:hint="cs"/>
          <w:sz w:val="34"/>
          <w:szCs w:val="34"/>
          <w:rtl/>
        </w:rPr>
        <w:t xml:space="preserve"> الصفحات ( 230-285 )</w:t>
      </w:r>
      <w:r w:rsidR="001B66E3" w:rsidRPr="001B66E3">
        <w:rPr>
          <w:rFonts w:cs="Traditional Arabic" w:hint="cs"/>
          <w:sz w:val="34"/>
          <w:szCs w:val="34"/>
          <w:rtl/>
        </w:rPr>
        <w:t>،</w:t>
      </w:r>
      <w:r w:rsidRPr="001B66E3">
        <w:rPr>
          <w:rFonts w:cs="Traditional Arabic" w:hint="cs"/>
          <w:sz w:val="34"/>
          <w:szCs w:val="34"/>
          <w:rtl/>
        </w:rPr>
        <w:t xml:space="preserve"> بخط أحمد بن أبي بكر الكاملي ( ت835هـ )</w:t>
      </w:r>
      <w:r w:rsidR="001B66E3" w:rsidRPr="001B66E3">
        <w:rPr>
          <w:rFonts w:cs="Traditional Arabic" w:hint="cs"/>
          <w:sz w:val="34"/>
          <w:szCs w:val="34"/>
          <w:rtl/>
        </w:rPr>
        <w:t>،</w:t>
      </w:r>
      <w:r w:rsidRPr="001B66E3">
        <w:rPr>
          <w:rFonts w:cs="Traditional Arabic" w:hint="cs"/>
          <w:sz w:val="34"/>
          <w:szCs w:val="34"/>
          <w:rtl/>
        </w:rPr>
        <w:t xml:space="preserve"> بخط نسخي معتاد</w:t>
      </w:r>
      <w:r w:rsidR="001B66E3" w:rsidRPr="001B66E3">
        <w:rPr>
          <w:rFonts w:cs="Traditional Arabic" w:hint="cs"/>
          <w:sz w:val="34"/>
          <w:szCs w:val="34"/>
          <w:rtl/>
        </w:rPr>
        <w:t>.</w:t>
      </w:r>
    </w:p>
    <w:p w14:paraId="49FA9D98" w14:textId="7939C5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عن برلين الغربية في 30 لوحة</w:t>
      </w:r>
      <w:r w:rsidR="001B66E3" w:rsidRPr="001B66E3">
        <w:rPr>
          <w:rFonts w:cs="Traditional Arabic" w:hint="cs"/>
          <w:sz w:val="34"/>
          <w:szCs w:val="34"/>
          <w:rtl/>
        </w:rPr>
        <w:t>،</w:t>
      </w:r>
      <w:r w:rsidRPr="001B66E3">
        <w:rPr>
          <w:rFonts w:cs="Traditional Arabic" w:hint="cs"/>
          <w:sz w:val="34"/>
          <w:szCs w:val="34"/>
          <w:rtl/>
        </w:rPr>
        <w:t xml:space="preserve"> عنها فلم بجامعة الإمام رقمه 7097</w:t>
      </w:r>
      <w:r w:rsidR="001B66E3" w:rsidRPr="001B66E3">
        <w:rPr>
          <w:rFonts w:cs="Traditional Arabic" w:hint="cs"/>
          <w:sz w:val="34"/>
          <w:szCs w:val="34"/>
          <w:rtl/>
        </w:rPr>
        <w:t>.</w:t>
      </w:r>
    </w:p>
    <w:p w14:paraId="2E7CB60C" w14:textId="3449BE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158 ورقة</w:t>
      </w:r>
      <w:r w:rsidR="001B66E3" w:rsidRPr="001B66E3">
        <w:rPr>
          <w:rFonts w:cs="Traditional Arabic" w:hint="cs"/>
          <w:sz w:val="34"/>
          <w:szCs w:val="34"/>
          <w:rtl/>
        </w:rPr>
        <w:t>،</w:t>
      </w:r>
      <w:r w:rsidRPr="001B66E3">
        <w:rPr>
          <w:rFonts w:cs="Traditional Arabic" w:hint="cs"/>
          <w:sz w:val="34"/>
          <w:szCs w:val="34"/>
          <w:rtl/>
        </w:rPr>
        <w:t xml:space="preserve"> في كل صفحة 15 سطراً</w:t>
      </w:r>
      <w:r w:rsidR="001B66E3" w:rsidRPr="001B66E3">
        <w:rPr>
          <w:rFonts w:cs="Traditional Arabic" w:hint="cs"/>
          <w:sz w:val="34"/>
          <w:szCs w:val="34"/>
          <w:rtl/>
        </w:rPr>
        <w:t>،</w:t>
      </w:r>
      <w:r w:rsidRPr="001B66E3">
        <w:rPr>
          <w:rFonts w:cs="Traditional Arabic" w:hint="cs"/>
          <w:sz w:val="34"/>
          <w:szCs w:val="34"/>
          <w:rtl/>
        </w:rPr>
        <w:t xml:space="preserve"> عن الظاهرية برقم 7549</w:t>
      </w:r>
      <w:r w:rsidR="001B66E3" w:rsidRPr="001B66E3">
        <w:rPr>
          <w:rFonts w:cs="Traditional Arabic" w:hint="cs"/>
          <w:sz w:val="34"/>
          <w:szCs w:val="34"/>
          <w:rtl/>
        </w:rPr>
        <w:t>.</w:t>
      </w:r>
      <w:r w:rsidRPr="001B66E3">
        <w:rPr>
          <w:rFonts w:cs="Traditional Arabic" w:hint="cs"/>
          <w:sz w:val="34"/>
          <w:szCs w:val="34"/>
          <w:rtl/>
        </w:rPr>
        <w:t xml:space="preserve"> </w:t>
      </w:r>
    </w:p>
    <w:p w14:paraId="0160BE6F" w14:textId="523AF8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عن الحرم المكي في 212 صفحة</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r w:rsidRPr="001B66E3">
        <w:rPr>
          <w:rFonts w:cs="Traditional Arabic" w:hint="cs"/>
          <w:sz w:val="34"/>
          <w:szCs w:val="34"/>
          <w:rtl/>
        </w:rPr>
        <w:t xml:space="preserve"> رقم 2 طب</w:t>
      </w:r>
      <w:r w:rsidR="001B66E3" w:rsidRPr="001B66E3">
        <w:rPr>
          <w:rFonts w:cs="Traditional Arabic" w:hint="cs"/>
          <w:sz w:val="34"/>
          <w:szCs w:val="34"/>
          <w:rtl/>
        </w:rPr>
        <w:t>،</w:t>
      </w:r>
      <w:r w:rsidRPr="001B66E3">
        <w:rPr>
          <w:rFonts w:cs="Traditional Arabic" w:hint="cs"/>
          <w:sz w:val="34"/>
          <w:szCs w:val="34"/>
          <w:rtl/>
        </w:rPr>
        <w:t xml:space="preserve"> ولها فلم عنه بمعهد إحياء التراث العربي بسوريا رقم 846</w:t>
      </w:r>
      <w:r w:rsidR="001B66E3" w:rsidRPr="001B66E3">
        <w:rPr>
          <w:rFonts w:cs="Traditional Arabic" w:hint="cs"/>
          <w:sz w:val="34"/>
          <w:szCs w:val="34"/>
          <w:rtl/>
        </w:rPr>
        <w:t>،</w:t>
      </w:r>
      <w:r w:rsidRPr="001B66E3">
        <w:rPr>
          <w:rFonts w:cs="Traditional Arabic" w:hint="cs"/>
          <w:sz w:val="34"/>
          <w:szCs w:val="34"/>
          <w:rtl/>
        </w:rPr>
        <w:t xml:space="preserve"> وهي منسوخة سنة 788هـ</w:t>
      </w:r>
      <w:r w:rsidR="001B66E3" w:rsidRPr="001B66E3">
        <w:rPr>
          <w:rFonts w:cs="Traditional Arabic" w:hint="cs"/>
          <w:sz w:val="34"/>
          <w:szCs w:val="34"/>
          <w:rtl/>
        </w:rPr>
        <w:t>.</w:t>
      </w:r>
      <w:r w:rsidRPr="001B66E3">
        <w:rPr>
          <w:rFonts w:cs="Traditional Arabic" w:hint="cs"/>
          <w:sz w:val="34"/>
          <w:szCs w:val="34"/>
          <w:rtl/>
        </w:rPr>
        <w:t xml:space="preserve"> والكتاب قطعة من " زاد المعاد في هدي خير العباد "</w:t>
      </w:r>
      <w:r w:rsidR="001B66E3" w:rsidRPr="001B66E3">
        <w:rPr>
          <w:rFonts w:cs="Traditional Arabic" w:hint="cs"/>
          <w:sz w:val="34"/>
          <w:szCs w:val="34"/>
          <w:rtl/>
        </w:rPr>
        <w:t>.</w:t>
      </w:r>
      <w:r w:rsidRPr="001B66E3">
        <w:rPr>
          <w:rFonts w:cs="Traditional Arabic" w:hint="cs"/>
          <w:sz w:val="34"/>
          <w:szCs w:val="34"/>
          <w:rtl/>
        </w:rPr>
        <w:t xml:space="preserve"> </w:t>
      </w:r>
    </w:p>
    <w:p w14:paraId="77765427" w14:textId="38B7DE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غازي خسرو بالبوسنة نسخة في مجلد</w:t>
      </w:r>
      <w:r w:rsidR="001B66E3" w:rsidRPr="001B66E3">
        <w:rPr>
          <w:rFonts w:cs="Traditional Arabic" w:hint="cs"/>
          <w:sz w:val="34"/>
          <w:szCs w:val="34"/>
          <w:rtl/>
        </w:rPr>
        <w:t>،</w:t>
      </w:r>
      <w:r w:rsidRPr="001B66E3">
        <w:rPr>
          <w:rFonts w:cs="Traditional Arabic" w:hint="cs"/>
          <w:sz w:val="34"/>
          <w:szCs w:val="34"/>
          <w:rtl/>
        </w:rPr>
        <w:t xml:space="preserve"> فيه 201 ورقة</w:t>
      </w:r>
      <w:r w:rsidR="001B66E3" w:rsidRPr="001B66E3">
        <w:rPr>
          <w:rFonts w:cs="Traditional Arabic" w:hint="cs"/>
          <w:sz w:val="34"/>
          <w:szCs w:val="34"/>
          <w:rtl/>
        </w:rPr>
        <w:t>،</w:t>
      </w:r>
      <w:r w:rsidRPr="001B66E3">
        <w:rPr>
          <w:rFonts w:cs="Traditional Arabic" w:hint="cs"/>
          <w:sz w:val="34"/>
          <w:szCs w:val="34"/>
          <w:rtl/>
        </w:rPr>
        <w:t xml:space="preserve"> برقم 4238</w:t>
      </w:r>
      <w:r w:rsidR="001B66E3" w:rsidRPr="001B66E3">
        <w:rPr>
          <w:rFonts w:cs="Traditional Arabic" w:hint="cs"/>
          <w:sz w:val="34"/>
          <w:szCs w:val="34"/>
          <w:rtl/>
        </w:rPr>
        <w:t>،</w:t>
      </w:r>
      <w:r w:rsidRPr="001B66E3">
        <w:rPr>
          <w:rFonts w:cs="Traditional Arabic" w:hint="cs"/>
          <w:sz w:val="34"/>
          <w:szCs w:val="34"/>
          <w:rtl/>
        </w:rPr>
        <w:t xml:space="preserve"> ولها فلم بمركز جمعة الماجد بدبي برقم 331</w:t>
      </w:r>
      <w:r w:rsidR="001B66E3" w:rsidRPr="001B66E3">
        <w:rPr>
          <w:rFonts w:cs="Traditional Arabic" w:hint="cs"/>
          <w:sz w:val="34"/>
          <w:szCs w:val="34"/>
          <w:rtl/>
        </w:rPr>
        <w:t>.</w:t>
      </w:r>
      <w:r w:rsidRPr="001B66E3">
        <w:rPr>
          <w:rFonts w:cs="Traditional Arabic" w:hint="cs"/>
          <w:sz w:val="34"/>
          <w:szCs w:val="34"/>
          <w:rtl/>
        </w:rPr>
        <w:t xml:space="preserve"> </w:t>
      </w:r>
    </w:p>
    <w:p w14:paraId="11876657" w14:textId="0077E074" w:rsidR="000D4E99" w:rsidRPr="001B66E3" w:rsidRDefault="000D4E99" w:rsidP="000D4E99">
      <w:pPr>
        <w:pStyle w:val="21"/>
        <w:jc w:val="both"/>
        <w:rPr>
          <w:rFonts w:cs="Traditional Arabic"/>
          <w:sz w:val="34"/>
          <w:szCs w:val="34"/>
          <w:rtl/>
        </w:rPr>
      </w:pPr>
      <w:r w:rsidRPr="001B66E3">
        <w:rPr>
          <w:rFonts w:cs="Traditional Arabic" w:hint="cs"/>
          <w:sz w:val="34"/>
          <w:szCs w:val="34"/>
          <w:rtl/>
        </w:rPr>
        <w:t>2- الطرق الحكمية</w:t>
      </w:r>
      <w:r w:rsidR="001B66E3" w:rsidRPr="001B66E3">
        <w:rPr>
          <w:rFonts w:cs="Traditional Arabic" w:hint="cs"/>
          <w:sz w:val="34"/>
          <w:szCs w:val="34"/>
          <w:rtl/>
        </w:rPr>
        <w:t>:</w:t>
      </w:r>
    </w:p>
    <w:p w14:paraId="126DD486" w14:textId="65CEB87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الأوقاف العامة ببغداد مجلد برقم 7482</w:t>
      </w:r>
      <w:r w:rsidR="001B66E3" w:rsidRPr="001B66E3">
        <w:rPr>
          <w:rFonts w:cs="Traditional Arabic" w:hint="cs"/>
          <w:sz w:val="34"/>
          <w:szCs w:val="34"/>
          <w:rtl/>
        </w:rPr>
        <w:t>،</w:t>
      </w:r>
      <w:r w:rsidRPr="001B66E3">
        <w:rPr>
          <w:rFonts w:cs="Traditional Arabic" w:hint="cs"/>
          <w:sz w:val="34"/>
          <w:szCs w:val="34"/>
          <w:rtl/>
        </w:rPr>
        <w:t xml:space="preserve"> وهي نسخة كاملة ونفيسة</w:t>
      </w:r>
      <w:r w:rsidR="001B66E3" w:rsidRPr="001B66E3">
        <w:rPr>
          <w:rFonts w:cs="Traditional Arabic" w:hint="cs"/>
          <w:sz w:val="34"/>
          <w:szCs w:val="34"/>
          <w:rtl/>
        </w:rPr>
        <w:t>،</w:t>
      </w:r>
      <w:r w:rsidRPr="001B66E3">
        <w:rPr>
          <w:rFonts w:cs="Traditional Arabic" w:hint="cs"/>
          <w:sz w:val="34"/>
          <w:szCs w:val="34"/>
          <w:rtl/>
        </w:rPr>
        <w:t xml:space="preserve"> مكتوبة سنة 811هـ بمصر</w:t>
      </w:r>
      <w:r w:rsidR="001B66E3" w:rsidRPr="001B66E3">
        <w:rPr>
          <w:rFonts w:cs="Traditional Arabic" w:hint="cs"/>
          <w:sz w:val="34"/>
          <w:szCs w:val="34"/>
          <w:rtl/>
        </w:rPr>
        <w:t>،</w:t>
      </w:r>
      <w:r w:rsidRPr="001B66E3">
        <w:rPr>
          <w:rFonts w:cs="Traditional Arabic" w:hint="cs"/>
          <w:sz w:val="34"/>
          <w:szCs w:val="34"/>
          <w:rtl/>
        </w:rPr>
        <w:t xml:space="preserve"> في 198 ورقة</w:t>
      </w:r>
      <w:r w:rsidR="001B66E3" w:rsidRPr="001B66E3">
        <w:rPr>
          <w:rFonts w:cs="Traditional Arabic" w:hint="cs"/>
          <w:sz w:val="34"/>
          <w:szCs w:val="34"/>
          <w:rtl/>
        </w:rPr>
        <w:t>.</w:t>
      </w:r>
    </w:p>
    <w:p w14:paraId="1A7EE602" w14:textId="4DF592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مكتبة الشيخ علي بن يعقوب بحائل في 154 ورقة</w:t>
      </w:r>
      <w:r w:rsidR="001B66E3" w:rsidRPr="001B66E3">
        <w:rPr>
          <w:rFonts w:cs="Traditional Arabic" w:hint="cs"/>
          <w:sz w:val="34"/>
          <w:szCs w:val="34"/>
          <w:rtl/>
        </w:rPr>
        <w:t>،</w:t>
      </w:r>
      <w:r w:rsidRPr="001B66E3">
        <w:rPr>
          <w:rFonts w:cs="Traditional Arabic" w:hint="cs"/>
          <w:sz w:val="34"/>
          <w:szCs w:val="34"/>
          <w:rtl/>
        </w:rPr>
        <w:t xml:space="preserve"> في مجلد</w:t>
      </w:r>
      <w:r w:rsidR="001B66E3" w:rsidRPr="001B66E3">
        <w:rPr>
          <w:rFonts w:cs="Traditional Arabic" w:hint="cs"/>
          <w:sz w:val="34"/>
          <w:szCs w:val="34"/>
          <w:rtl/>
        </w:rPr>
        <w:t>.</w:t>
      </w:r>
    </w:p>
    <w:p w14:paraId="114A9F97" w14:textId="44D2BC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الملك فهد الوطنية بالرياض ضمن مكتبة شقراء</w:t>
      </w:r>
      <w:r w:rsidR="001B66E3" w:rsidRPr="001B66E3">
        <w:rPr>
          <w:rFonts w:cs="Traditional Arabic" w:hint="cs"/>
          <w:sz w:val="34"/>
          <w:szCs w:val="34"/>
          <w:rtl/>
        </w:rPr>
        <w:t>،</w:t>
      </w:r>
      <w:r w:rsidRPr="001B66E3">
        <w:rPr>
          <w:rFonts w:cs="Traditional Arabic" w:hint="cs"/>
          <w:sz w:val="34"/>
          <w:szCs w:val="34"/>
          <w:rtl/>
        </w:rPr>
        <w:t xml:space="preserve"> في 291 صفحة</w:t>
      </w:r>
      <w:r w:rsidR="001B66E3" w:rsidRPr="001B66E3">
        <w:rPr>
          <w:rFonts w:cs="Traditional Arabic" w:hint="cs"/>
          <w:sz w:val="34"/>
          <w:szCs w:val="34"/>
          <w:rtl/>
        </w:rPr>
        <w:t>،</w:t>
      </w:r>
      <w:r w:rsidRPr="001B66E3">
        <w:rPr>
          <w:rFonts w:cs="Traditional Arabic" w:hint="cs"/>
          <w:sz w:val="34"/>
          <w:szCs w:val="34"/>
          <w:rtl/>
        </w:rPr>
        <w:t xml:space="preserve"> في مجلد متوسط رقم 71</w:t>
      </w:r>
      <w:r w:rsidR="001B66E3" w:rsidRPr="001B66E3">
        <w:rPr>
          <w:rFonts w:cs="Traditional Arabic" w:hint="cs"/>
          <w:sz w:val="34"/>
          <w:szCs w:val="34"/>
          <w:rtl/>
        </w:rPr>
        <w:t>.</w:t>
      </w:r>
    </w:p>
    <w:p w14:paraId="76D9148E" w14:textId="3548729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بالمدينة نسخة</w:t>
      </w:r>
      <w:r w:rsidR="001B66E3" w:rsidRPr="001B66E3">
        <w:rPr>
          <w:rFonts w:cs="Traditional Arabic" w:hint="cs"/>
          <w:sz w:val="34"/>
          <w:szCs w:val="34"/>
          <w:rtl/>
        </w:rPr>
        <w:t>،</w:t>
      </w:r>
      <w:r w:rsidRPr="001B66E3">
        <w:rPr>
          <w:rFonts w:cs="Traditional Arabic" w:hint="cs"/>
          <w:sz w:val="34"/>
          <w:szCs w:val="34"/>
          <w:rtl/>
        </w:rPr>
        <w:t xml:space="preserve"> فيها 80 ورقة</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r w:rsidRPr="001B66E3">
        <w:rPr>
          <w:rFonts w:cs="Traditional Arabic" w:hint="cs"/>
          <w:sz w:val="34"/>
          <w:szCs w:val="34"/>
          <w:rtl/>
        </w:rPr>
        <w:t xml:space="preserve"> </w:t>
      </w:r>
    </w:p>
    <w:p w14:paraId="00F68E57" w14:textId="55F3484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وضمن مجموع بمكتبة شقراء رقمه 176</w:t>
      </w:r>
      <w:r w:rsidR="001B66E3" w:rsidRPr="001B66E3">
        <w:rPr>
          <w:rFonts w:cs="Traditional Arabic" w:hint="cs"/>
          <w:sz w:val="34"/>
          <w:szCs w:val="34"/>
          <w:rtl/>
        </w:rPr>
        <w:t>،</w:t>
      </w:r>
      <w:r w:rsidRPr="001B66E3">
        <w:rPr>
          <w:rFonts w:cs="Traditional Arabic" w:hint="cs"/>
          <w:sz w:val="34"/>
          <w:szCs w:val="34"/>
          <w:rtl/>
        </w:rPr>
        <w:t xml:space="preserve"> أوله ترجمة شيخ الإسلام ابن تيمية لتلميذه الحافظ الذهبي</w:t>
      </w:r>
      <w:r w:rsidR="001B66E3" w:rsidRPr="001B66E3">
        <w:rPr>
          <w:rFonts w:cs="Traditional Arabic" w:hint="cs"/>
          <w:sz w:val="34"/>
          <w:szCs w:val="34"/>
          <w:rtl/>
        </w:rPr>
        <w:t>،</w:t>
      </w:r>
      <w:r w:rsidRPr="001B66E3">
        <w:rPr>
          <w:rFonts w:cs="Traditional Arabic" w:hint="cs"/>
          <w:sz w:val="34"/>
          <w:szCs w:val="34"/>
          <w:rtl/>
        </w:rPr>
        <w:t xml:space="preserve"> والطرق الحكمية ( 24-180 )</w:t>
      </w:r>
      <w:r w:rsidR="001B66E3" w:rsidRPr="001B66E3">
        <w:rPr>
          <w:rFonts w:cs="Traditional Arabic" w:hint="cs"/>
          <w:sz w:val="34"/>
          <w:szCs w:val="34"/>
          <w:rtl/>
        </w:rPr>
        <w:t>،</w:t>
      </w:r>
      <w:r w:rsidRPr="001B66E3">
        <w:rPr>
          <w:rFonts w:cs="Traditional Arabic" w:hint="cs"/>
          <w:sz w:val="34"/>
          <w:szCs w:val="34"/>
          <w:rtl/>
        </w:rPr>
        <w:t xml:space="preserve"> نسخت عشية الجمعة 27/7/1230هـ</w:t>
      </w:r>
      <w:r w:rsidR="001B66E3" w:rsidRPr="001B66E3">
        <w:rPr>
          <w:rFonts w:cs="Traditional Arabic" w:hint="cs"/>
          <w:sz w:val="34"/>
          <w:szCs w:val="34"/>
          <w:rtl/>
        </w:rPr>
        <w:t>،</w:t>
      </w:r>
      <w:r w:rsidRPr="001B66E3">
        <w:rPr>
          <w:rFonts w:cs="Traditional Arabic" w:hint="cs"/>
          <w:sz w:val="34"/>
          <w:szCs w:val="34"/>
          <w:rtl/>
        </w:rPr>
        <w:t xml:space="preserve"> بخط الشيخ سليمان بن الأمير من شقراء</w:t>
      </w:r>
      <w:r w:rsidR="001B66E3" w:rsidRPr="001B66E3">
        <w:rPr>
          <w:rFonts w:cs="Traditional Arabic" w:hint="cs"/>
          <w:sz w:val="34"/>
          <w:szCs w:val="34"/>
          <w:rtl/>
        </w:rPr>
        <w:t>.</w:t>
      </w:r>
      <w:r w:rsidRPr="001B66E3">
        <w:rPr>
          <w:rFonts w:cs="Traditional Arabic" w:hint="cs"/>
          <w:sz w:val="34"/>
          <w:szCs w:val="34"/>
          <w:rtl/>
        </w:rPr>
        <w:t xml:space="preserve"> وهي الآن بمكتبة الملك فهد الوطنية</w:t>
      </w:r>
      <w:r w:rsidR="001B66E3" w:rsidRPr="001B66E3">
        <w:rPr>
          <w:rFonts w:cs="Traditional Arabic" w:hint="cs"/>
          <w:sz w:val="34"/>
          <w:szCs w:val="34"/>
          <w:rtl/>
        </w:rPr>
        <w:t>.</w:t>
      </w:r>
    </w:p>
    <w:p w14:paraId="0DBF51BC" w14:textId="1C223F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 متوسط بخط حسن في مكتبة الشيخ إبراهيم المحمد السليمان البسام بمدينة عنيزة</w:t>
      </w:r>
      <w:r w:rsidR="001B66E3" w:rsidRPr="001B66E3">
        <w:rPr>
          <w:rFonts w:cs="Traditional Arabic" w:hint="cs"/>
          <w:sz w:val="34"/>
          <w:szCs w:val="34"/>
          <w:rtl/>
        </w:rPr>
        <w:t>.</w:t>
      </w:r>
    </w:p>
    <w:p w14:paraId="7FAF60A0" w14:textId="7293DA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بالبكيرية ضمن مكتبة الشيخ عبدالعزيز العبدالله السبيل</w:t>
      </w:r>
      <w:r w:rsidRPr="001B66E3">
        <w:rPr>
          <w:rFonts w:cs="Traditional Arabic" w:hint="cs"/>
          <w:sz w:val="34"/>
          <w:szCs w:val="34"/>
          <w:vertAlign w:val="superscript"/>
          <w:rtl/>
        </w:rPr>
        <w:t>(</w:t>
      </w:r>
      <w:r w:rsidRPr="001B66E3">
        <w:rPr>
          <w:rStyle w:val="a6"/>
          <w:rFonts w:cs="Traditional Arabic"/>
          <w:sz w:val="34"/>
          <w:szCs w:val="34"/>
          <w:rtl/>
        </w:rPr>
        <w:footnoteReference w:id="135"/>
      </w:r>
      <w:r w:rsidRPr="001B66E3">
        <w:rPr>
          <w:rFonts w:cs="Traditional Arabic" w:hint="cs"/>
          <w:sz w:val="34"/>
          <w:szCs w:val="34"/>
          <w:vertAlign w:val="superscript"/>
          <w:rtl/>
        </w:rPr>
        <w:t>)</w:t>
      </w:r>
      <w:r w:rsidRPr="001B66E3">
        <w:rPr>
          <w:rFonts w:cs="Traditional Arabic" w:hint="cs"/>
          <w:sz w:val="34"/>
          <w:szCs w:val="34"/>
          <w:rtl/>
        </w:rPr>
        <w:t xml:space="preserve"> بخط والده الشيخ عبدالله بن سبيِّل بخط جيد جداً في مجلد متوسط</w:t>
      </w:r>
      <w:r w:rsidR="001B66E3" w:rsidRPr="001B66E3">
        <w:rPr>
          <w:rFonts w:cs="Traditional Arabic" w:hint="cs"/>
          <w:sz w:val="34"/>
          <w:szCs w:val="34"/>
          <w:rtl/>
        </w:rPr>
        <w:t>.</w:t>
      </w:r>
    </w:p>
    <w:p w14:paraId="061AE2D6" w14:textId="6455AB20"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وفي مكتبة الموسوعة الفقهية بالكويت نسختان بالرقمين 219 و 174</w:t>
      </w:r>
      <w:r w:rsidR="001B66E3" w:rsidRPr="001B66E3">
        <w:rPr>
          <w:rFonts w:cs="Traditional Arabic" w:hint="cs"/>
          <w:sz w:val="34"/>
          <w:szCs w:val="34"/>
          <w:rtl/>
        </w:rPr>
        <w:t>،</w:t>
      </w:r>
      <w:r w:rsidRPr="001B66E3">
        <w:rPr>
          <w:rFonts w:cs="Traditional Arabic" w:hint="cs"/>
          <w:sz w:val="34"/>
          <w:szCs w:val="34"/>
          <w:rtl/>
        </w:rPr>
        <w:t xml:space="preserve"> في 143 ورقة</w:t>
      </w:r>
      <w:r w:rsidR="001B66E3" w:rsidRPr="001B66E3">
        <w:rPr>
          <w:rFonts w:cs="Traditional Arabic" w:hint="cs"/>
          <w:sz w:val="34"/>
          <w:szCs w:val="34"/>
          <w:rtl/>
        </w:rPr>
        <w:t>،</w:t>
      </w:r>
      <w:r w:rsidRPr="001B66E3">
        <w:rPr>
          <w:rFonts w:cs="Traditional Arabic" w:hint="cs"/>
          <w:sz w:val="34"/>
          <w:szCs w:val="34"/>
          <w:rtl/>
        </w:rPr>
        <w:t xml:space="preserve"> و 158 ورقة</w:t>
      </w:r>
      <w:r w:rsidR="001B66E3" w:rsidRPr="001B66E3">
        <w:rPr>
          <w:rFonts w:cs="Traditional Arabic" w:hint="cs"/>
          <w:sz w:val="34"/>
          <w:szCs w:val="34"/>
          <w:rtl/>
        </w:rPr>
        <w:t>.</w:t>
      </w:r>
    </w:p>
    <w:p w14:paraId="507CDB9F" w14:textId="2FBABF0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الإسكندرية نسخة برقم 926</w:t>
      </w:r>
      <w:r w:rsidR="001B66E3" w:rsidRPr="001B66E3">
        <w:rPr>
          <w:rFonts w:cs="Traditional Arabic" w:hint="cs"/>
          <w:sz w:val="34"/>
          <w:szCs w:val="34"/>
          <w:rtl/>
        </w:rPr>
        <w:t>،</w:t>
      </w:r>
      <w:r w:rsidRPr="001B66E3">
        <w:rPr>
          <w:rFonts w:cs="Traditional Arabic" w:hint="cs"/>
          <w:sz w:val="34"/>
          <w:szCs w:val="34"/>
          <w:rtl/>
        </w:rPr>
        <w:t xml:space="preserve"> في 127 ورقة</w:t>
      </w:r>
      <w:r w:rsidR="001B66E3" w:rsidRPr="001B66E3">
        <w:rPr>
          <w:rFonts w:cs="Traditional Arabic" w:hint="cs"/>
          <w:sz w:val="34"/>
          <w:szCs w:val="34"/>
          <w:rtl/>
        </w:rPr>
        <w:t>،</w:t>
      </w:r>
      <w:r w:rsidRPr="001B66E3">
        <w:rPr>
          <w:rFonts w:cs="Traditional Arabic" w:hint="cs"/>
          <w:sz w:val="34"/>
          <w:szCs w:val="34"/>
          <w:rtl/>
        </w:rPr>
        <w:t xml:space="preserve"> 20 سطراً</w:t>
      </w:r>
      <w:r w:rsidR="001B66E3" w:rsidRPr="001B66E3">
        <w:rPr>
          <w:rFonts w:cs="Traditional Arabic" w:hint="cs"/>
          <w:sz w:val="34"/>
          <w:szCs w:val="34"/>
          <w:rtl/>
        </w:rPr>
        <w:t>،</w:t>
      </w:r>
      <w:r w:rsidRPr="001B66E3">
        <w:rPr>
          <w:rFonts w:cs="Traditional Arabic" w:hint="cs"/>
          <w:sz w:val="34"/>
          <w:szCs w:val="34"/>
          <w:rtl/>
        </w:rPr>
        <w:t xml:space="preserve"> كتبه شمس الدين الجوهري  في 1315هـ</w:t>
      </w:r>
      <w:r w:rsidR="001B66E3" w:rsidRPr="001B66E3">
        <w:rPr>
          <w:rFonts w:cs="Traditional Arabic" w:hint="cs"/>
          <w:sz w:val="34"/>
          <w:szCs w:val="34"/>
          <w:rtl/>
        </w:rPr>
        <w:t>،</w:t>
      </w:r>
      <w:r w:rsidRPr="001B66E3">
        <w:rPr>
          <w:rFonts w:cs="Traditional Arabic" w:hint="cs"/>
          <w:sz w:val="34"/>
          <w:szCs w:val="34"/>
          <w:rtl/>
        </w:rPr>
        <w:t xml:space="preserve"> وعنها صورة بالجامعة الإسلامية بالمدينة 7220</w:t>
      </w:r>
      <w:r w:rsidR="001B66E3" w:rsidRPr="001B66E3">
        <w:rPr>
          <w:rFonts w:cs="Traditional Arabic" w:hint="cs"/>
          <w:sz w:val="34"/>
          <w:szCs w:val="34"/>
          <w:rtl/>
        </w:rPr>
        <w:t>.</w:t>
      </w:r>
      <w:r w:rsidRPr="001B66E3">
        <w:rPr>
          <w:rFonts w:cs="Traditional Arabic" w:hint="cs"/>
          <w:sz w:val="34"/>
          <w:szCs w:val="34"/>
          <w:rtl/>
        </w:rPr>
        <w:t xml:space="preserve"> </w:t>
      </w:r>
    </w:p>
    <w:p w14:paraId="61023F39" w14:textId="3F583CD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الأوقاف العامة برقم 13794/3</w:t>
      </w:r>
      <w:r w:rsidR="001B66E3" w:rsidRPr="001B66E3">
        <w:rPr>
          <w:rFonts w:cs="Traditional Arabic" w:hint="cs"/>
          <w:sz w:val="34"/>
          <w:szCs w:val="34"/>
          <w:rtl/>
        </w:rPr>
        <w:t>.</w:t>
      </w:r>
      <w:r w:rsidRPr="001B66E3">
        <w:rPr>
          <w:rFonts w:cs="Traditional Arabic" w:hint="cs"/>
          <w:sz w:val="34"/>
          <w:szCs w:val="34"/>
          <w:rtl/>
        </w:rPr>
        <w:t xml:space="preserve"> نسخة حديثة مكتوبة سنة 1308هـ</w:t>
      </w:r>
      <w:r w:rsidR="001B66E3" w:rsidRPr="001B66E3">
        <w:rPr>
          <w:rFonts w:cs="Traditional Arabic" w:hint="cs"/>
          <w:sz w:val="34"/>
          <w:szCs w:val="34"/>
          <w:rtl/>
        </w:rPr>
        <w:t>،</w:t>
      </w:r>
      <w:r w:rsidRPr="001B66E3">
        <w:rPr>
          <w:rFonts w:cs="Traditional Arabic" w:hint="cs"/>
          <w:sz w:val="34"/>
          <w:szCs w:val="34"/>
          <w:rtl/>
        </w:rPr>
        <w:t xml:space="preserve"> في 101 ورقة</w:t>
      </w:r>
      <w:r w:rsidR="001B66E3" w:rsidRPr="001B66E3">
        <w:rPr>
          <w:rFonts w:cs="Traditional Arabic" w:hint="cs"/>
          <w:sz w:val="34"/>
          <w:szCs w:val="34"/>
          <w:rtl/>
        </w:rPr>
        <w:t>،</w:t>
      </w:r>
      <w:r w:rsidRPr="001B66E3">
        <w:rPr>
          <w:rFonts w:cs="Traditional Arabic" w:hint="cs"/>
          <w:sz w:val="34"/>
          <w:szCs w:val="34"/>
          <w:rtl/>
        </w:rPr>
        <w:t xml:space="preserve"> كل صفحة 25 سطراً</w:t>
      </w:r>
      <w:r w:rsidR="001B66E3" w:rsidRPr="001B66E3">
        <w:rPr>
          <w:rFonts w:cs="Traditional Arabic" w:hint="cs"/>
          <w:sz w:val="34"/>
          <w:szCs w:val="34"/>
          <w:rtl/>
        </w:rPr>
        <w:t>،</w:t>
      </w:r>
      <w:r w:rsidRPr="001B66E3">
        <w:rPr>
          <w:rFonts w:cs="Traditional Arabic" w:hint="cs"/>
          <w:sz w:val="34"/>
          <w:szCs w:val="34"/>
          <w:rtl/>
        </w:rPr>
        <w:t xml:space="preserve"> ولها فلم بمركز البحث العلمي بجامعة أم القرى فقه حنبلي</w:t>
      </w:r>
      <w:r w:rsidR="001B66E3" w:rsidRPr="001B66E3">
        <w:rPr>
          <w:rFonts w:cs="Traditional Arabic" w:hint="cs"/>
          <w:sz w:val="34"/>
          <w:szCs w:val="34"/>
          <w:rtl/>
        </w:rPr>
        <w:t>.</w:t>
      </w:r>
    </w:p>
    <w:p w14:paraId="2E404D18" w14:textId="3F766F7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جامعة الملك سعود بالرياض برقم 1969</w:t>
      </w:r>
      <w:r w:rsidR="001B66E3" w:rsidRPr="001B66E3">
        <w:rPr>
          <w:rFonts w:cs="Traditional Arabic" w:hint="cs"/>
          <w:sz w:val="34"/>
          <w:szCs w:val="34"/>
          <w:rtl/>
        </w:rPr>
        <w:t>،</w:t>
      </w:r>
      <w:r w:rsidRPr="001B66E3">
        <w:rPr>
          <w:rFonts w:cs="Traditional Arabic" w:hint="cs"/>
          <w:sz w:val="34"/>
          <w:szCs w:val="34"/>
          <w:rtl/>
        </w:rPr>
        <w:t xml:space="preserve"> في 129 ورقة</w:t>
      </w:r>
      <w:r w:rsidR="001B66E3" w:rsidRPr="001B66E3">
        <w:rPr>
          <w:rFonts w:cs="Traditional Arabic" w:hint="cs"/>
          <w:sz w:val="34"/>
          <w:szCs w:val="34"/>
          <w:rtl/>
        </w:rPr>
        <w:t>،</w:t>
      </w:r>
      <w:r w:rsidRPr="001B66E3">
        <w:rPr>
          <w:rFonts w:cs="Traditional Arabic" w:hint="cs"/>
          <w:sz w:val="34"/>
          <w:szCs w:val="34"/>
          <w:rtl/>
        </w:rPr>
        <w:t xml:space="preserve"> بخط محمد علي خليل الكربلالي في 28/3/1303هـ</w:t>
      </w:r>
      <w:r w:rsidR="001B66E3" w:rsidRPr="001B66E3">
        <w:rPr>
          <w:rFonts w:cs="Traditional Arabic" w:hint="cs"/>
          <w:sz w:val="34"/>
          <w:szCs w:val="34"/>
          <w:rtl/>
        </w:rPr>
        <w:t>.</w:t>
      </w:r>
      <w:r w:rsidRPr="001B66E3">
        <w:rPr>
          <w:rFonts w:cs="Traditional Arabic" w:hint="cs"/>
          <w:sz w:val="34"/>
          <w:szCs w:val="34"/>
          <w:rtl/>
        </w:rPr>
        <w:t xml:space="preserve"> عن أصل مكتوب سنة 811هـ</w:t>
      </w:r>
      <w:r w:rsidR="001B66E3" w:rsidRPr="001B66E3">
        <w:rPr>
          <w:rFonts w:cs="Traditional Arabic" w:hint="cs"/>
          <w:sz w:val="34"/>
          <w:szCs w:val="34"/>
          <w:rtl/>
        </w:rPr>
        <w:t>.</w:t>
      </w:r>
      <w:r w:rsidRPr="001B66E3">
        <w:rPr>
          <w:rFonts w:cs="Traditional Arabic" w:hint="cs"/>
          <w:sz w:val="34"/>
          <w:szCs w:val="34"/>
          <w:rtl/>
        </w:rPr>
        <w:t xml:space="preserve"> ولعله المحفوظ بمكتبة الأوقاف العامة ببغداد السالف الذكر</w:t>
      </w:r>
      <w:r w:rsidR="001B66E3" w:rsidRPr="001B66E3">
        <w:rPr>
          <w:rFonts w:cs="Traditional Arabic" w:hint="cs"/>
          <w:sz w:val="34"/>
          <w:szCs w:val="34"/>
          <w:rtl/>
        </w:rPr>
        <w:t>.</w:t>
      </w:r>
    </w:p>
    <w:p w14:paraId="73DA4DF5" w14:textId="7B242B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المكتبة المحمودية بالمدينة رقمه فيها 1437</w:t>
      </w:r>
      <w:r w:rsidR="001B66E3" w:rsidRPr="001B66E3">
        <w:rPr>
          <w:rFonts w:cs="Traditional Arabic" w:hint="cs"/>
          <w:sz w:val="34"/>
          <w:szCs w:val="34"/>
          <w:rtl/>
        </w:rPr>
        <w:t>،</w:t>
      </w:r>
      <w:r w:rsidRPr="001B66E3">
        <w:rPr>
          <w:rFonts w:cs="Traditional Arabic" w:hint="cs"/>
          <w:sz w:val="34"/>
          <w:szCs w:val="34"/>
          <w:rtl/>
        </w:rPr>
        <w:t xml:space="preserve"> في 139 ورقة</w:t>
      </w:r>
      <w:r w:rsidR="001B66E3" w:rsidRPr="001B66E3">
        <w:rPr>
          <w:rFonts w:cs="Traditional Arabic" w:hint="cs"/>
          <w:sz w:val="34"/>
          <w:szCs w:val="34"/>
          <w:rtl/>
        </w:rPr>
        <w:t>،</w:t>
      </w:r>
      <w:r w:rsidRPr="001B66E3">
        <w:rPr>
          <w:rFonts w:cs="Traditional Arabic" w:hint="cs"/>
          <w:sz w:val="34"/>
          <w:szCs w:val="34"/>
          <w:rtl/>
        </w:rPr>
        <w:t xml:space="preserve"> كل صفحة 21 سطراً</w:t>
      </w:r>
      <w:r w:rsidR="001B66E3" w:rsidRPr="001B66E3">
        <w:rPr>
          <w:rFonts w:cs="Traditional Arabic" w:hint="cs"/>
          <w:sz w:val="34"/>
          <w:szCs w:val="34"/>
          <w:rtl/>
        </w:rPr>
        <w:t>،</w:t>
      </w:r>
      <w:r w:rsidRPr="001B66E3">
        <w:rPr>
          <w:rFonts w:cs="Traditional Arabic" w:hint="cs"/>
          <w:sz w:val="34"/>
          <w:szCs w:val="34"/>
          <w:rtl/>
        </w:rPr>
        <w:t xml:space="preserve"> وخطها معتاد</w:t>
      </w:r>
      <w:r w:rsidR="001B66E3" w:rsidRPr="001B66E3">
        <w:rPr>
          <w:rFonts w:cs="Traditional Arabic" w:hint="cs"/>
          <w:sz w:val="34"/>
          <w:szCs w:val="34"/>
          <w:rtl/>
        </w:rPr>
        <w:t>.</w:t>
      </w:r>
    </w:p>
    <w:p w14:paraId="18EDB1B5" w14:textId="1057BA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جوته بألمانيا نسخة رقمها 1235</w:t>
      </w:r>
      <w:r w:rsidR="001B66E3" w:rsidRPr="001B66E3">
        <w:rPr>
          <w:rFonts w:cs="Traditional Arabic" w:hint="cs"/>
          <w:sz w:val="34"/>
          <w:szCs w:val="34"/>
          <w:rtl/>
        </w:rPr>
        <w:t>،</w:t>
      </w:r>
      <w:r w:rsidRPr="001B66E3">
        <w:rPr>
          <w:rFonts w:cs="Traditional Arabic" w:hint="cs"/>
          <w:sz w:val="34"/>
          <w:szCs w:val="34"/>
          <w:rtl/>
        </w:rPr>
        <w:t xml:space="preserve"> في 103 ورقة</w:t>
      </w:r>
      <w:r w:rsidR="001B66E3" w:rsidRPr="001B66E3">
        <w:rPr>
          <w:rFonts w:cs="Traditional Arabic" w:hint="cs"/>
          <w:sz w:val="34"/>
          <w:szCs w:val="34"/>
          <w:rtl/>
        </w:rPr>
        <w:t>.</w:t>
      </w:r>
    </w:p>
    <w:p w14:paraId="71C73069" w14:textId="3A518A2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الطرق الحكمية في السياسة الشرعية ـ لابن القيم في 151 ورقة</w:t>
      </w:r>
      <w:r w:rsidR="001B66E3" w:rsidRPr="001B66E3">
        <w:rPr>
          <w:rFonts w:cs="Traditional Arabic" w:hint="cs"/>
          <w:sz w:val="34"/>
          <w:szCs w:val="34"/>
          <w:rtl/>
        </w:rPr>
        <w:t>،</w:t>
      </w:r>
      <w:r w:rsidRPr="001B66E3">
        <w:rPr>
          <w:rFonts w:cs="Traditional Arabic" w:hint="cs"/>
          <w:sz w:val="34"/>
          <w:szCs w:val="34"/>
          <w:rtl/>
        </w:rPr>
        <w:t xml:space="preserve"> بخط نسخ واضح في 19/12/850هـ</w:t>
      </w:r>
      <w:r w:rsidR="001B66E3" w:rsidRPr="001B66E3">
        <w:rPr>
          <w:rFonts w:cs="Traditional Arabic" w:hint="cs"/>
          <w:sz w:val="34"/>
          <w:szCs w:val="34"/>
          <w:rtl/>
        </w:rPr>
        <w:t>،</w:t>
      </w:r>
      <w:r w:rsidRPr="001B66E3">
        <w:rPr>
          <w:rFonts w:cs="Traditional Arabic" w:hint="cs"/>
          <w:sz w:val="34"/>
          <w:szCs w:val="34"/>
          <w:rtl/>
        </w:rPr>
        <w:t xml:space="preserve"> في تشستربتي برقم 5013</w:t>
      </w:r>
      <w:r w:rsidR="001B66E3" w:rsidRPr="001B66E3">
        <w:rPr>
          <w:rFonts w:cs="Traditional Arabic" w:hint="cs"/>
          <w:sz w:val="34"/>
          <w:szCs w:val="34"/>
          <w:rtl/>
        </w:rPr>
        <w:t>.</w:t>
      </w:r>
    </w:p>
    <w:p w14:paraId="01992D2D" w14:textId="1F947C5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بدار الإفتاء ـ المكتبة السعودية بالرياض برقم 44 بخط الشيخ عبدالعزيز بن عبداللطيف الباهلي في 13/7/1227هـ</w:t>
      </w:r>
      <w:r w:rsidR="001B66E3" w:rsidRPr="001B66E3">
        <w:rPr>
          <w:rFonts w:cs="Traditional Arabic" w:hint="cs"/>
          <w:sz w:val="34"/>
          <w:szCs w:val="34"/>
          <w:rtl/>
        </w:rPr>
        <w:t>،</w:t>
      </w:r>
      <w:r w:rsidRPr="001B66E3">
        <w:rPr>
          <w:rFonts w:cs="Traditional Arabic" w:hint="cs"/>
          <w:sz w:val="34"/>
          <w:szCs w:val="34"/>
          <w:rtl/>
        </w:rPr>
        <w:t xml:space="preserve"> في 106 ورقة</w:t>
      </w:r>
      <w:r w:rsidR="001B66E3" w:rsidRPr="001B66E3">
        <w:rPr>
          <w:rFonts w:cs="Traditional Arabic" w:hint="cs"/>
          <w:sz w:val="34"/>
          <w:szCs w:val="34"/>
          <w:rtl/>
        </w:rPr>
        <w:t>.</w:t>
      </w:r>
    </w:p>
    <w:p w14:paraId="6C66C2BB" w14:textId="6058A92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وثالثة فيها أيضاً بدون رقم</w:t>
      </w:r>
      <w:r w:rsidR="002A3F34">
        <w:rPr>
          <w:rFonts w:cs="Traditional Arabic" w:hint="cs"/>
          <w:sz w:val="34"/>
          <w:szCs w:val="34"/>
          <w:rtl/>
        </w:rPr>
        <w:t>؛</w:t>
      </w:r>
      <w:r w:rsidRPr="001B66E3">
        <w:rPr>
          <w:rFonts w:cs="Traditional Arabic" w:hint="cs"/>
          <w:sz w:val="34"/>
          <w:szCs w:val="34"/>
          <w:rtl/>
        </w:rPr>
        <w:t xml:space="preserve"> لأنها حديثة الدخول عن مكتبة آل إبراهيم</w:t>
      </w:r>
      <w:r w:rsidR="001B66E3" w:rsidRPr="001B66E3">
        <w:rPr>
          <w:rFonts w:cs="Traditional Arabic" w:hint="cs"/>
          <w:sz w:val="34"/>
          <w:szCs w:val="34"/>
          <w:rtl/>
        </w:rPr>
        <w:t>.</w:t>
      </w:r>
    </w:p>
    <w:p w14:paraId="3D49604B" w14:textId="1B263E1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ورابعة فيها برقم 525</w:t>
      </w:r>
      <w:r w:rsidR="001B66E3" w:rsidRPr="001B66E3">
        <w:rPr>
          <w:rFonts w:cs="Traditional Arabic" w:hint="cs"/>
          <w:sz w:val="34"/>
          <w:szCs w:val="34"/>
          <w:rtl/>
        </w:rPr>
        <w:t>،</w:t>
      </w:r>
      <w:r w:rsidRPr="001B66E3">
        <w:rPr>
          <w:rFonts w:cs="Traditional Arabic" w:hint="cs"/>
          <w:sz w:val="34"/>
          <w:szCs w:val="34"/>
          <w:rtl/>
        </w:rPr>
        <w:t xml:space="preserve"> في 161 ورقة</w:t>
      </w:r>
      <w:r w:rsidR="001B66E3" w:rsidRPr="001B66E3">
        <w:rPr>
          <w:rFonts w:cs="Traditional Arabic" w:hint="cs"/>
          <w:sz w:val="34"/>
          <w:szCs w:val="34"/>
          <w:rtl/>
        </w:rPr>
        <w:t>،</w:t>
      </w:r>
      <w:r w:rsidRPr="001B66E3">
        <w:rPr>
          <w:rFonts w:cs="Traditional Arabic" w:hint="cs"/>
          <w:sz w:val="34"/>
          <w:szCs w:val="34"/>
          <w:rtl/>
        </w:rPr>
        <w:t xml:space="preserve"> بخط زيد بن فراج بن ناصر ضمن مجموع</w:t>
      </w:r>
      <w:r w:rsidR="001B66E3" w:rsidRPr="001B66E3">
        <w:rPr>
          <w:rFonts w:cs="Traditional Arabic" w:hint="cs"/>
          <w:sz w:val="34"/>
          <w:szCs w:val="34"/>
          <w:rtl/>
        </w:rPr>
        <w:t>.</w:t>
      </w:r>
    </w:p>
    <w:p w14:paraId="42FFF2E4" w14:textId="1F6414F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ونسخة في المكتبة المركزية بجامعة الملك عبدالعزيز بجدة </w:t>
      </w:r>
      <w:r w:rsidRPr="001B66E3">
        <w:rPr>
          <w:rFonts w:cs="Traditional Arabic"/>
          <w:sz w:val="34"/>
          <w:szCs w:val="34"/>
          <w:rtl/>
        </w:rPr>
        <w:br/>
      </w:r>
      <w:r w:rsidRPr="001B66E3">
        <w:rPr>
          <w:rFonts w:cs="Traditional Arabic" w:hint="cs"/>
          <w:sz w:val="34"/>
          <w:szCs w:val="34"/>
          <w:rtl/>
        </w:rPr>
        <w:t>برقم 2933</w:t>
      </w:r>
      <w:r w:rsidR="001B66E3" w:rsidRPr="001B66E3">
        <w:rPr>
          <w:rFonts w:cs="Traditional Arabic" w:hint="cs"/>
          <w:sz w:val="34"/>
          <w:szCs w:val="34"/>
          <w:rtl/>
        </w:rPr>
        <w:t>.</w:t>
      </w:r>
    </w:p>
    <w:p w14:paraId="7015DFE7" w14:textId="479C25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برنستون مجموعة يهودا 204</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p>
    <w:p w14:paraId="123BA146" w14:textId="123676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نسخة ضمن مجموعة مخطوطات الدلم برقم 22</w:t>
      </w:r>
      <w:r w:rsidR="001B66E3" w:rsidRPr="001B66E3">
        <w:rPr>
          <w:rFonts w:cs="Traditional Arabic" w:hint="cs"/>
          <w:sz w:val="34"/>
          <w:szCs w:val="34"/>
          <w:rtl/>
        </w:rPr>
        <w:t>.</w:t>
      </w:r>
      <w:r w:rsidRPr="001B66E3">
        <w:rPr>
          <w:rFonts w:cs="Traditional Arabic" w:hint="cs"/>
          <w:sz w:val="34"/>
          <w:szCs w:val="34"/>
          <w:rtl/>
        </w:rPr>
        <w:t xml:space="preserve"> </w:t>
      </w:r>
    </w:p>
    <w:p w14:paraId="14A6B3C1" w14:textId="698F8D0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طريق الهجرتين ومفتاح السعادتين</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36"/>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5A4AA4DD" w14:textId="0620429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نفيسة في 125 ورقة</w:t>
      </w:r>
      <w:r w:rsidR="001B66E3" w:rsidRPr="001B66E3">
        <w:rPr>
          <w:rFonts w:cs="Traditional Arabic" w:hint="cs"/>
          <w:sz w:val="34"/>
          <w:szCs w:val="34"/>
          <w:rtl/>
        </w:rPr>
        <w:t>،</w:t>
      </w:r>
      <w:r w:rsidRPr="001B66E3">
        <w:rPr>
          <w:rFonts w:cs="Traditional Arabic" w:hint="cs"/>
          <w:sz w:val="34"/>
          <w:szCs w:val="34"/>
          <w:rtl/>
        </w:rPr>
        <w:t xml:space="preserve"> في الظاهرية برقم 1457</w:t>
      </w:r>
      <w:r w:rsidR="001B66E3" w:rsidRPr="001B66E3">
        <w:rPr>
          <w:rFonts w:cs="Traditional Arabic" w:hint="cs"/>
          <w:sz w:val="34"/>
          <w:szCs w:val="34"/>
          <w:rtl/>
        </w:rPr>
        <w:t>،</w:t>
      </w:r>
      <w:r w:rsidRPr="001B66E3">
        <w:rPr>
          <w:rFonts w:cs="Traditional Arabic" w:hint="cs"/>
          <w:sz w:val="34"/>
          <w:szCs w:val="34"/>
          <w:rtl/>
        </w:rPr>
        <w:t xml:space="preserve"> تصوف 139</w:t>
      </w:r>
      <w:r w:rsidR="001B66E3" w:rsidRPr="001B66E3">
        <w:rPr>
          <w:rFonts w:cs="Traditional Arabic" w:hint="cs"/>
          <w:sz w:val="34"/>
          <w:szCs w:val="34"/>
          <w:rtl/>
        </w:rPr>
        <w:t>،</w:t>
      </w:r>
      <w:r w:rsidRPr="001B66E3">
        <w:rPr>
          <w:rFonts w:cs="Traditional Arabic" w:hint="cs"/>
          <w:sz w:val="34"/>
          <w:szCs w:val="34"/>
          <w:rtl/>
        </w:rPr>
        <w:t xml:space="preserve"> عليها خط المؤلف مع خطوط لغيره</w:t>
      </w:r>
      <w:r w:rsidR="001B66E3" w:rsidRPr="001B66E3">
        <w:rPr>
          <w:rFonts w:cs="Traditional Arabic" w:hint="cs"/>
          <w:sz w:val="34"/>
          <w:szCs w:val="34"/>
          <w:rtl/>
        </w:rPr>
        <w:t>.</w:t>
      </w:r>
      <w:r w:rsidRPr="001B66E3">
        <w:rPr>
          <w:rFonts w:cs="Traditional Arabic" w:hint="cs"/>
          <w:sz w:val="34"/>
          <w:szCs w:val="34"/>
          <w:rtl/>
        </w:rPr>
        <w:t xml:space="preserve"> في كل صفحة 24 سطراً</w:t>
      </w:r>
      <w:r w:rsidR="001B66E3" w:rsidRPr="001B66E3">
        <w:rPr>
          <w:rFonts w:cs="Traditional Arabic" w:hint="cs"/>
          <w:sz w:val="34"/>
          <w:szCs w:val="34"/>
          <w:rtl/>
        </w:rPr>
        <w:t>،</w:t>
      </w:r>
      <w:r w:rsidRPr="001B66E3">
        <w:rPr>
          <w:rFonts w:cs="Traditional Arabic" w:hint="cs"/>
          <w:sz w:val="34"/>
          <w:szCs w:val="34"/>
          <w:rtl/>
        </w:rPr>
        <w:t xml:space="preserve"> وعندي صورة عنها</w:t>
      </w:r>
      <w:r w:rsidR="001B66E3" w:rsidRPr="001B66E3">
        <w:rPr>
          <w:rFonts w:cs="Traditional Arabic" w:hint="cs"/>
          <w:sz w:val="34"/>
          <w:szCs w:val="34"/>
          <w:rtl/>
        </w:rPr>
        <w:t>.</w:t>
      </w:r>
    </w:p>
    <w:p w14:paraId="7CA3A380" w14:textId="01EDCE6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وهناك نسخة خطية نفيسة عليها خط العلامة ابن القيم</w:t>
      </w:r>
      <w:r w:rsidR="001B66E3" w:rsidRPr="001B66E3">
        <w:rPr>
          <w:rFonts w:cs="Traditional Arabic" w:hint="cs"/>
          <w:sz w:val="34"/>
          <w:szCs w:val="34"/>
          <w:rtl/>
        </w:rPr>
        <w:t>،</w:t>
      </w:r>
      <w:r w:rsidRPr="001B66E3">
        <w:rPr>
          <w:rFonts w:cs="Traditional Arabic" w:hint="cs"/>
          <w:sz w:val="34"/>
          <w:szCs w:val="34"/>
          <w:rtl/>
        </w:rPr>
        <w:t xml:space="preserve"> لها صورة بجامعة الإمام برقم 2864 ورقة</w:t>
      </w:r>
      <w:r w:rsidR="001B66E3" w:rsidRPr="001B66E3">
        <w:rPr>
          <w:rFonts w:cs="Traditional Arabic" w:hint="cs"/>
          <w:sz w:val="34"/>
          <w:szCs w:val="34"/>
          <w:rtl/>
        </w:rPr>
        <w:t>،</w:t>
      </w:r>
      <w:r w:rsidRPr="001B66E3">
        <w:rPr>
          <w:rFonts w:cs="Traditional Arabic" w:hint="cs"/>
          <w:sz w:val="34"/>
          <w:szCs w:val="34"/>
          <w:rtl/>
        </w:rPr>
        <w:t xml:space="preserve"> في 126 ورقة</w:t>
      </w:r>
      <w:r w:rsidR="001B66E3" w:rsidRPr="001B66E3">
        <w:rPr>
          <w:rFonts w:cs="Traditional Arabic" w:hint="cs"/>
          <w:sz w:val="34"/>
          <w:szCs w:val="34"/>
          <w:rtl/>
        </w:rPr>
        <w:t>،</w:t>
      </w:r>
      <w:r w:rsidRPr="001B66E3">
        <w:rPr>
          <w:rFonts w:cs="Traditional Arabic" w:hint="cs"/>
          <w:sz w:val="34"/>
          <w:szCs w:val="34"/>
          <w:rtl/>
        </w:rPr>
        <w:t xml:space="preserve"> وهي صورة عن أصل الظاهرية</w:t>
      </w:r>
      <w:r w:rsidR="001B66E3" w:rsidRPr="001B66E3">
        <w:rPr>
          <w:rFonts w:cs="Traditional Arabic" w:hint="cs"/>
          <w:sz w:val="34"/>
          <w:szCs w:val="34"/>
          <w:rtl/>
        </w:rPr>
        <w:t>.</w:t>
      </w:r>
    </w:p>
    <w:p w14:paraId="2CC450F3" w14:textId="7A70650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الإمام محمد بن سعود الإسلامية</w:t>
      </w:r>
      <w:r w:rsidR="001B66E3" w:rsidRPr="001B66E3">
        <w:rPr>
          <w:rFonts w:cs="Traditional Arabic" w:hint="cs"/>
          <w:sz w:val="34"/>
          <w:szCs w:val="34"/>
          <w:rtl/>
        </w:rPr>
        <w:t>،</w:t>
      </w:r>
      <w:r w:rsidRPr="001B66E3">
        <w:rPr>
          <w:rFonts w:cs="Traditional Arabic" w:hint="cs"/>
          <w:sz w:val="34"/>
          <w:szCs w:val="34"/>
          <w:rtl/>
        </w:rPr>
        <w:t xml:space="preserve"> برقم 7095 فلمية في 315 ورقة</w:t>
      </w:r>
      <w:r w:rsidR="001B66E3" w:rsidRPr="001B66E3">
        <w:rPr>
          <w:rFonts w:cs="Traditional Arabic" w:hint="cs"/>
          <w:sz w:val="34"/>
          <w:szCs w:val="34"/>
          <w:rtl/>
        </w:rPr>
        <w:t>.</w:t>
      </w:r>
      <w:r w:rsidRPr="001B66E3">
        <w:rPr>
          <w:rFonts w:cs="Traditional Arabic" w:hint="cs"/>
          <w:sz w:val="34"/>
          <w:szCs w:val="34"/>
          <w:rtl/>
        </w:rPr>
        <w:t xml:space="preserve"> بخط نسخي واضح في 10/1/1244هـ</w:t>
      </w:r>
      <w:r w:rsidR="001B66E3" w:rsidRPr="001B66E3">
        <w:rPr>
          <w:rFonts w:cs="Traditional Arabic" w:hint="cs"/>
          <w:sz w:val="34"/>
          <w:szCs w:val="34"/>
          <w:rtl/>
        </w:rPr>
        <w:t>.</w:t>
      </w:r>
    </w:p>
    <w:p w14:paraId="0262400A" w14:textId="084496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ثالثة أصلية بجامعة الإمام محمد بن سعود الإسلامية بالرياض رقمها 891/خ ضمن مكتبة الشيخ محمد العسافي المهداة للجامعة</w:t>
      </w:r>
      <w:r w:rsidR="001B66E3" w:rsidRPr="001B66E3">
        <w:rPr>
          <w:rFonts w:cs="Traditional Arabic" w:hint="cs"/>
          <w:sz w:val="34"/>
          <w:szCs w:val="34"/>
          <w:rtl/>
        </w:rPr>
        <w:t>.</w:t>
      </w:r>
    </w:p>
    <w:p w14:paraId="0E3F773C" w14:textId="0010432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ونسخة في مكتبة الرياض السعودية بدار الإفتاء برقم 350</w:t>
      </w:r>
      <w:r w:rsidR="001B66E3" w:rsidRPr="001B66E3">
        <w:rPr>
          <w:rFonts w:cs="Traditional Arabic" w:hint="cs"/>
          <w:sz w:val="34"/>
          <w:szCs w:val="34"/>
          <w:rtl/>
        </w:rPr>
        <w:t>،</w:t>
      </w:r>
      <w:r w:rsidRPr="001B66E3">
        <w:rPr>
          <w:rFonts w:cs="Traditional Arabic" w:hint="cs"/>
          <w:sz w:val="34"/>
          <w:szCs w:val="34"/>
          <w:rtl/>
        </w:rPr>
        <w:t xml:space="preserve"> في 208 ورقة</w:t>
      </w:r>
      <w:r w:rsidR="001B66E3" w:rsidRPr="001B66E3">
        <w:rPr>
          <w:rFonts w:cs="Traditional Arabic" w:hint="cs"/>
          <w:sz w:val="34"/>
          <w:szCs w:val="34"/>
          <w:rtl/>
        </w:rPr>
        <w:t>،</w:t>
      </w:r>
      <w:r w:rsidRPr="001B66E3">
        <w:rPr>
          <w:rFonts w:cs="Traditional Arabic" w:hint="cs"/>
          <w:sz w:val="34"/>
          <w:szCs w:val="34"/>
          <w:rtl/>
        </w:rPr>
        <w:t xml:space="preserve"> بخط حسن</w:t>
      </w:r>
      <w:r w:rsidR="001B66E3" w:rsidRPr="001B66E3">
        <w:rPr>
          <w:rFonts w:cs="Traditional Arabic" w:hint="cs"/>
          <w:sz w:val="34"/>
          <w:szCs w:val="34"/>
          <w:rtl/>
        </w:rPr>
        <w:t>.</w:t>
      </w:r>
      <w:r w:rsidRPr="001B66E3">
        <w:rPr>
          <w:rFonts w:cs="Traditional Arabic" w:hint="cs"/>
          <w:sz w:val="34"/>
          <w:szCs w:val="34"/>
          <w:rtl/>
        </w:rPr>
        <w:t xml:space="preserve"> وعنها صورة فلمية بمكتبة الملك فهد الوطنية بالرياض</w:t>
      </w:r>
      <w:r w:rsidR="001B66E3" w:rsidRPr="001B66E3">
        <w:rPr>
          <w:rFonts w:cs="Traditional Arabic" w:hint="cs"/>
          <w:sz w:val="34"/>
          <w:szCs w:val="34"/>
          <w:rtl/>
        </w:rPr>
        <w:t>.</w:t>
      </w:r>
    </w:p>
    <w:p w14:paraId="33CDE3BC" w14:textId="32B8B9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مكتبة الإفتاء برقم 43</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p>
    <w:p w14:paraId="7CA670D8" w14:textId="28B5AC2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وثالثة فيها برقم 454</w:t>
      </w:r>
      <w:r w:rsidR="001B66E3" w:rsidRPr="001B66E3">
        <w:rPr>
          <w:rFonts w:cs="Traditional Arabic" w:hint="cs"/>
          <w:sz w:val="34"/>
          <w:szCs w:val="34"/>
          <w:rtl/>
        </w:rPr>
        <w:t>،</w:t>
      </w:r>
      <w:r w:rsidRPr="001B66E3">
        <w:rPr>
          <w:rFonts w:cs="Traditional Arabic" w:hint="cs"/>
          <w:sz w:val="34"/>
          <w:szCs w:val="34"/>
          <w:rtl/>
        </w:rPr>
        <w:t xml:space="preserve"> في 403 صفحة بخط واضح جداً</w:t>
      </w:r>
      <w:r w:rsidR="001B66E3" w:rsidRPr="001B66E3">
        <w:rPr>
          <w:rFonts w:cs="Traditional Arabic" w:hint="cs"/>
          <w:sz w:val="34"/>
          <w:szCs w:val="34"/>
          <w:rtl/>
        </w:rPr>
        <w:t>،</w:t>
      </w:r>
      <w:r w:rsidRPr="001B66E3">
        <w:rPr>
          <w:rFonts w:cs="Traditional Arabic" w:hint="cs"/>
          <w:sz w:val="34"/>
          <w:szCs w:val="34"/>
          <w:rtl/>
        </w:rPr>
        <w:t xml:space="preserve"> بخط شريدة ابن علي الطيار في 15/5/1276هـ</w:t>
      </w:r>
      <w:r w:rsidR="001B66E3" w:rsidRPr="001B66E3">
        <w:rPr>
          <w:rFonts w:cs="Traditional Arabic" w:hint="cs"/>
          <w:sz w:val="34"/>
          <w:szCs w:val="34"/>
          <w:rtl/>
        </w:rPr>
        <w:t>،</w:t>
      </w:r>
      <w:r w:rsidRPr="001B66E3">
        <w:rPr>
          <w:rFonts w:cs="Traditional Arabic" w:hint="cs"/>
          <w:sz w:val="34"/>
          <w:szCs w:val="34"/>
          <w:rtl/>
        </w:rPr>
        <w:t xml:space="preserve"> وهي من مكتبة الشيخ محمد بن عبداللطيف بن عبدالرحمن بن حسن بن شيخ الإسلام محمد بن عبدالوهاب</w:t>
      </w:r>
      <w:r w:rsidR="001B66E3" w:rsidRPr="001B66E3">
        <w:rPr>
          <w:rFonts w:cs="Traditional Arabic" w:hint="cs"/>
          <w:sz w:val="34"/>
          <w:szCs w:val="34"/>
          <w:rtl/>
        </w:rPr>
        <w:t>.</w:t>
      </w:r>
    </w:p>
    <w:p w14:paraId="18440E99" w14:textId="0682656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جامعة الملك سعود بالرياض نسخة بخط الشيخ سليمان بن سحمان في 211 ورقة</w:t>
      </w:r>
      <w:r w:rsidR="001B66E3" w:rsidRPr="001B66E3">
        <w:rPr>
          <w:rFonts w:cs="Traditional Arabic" w:hint="cs"/>
          <w:sz w:val="34"/>
          <w:szCs w:val="34"/>
          <w:rtl/>
        </w:rPr>
        <w:t>،</w:t>
      </w:r>
      <w:r w:rsidRPr="001B66E3">
        <w:rPr>
          <w:rFonts w:cs="Traditional Arabic" w:hint="cs"/>
          <w:sz w:val="34"/>
          <w:szCs w:val="34"/>
          <w:rtl/>
        </w:rPr>
        <w:t xml:space="preserve"> برقم 218 / ط ق</w:t>
      </w:r>
      <w:r w:rsidR="001B66E3" w:rsidRPr="001B66E3">
        <w:rPr>
          <w:rFonts w:cs="Traditional Arabic" w:hint="cs"/>
          <w:sz w:val="34"/>
          <w:szCs w:val="34"/>
          <w:rtl/>
        </w:rPr>
        <w:t>،</w:t>
      </w:r>
      <w:r w:rsidRPr="001B66E3">
        <w:rPr>
          <w:rFonts w:cs="Traditional Arabic" w:hint="cs"/>
          <w:sz w:val="34"/>
          <w:szCs w:val="34"/>
          <w:rtl/>
        </w:rPr>
        <w:t xml:space="preserve"> وهي صورة عن الأصل بالمكتبة السعودية بالإفتاء برقم 43</w:t>
      </w:r>
      <w:r w:rsidR="001B66E3" w:rsidRPr="001B66E3">
        <w:rPr>
          <w:rFonts w:cs="Traditional Arabic" w:hint="cs"/>
          <w:sz w:val="34"/>
          <w:szCs w:val="34"/>
          <w:rtl/>
        </w:rPr>
        <w:t>،</w:t>
      </w:r>
      <w:r w:rsidRPr="001B66E3">
        <w:rPr>
          <w:rFonts w:cs="Traditional Arabic" w:hint="cs"/>
          <w:sz w:val="34"/>
          <w:szCs w:val="34"/>
          <w:rtl/>
        </w:rPr>
        <w:t xml:space="preserve"> كتبها في 9/10/1285هـ</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p>
    <w:p w14:paraId="05F0CE70" w14:textId="4C4667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ابن يعقوب بحائل نسخة في 204 ورقة</w:t>
      </w:r>
      <w:r w:rsidR="001B66E3" w:rsidRPr="001B66E3">
        <w:rPr>
          <w:rFonts w:cs="Traditional Arabic" w:hint="cs"/>
          <w:sz w:val="34"/>
          <w:szCs w:val="34"/>
          <w:rtl/>
        </w:rPr>
        <w:t>،</w:t>
      </w:r>
      <w:r w:rsidRPr="001B66E3">
        <w:rPr>
          <w:rFonts w:cs="Traditional Arabic" w:hint="cs"/>
          <w:sz w:val="34"/>
          <w:szCs w:val="34"/>
          <w:rtl/>
        </w:rPr>
        <w:t xml:space="preserve"> في مجلد بخط إبراهيم بن عبدالعزيز بن عبدالله بن فرحان</w:t>
      </w:r>
      <w:r w:rsidR="001B66E3" w:rsidRPr="001B66E3">
        <w:rPr>
          <w:rFonts w:cs="Traditional Arabic" w:hint="cs"/>
          <w:sz w:val="34"/>
          <w:szCs w:val="34"/>
          <w:rtl/>
        </w:rPr>
        <w:t>،</w:t>
      </w:r>
      <w:r w:rsidRPr="001B66E3">
        <w:rPr>
          <w:rFonts w:cs="Traditional Arabic" w:hint="cs"/>
          <w:sz w:val="34"/>
          <w:szCs w:val="34"/>
          <w:rtl/>
        </w:rPr>
        <w:t xml:space="preserve"> في رجب 1301هـ</w:t>
      </w:r>
      <w:r w:rsidR="001B66E3" w:rsidRPr="001B66E3">
        <w:rPr>
          <w:rFonts w:cs="Traditional Arabic" w:hint="cs"/>
          <w:sz w:val="34"/>
          <w:szCs w:val="34"/>
          <w:rtl/>
        </w:rPr>
        <w:t>.</w:t>
      </w:r>
    </w:p>
    <w:p w14:paraId="022C63C7" w14:textId="3B9D5DE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برنستون برقم 2533 يهودا</w:t>
      </w:r>
      <w:r w:rsidR="001B66E3" w:rsidRPr="001B66E3">
        <w:rPr>
          <w:rFonts w:cs="Traditional Arabic" w:hint="cs"/>
          <w:sz w:val="34"/>
          <w:szCs w:val="34"/>
          <w:rtl/>
        </w:rPr>
        <w:t>،</w:t>
      </w:r>
      <w:r w:rsidRPr="001B66E3">
        <w:rPr>
          <w:rFonts w:cs="Traditional Arabic" w:hint="cs"/>
          <w:sz w:val="34"/>
          <w:szCs w:val="34"/>
          <w:rtl/>
        </w:rPr>
        <w:t xml:space="preserve"> ولها فلم ضمن مكتبة الملك فهد الوطنية</w:t>
      </w:r>
      <w:r w:rsidR="001B66E3" w:rsidRPr="001B66E3">
        <w:rPr>
          <w:rFonts w:cs="Traditional Arabic" w:hint="cs"/>
          <w:sz w:val="34"/>
          <w:szCs w:val="34"/>
          <w:rtl/>
        </w:rPr>
        <w:t>.</w:t>
      </w:r>
    </w:p>
    <w:p w14:paraId="7BFC6889" w14:textId="5F58B41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شيخنا عبدالعزيز بن مرشد نسخة تامة</w:t>
      </w:r>
      <w:r w:rsidR="001B66E3" w:rsidRPr="001B66E3">
        <w:rPr>
          <w:rFonts w:cs="Traditional Arabic" w:hint="cs"/>
          <w:sz w:val="34"/>
          <w:szCs w:val="34"/>
          <w:rtl/>
        </w:rPr>
        <w:t>،</w:t>
      </w:r>
      <w:r w:rsidRPr="001B66E3">
        <w:rPr>
          <w:rFonts w:cs="Traditional Arabic" w:hint="cs"/>
          <w:sz w:val="34"/>
          <w:szCs w:val="34"/>
          <w:rtl/>
        </w:rPr>
        <w:t xml:space="preserve"> في مجلد كبير بخط الشيخ سليمان بن سحمان خطها في 22/12/1307هـ</w:t>
      </w:r>
      <w:r w:rsidR="001B66E3" w:rsidRPr="001B66E3">
        <w:rPr>
          <w:rFonts w:cs="Traditional Arabic" w:hint="cs"/>
          <w:sz w:val="34"/>
          <w:szCs w:val="34"/>
          <w:rtl/>
        </w:rPr>
        <w:t>.</w:t>
      </w:r>
    </w:p>
    <w:p w14:paraId="1D434629" w14:textId="663A721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الدولة ببرلين نسخة برقم ( 8795 )</w:t>
      </w:r>
      <w:r w:rsidR="001B66E3" w:rsidRPr="001B66E3">
        <w:rPr>
          <w:rFonts w:cs="Traditional Arabic" w:hint="cs"/>
          <w:sz w:val="34"/>
          <w:szCs w:val="34"/>
          <w:rtl/>
        </w:rPr>
        <w:t>،</w:t>
      </w:r>
      <w:r w:rsidRPr="001B66E3">
        <w:rPr>
          <w:rFonts w:cs="Traditional Arabic" w:hint="cs"/>
          <w:sz w:val="34"/>
          <w:szCs w:val="34"/>
          <w:rtl/>
        </w:rPr>
        <w:t xml:space="preserve"> في 148 ورقة</w:t>
      </w:r>
      <w:r w:rsidR="001B66E3" w:rsidRPr="001B66E3">
        <w:rPr>
          <w:rFonts w:cs="Traditional Arabic" w:hint="cs"/>
          <w:sz w:val="34"/>
          <w:szCs w:val="34"/>
          <w:rtl/>
        </w:rPr>
        <w:t>،</w:t>
      </w:r>
      <w:r w:rsidRPr="001B66E3">
        <w:rPr>
          <w:rFonts w:cs="Traditional Arabic" w:hint="cs"/>
          <w:sz w:val="34"/>
          <w:szCs w:val="34"/>
          <w:rtl/>
        </w:rPr>
        <w:t xml:space="preserve"> بها خرم من أولها بخط عمر بن محمد المارديني في 13/2/816هـ</w:t>
      </w:r>
      <w:r w:rsidR="001B66E3" w:rsidRPr="001B66E3">
        <w:rPr>
          <w:rFonts w:cs="Traditional Arabic" w:hint="cs"/>
          <w:sz w:val="34"/>
          <w:szCs w:val="34"/>
          <w:rtl/>
        </w:rPr>
        <w:t>.</w:t>
      </w:r>
    </w:p>
    <w:p w14:paraId="38E75D26" w14:textId="442CDC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الموسوعة الفقهية بالكويت برقم 52</w:t>
      </w:r>
      <w:r w:rsidR="001B66E3" w:rsidRPr="001B66E3">
        <w:rPr>
          <w:rFonts w:cs="Traditional Arabic" w:hint="cs"/>
          <w:sz w:val="34"/>
          <w:szCs w:val="34"/>
          <w:rtl/>
        </w:rPr>
        <w:t>،</w:t>
      </w:r>
      <w:r w:rsidRPr="001B66E3">
        <w:rPr>
          <w:rFonts w:cs="Traditional Arabic" w:hint="cs"/>
          <w:sz w:val="34"/>
          <w:szCs w:val="34"/>
          <w:rtl/>
        </w:rPr>
        <w:t xml:space="preserve"> في 209 ورقة</w:t>
      </w:r>
      <w:r w:rsidR="001B66E3" w:rsidRPr="001B66E3">
        <w:rPr>
          <w:rFonts w:cs="Traditional Arabic" w:hint="cs"/>
          <w:sz w:val="34"/>
          <w:szCs w:val="34"/>
          <w:rtl/>
        </w:rPr>
        <w:t>.</w:t>
      </w:r>
    </w:p>
    <w:p w14:paraId="1EED54DF" w14:textId="1361E8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جامعة الملك سعود بالرياض نسخة ثانية برقم 1721 منسوخة </w:t>
      </w:r>
      <w:r w:rsidRPr="001B66E3">
        <w:rPr>
          <w:rFonts w:cs="Traditional Arabic"/>
          <w:sz w:val="34"/>
          <w:szCs w:val="34"/>
          <w:rtl/>
        </w:rPr>
        <w:br/>
      </w:r>
      <w:r w:rsidRPr="001B66E3">
        <w:rPr>
          <w:rFonts w:cs="Traditional Arabic" w:hint="cs"/>
          <w:sz w:val="34"/>
          <w:szCs w:val="34"/>
          <w:rtl/>
        </w:rPr>
        <w:t>سنة 1252هـ</w:t>
      </w:r>
      <w:r w:rsidR="001B66E3" w:rsidRPr="001B66E3">
        <w:rPr>
          <w:rFonts w:cs="Traditional Arabic" w:hint="cs"/>
          <w:sz w:val="34"/>
          <w:szCs w:val="34"/>
          <w:rtl/>
        </w:rPr>
        <w:t>.</w:t>
      </w:r>
    </w:p>
    <w:p w14:paraId="11DDAF3A" w14:textId="4673859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وفلم بمكتبة الملك فهد الوطنية رقمه 12/7 لعله ضمن مخطوطات الدلم</w:t>
      </w:r>
      <w:r w:rsidR="001B66E3" w:rsidRPr="001B66E3">
        <w:rPr>
          <w:rFonts w:cs="Traditional Arabic" w:hint="cs"/>
          <w:sz w:val="34"/>
          <w:szCs w:val="34"/>
          <w:rtl/>
        </w:rPr>
        <w:t>.</w:t>
      </w:r>
    </w:p>
    <w:p w14:paraId="0098111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4D4BB6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027528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F9551F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5937EE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6782DB8"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3872" behindDoc="0" locked="0" layoutInCell="1" allowOverlap="1" wp14:anchorId="6F30EB3C" wp14:editId="4ABD5030">
                <wp:simplePos x="0" y="0"/>
                <wp:positionH relativeFrom="column">
                  <wp:posOffset>2393286</wp:posOffset>
                </wp:positionH>
                <wp:positionV relativeFrom="paragraph">
                  <wp:posOffset>71770</wp:posOffset>
                </wp:positionV>
                <wp:extent cx="1714500" cy="685800"/>
                <wp:effectExtent l="31750" t="28575" r="25400" b="28575"/>
                <wp:wrapNone/>
                <wp:docPr id="34" name="مستطيل مستدير الزوايا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EE9E3C1" w14:textId="77777777" w:rsidR="0099705D" w:rsidRDefault="0099705D" w:rsidP="000D4E99">
                            <w:pPr>
                              <w:jc w:val="center"/>
                              <w:rPr>
                                <w:b/>
                                <w:bCs/>
                                <w:sz w:val="38"/>
                                <w:szCs w:val="36"/>
                                <w:rtl/>
                              </w:rPr>
                            </w:pPr>
                            <w:r>
                              <w:rPr>
                                <w:rFonts w:hint="cs"/>
                                <w:b/>
                                <w:bCs/>
                                <w:sz w:val="42"/>
                                <w:rtl/>
                              </w:rPr>
                              <w:t xml:space="preserve">حرف العـين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0EB3C" id="مستطيل مستدير الزوايا 34" o:spid="_x0000_s1062" style="position:absolute;left:0;text-align:left;margin-left:188.45pt;margin-top:5.65pt;width:135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" fillcolor="silver" strokecolor="#333" strokeweight="3.75pt">
                <v:fill opacity="32896f"/>
                <v:stroke linestyle="thickThin"/>
                <v:textbox>
                  <w:txbxContent>
                    <w:p w14:paraId="6EE9E3C1" w14:textId="77777777" w:rsidR="0099705D" w:rsidRDefault="0099705D" w:rsidP="000D4E99">
                      <w:pPr>
                        <w:jc w:val="center"/>
                        <w:rPr>
                          <w:b/>
                          <w:bCs/>
                          <w:sz w:val="38"/>
                          <w:szCs w:val="36"/>
                          <w:rtl/>
                        </w:rPr>
                      </w:pPr>
                      <w:r>
                        <w:rPr>
                          <w:rFonts w:hint="cs"/>
                          <w:b/>
                          <w:bCs/>
                          <w:sz w:val="42"/>
                          <w:rtl/>
                        </w:rPr>
                        <w:t xml:space="preserve">حرف العـين </w:t>
                      </w:r>
                    </w:p>
                  </w:txbxContent>
                </v:textbox>
              </v:roundrect>
            </w:pict>
          </mc:Fallback>
        </mc:AlternateContent>
      </w:r>
    </w:p>
    <w:p w14:paraId="2B7EE8D3" w14:textId="77777777" w:rsidR="000D4E99" w:rsidRPr="001B66E3" w:rsidRDefault="000D4E99" w:rsidP="000D4E99">
      <w:pPr>
        <w:widowControl w:val="0"/>
        <w:spacing w:before="120" w:line="420" w:lineRule="exact"/>
        <w:jc w:val="lowKashida"/>
        <w:rPr>
          <w:rFonts w:cs="Traditional Arabic"/>
          <w:sz w:val="34"/>
          <w:szCs w:val="34"/>
          <w:rtl/>
        </w:rPr>
      </w:pPr>
    </w:p>
    <w:p w14:paraId="3EB6BF98" w14:textId="77777777" w:rsidR="000D4E99" w:rsidRPr="001B66E3" w:rsidRDefault="000D4E99" w:rsidP="000D4E99">
      <w:pPr>
        <w:widowControl w:val="0"/>
        <w:spacing w:before="120" w:line="420" w:lineRule="exact"/>
        <w:jc w:val="center"/>
        <w:rPr>
          <w:rFonts w:cs="Traditional Arabic"/>
          <w:sz w:val="34"/>
          <w:szCs w:val="34"/>
          <w:rtl/>
        </w:rPr>
      </w:pPr>
    </w:p>
    <w:p w14:paraId="03E0F50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823BF1D" w14:textId="6CC8DF98" w:rsidR="000D4E99" w:rsidRPr="001B66E3" w:rsidRDefault="000D4E99" w:rsidP="000D4E99">
      <w:pPr>
        <w:pStyle w:val="21"/>
        <w:jc w:val="both"/>
        <w:rPr>
          <w:rFonts w:cs="Traditional Arabic"/>
          <w:sz w:val="34"/>
          <w:szCs w:val="34"/>
          <w:rtl/>
        </w:rPr>
      </w:pPr>
      <w:r w:rsidRPr="001B66E3">
        <w:rPr>
          <w:rFonts w:cs="Traditional Arabic" w:hint="cs"/>
          <w:sz w:val="34"/>
          <w:szCs w:val="34"/>
          <w:rtl/>
        </w:rPr>
        <w:t>1- عدة الصابرين وذخيرة الشاكرين</w:t>
      </w:r>
      <w:r w:rsidR="001B66E3" w:rsidRPr="001B66E3">
        <w:rPr>
          <w:rFonts w:cs="Traditional Arabic" w:hint="cs"/>
          <w:sz w:val="34"/>
          <w:szCs w:val="34"/>
          <w:rtl/>
        </w:rPr>
        <w:t>:</w:t>
      </w:r>
    </w:p>
    <w:p w14:paraId="3E67ABA1" w14:textId="1D11A7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بالي كسيد باغشلر بمدينة بالي بتركيا برقم بدون</w:t>
      </w:r>
      <w:r w:rsidR="001B66E3" w:rsidRPr="001B66E3">
        <w:rPr>
          <w:rFonts w:cs="Traditional Arabic" w:hint="cs"/>
          <w:sz w:val="34"/>
          <w:szCs w:val="34"/>
          <w:rtl/>
        </w:rPr>
        <w:t>،</w:t>
      </w:r>
      <w:r w:rsidRPr="001B66E3">
        <w:rPr>
          <w:rFonts w:cs="Traditional Arabic" w:hint="cs"/>
          <w:sz w:val="34"/>
          <w:szCs w:val="34"/>
          <w:rtl/>
        </w:rPr>
        <w:t xml:space="preserve"> في 138 ورقة</w:t>
      </w:r>
      <w:r w:rsidR="001B66E3" w:rsidRPr="001B66E3">
        <w:rPr>
          <w:rFonts w:cs="Traditional Arabic" w:hint="cs"/>
          <w:sz w:val="34"/>
          <w:szCs w:val="34"/>
          <w:rtl/>
        </w:rPr>
        <w:t>،</w:t>
      </w:r>
      <w:r w:rsidRPr="001B66E3">
        <w:rPr>
          <w:rFonts w:cs="Traditional Arabic" w:hint="cs"/>
          <w:sz w:val="34"/>
          <w:szCs w:val="34"/>
          <w:rtl/>
        </w:rPr>
        <w:t xml:space="preserve"> سنة 818هـ</w:t>
      </w:r>
      <w:r w:rsidR="001B66E3" w:rsidRPr="001B66E3">
        <w:rPr>
          <w:rFonts w:cs="Traditional Arabic" w:hint="cs"/>
          <w:sz w:val="34"/>
          <w:szCs w:val="34"/>
          <w:rtl/>
        </w:rPr>
        <w:t>.</w:t>
      </w:r>
    </w:p>
    <w:p w14:paraId="2A300F24" w14:textId="1F0DB14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قسطموني بمدينة قسطموني بتركيا</w:t>
      </w:r>
      <w:r w:rsidR="001B66E3" w:rsidRPr="001B66E3">
        <w:rPr>
          <w:rFonts w:cs="Traditional Arabic" w:hint="cs"/>
          <w:sz w:val="34"/>
          <w:szCs w:val="34"/>
          <w:rtl/>
        </w:rPr>
        <w:t>،</w:t>
      </w:r>
      <w:r w:rsidRPr="001B66E3">
        <w:rPr>
          <w:rFonts w:cs="Traditional Arabic" w:hint="cs"/>
          <w:sz w:val="34"/>
          <w:szCs w:val="34"/>
          <w:rtl/>
        </w:rPr>
        <w:t xml:space="preserve"> برقم 2005</w:t>
      </w:r>
      <w:r w:rsidR="001B66E3" w:rsidRPr="001B66E3">
        <w:rPr>
          <w:rFonts w:cs="Traditional Arabic" w:hint="cs"/>
          <w:sz w:val="34"/>
          <w:szCs w:val="34"/>
          <w:rtl/>
        </w:rPr>
        <w:t>،</w:t>
      </w:r>
      <w:r w:rsidRPr="001B66E3">
        <w:rPr>
          <w:rFonts w:cs="Traditional Arabic" w:hint="cs"/>
          <w:sz w:val="34"/>
          <w:szCs w:val="34"/>
          <w:rtl/>
        </w:rPr>
        <w:t xml:space="preserve"> في 138 ورقة أيضاً</w:t>
      </w:r>
      <w:r w:rsidR="001B66E3" w:rsidRPr="001B66E3">
        <w:rPr>
          <w:rFonts w:cs="Traditional Arabic" w:hint="cs"/>
          <w:sz w:val="34"/>
          <w:szCs w:val="34"/>
          <w:rtl/>
        </w:rPr>
        <w:t>،</w:t>
      </w:r>
      <w:r w:rsidRPr="001B66E3">
        <w:rPr>
          <w:rFonts w:cs="Traditional Arabic" w:hint="cs"/>
          <w:sz w:val="34"/>
          <w:szCs w:val="34"/>
          <w:rtl/>
        </w:rPr>
        <w:t xml:space="preserve"> سنة 835هـ</w:t>
      </w:r>
      <w:r w:rsidR="001B66E3" w:rsidRPr="001B66E3">
        <w:rPr>
          <w:rFonts w:cs="Traditional Arabic" w:hint="cs"/>
          <w:sz w:val="34"/>
          <w:szCs w:val="34"/>
          <w:rtl/>
        </w:rPr>
        <w:t>.</w:t>
      </w:r>
    </w:p>
    <w:p w14:paraId="10C18EC7" w14:textId="08026C4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 برقم 444 فلمية</w:t>
      </w:r>
      <w:r w:rsidR="001B66E3" w:rsidRPr="001B66E3">
        <w:rPr>
          <w:rFonts w:cs="Traditional Arabic" w:hint="cs"/>
          <w:sz w:val="34"/>
          <w:szCs w:val="34"/>
          <w:rtl/>
        </w:rPr>
        <w:t>،</w:t>
      </w:r>
      <w:r w:rsidRPr="001B66E3">
        <w:rPr>
          <w:rFonts w:cs="Traditional Arabic" w:hint="cs"/>
          <w:sz w:val="34"/>
          <w:szCs w:val="34"/>
          <w:rtl/>
        </w:rPr>
        <w:t xml:space="preserve"> وأصلها حُفظ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ضمن مجموعة الإفتاء فيها</w:t>
      </w:r>
      <w:r w:rsidR="001B66E3" w:rsidRPr="001B66E3">
        <w:rPr>
          <w:rFonts w:cs="Traditional Arabic" w:hint="cs"/>
          <w:sz w:val="34"/>
          <w:szCs w:val="34"/>
          <w:rtl/>
        </w:rPr>
        <w:t>.</w:t>
      </w:r>
    </w:p>
    <w:p w14:paraId="6C8F32B2" w14:textId="04A21F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بريدة العلمية نسخة</w:t>
      </w:r>
      <w:r w:rsidR="001B66E3" w:rsidRPr="001B66E3">
        <w:rPr>
          <w:rFonts w:cs="Traditional Arabic" w:hint="cs"/>
          <w:sz w:val="34"/>
          <w:szCs w:val="34"/>
          <w:rtl/>
        </w:rPr>
        <w:t>،</w:t>
      </w:r>
      <w:r w:rsidRPr="001B66E3">
        <w:rPr>
          <w:rFonts w:cs="Traditional Arabic" w:hint="cs"/>
          <w:sz w:val="34"/>
          <w:szCs w:val="34"/>
          <w:rtl/>
        </w:rPr>
        <w:t xml:space="preserve"> في 219 صفحة</w:t>
      </w:r>
      <w:r w:rsidR="001B66E3" w:rsidRPr="001B66E3">
        <w:rPr>
          <w:rFonts w:cs="Traditional Arabic" w:hint="cs"/>
          <w:sz w:val="34"/>
          <w:szCs w:val="34"/>
          <w:rtl/>
        </w:rPr>
        <w:t>،</w:t>
      </w:r>
      <w:r w:rsidRPr="001B66E3">
        <w:rPr>
          <w:rFonts w:cs="Traditional Arabic" w:hint="cs"/>
          <w:sz w:val="34"/>
          <w:szCs w:val="34"/>
          <w:rtl/>
        </w:rPr>
        <w:t xml:space="preserve"> منسوخة بخط محمد ابن عبدالرحمن بن حوبان سنة 1337هـ</w:t>
      </w:r>
      <w:r w:rsidR="001B66E3" w:rsidRPr="001B66E3">
        <w:rPr>
          <w:rFonts w:cs="Traditional Arabic" w:hint="cs"/>
          <w:sz w:val="34"/>
          <w:szCs w:val="34"/>
          <w:rtl/>
        </w:rPr>
        <w:t>،</w:t>
      </w:r>
      <w:r w:rsidRPr="001B66E3">
        <w:rPr>
          <w:rFonts w:cs="Traditional Arabic" w:hint="cs"/>
          <w:sz w:val="34"/>
          <w:szCs w:val="34"/>
          <w:rtl/>
        </w:rPr>
        <w:t xml:space="preserve"> ولها صورة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ولدي صورة عنها</w:t>
      </w:r>
      <w:r w:rsidR="001B66E3" w:rsidRPr="001B66E3">
        <w:rPr>
          <w:rFonts w:cs="Traditional Arabic" w:hint="cs"/>
          <w:sz w:val="34"/>
          <w:szCs w:val="34"/>
          <w:rtl/>
        </w:rPr>
        <w:t>.</w:t>
      </w:r>
    </w:p>
    <w:p w14:paraId="4C98BEAA" w14:textId="5923CB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الجامعة الإسلامية بالمدينة صورتان</w:t>
      </w:r>
      <w:r w:rsidR="002A3F34">
        <w:rPr>
          <w:rFonts w:cs="Traditional Arabic" w:hint="cs"/>
          <w:sz w:val="34"/>
          <w:szCs w:val="34"/>
          <w:rtl/>
        </w:rPr>
        <w:t>؛</w:t>
      </w:r>
      <w:r w:rsidRPr="001B66E3">
        <w:rPr>
          <w:rFonts w:cs="Traditional Arabic" w:hint="cs"/>
          <w:sz w:val="34"/>
          <w:szCs w:val="34"/>
          <w:rtl/>
        </w:rPr>
        <w:t xml:space="preserve"> الأولى برقم 4169</w:t>
      </w:r>
      <w:r w:rsidR="001B66E3" w:rsidRPr="001B66E3">
        <w:rPr>
          <w:rFonts w:cs="Traditional Arabic" w:hint="cs"/>
          <w:sz w:val="34"/>
          <w:szCs w:val="34"/>
          <w:rtl/>
        </w:rPr>
        <w:t>،</w:t>
      </w:r>
      <w:r w:rsidRPr="001B66E3">
        <w:rPr>
          <w:rFonts w:cs="Traditional Arabic" w:hint="cs"/>
          <w:sz w:val="34"/>
          <w:szCs w:val="34"/>
          <w:rtl/>
        </w:rPr>
        <w:t xml:space="preserve"> في 121 ورقة</w:t>
      </w:r>
      <w:r w:rsidR="001B66E3" w:rsidRPr="001B66E3">
        <w:rPr>
          <w:rFonts w:cs="Traditional Arabic" w:hint="cs"/>
          <w:sz w:val="34"/>
          <w:szCs w:val="34"/>
          <w:rtl/>
        </w:rPr>
        <w:t>،</w:t>
      </w:r>
      <w:r w:rsidRPr="001B66E3">
        <w:rPr>
          <w:rFonts w:cs="Traditional Arabic" w:hint="cs"/>
          <w:sz w:val="34"/>
          <w:szCs w:val="34"/>
          <w:rtl/>
        </w:rPr>
        <w:t xml:space="preserve"> والثانية في 99 صفحة برقم 4170</w:t>
      </w:r>
      <w:r w:rsidR="001B66E3" w:rsidRPr="001B66E3">
        <w:rPr>
          <w:rFonts w:cs="Traditional Arabic" w:hint="cs"/>
          <w:sz w:val="34"/>
          <w:szCs w:val="34"/>
          <w:rtl/>
        </w:rPr>
        <w:t>.</w:t>
      </w:r>
    </w:p>
    <w:p w14:paraId="1AD75E18" w14:textId="4BBE57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المجموعة الخاصة بمكتبة الملك فهد الوطنية نسخة رقمها 223</w:t>
      </w:r>
      <w:r w:rsidR="001B66E3" w:rsidRPr="001B66E3">
        <w:rPr>
          <w:rFonts w:cs="Traditional Arabic" w:hint="cs"/>
          <w:sz w:val="34"/>
          <w:szCs w:val="34"/>
          <w:rtl/>
        </w:rPr>
        <w:t>.</w:t>
      </w:r>
      <w:r w:rsidRPr="001B66E3">
        <w:rPr>
          <w:rFonts w:cs="Traditional Arabic" w:hint="cs"/>
          <w:sz w:val="34"/>
          <w:szCs w:val="34"/>
          <w:rtl/>
        </w:rPr>
        <w:t xml:space="preserve"> </w:t>
      </w:r>
    </w:p>
    <w:p w14:paraId="53418C7E" w14:textId="7920B45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المجموعة الخاصة بمخطوطات جدة</w:t>
      </w:r>
      <w:r w:rsidR="001B66E3" w:rsidRPr="001B66E3">
        <w:rPr>
          <w:rFonts w:cs="Traditional Arabic" w:hint="cs"/>
          <w:sz w:val="34"/>
          <w:szCs w:val="34"/>
          <w:rtl/>
        </w:rPr>
        <w:t>،</w:t>
      </w:r>
      <w:r w:rsidRPr="001B66E3">
        <w:rPr>
          <w:rFonts w:cs="Traditional Arabic" w:hint="cs"/>
          <w:sz w:val="34"/>
          <w:szCs w:val="34"/>
          <w:rtl/>
        </w:rPr>
        <w:t xml:space="preserve"> في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نسخة برقم 55/5</w:t>
      </w:r>
      <w:r w:rsidR="001B66E3" w:rsidRPr="001B66E3">
        <w:rPr>
          <w:rFonts w:cs="Traditional Arabic" w:hint="cs"/>
          <w:sz w:val="34"/>
          <w:szCs w:val="34"/>
          <w:rtl/>
        </w:rPr>
        <w:t>.</w:t>
      </w:r>
    </w:p>
    <w:p w14:paraId="14B7AC72" w14:textId="0658BA50" w:rsidR="00E21742" w:rsidRDefault="00E21742">
      <w:pPr>
        <w:bidi w:val="0"/>
        <w:spacing w:after="160" w:line="259" w:lineRule="auto"/>
        <w:rPr>
          <w:rFonts w:cs="Traditional Arabic"/>
          <w:sz w:val="34"/>
          <w:szCs w:val="34"/>
          <w:rtl/>
        </w:rPr>
      </w:pPr>
      <w:r>
        <w:rPr>
          <w:rFonts w:cs="Traditional Arabic"/>
          <w:sz w:val="34"/>
          <w:szCs w:val="34"/>
          <w:rtl/>
        </w:rPr>
        <w:br w:type="page"/>
      </w:r>
    </w:p>
    <w:p w14:paraId="655F4FC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4837DC0"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4896" behindDoc="0" locked="0" layoutInCell="1" allowOverlap="1" wp14:anchorId="75779CD0" wp14:editId="5BBA2AEF">
                <wp:simplePos x="0" y="0"/>
                <wp:positionH relativeFrom="column">
                  <wp:posOffset>1851025</wp:posOffset>
                </wp:positionH>
                <wp:positionV relativeFrom="paragraph">
                  <wp:posOffset>156831</wp:posOffset>
                </wp:positionV>
                <wp:extent cx="1714500" cy="685800"/>
                <wp:effectExtent l="31750" t="28575" r="25400" b="28575"/>
                <wp:wrapNone/>
                <wp:docPr id="33" name="مستطيل مستدير الزوايا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E5FD129" w14:textId="77777777" w:rsidR="0099705D" w:rsidRDefault="0099705D" w:rsidP="000D4E99">
                            <w:pPr>
                              <w:jc w:val="center"/>
                              <w:rPr>
                                <w:b/>
                                <w:bCs/>
                                <w:sz w:val="38"/>
                                <w:szCs w:val="36"/>
                                <w:rtl/>
                              </w:rPr>
                            </w:pPr>
                            <w:r>
                              <w:rPr>
                                <w:rFonts w:hint="cs"/>
                                <w:b/>
                                <w:bCs/>
                                <w:sz w:val="42"/>
                                <w:rtl/>
                              </w:rPr>
                              <w:t xml:space="preserve">حرف الغـين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79CD0" id="مستطيل مستدير الزوايا 33" o:spid="_x0000_s1063" style="position:absolute;left:0;text-align:left;margin-left:145.75pt;margin-top:12.35pt;width:135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Iigw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cL+P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" fillcolor="silver" strokecolor="#333" strokeweight="3.75pt">
                <v:fill opacity="32896f"/>
                <v:stroke linestyle="thickThin"/>
                <v:textbox>
                  <w:txbxContent>
                    <w:p w14:paraId="4E5FD129" w14:textId="77777777" w:rsidR="0099705D" w:rsidRDefault="0099705D" w:rsidP="000D4E99">
                      <w:pPr>
                        <w:jc w:val="center"/>
                        <w:rPr>
                          <w:b/>
                          <w:bCs/>
                          <w:sz w:val="38"/>
                          <w:szCs w:val="36"/>
                          <w:rtl/>
                        </w:rPr>
                      </w:pPr>
                      <w:r>
                        <w:rPr>
                          <w:rFonts w:hint="cs"/>
                          <w:b/>
                          <w:bCs/>
                          <w:sz w:val="42"/>
                          <w:rtl/>
                        </w:rPr>
                        <w:t xml:space="preserve">حرف الغـين </w:t>
                      </w:r>
                    </w:p>
                  </w:txbxContent>
                </v:textbox>
              </v:roundrect>
            </w:pict>
          </mc:Fallback>
        </mc:AlternateContent>
      </w:r>
    </w:p>
    <w:p w14:paraId="137BF20A" w14:textId="77777777" w:rsidR="000D4E99" w:rsidRPr="001B66E3" w:rsidRDefault="000D4E99" w:rsidP="000D4E99">
      <w:pPr>
        <w:widowControl w:val="0"/>
        <w:spacing w:before="120" w:line="420" w:lineRule="exact"/>
        <w:jc w:val="lowKashida"/>
        <w:rPr>
          <w:rFonts w:cs="Traditional Arabic"/>
          <w:sz w:val="34"/>
          <w:szCs w:val="34"/>
          <w:rtl/>
        </w:rPr>
      </w:pPr>
    </w:p>
    <w:p w14:paraId="15012175" w14:textId="77777777" w:rsidR="000D4E99" w:rsidRPr="001B66E3" w:rsidRDefault="000D4E99" w:rsidP="000D4E99">
      <w:pPr>
        <w:widowControl w:val="0"/>
        <w:spacing w:before="120" w:line="420" w:lineRule="exact"/>
        <w:jc w:val="center"/>
        <w:rPr>
          <w:rFonts w:cs="Traditional Arabic"/>
          <w:sz w:val="34"/>
          <w:szCs w:val="34"/>
          <w:rtl/>
        </w:rPr>
      </w:pPr>
    </w:p>
    <w:p w14:paraId="676D455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60A1184" w14:textId="5AA209C7" w:rsidR="000D4E99" w:rsidRPr="001B66E3" w:rsidRDefault="000D4E99" w:rsidP="000D4E99">
      <w:pPr>
        <w:pStyle w:val="21"/>
        <w:jc w:val="both"/>
        <w:rPr>
          <w:rFonts w:cs="Traditional Arabic"/>
          <w:sz w:val="34"/>
          <w:szCs w:val="34"/>
          <w:rtl/>
        </w:rPr>
      </w:pPr>
      <w:r w:rsidRPr="001B66E3">
        <w:rPr>
          <w:rFonts w:cs="Traditional Arabic" w:hint="cs"/>
          <w:sz w:val="34"/>
          <w:szCs w:val="34"/>
          <w:rtl/>
        </w:rPr>
        <w:t>1- غزو الجيوش الإسلامية في الرد على المعطلة والجهمية</w:t>
      </w:r>
      <w:r w:rsidR="001B66E3" w:rsidRPr="001B66E3">
        <w:rPr>
          <w:rFonts w:cs="Traditional Arabic" w:hint="cs"/>
          <w:sz w:val="34"/>
          <w:szCs w:val="34"/>
          <w:rtl/>
        </w:rPr>
        <w:t>:</w:t>
      </w:r>
      <w:r w:rsidRPr="001B66E3">
        <w:rPr>
          <w:rFonts w:cs="Traditional Arabic" w:hint="cs"/>
          <w:sz w:val="34"/>
          <w:szCs w:val="34"/>
          <w:rtl/>
        </w:rPr>
        <w:t xml:space="preserve"> </w:t>
      </w:r>
    </w:p>
    <w:p w14:paraId="2B4ED8E9" w14:textId="5242DCA4" w:rsidR="000D4E99" w:rsidRPr="001B66E3" w:rsidRDefault="000D4E99" w:rsidP="000D4E99">
      <w:pPr>
        <w:pStyle w:val="21"/>
        <w:ind w:firstLine="397"/>
        <w:jc w:val="both"/>
        <w:rPr>
          <w:rFonts w:cs="Traditional Arabic"/>
          <w:sz w:val="34"/>
          <w:szCs w:val="34"/>
          <w:rtl/>
        </w:rPr>
      </w:pPr>
      <w:r w:rsidRPr="001B66E3">
        <w:rPr>
          <w:rFonts w:cs="Traditional Arabic" w:hint="cs"/>
          <w:sz w:val="34"/>
          <w:szCs w:val="34"/>
          <w:rtl/>
        </w:rPr>
        <w:t>وانظر اجتماع الجيوش</w:t>
      </w:r>
      <w:r w:rsidR="001B66E3" w:rsidRPr="001B66E3">
        <w:rPr>
          <w:rFonts w:cs="Traditional Arabic" w:hint="cs"/>
          <w:sz w:val="34"/>
          <w:szCs w:val="34"/>
          <w:rtl/>
        </w:rPr>
        <w:t>:</w:t>
      </w:r>
    </w:p>
    <w:p w14:paraId="0AE421F6" w14:textId="51BB2C5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خزانة المدرسة الإسلامية بالموصل</w:t>
      </w:r>
      <w:r w:rsidR="001B66E3" w:rsidRPr="001B66E3">
        <w:rPr>
          <w:rFonts w:cs="Traditional Arabic" w:hint="cs"/>
          <w:sz w:val="34"/>
          <w:szCs w:val="34"/>
          <w:rtl/>
        </w:rPr>
        <w:t>،</w:t>
      </w:r>
      <w:r w:rsidRPr="001B66E3">
        <w:rPr>
          <w:rFonts w:cs="Traditional Arabic" w:hint="cs"/>
          <w:sz w:val="34"/>
          <w:szCs w:val="34"/>
          <w:rtl/>
        </w:rPr>
        <w:t xml:space="preserve"> برقم 11</w:t>
      </w:r>
      <w:r w:rsidR="001B66E3" w:rsidRPr="001B66E3">
        <w:rPr>
          <w:rFonts w:cs="Traditional Arabic" w:hint="cs"/>
          <w:sz w:val="34"/>
          <w:szCs w:val="34"/>
          <w:rtl/>
        </w:rPr>
        <w:t>،</w:t>
      </w:r>
      <w:r w:rsidRPr="001B66E3">
        <w:rPr>
          <w:rFonts w:cs="Traditional Arabic" w:hint="cs"/>
          <w:sz w:val="34"/>
          <w:szCs w:val="34"/>
          <w:rtl/>
        </w:rPr>
        <w:t xml:space="preserve"> في 94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من وقف راشد بن عبدالله العنزي سنة 1285هـ</w:t>
      </w:r>
      <w:r w:rsidR="001B66E3" w:rsidRPr="001B66E3">
        <w:rPr>
          <w:rFonts w:cs="Traditional Arabic" w:hint="cs"/>
          <w:sz w:val="34"/>
          <w:szCs w:val="34"/>
          <w:rtl/>
        </w:rPr>
        <w:t>،</w:t>
      </w:r>
      <w:r w:rsidRPr="001B66E3">
        <w:rPr>
          <w:rFonts w:cs="Traditional Arabic" w:hint="cs"/>
          <w:sz w:val="34"/>
          <w:szCs w:val="34"/>
          <w:rtl/>
        </w:rPr>
        <w:t xml:space="preserve"> والإيقاف سنة </w:t>
      </w:r>
      <w:r w:rsidRPr="001B66E3">
        <w:rPr>
          <w:rFonts w:cs="Traditional Arabic"/>
          <w:sz w:val="34"/>
          <w:szCs w:val="34"/>
          <w:rtl/>
        </w:rPr>
        <w:br/>
      </w:r>
      <w:r w:rsidRPr="001B66E3">
        <w:rPr>
          <w:rFonts w:cs="Traditional Arabic" w:hint="cs"/>
          <w:sz w:val="34"/>
          <w:szCs w:val="34"/>
          <w:rtl/>
        </w:rPr>
        <w:t>1298هـ</w:t>
      </w:r>
      <w:r w:rsidR="001B66E3" w:rsidRPr="001B66E3">
        <w:rPr>
          <w:rFonts w:cs="Traditional Arabic" w:hint="cs"/>
          <w:sz w:val="34"/>
          <w:szCs w:val="34"/>
          <w:rtl/>
        </w:rPr>
        <w:t>.</w:t>
      </w:r>
    </w:p>
    <w:p w14:paraId="6CF7A07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690625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351E85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84BB8FC"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5920" behindDoc="0" locked="0" layoutInCell="1" allowOverlap="1" wp14:anchorId="75097365" wp14:editId="100E0970">
                <wp:simplePos x="0" y="0"/>
                <wp:positionH relativeFrom="column">
                  <wp:posOffset>1776597</wp:posOffset>
                </wp:positionH>
                <wp:positionV relativeFrom="paragraph">
                  <wp:posOffset>71770</wp:posOffset>
                </wp:positionV>
                <wp:extent cx="1714500" cy="685800"/>
                <wp:effectExtent l="31750" t="28575" r="25400" b="28575"/>
                <wp:wrapNone/>
                <wp:docPr id="32" name="مستطيل مستدير الزوايا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7AD4414" w14:textId="77777777" w:rsidR="0099705D" w:rsidRDefault="0099705D" w:rsidP="000D4E99">
                            <w:pPr>
                              <w:jc w:val="center"/>
                              <w:rPr>
                                <w:b/>
                                <w:bCs/>
                                <w:sz w:val="38"/>
                                <w:szCs w:val="36"/>
                                <w:rtl/>
                              </w:rPr>
                            </w:pPr>
                            <w:r>
                              <w:rPr>
                                <w:rFonts w:hint="cs"/>
                                <w:b/>
                                <w:bCs/>
                                <w:sz w:val="42"/>
                                <w:rtl/>
                              </w:rPr>
                              <w:t xml:space="preserve">حرف الفـاء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97365" id="مستطيل مستدير الزوايا 32" o:spid="_x0000_s1064" style="position:absolute;left:0;text-align:left;margin-left:139.9pt;margin-top:5.65pt;width:13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" fillcolor="silver" strokecolor="#333" strokeweight="3.75pt">
                <v:fill opacity="32896f"/>
                <v:stroke linestyle="thickThin"/>
                <v:textbox>
                  <w:txbxContent>
                    <w:p w14:paraId="77AD4414" w14:textId="77777777" w:rsidR="0099705D" w:rsidRDefault="0099705D" w:rsidP="000D4E99">
                      <w:pPr>
                        <w:jc w:val="center"/>
                        <w:rPr>
                          <w:b/>
                          <w:bCs/>
                          <w:sz w:val="38"/>
                          <w:szCs w:val="36"/>
                          <w:rtl/>
                        </w:rPr>
                      </w:pPr>
                      <w:r>
                        <w:rPr>
                          <w:rFonts w:hint="cs"/>
                          <w:b/>
                          <w:bCs/>
                          <w:sz w:val="42"/>
                          <w:rtl/>
                        </w:rPr>
                        <w:t xml:space="preserve">حرف الفـاء </w:t>
                      </w:r>
                    </w:p>
                  </w:txbxContent>
                </v:textbox>
              </v:roundrect>
            </w:pict>
          </mc:Fallback>
        </mc:AlternateContent>
      </w:r>
    </w:p>
    <w:p w14:paraId="1C0471CB" w14:textId="77777777" w:rsidR="000D4E99" w:rsidRPr="001B66E3" w:rsidRDefault="000D4E99" w:rsidP="000D4E99">
      <w:pPr>
        <w:widowControl w:val="0"/>
        <w:spacing w:before="120" w:line="420" w:lineRule="exact"/>
        <w:jc w:val="lowKashida"/>
        <w:rPr>
          <w:rFonts w:cs="Traditional Arabic"/>
          <w:sz w:val="34"/>
          <w:szCs w:val="34"/>
          <w:rtl/>
        </w:rPr>
      </w:pPr>
    </w:p>
    <w:p w14:paraId="718E2ED7" w14:textId="77777777" w:rsidR="000D4E99" w:rsidRPr="001B66E3" w:rsidRDefault="000D4E99" w:rsidP="000D4E99">
      <w:pPr>
        <w:widowControl w:val="0"/>
        <w:spacing w:before="120" w:line="420" w:lineRule="exact"/>
        <w:jc w:val="center"/>
        <w:rPr>
          <w:rFonts w:cs="Traditional Arabic"/>
          <w:sz w:val="34"/>
          <w:szCs w:val="34"/>
          <w:rtl/>
        </w:rPr>
      </w:pPr>
    </w:p>
    <w:p w14:paraId="76A7F3D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442D4E1" w14:textId="1D3B6AA2" w:rsidR="000D4E99" w:rsidRPr="001B66E3" w:rsidRDefault="000D4E99" w:rsidP="000D4E99">
      <w:pPr>
        <w:pStyle w:val="21"/>
        <w:spacing w:before="0" w:line="410" w:lineRule="exact"/>
        <w:jc w:val="both"/>
        <w:rPr>
          <w:rFonts w:cs="Traditional Arabic"/>
          <w:sz w:val="34"/>
          <w:szCs w:val="34"/>
          <w:rtl/>
        </w:rPr>
      </w:pPr>
      <w:r w:rsidRPr="001B66E3">
        <w:rPr>
          <w:rFonts w:cs="Traditional Arabic" w:hint="cs"/>
          <w:sz w:val="34"/>
          <w:szCs w:val="34"/>
          <w:rtl/>
        </w:rPr>
        <w:t>1- الفروسية</w:t>
      </w:r>
      <w:r w:rsidR="001B66E3" w:rsidRPr="001B66E3">
        <w:rPr>
          <w:rFonts w:cs="Traditional Arabic" w:hint="cs"/>
          <w:sz w:val="34"/>
          <w:szCs w:val="34"/>
          <w:rtl/>
        </w:rPr>
        <w:t>:</w:t>
      </w:r>
    </w:p>
    <w:p w14:paraId="32ED77C2" w14:textId="31745D38"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في المكتبة الظاهرية في دمشق في 52 ورقة</w:t>
      </w:r>
      <w:r w:rsidR="001B66E3" w:rsidRPr="001B66E3">
        <w:rPr>
          <w:rFonts w:cs="Traditional Arabic" w:hint="cs"/>
          <w:sz w:val="34"/>
          <w:szCs w:val="34"/>
          <w:rtl/>
        </w:rPr>
        <w:t>،</w:t>
      </w:r>
      <w:r w:rsidRPr="001B66E3">
        <w:rPr>
          <w:rFonts w:cs="Traditional Arabic" w:hint="cs"/>
          <w:sz w:val="34"/>
          <w:szCs w:val="34"/>
          <w:rtl/>
        </w:rPr>
        <w:t xml:space="preserve"> في كل صفحة 20 </w:t>
      </w:r>
      <w:r w:rsidRPr="001B66E3">
        <w:rPr>
          <w:rFonts w:cs="Traditional Arabic"/>
          <w:sz w:val="34"/>
          <w:szCs w:val="34"/>
          <w:rtl/>
        </w:rPr>
        <w:br/>
      </w:r>
      <w:r w:rsidRPr="001B66E3">
        <w:rPr>
          <w:rFonts w:cs="Traditional Arabic" w:hint="cs"/>
          <w:sz w:val="34"/>
          <w:szCs w:val="34"/>
          <w:rtl/>
        </w:rPr>
        <w:t>سطراً</w:t>
      </w:r>
      <w:r w:rsidR="001B66E3" w:rsidRPr="001B66E3">
        <w:rPr>
          <w:rFonts w:cs="Traditional Arabic" w:hint="cs"/>
          <w:sz w:val="34"/>
          <w:szCs w:val="34"/>
          <w:rtl/>
        </w:rPr>
        <w:t>،</w:t>
      </w:r>
      <w:r w:rsidRPr="001B66E3">
        <w:rPr>
          <w:rFonts w:cs="Traditional Arabic" w:hint="cs"/>
          <w:sz w:val="34"/>
          <w:szCs w:val="34"/>
          <w:rtl/>
        </w:rPr>
        <w:t xml:space="preserve"> بخط يوسف بن محمد بن سليمان في سنة 830هـ</w:t>
      </w:r>
      <w:r w:rsidR="001B66E3" w:rsidRPr="001B66E3">
        <w:rPr>
          <w:rFonts w:cs="Traditional Arabic" w:hint="cs"/>
          <w:sz w:val="34"/>
          <w:szCs w:val="34"/>
          <w:rtl/>
        </w:rPr>
        <w:t>،</w:t>
      </w:r>
      <w:r w:rsidRPr="001B66E3">
        <w:rPr>
          <w:rFonts w:cs="Traditional Arabic" w:hint="cs"/>
          <w:sz w:val="34"/>
          <w:szCs w:val="34"/>
          <w:rtl/>
        </w:rPr>
        <w:t xml:space="preserve"> وخطها جيد</w:t>
      </w:r>
      <w:r w:rsidR="001B66E3" w:rsidRPr="001B66E3">
        <w:rPr>
          <w:rFonts w:cs="Traditional Arabic" w:hint="cs"/>
          <w:sz w:val="34"/>
          <w:szCs w:val="34"/>
          <w:rtl/>
        </w:rPr>
        <w:t>،</w:t>
      </w:r>
      <w:r w:rsidRPr="001B66E3">
        <w:rPr>
          <w:rFonts w:cs="Traditional Arabic" w:hint="cs"/>
          <w:sz w:val="34"/>
          <w:szCs w:val="34"/>
          <w:rtl/>
        </w:rPr>
        <w:t xml:space="preserve"> ومفهرسة في أول المخطوط مع استدراكات على المؤلف</w:t>
      </w:r>
      <w:r w:rsidR="001B66E3" w:rsidRPr="001B66E3">
        <w:rPr>
          <w:rFonts w:cs="Traditional Arabic" w:hint="cs"/>
          <w:sz w:val="34"/>
          <w:szCs w:val="34"/>
          <w:rtl/>
        </w:rPr>
        <w:t>.</w:t>
      </w:r>
      <w:r w:rsidRPr="001B66E3">
        <w:rPr>
          <w:rFonts w:cs="Traditional Arabic" w:hint="cs"/>
          <w:sz w:val="34"/>
          <w:szCs w:val="34"/>
          <w:rtl/>
        </w:rPr>
        <w:t xml:space="preserve"> ولها فلم في الجامعة الإسلامية برقم 4472/4</w:t>
      </w:r>
      <w:r w:rsidR="001B66E3" w:rsidRPr="001B66E3">
        <w:rPr>
          <w:rFonts w:cs="Traditional Arabic" w:hint="cs"/>
          <w:sz w:val="34"/>
          <w:szCs w:val="34"/>
          <w:rtl/>
        </w:rPr>
        <w:t>.</w:t>
      </w:r>
      <w:r w:rsidRPr="001B66E3">
        <w:rPr>
          <w:rFonts w:cs="Traditional Arabic" w:hint="cs"/>
          <w:sz w:val="34"/>
          <w:szCs w:val="34"/>
          <w:rtl/>
        </w:rPr>
        <w:t xml:space="preserve"> </w:t>
      </w:r>
    </w:p>
    <w:p w14:paraId="5B1813E8" w14:textId="369E436C"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وفي المكتبة بالمدرسة القادسية ببغداد برقم 714</w:t>
      </w:r>
      <w:r w:rsidR="001B66E3" w:rsidRPr="001B66E3">
        <w:rPr>
          <w:rFonts w:cs="Traditional Arabic" w:hint="cs"/>
          <w:sz w:val="34"/>
          <w:szCs w:val="34"/>
          <w:rtl/>
        </w:rPr>
        <w:t>،</w:t>
      </w:r>
      <w:r w:rsidRPr="001B66E3">
        <w:rPr>
          <w:rFonts w:cs="Traditional Arabic" w:hint="cs"/>
          <w:sz w:val="34"/>
          <w:szCs w:val="34"/>
          <w:rtl/>
        </w:rPr>
        <w:t xml:space="preserve"> فيها 127 ورقة</w:t>
      </w:r>
      <w:r w:rsidR="001B66E3" w:rsidRPr="001B66E3">
        <w:rPr>
          <w:rFonts w:cs="Traditional Arabic" w:hint="cs"/>
          <w:sz w:val="34"/>
          <w:szCs w:val="34"/>
          <w:rtl/>
        </w:rPr>
        <w:t>،</w:t>
      </w:r>
      <w:r w:rsidRPr="001B66E3">
        <w:rPr>
          <w:rFonts w:cs="Traditional Arabic" w:hint="cs"/>
          <w:sz w:val="34"/>
          <w:szCs w:val="34"/>
          <w:rtl/>
        </w:rPr>
        <w:t xml:space="preserve"> كل ورقة 25 سطراً</w:t>
      </w:r>
      <w:r w:rsidR="001B66E3" w:rsidRPr="001B66E3">
        <w:rPr>
          <w:rFonts w:cs="Traditional Arabic" w:hint="cs"/>
          <w:sz w:val="34"/>
          <w:szCs w:val="34"/>
          <w:rtl/>
        </w:rPr>
        <w:t>،</w:t>
      </w:r>
      <w:r w:rsidRPr="001B66E3">
        <w:rPr>
          <w:rFonts w:cs="Traditional Arabic" w:hint="cs"/>
          <w:sz w:val="34"/>
          <w:szCs w:val="34"/>
          <w:rtl/>
        </w:rPr>
        <w:t xml:space="preserve"> ولها فلم بمركز إحياء التراث بجامعة أم القرى رقمه 214 فقه حنبلي</w:t>
      </w:r>
      <w:r w:rsidR="001B66E3" w:rsidRPr="001B66E3">
        <w:rPr>
          <w:rFonts w:cs="Traditional Arabic" w:hint="cs"/>
          <w:sz w:val="34"/>
          <w:szCs w:val="34"/>
          <w:rtl/>
        </w:rPr>
        <w:t>.</w:t>
      </w:r>
    </w:p>
    <w:p w14:paraId="45C0A198" w14:textId="7A890C1F"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b/>
          <w:bCs/>
          <w:sz w:val="34"/>
          <w:szCs w:val="34"/>
          <w:rtl/>
        </w:rPr>
        <w:t>الفوائد = بدائع الفوائد</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hint="cs"/>
          <w:sz w:val="34"/>
          <w:szCs w:val="34"/>
          <w:rtl/>
        </w:rPr>
        <w:t>وقد مضى</w:t>
      </w:r>
      <w:r w:rsidR="001B66E3" w:rsidRPr="001B66E3">
        <w:rPr>
          <w:rFonts w:cs="Traditional Arabic" w:hint="cs"/>
          <w:sz w:val="34"/>
          <w:szCs w:val="34"/>
          <w:rtl/>
        </w:rPr>
        <w:t>.</w:t>
      </w:r>
    </w:p>
    <w:p w14:paraId="0A0416CB" w14:textId="5B027A65" w:rsidR="000D4E99" w:rsidRPr="001B66E3" w:rsidRDefault="000D4E99" w:rsidP="000D4E99">
      <w:pPr>
        <w:pStyle w:val="21"/>
        <w:spacing w:line="410" w:lineRule="exact"/>
        <w:jc w:val="both"/>
        <w:rPr>
          <w:rFonts w:cs="Traditional Arabic"/>
          <w:sz w:val="34"/>
          <w:szCs w:val="34"/>
          <w:rtl/>
        </w:rPr>
      </w:pPr>
      <w:r w:rsidRPr="001B66E3">
        <w:rPr>
          <w:rFonts w:cs="Traditional Arabic" w:hint="cs"/>
          <w:sz w:val="34"/>
          <w:szCs w:val="34"/>
          <w:rtl/>
        </w:rPr>
        <w:lastRenderedPageBreak/>
        <w:t>2- فصل يتعلق بأسرار الصلاة</w:t>
      </w:r>
      <w:r w:rsidR="001B66E3" w:rsidRPr="001B66E3">
        <w:rPr>
          <w:rFonts w:cs="Traditional Arabic" w:hint="cs"/>
          <w:sz w:val="34"/>
          <w:szCs w:val="34"/>
          <w:rtl/>
        </w:rPr>
        <w:t>:</w:t>
      </w:r>
    </w:p>
    <w:p w14:paraId="59EB23AA" w14:textId="6819F15A"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نسخة في 28 صفحة</w:t>
      </w:r>
      <w:r w:rsidR="001B66E3" w:rsidRPr="001B66E3">
        <w:rPr>
          <w:rFonts w:cs="Traditional Arabic" w:hint="cs"/>
          <w:sz w:val="34"/>
          <w:szCs w:val="34"/>
          <w:rtl/>
        </w:rPr>
        <w:t>،</w:t>
      </w:r>
      <w:r w:rsidRPr="001B66E3">
        <w:rPr>
          <w:rFonts w:cs="Traditional Arabic" w:hint="cs"/>
          <w:sz w:val="34"/>
          <w:szCs w:val="34"/>
          <w:rtl/>
        </w:rPr>
        <w:t xml:space="preserve"> نسخها عبدالله بن عبدالرحمن بن سلمان في </w:t>
      </w:r>
      <w:r w:rsidRPr="001B66E3">
        <w:rPr>
          <w:rFonts w:cs="Traditional Arabic"/>
          <w:sz w:val="34"/>
          <w:szCs w:val="34"/>
          <w:rtl/>
        </w:rPr>
        <w:br/>
      </w:r>
      <w:r w:rsidRPr="001B66E3">
        <w:rPr>
          <w:rFonts w:cs="Traditional Arabic" w:hint="cs"/>
          <w:sz w:val="34"/>
          <w:szCs w:val="34"/>
          <w:rtl/>
        </w:rPr>
        <w:t>17/12/1305هـ</w:t>
      </w:r>
      <w:r w:rsidR="001B66E3" w:rsidRPr="001B66E3">
        <w:rPr>
          <w:rFonts w:cs="Traditional Arabic" w:hint="cs"/>
          <w:sz w:val="34"/>
          <w:szCs w:val="34"/>
          <w:rtl/>
        </w:rPr>
        <w:t>.</w:t>
      </w:r>
    </w:p>
    <w:p w14:paraId="2CC41A42" w14:textId="6B8C3F81" w:rsidR="000D4E99" w:rsidRPr="001B66E3" w:rsidRDefault="000D4E99" w:rsidP="000D4E99">
      <w:pPr>
        <w:pStyle w:val="21"/>
        <w:spacing w:line="410" w:lineRule="exact"/>
        <w:jc w:val="both"/>
        <w:rPr>
          <w:rFonts w:cs="Traditional Arabic"/>
          <w:sz w:val="34"/>
          <w:szCs w:val="34"/>
          <w:rtl/>
        </w:rPr>
      </w:pPr>
      <w:r w:rsidRPr="001B66E3">
        <w:rPr>
          <w:rFonts w:cs="Traditional Arabic" w:hint="cs"/>
          <w:sz w:val="34"/>
          <w:szCs w:val="34"/>
          <w:rtl/>
        </w:rPr>
        <w:t>3- فوائد في الكلام على حديث الغمامة وحديث الغزالة والضب وغيره</w:t>
      </w:r>
      <w:r w:rsidR="001B66E3" w:rsidRPr="001B66E3">
        <w:rPr>
          <w:rFonts w:cs="Traditional Arabic" w:hint="cs"/>
          <w:sz w:val="34"/>
          <w:szCs w:val="34"/>
          <w:rtl/>
        </w:rPr>
        <w:t>:</w:t>
      </w:r>
    </w:p>
    <w:p w14:paraId="7A302639" w14:textId="12CCA1E3" w:rsidR="000D4E99" w:rsidRPr="001B66E3"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sz w:val="34"/>
          <w:szCs w:val="34"/>
          <w:rtl/>
        </w:rPr>
        <w:t>- في الظاهرية رقم 5485 عام</w:t>
      </w:r>
      <w:r w:rsidR="001B66E3" w:rsidRPr="001B66E3">
        <w:rPr>
          <w:rFonts w:cs="Traditional Arabic" w:hint="cs"/>
          <w:sz w:val="34"/>
          <w:szCs w:val="34"/>
          <w:rtl/>
        </w:rPr>
        <w:t>،</w:t>
      </w:r>
      <w:r w:rsidRPr="001B66E3">
        <w:rPr>
          <w:rFonts w:cs="Traditional Arabic" w:hint="cs"/>
          <w:sz w:val="34"/>
          <w:szCs w:val="34"/>
          <w:rtl/>
        </w:rPr>
        <w:t xml:space="preserve"> من ( 100-117 )</w:t>
      </w:r>
      <w:r w:rsidR="001B66E3" w:rsidRPr="001B66E3">
        <w:rPr>
          <w:rFonts w:cs="Traditional Arabic" w:hint="cs"/>
          <w:sz w:val="34"/>
          <w:szCs w:val="34"/>
          <w:rtl/>
        </w:rPr>
        <w:t>،</w:t>
      </w:r>
      <w:r w:rsidRPr="001B66E3">
        <w:rPr>
          <w:rFonts w:cs="Traditional Arabic" w:hint="cs"/>
          <w:sz w:val="34"/>
          <w:szCs w:val="34"/>
          <w:rtl/>
        </w:rPr>
        <w:t xml:space="preserve"> بخط واضح </w:t>
      </w:r>
      <w:r w:rsidRPr="001B66E3">
        <w:rPr>
          <w:rFonts w:cs="Traditional Arabic"/>
          <w:sz w:val="34"/>
          <w:szCs w:val="34"/>
          <w:rtl/>
        </w:rPr>
        <w:br/>
      </w:r>
      <w:r w:rsidRPr="001B66E3">
        <w:rPr>
          <w:rFonts w:cs="Traditional Arabic" w:hint="cs"/>
          <w:sz w:val="34"/>
          <w:szCs w:val="34"/>
          <w:rtl/>
        </w:rPr>
        <w:t>حسن</w:t>
      </w:r>
      <w:r w:rsidR="001B66E3" w:rsidRPr="001B66E3">
        <w:rPr>
          <w:rFonts w:cs="Traditional Arabic" w:hint="cs"/>
          <w:sz w:val="34"/>
          <w:szCs w:val="34"/>
          <w:rtl/>
        </w:rPr>
        <w:t>.</w:t>
      </w:r>
    </w:p>
    <w:p w14:paraId="24374727" w14:textId="60AC7E45" w:rsidR="000D4E99" w:rsidRDefault="000D4E99" w:rsidP="000D4E99">
      <w:pPr>
        <w:widowControl w:val="0"/>
        <w:spacing w:before="120" w:line="410" w:lineRule="exact"/>
        <w:ind w:firstLine="397"/>
        <w:jc w:val="lowKashida"/>
        <w:rPr>
          <w:rFonts w:cs="Traditional Arabic"/>
          <w:sz w:val="34"/>
          <w:szCs w:val="34"/>
          <w:rtl/>
        </w:rPr>
      </w:pPr>
      <w:r w:rsidRPr="001B66E3">
        <w:rPr>
          <w:rFonts w:cs="Traditional Arabic" w:hint="cs"/>
          <w:b/>
          <w:bCs/>
          <w:sz w:val="34"/>
          <w:szCs w:val="34"/>
          <w:rtl/>
        </w:rPr>
        <w:t>*</w:t>
      </w:r>
      <w:r w:rsidRPr="001B66E3">
        <w:rPr>
          <w:rFonts w:cs="Traditional Arabic" w:hint="cs"/>
          <w:sz w:val="34"/>
          <w:szCs w:val="34"/>
          <w:rtl/>
        </w:rPr>
        <w:t xml:space="preserve"> وله رحمه الله فوائد كثيرة متناثرة في المخطوطات ولا سيما النجدية منها منقولة من كتبه المتنوعة</w:t>
      </w:r>
      <w:r w:rsidR="001B66E3" w:rsidRPr="001B66E3">
        <w:rPr>
          <w:rFonts w:cs="Traditional Arabic" w:hint="cs"/>
          <w:sz w:val="34"/>
          <w:szCs w:val="34"/>
          <w:rtl/>
        </w:rPr>
        <w:t>،</w:t>
      </w:r>
      <w:r w:rsidRPr="001B66E3">
        <w:rPr>
          <w:rFonts w:cs="Traditional Arabic" w:hint="cs"/>
          <w:sz w:val="34"/>
          <w:szCs w:val="34"/>
          <w:rtl/>
        </w:rPr>
        <w:t xml:space="preserve"> ولدي كثير منها</w:t>
      </w:r>
      <w:r w:rsidR="001B66E3" w:rsidRPr="001B66E3">
        <w:rPr>
          <w:rFonts w:cs="Traditional Arabic" w:hint="cs"/>
          <w:sz w:val="34"/>
          <w:szCs w:val="34"/>
          <w:rtl/>
        </w:rPr>
        <w:t>،</w:t>
      </w:r>
      <w:r w:rsidRPr="001B66E3">
        <w:rPr>
          <w:rFonts w:cs="Traditional Arabic" w:hint="cs"/>
          <w:sz w:val="34"/>
          <w:szCs w:val="34"/>
          <w:rtl/>
        </w:rPr>
        <w:t xml:space="preserve"> ولم أعبأ بتعدادها هنا</w:t>
      </w:r>
      <w:r w:rsidR="001B66E3" w:rsidRPr="001B66E3">
        <w:rPr>
          <w:rFonts w:cs="Traditional Arabic" w:hint="cs"/>
          <w:sz w:val="34"/>
          <w:szCs w:val="34"/>
          <w:rtl/>
        </w:rPr>
        <w:t>،</w:t>
      </w:r>
      <w:r w:rsidRPr="001B66E3">
        <w:rPr>
          <w:rFonts w:cs="Traditional Arabic" w:hint="cs"/>
          <w:sz w:val="34"/>
          <w:szCs w:val="34"/>
          <w:rtl/>
        </w:rPr>
        <w:t xml:space="preserve"> إذ لا كبير   طائل تحتها ! لأنها منتزعة ومنقولة من تصانيف ابن القيم ولا سيما بدائع </w:t>
      </w:r>
      <w:r w:rsidRPr="001B66E3">
        <w:rPr>
          <w:rFonts w:cs="Traditional Arabic"/>
          <w:sz w:val="34"/>
          <w:szCs w:val="34"/>
          <w:rtl/>
        </w:rPr>
        <w:br/>
      </w:r>
      <w:r w:rsidRPr="001B66E3">
        <w:rPr>
          <w:rFonts w:cs="Traditional Arabic" w:hint="cs"/>
          <w:sz w:val="34"/>
          <w:szCs w:val="34"/>
          <w:rtl/>
        </w:rPr>
        <w:t>الفوائد</w:t>
      </w:r>
      <w:r w:rsidR="001B66E3" w:rsidRPr="001B66E3">
        <w:rPr>
          <w:rFonts w:cs="Traditional Arabic" w:hint="cs"/>
          <w:sz w:val="34"/>
          <w:szCs w:val="34"/>
          <w:rtl/>
        </w:rPr>
        <w:t>.</w:t>
      </w:r>
    </w:p>
    <w:p w14:paraId="79C227D5" w14:textId="77777777" w:rsidR="00E21742" w:rsidRPr="001B66E3" w:rsidRDefault="00E21742" w:rsidP="000D4E99">
      <w:pPr>
        <w:widowControl w:val="0"/>
        <w:spacing w:before="120" w:line="410" w:lineRule="exact"/>
        <w:ind w:firstLine="397"/>
        <w:jc w:val="lowKashida"/>
        <w:rPr>
          <w:rFonts w:cs="Traditional Arabic"/>
          <w:sz w:val="34"/>
          <w:szCs w:val="34"/>
          <w:rtl/>
        </w:rPr>
      </w:pPr>
    </w:p>
    <w:p w14:paraId="77B1731D"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66944" behindDoc="0" locked="0" layoutInCell="1" allowOverlap="1" wp14:anchorId="49C08ACD" wp14:editId="058CD5C6">
                <wp:simplePos x="0" y="0"/>
                <wp:positionH relativeFrom="column">
                  <wp:posOffset>1776597</wp:posOffset>
                </wp:positionH>
                <wp:positionV relativeFrom="paragraph">
                  <wp:posOffset>178095</wp:posOffset>
                </wp:positionV>
                <wp:extent cx="1714500" cy="685800"/>
                <wp:effectExtent l="31750" t="28575" r="25400" b="28575"/>
                <wp:wrapNone/>
                <wp:docPr id="31" name="مستطيل مستدير الزوايا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D6E7B44" w14:textId="77777777" w:rsidR="0099705D" w:rsidRDefault="0099705D" w:rsidP="000D4E99">
                            <w:pPr>
                              <w:jc w:val="center"/>
                              <w:rPr>
                                <w:b/>
                                <w:bCs/>
                                <w:sz w:val="38"/>
                                <w:szCs w:val="36"/>
                                <w:rtl/>
                              </w:rPr>
                            </w:pPr>
                            <w:r>
                              <w:rPr>
                                <w:rFonts w:hint="cs"/>
                                <w:b/>
                                <w:bCs/>
                                <w:sz w:val="42"/>
                                <w:rtl/>
                              </w:rPr>
                              <w:t xml:space="preserve">حرف القـاف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08ACD" id="مستطيل مستدير الزوايا 31" o:spid="_x0000_s1065" style="position:absolute;left:0;text-align:left;margin-left:139.9pt;margin-top:14pt;width:135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" fillcolor="silver" strokecolor="#333" strokeweight="3.75pt">
                <v:fill opacity="32896f"/>
                <v:stroke linestyle="thickThin"/>
                <v:textbox>
                  <w:txbxContent>
                    <w:p w14:paraId="6D6E7B44" w14:textId="77777777" w:rsidR="0099705D" w:rsidRDefault="0099705D" w:rsidP="000D4E99">
                      <w:pPr>
                        <w:jc w:val="center"/>
                        <w:rPr>
                          <w:b/>
                          <w:bCs/>
                          <w:sz w:val="38"/>
                          <w:szCs w:val="36"/>
                          <w:rtl/>
                        </w:rPr>
                      </w:pPr>
                      <w:r>
                        <w:rPr>
                          <w:rFonts w:hint="cs"/>
                          <w:b/>
                          <w:bCs/>
                          <w:sz w:val="42"/>
                          <w:rtl/>
                        </w:rPr>
                        <w:t xml:space="preserve">حرف القـاف </w:t>
                      </w:r>
                    </w:p>
                  </w:txbxContent>
                </v:textbox>
              </v:roundrect>
            </w:pict>
          </mc:Fallback>
        </mc:AlternateContent>
      </w:r>
    </w:p>
    <w:p w14:paraId="6D9A1878" w14:textId="77777777" w:rsidR="000D4E99" w:rsidRPr="001B66E3" w:rsidRDefault="000D4E99" w:rsidP="000D4E99">
      <w:pPr>
        <w:widowControl w:val="0"/>
        <w:spacing w:before="120" w:line="420" w:lineRule="exact"/>
        <w:jc w:val="lowKashida"/>
        <w:rPr>
          <w:rFonts w:cs="Traditional Arabic"/>
          <w:sz w:val="34"/>
          <w:szCs w:val="34"/>
          <w:rtl/>
        </w:rPr>
      </w:pPr>
    </w:p>
    <w:p w14:paraId="4BA99407" w14:textId="77777777" w:rsidR="000D4E99" w:rsidRPr="001B66E3" w:rsidRDefault="000D4E99" w:rsidP="000D4E99">
      <w:pPr>
        <w:widowControl w:val="0"/>
        <w:spacing w:before="120" w:line="420" w:lineRule="exact"/>
        <w:jc w:val="center"/>
        <w:rPr>
          <w:rFonts w:cs="Traditional Arabic"/>
          <w:sz w:val="34"/>
          <w:szCs w:val="34"/>
          <w:rtl/>
        </w:rPr>
      </w:pPr>
    </w:p>
    <w:p w14:paraId="43A0A1B1" w14:textId="77777777" w:rsidR="000D4E99" w:rsidRPr="001B66E3" w:rsidRDefault="000D4E99" w:rsidP="000D4E99">
      <w:pPr>
        <w:widowControl w:val="0"/>
        <w:spacing w:before="120" w:line="440" w:lineRule="exact"/>
        <w:ind w:firstLine="397"/>
        <w:jc w:val="lowKashida"/>
        <w:rPr>
          <w:rFonts w:cs="Traditional Arabic"/>
          <w:b/>
          <w:bCs/>
          <w:sz w:val="34"/>
          <w:szCs w:val="34"/>
          <w:rtl/>
        </w:rPr>
      </w:pPr>
    </w:p>
    <w:p w14:paraId="0467D247" w14:textId="3F463356" w:rsidR="000D4E99" w:rsidRPr="001B66E3" w:rsidRDefault="000D4E99" w:rsidP="000D4E99">
      <w:pPr>
        <w:pStyle w:val="21"/>
        <w:jc w:val="both"/>
        <w:rPr>
          <w:rFonts w:cs="Traditional Arabic"/>
          <w:sz w:val="34"/>
          <w:szCs w:val="34"/>
          <w:rtl/>
        </w:rPr>
      </w:pPr>
      <w:r w:rsidRPr="001B66E3">
        <w:rPr>
          <w:rFonts w:cs="Traditional Arabic" w:hint="cs"/>
          <w:sz w:val="34"/>
          <w:szCs w:val="34"/>
          <w:rtl/>
        </w:rPr>
        <w:t>1- القصيدة الميمية = الميمية</w:t>
      </w:r>
      <w:r w:rsidR="001B66E3" w:rsidRPr="001B66E3">
        <w:rPr>
          <w:rFonts w:cs="Traditional Arabic" w:hint="cs"/>
          <w:sz w:val="34"/>
          <w:szCs w:val="34"/>
          <w:rtl/>
        </w:rPr>
        <w:t>:</w:t>
      </w:r>
    </w:p>
    <w:p w14:paraId="1DFAB281" w14:textId="545F29BF" w:rsidR="000D4E99" w:rsidRPr="001B66E3" w:rsidRDefault="000D4E99" w:rsidP="000D4E99">
      <w:pPr>
        <w:pStyle w:val="21"/>
        <w:jc w:val="both"/>
        <w:rPr>
          <w:rFonts w:cs="Traditional Arabic"/>
          <w:sz w:val="34"/>
          <w:szCs w:val="34"/>
          <w:rtl/>
        </w:rPr>
      </w:pPr>
      <w:r w:rsidRPr="001B66E3">
        <w:rPr>
          <w:rFonts w:cs="Traditional Arabic" w:hint="cs"/>
          <w:sz w:val="34"/>
          <w:szCs w:val="34"/>
          <w:rtl/>
        </w:rPr>
        <w:t>2- القطر الطيب من الكلم الطيب</w:t>
      </w:r>
      <w:r w:rsidR="001B66E3" w:rsidRPr="001B66E3">
        <w:rPr>
          <w:rFonts w:cs="Traditional Arabic" w:hint="cs"/>
          <w:sz w:val="34"/>
          <w:szCs w:val="34"/>
          <w:rtl/>
        </w:rPr>
        <w:t>:</w:t>
      </w:r>
    </w:p>
    <w:p w14:paraId="359EC7FF" w14:textId="298F4D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110 لوحات</w:t>
      </w:r>
      <w:r w:rsidR="001B66E3" w:rsidRPr="001B66E3">
        <w:rPr>
          <w:rFonts w:cs="Traditional Arabic" w:hint="cs"/>
          <w:sz w:val="34"/>
          <w:szCs w:val="34"/>
          <w:rtl/>
        </w:rPr>
        <w:t>،</w:t>
      </w:r>
      <w:r w:rsidRPr="001B66E3">
        <w:rPr>
          <w:rFonts w:cs="Traditional Arabic" w:hint="cs"/>
          <w:sz w:val="34"/>
          <w:szCs w:val="34"/>
          <w:rtl/>
        </w:rPr>
        <w:t xml:space="preserve"> في كل لوحة 25 سطراً</w:t>
      </w:r>
      <w:r w:rsidR="001B66E3" w:rsidRPr="001B66E3">
        <w:rPr>
          <w:rFonts w:cs="Traditional Arabic" w:hint="cs"/>
          <w:sz w:val="34"/>
          <w:szCs w:val="34"/>
          <w:rtl/>
        </w:rPr>
        <w:t>،</w:t>
      </w:r>
      <w:r w:rsidRPr="001B66E3">
        <w:rPr>
          <w:rFonts w:cs="Traditional Arabic" w:hint="cs"/>
          <w:sz w:val="34"/>
          <w:szCs w:val="34"/>
          <w:rtl/>
        </w:rPr>
        <w:t xml:space="preserve"> بخط جميل</w:t>
      </w:r>
      <w:r w:rsidR="001B66E3" w:rsidRPr="001B66E3">
        <w:rPr>
          <w:rFonts w:cs="Traditional Arabic" w:hint="cs"/>
          <w:sz w:val="34"/>
          <w:szCs w:val="34"/>
          <w:rtl/>
        </w:rPr>
        <w:t>،</w:t>
      </w:r>
      <w:r w:rsidRPr="001B66E3">
        <w:rPr>
          <w:rFonts w:cs="Traditional Arabic" w:hint="cs"/>
          <w:sz w:val="34"/>
          <w:szCs w:val="34"/>
          <w:rtl/>
        </w:rPr>
        <w:t xml:space="preserve"> والأبواب مكتوبة بخط الثلث الحسن على حواشيها منسوخة في غرة رمضان سنة 1310هـ</w:t>
      </w:r>
      <w:r w:rsidR="001B66E3" w:rsidRPr="001B66E3">
        <w:rPr>
          <w:rFonts w:cs="Traditional Arabic" w:hint="cs"/>
          <w:sz w:val="34"/>
          <w:szCs w:val="34"/>
          <w:rtl/>
        </w:rPr>
        <w:t>،</w:t>
      </w:r>
      <w:r w:rsidRPr="001B66E3">
        <w:rPr>
          <w:rFonts w:cs="Traditional Arabic" w:hint="cs"/>
          <w:sz w:val="34"/>
          <w:szCs w:val="34"/>
          <w:rtl/>
        </w:rPr>
        <w:t xml:space="preserve"> مصححة ومقابلة وموقوفة في 11/2/1311هـ من الشيخ صالح السالم البنيان</w:t>
      </w:r>
      <w:r w:rsidRPr="001B66E3">
        <w:rPr>
          <w:rFonts w:cs="Traditional Arabic" w:hint="cs"/>
          <w:sz w:val="34"/>
          <w:szCs w:val="34"/>
          <w:vertAlign w:val="superscript"/>
          <w:rtl/>
        </w:rPr>
        <w:t>(</w:t>
      </w:r>
      <w:r w:rsidRPr="001B66E3">
        <w:rPr>
          <w:rStyle w:val="a6"/>
          <w:rFonts w:cs="Traditional Arabic"/>
          <w:sz w:val="34"/>
          <w:szCs w:val="34"/>
          <w:rtl/>
        </w:rPr>
        <w:footnoteReference w:id="137"/>
      </w:r>
      <w:r w:rsidRPr="001B66E3">
        <w:rPr>
          <w:rFonts w:cs="Traditional Arabic" w:hint="cs"/>
          <w:sz w:val="34"/>
          <w:szCs w:val="34"/>
          <w:vertAlign w:val="superscript"/>
          <w:rtl/>
        </w:rPr>
        <w:t>)</w:t>
      </w:r>
      <w:r w:rsidR="001B66E3" w:rsidRPr="001B66E3">
        <w:rPr>
          <w:rFonts w:cs="Traditional Arabic" w:hint="cs"/>
          <w:sz w:val="34"/>
          <w:szCs w:val="34"/>
          <w:rtl/>
        </w:rPr>
        <w:t>.</w:t>
      </w:r>
    </w:p>
    <w:p w14:paraId="276B3FE7" w14:textId="1C014AF7"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lastRenderedPageBreak/>
        <w:t>= الكلم الطيب</w:t>
      </w:r>
      <w:r w:rsidR="001B66E3" w:rsidRPr="001B66E3">
        <w:rPr>
          <w:rFonts w:cs="Traditional Arabic" w:hint="cs"/>
          <w:b/>
          <w:bCs/>
          <w:sz w:val="34"/>
          <w:szCs w:val="34"/>
          <w:rtl/>
        </w:rPr>
        <w:t>.</w:t>
      </w:r>
    </w:p>
    <w:p w14:paraId="587F589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A980A5D" w14:textId="77777777" w:rsidR="000D4E99" w:rsidRPr="001B66E3" w:rsidRDefault="000D4E99" w:rsidP="000D4E99">
      <w:pPr>
        <w:pStyle w:val="1"/>
        <w:keepNext w:val="0"/>
        <w:widowControl w:val="0"/>
        <w:spacing w:before="120"/>
        <w:rPr>
          <w:rFonts w:cs="Traditional Arabic"/>
          <w:noProof/>
          <w:sz w:val="34"/>
          <w:szCs w:val="34"/>
          <w:rtl/>
          <w:lang w:val="ar-SA"/>
        </w:rPr>
      </w:pPr>
    </w:p>
    <w:p w14:paraId="15D27B83" w14:textId="77777777" w:rsidR="000D4E99" w:rsidRPr="001B66E3" w:rsidRDefault="000D4E99" w:rsidP="000D4E99">
      <w:pPr>
        <w:pStyle w:val="1"/>
        <w:keepNext w:val="0"/>
        <w:widowControl w:val="0"/>
        <w:spacing w:before="120"/>
        <w:rPr>
          <w:rFonts w:cs="Traditional Arabic"/>
          <w:noProof/>
          <w:sz w:val="34"/>
          <w:szCs w:val="34"/>
          <w:rtl/>
          <w:lang w:val="ar-SA"/>
        </w:rPr>
      </w:pPr>
      <w:r w:rsidRPr="001B66E3">
        <w:rPr>
          <w:rFonts w:cs="Traditional Arabic"/>
          <w:noProof/>
          <w:sz w:val="34"/>
          <w:szCs w:val="34"/>
          <w:rtl/>
          <w:lang w:eastAsia="en-US"/>
        </w:rPr>
        <mc:AlternateContent>
          <mc:Choice Requires="wps">
            <w:drawing>
              <wp:anchor distT="0" distB="0" distL="114300" distR="114300" simplePos="0" relativeHeight="251667968" behindDoc="0" locked="0" layoutInCell="1" allowOverlap="1" wp14:anchorId="7714424F" wp14:editId="06F1B65E">
                <wp:simplePos x="0" y="0"/>
                <wp:positionH relativeFrom="column">
                  <wp:posOffset>1999881</wp:posOffset>
                </wp:positionH>
                <wp:positionV relativeFrom="paragraph">
                  <wp:posOffset>29240</wp:posOffset>
                </wp:positionV>
                <wp:extent cx="1714500" cy="685800"/>
                <wp:effectExtent l="31750" t="28575" r="25400" b="28575"/>
                <wp:wrapNone/>
                <wp:docPr id="30" name="مستطيل مستدير الزوايا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58BB621" w14:textId="77777777" w:rsidR="0099705D" w:rsidRDefault="0099705D" w:rsidP="000D4E99">
                            <w:pPr>
                              <w:jc w:val="center"/>
                              <w:rPr>
                                <w:b/>
                                <w:bCs/>
                                <w:sz w:val="38"/>
                                <w:szCs w:val="36"/>
                                <w:rtl/>
                              </w:rPr>
                            </w:pPr>
                            <w:r>
                              <w:rPr>
                                <w:rFonts w:hint="cs"/>
                                <w:b/>
                                <w:bCs/>
                                <w:sz w:val="42"/>
                                <w:rtl/>
                              </w:rPr>
                              <w:t xml:space="preserve">حرف الكـاف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4424F" id="مستطيل مستدير الزوايا 30" o:spid="_x0000_s1066" style="position:absolute;left:0;text-align:left;margin-left:157.45pt;margin-top:2.3pt;width:135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" fillcolor="silver" strokecolor="#333" strokeweight="3.75pt">
                <v:fill opacity="32896f"/>
                <v:stroke linestyle="thickThin"/>
                <v:textbox>
                  <w:txbxContent>
                    <w:p w14:paraId="258BB621" w14:textId="77777777" w:rsidR="0099705D" w:rsidRDefault="0099705D" w:rsidP="000D4E99">
                      <w:pPr>
                        <w:jc w:val="center"/>
                        <w:rPr>
                          <w:b/>
                          <w:bCs/>
                          <w:sz w:val="38"/>
                          <w:szCs w:val="36"/>
                          <w:rtl/>
                        </w:rPr>
                      </w:pPr>
                      <w:r>
                        <w:rPr>
                          <w:rFonts w:hint="cs"/>
                          <w:b/>
                          <w:bCs/>
                          <w:sz w:val="42"/>
                          <w:rtl/>
                        </w:rPr>
                        <w:t xml:space="preserve">حرف الكـاف </w:t>
                      </w:r>
                    </w:p>
                  </w:txbxContent>
                </v:textbox>
              </v:roundrect>
            </w:pict>
          </mc:Fallback>
        </mc:AlternateContent>
      </w:r>
    </w:p>
    <w:p w14:paraId="46D90F61" w14:textId="77777777" w:rsidR="000D4E99" w:rsidRPr="001B66E3" w:rsidRDefault="000D4E99" w:rsidP="000D4E99">
      <w:pPr>
        <w:pStyle w:val="1"/>
        <w:keepNext w:val="0"/>
        <w:widowControl w:val="0"/>
        <w:spacing w:before="120"/>
        <w:jc w:val="left"/>
        <w:rPr>
          <w:rFonts w:cs="Traditional Arabic"/>
          <w:noProof/>
          <w:sz w:val="34"/>
          <w:szCs w:val="34"/>
          <w:rtl/>
          <w:lang w:val="ar-SA"/>
        </w:rPr>
      </w:pPr>
    </w:p>
    <w:p w14:paraId="102FDE53" w14:textId="77777777" w:rsidR="000D4E99" w:rsidRPr="001B66E3" w:rsidRDefault="000D4E99" w:rsidP="000D4E99">
      <w:pPr>
        <w:pStyle w:val="1"/>
        <w:keepNext w:val="0"/>
        <w:widowControl w:val="0"/>
        <w:spacing w:before="120"/>
        <w:rPr>
          <w:rFonts w:cs="Traditional Arabic"/>
          <w:noProof/>
          <w:sz w:val="34"/>
          <w:szCs w:val="34"/>
          <w:rtl/>
          <w:lang w:val="ar-SA"/>
        </w:rPr>
      </w:pPr>
    </w:p>
    <w:p w14:paraId="1770C0B7" w14:textId="77777777" w:rsidR="000D4E99" w:rsidRPr="001B66E3" w:rsidRDefault="000D4E99" w:rsidP="000D4E99">
      <w:pPr>
        <w:pStyle w:val="1"/>
        <w:keepNext w:val="0"/>
        <w:widowControl w:val="0"/>
        <w:spacing w:before="120"/>
        <w:rPr>
          <w:rFonts w:cs="Traditional Arabic"/>
          <w:noProof/>
          <w:sz w:val="34"/>
          <w:szCs w:val="34"/>
          <w:rtl/>
          <w:lang w:val="ar-SA"/>
        </w:rPr>
      </w:pPr>
    </w:p>
    <w:p w14:paraId="5B9DE68C" w14:textId="0DD887C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الكافية الشافية في الانتصار للفرقة الناجية</w:t>
      </w:r>
      <w:r w:rsidR="001B66E3" w:rsidRPr="001B66E3">
        <w:rPr>
          <w:rFonts w:cs="Traditional Arabic" w:hint="cs"/>
          <w:b/>
          <w:bCs/>
          <w:sz w:val="34"/>
          <w:szCs w:val="34"/>
          <w:rtl/>
        </w:rPr>
        <w:t>:</w:t>
      </w:r>
      <w:r w:rsidRPr="001B66E3">
        <w:rPr>
          <w:rFonts w:cs="Traditional Arabic" w:hint="cs"/>
          <w:b/>
          <w:bCs/>
          <w:sz w:val="34"/>
          <w:szCs w:val="34"/>
          <w:rtl/>
        </w:rPr>
        <w:t xml:space="preserve"> النونية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38"/>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53A2804B" w14:textId="047D51B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جامعة إستانبول ـ القسم العربي برقم 4608</w:t>
      </w:r>
      <w:r w:rsidR="001B66E3" w:rsidRPr="001B66E3">
        <w:rPr>
          <w:rFonts w:cs="Traditional Arabic" w:hint="cs"/>
          <w:sz w:val="34"/>
          <w:szCs w:val="34"/>
          <w:rtl/>
        </w:rPr>
        <w:t>،</w:t>
      </w:r>
      <w:r w:rsidRPr="001B66E3">
        <w:rPr>
          <w:rFonts w:cs="Traditional Arabic" w:hint="cs"/>
          <w:sz w:val="34"/>
          <w:szCs w:val="34"/>
          <w:rtl/>
        </w:rPr>
        <w:t xml:space="preserve"> في 149 ورقة</w:t>
      </w:r>
      <w:r w:rsidR="001B66E3" w:rsidRPr="001B66E3">
        <w:rPr>
          <w:rFonts w:cs="Traditional Arabic" w:hint="cs"/>
          <w:sz w:val="34"/>
          <w:szCs w:val="34"/>
          <w:rtl/>
        </w:rPr>
        <w:t>،</w:t>
      </w:r>
      <w:r w:rsidRPr="001B66E3">
        <w:rPr>
          <w:rFonts w:cs="Traditional Arabic" w:hint="cs"/>
          <w:sz w:val="34"/>
          <w:szCs w:val="34"/>
          <w:rtl/>
        </w:rPr>
        <w:t xml:space="preserve"> في سنة 1167هـ</w:t>
      </w:r>
      <w:r w:rsidR="001B66E3" w:rsidRPr="001B66E3">
        <w:rPr>
          <w:rFonts w:cs="Traditional Arabic" w:hint="cs"/>
          <w:sz w:val="34"/>
          <w:szCs w:val="34"/>
          <w:rtl/>
        </w:rPr>
        <w:t>.</w:t>
      </w:r>
    </w:p>
    <w:p w14:paraId="1C20AB9E" w14:textId="24B29F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عدة نسخ</w:t>
      </w:r>
      <w:r w:rsidR="001B66E3" w:rsidRPr="001B66E3">
        <w:rPr>
          <w:rFonts w:cs="Traditional Arabic" w:hint="cs"/>
          <w:sz w:val="34"/>
          <w:szCs w:val="34"/>
          <w:rtl/>
        </w:rPr>
        <w:t>:</w:t>
      </w:r>
    </w:p>
    <w:p w14:paraId="2C64953B" w14:textId="721E6B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برقم 333</w:t>
      </w:r>
      <w:r w:rsidR="001B66E3" w:rsidRPr="001B66E3">
        <w:rPr>
          <w:rFonts w:cs="Traditional Arabic" w:hint="cs"/>
          <w:sz w:val="34"/>
          <w:szCs w:val="34"/>
          <w:rtl/>
        </w:rPr>
        <w:t>،</w:t>
      </w:r>
      <w:r w:rsidRPr="001B66E3">
        <w:rPr>
          <w:rFonts w:cs="Traditional Arabic" w:hint="cs"/>
          <w:sz w:val="34"/>
          <w:szCs w:val="34"/>
          <w:rtl/>
        </w:rPr>
        <w:t xml:space="preserve"> في 298 صفحة</w:t>
      </w:r>
      <w:r w:rsidR="001B66E3" w:rsidRPr="001B66E3">
        <w:rPr>
          <w:rFonts w:cs="Traditional Arabic" w:hint="cs"/>
          <w:sz w:val="34"/>
          <w:szCs w:val="34"/>
          <w:rtl/>
        </w:rPr>
        <w:t>،</w:t>
      </w:r>
      <w:r w:rsidRPr="001B66E3">
        <w:rPr>
          <w:rFonts w:cs="Traditional Arabic" w:hint="cs"/>
          <w:sz w:val="34"/>
          <w:szCs w:val="34"/>
          <w:rtl/>
        </w:rPr>
        <w:t xml:space="preserve"> من أوقاف الإمام عبدالله بن فيصل بن تركي</w:t>
      </w:r>
      <w:r w:rsidR="001B66E3" w:rsidRPr="001B66E3">
        <w:rPr>
          <w:rFonts w:cs="Traditional Arabic" w:hint="cs"/>
          <w:sz w:val="34"/>
          <w:szCs w:val="34"/>
          <w:rtl/>
        </w:rPr>
        <w:t>،</w:t>
      </w:r>
      <w:r w:rsidRPr="001B66E3">
        <w:rPr>
          <w:rFonts w:cs="Traditional Arabic" w:hint="cs"/>
          <w:sz w:val="34"/>
          <w:szCs w:val="34"/>
          <w:rtl/>
        </w:rPr>
        <w:t xml:space="preserve"> وعليها تملك عبدالعزيز بن سليمان ابن عبدالوهاب</w:t>
      </w:r>
      <w:r w:rsidR="001B66E3" w:rsidRPr="001B66E3">
        <w:rPr>
          <w:rFonts w:cs="Traditional Arabic" w:hint="cs"/>
          <w:sz w:val="34"/>
          <w:szCs w:val="34"/>
          <w:rtl/>
        </w:rPr>
        <w:t>،</w:t>
      </w:r>
      <w:r w:rsidRPr="001B66E3">
        <w:rPr>
          <w:rFonts w:cs="Traditional Arabic" w:hint="cs"/>
          <w:sz w:val="34"/>
          <w:szCs w:val="34"/>
          <w:rtl/>
        </w:rPr>
        <w:t xml:space="preserve"> وهي من محفوظات مكتبة مفتي الديار الشيخ محمد بن إبراهيم</w:t>
      </w:r>
      <w:r w:rsidR="001B66E3" w:rsidRPr="001B66E3">
        <w:rPr>
          <w:rFonts w:cs="Traditional Arabic" w:hint="cs"/>
          <w:sz w:val="34"/>
          <w:szCs w:val="34"/>
          <w:rtl/>
        </w:rPr>
        <w:t>.</w:t>
      </w:r>
    </w:p>
    <w:p w14:paraId="29BDC131" w14:textId="5BF8E30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ورقم 347</w:t>
      </w:r>
      <w:r w:rsidR="001B66E3" w:rsidRPr="001B66E3">
        <w:rPr>
          <w:rFonts w:cs="Traditional Arabic" w:hint="cs"/>
          <w:sz w:val="34"/>
          <w:szCs w:val="34"/>
          <w:rtl/>
        </w:rPr>
        <w:t>،</w:t>
      </w:r>
      <w:r w:rsidRPr="001B66E3">
        <w:rPr>
          <w:rFonts w:cs="Traditional Arabic" w:hint="cs"/>
          <w:sz w:val="34"/>
          <w:szCs w:val="34"/>
          <w:rtl/>
        </w:rPr>
        <w:t xml:space="preserve"> في 248 صفحة</w:t>
      </w:r>
      <w:r w:rsidR="001B66E3" w:rsidRPr="001B66E3">
        <w:rPr>
          <w:rFonts w:cs="Traditional Arabic" w:hint="cs"/>
          <w:sz w:val="34"/>
          <w:szCs w:val="34"/>
          <w:rtl/>
        </w:rPr>
        <w:t>،</w:t>
      </w:r>
      <w:r w:rsidRPr="001B66E3">
        <w:rPr>
          <w:rFonts w:cs="Traditional Arabic" w:hint="cs"/>
          <w:sz w:val="34"/>
          <w:szCs w:val="34"/>
          <w:rtl/>
        </w:rPr>
        <w:t xml:space="preserve"> بخط حسن</w:t>
      </w:r>
      <w:r w:rsidR="001B66E3" w:rsidRPr="001B66E3">
        <w:rPr>
          <w:rFonts w:cs="Traditional Arabic" w:hint="cs"/>
          <w:sz w:val="34"/>
          <w:szCs w:val="34"/>
          <w:rtl/>
        </w:rPr>
        <w:t>،</w:t>
      </w:r>
      <w:r w:rsidRPr="001B66E3">
        <w:rPr>
          <w:rFonts w:cs="Traditional Arabic" w:hint="cs"/>
          <w:sz w:val="34"/>
          <w:szCs w:val="34"/>
          <w:rtl/>
        </w:rPr>
        <w:t xml:space="preserve"> منسوخة في سنة </w:t>
      </w:r>
      <w:r w:rsidRPr="001B66E3">
        <w:rPr>
          <w:rFonts w:cs="Traditional Arabic"/>
          <w:sz w:val="34"/>
          <w:szCs w:val="34"/>
          <w:rtl/>
        </w:rPr>
        <w:br/>
      </w:r>
      <w:r w:rsidRPr="001B66E3">
        <w:rPr>
          <w:rFonts w:cs="Traditional Arabic" w:hint="cs"/>
          <w:sz w:val="34"/>
          <w:szCs w:val="34"/>
          <w:rtl/>
        </w:rPr>
        <w:t>782هـ</w:t>
      </w:r>
      <w:r w:rsidR="001B66E3" w:rsidRPr="001B66E3">
        <w:rPr>
          <w:rFonts w:cs="Traditional Arabic" w:hint="cs"/>
          <w:sz w:val="34"/>
          <w:szCs w:val="34"/>
          <w:rtl/>
        </w:rPr>
        <w:t>.</w:t>
      </w:r>
    </w:p>
    <w:p w14:paraId="6FA93696" w14:textId="035075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وبرقم 379</w:t>
      </w:r>
      <w:r w:rsidR="001B66E3" w:rsidRPr="001B66E3">
        <w:rPr>
          <w:rFonts w:cs="Traditional Arabic" w:hint="cs"/>
          <w:sz w:val="34"/>
          <w:szCs w:val="34"/>
          <w:rtl/>
        </w:rPr>
        <w:t>،</w:t>
      </w:r>
      <w:r w:rsidRPr="001B66E3">
        <w:rPr>
          <w:rFonts w:cs="Traditional Arabic" w:hint="cs"/>
          <w:sz w:val="34"/>
          <w:szCs w:val="34"/>
          <w:rtl/>
        </w:rPr>
        <w:t xml:space="preserve"> نسخة واضحة بخط زيد بن محمد الدوسري </w:t>
      </w:r>
      <w:r w:rsidRPr="001B66E3">
        <w:rPr>
          <w:rFonts w:cs="Traditional Arabic"/>
          <w:sz w:val="34"/>
          <w:szCs w:val="34"/>
          <w:rtl/>
        </w:rPr>
        <w:br/>
      </w:r>
      <w:r w:rsidRPr="001B66E3">
        <w:rPr>
          <w:rFonts w:cs="Traditional Arabic" w:hint="cs"/>
          <w:sz w:val="34"/>
          <w:szCs w:val="34"/>
          <w:rtl/>
        </w:rPr>
        <w:t>سنة 1283هـ</w:t>
      </w:r>
      <w:r w:rsidR="001B66E3" w:rsidRPr="001B66E3">
        <w:rPr>
          <w:rFonts w:cs="Traditional Arabic" w:hint="cs"/>
          <w:sz w:val="34"/>
          <w:szCs w:val="34"/>
          <w:rtl/>
        </w:rPr>
        <w:t>.</w:t>
      </w:r>
    </w:p>
    <w:p w14:paraId="49A004C3" w14:textId="09F203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4- وبرقم 549</w:t>
      </w:r>
      <w:r w:rsidR="001B66E3" w:rsidRPr="001B66E3">
        <w:rPr>
          <w:rFonts w:cs="Traditional Arabic" w:hint="cs"/>
          <w:sz w:val="34"/>
          <w:szCs w:val="34"/>
          <w:rtl/>
        </w:rPr>
        <w:t>،</w:t>
      </w:r>
      <w:r w:rsidRPr="001B66E3">
        <w:rPr>
          <w:rFonts w:cs="Traditional Arabic" w:hint="cs"/>
          <w:sz w:val="34"/>
          <w:szCs w:val="34"/>
          <w:rtl/>
        </w:rPr>
        <w:t xml:space="preserve"> نسخة في 156 ورقة</w:t>
      </w:r>
      <w:r w:rsidR="001B66E3" w:rsidRPr="001B66E3">
        <w:rPr>
          <w:rFonts w:cs="Traditional Arabic" w:hint="cs"/>
          <w:sz w:val="34"/>
          <w:szCs w:val="34"/>
          <w:rtl/>
        </w:rPr>
        <w:t>،</w:t>
      </w:r>
      <w:r w:rsidRPr="001B66E3">
        <w:rPr>
          <w:rFonts w:cs="Traditional Arabic" w:hint="cs"/>
          <w:sz w:val="34"/>
          <w:szCs w:val="34"/>
          <w:rtl/>
        </w:rPr>
        <w:t xml:space="preserve"> نسخها شريدة الطيار في </w:t>
      </w:r>
      <w:r w:rsidRPr="001B66E3">
        <w:rPr>
          <w:rFonts w:cs="Traditional Arabic"/>
          <w:sz w:val="34"/>
          <w:szCs w:val="34"/>
          <w:rtl/>
        </w:rPr>
        <w:br/>
      </w:r>
      <w:r w:rsidRPr="001B66E3">
        <w:rPr>
          <w:rFonts w:cs="Traditional Arabic" w:hint="cs"/>
          <w:sz w:val="34"/>
          <w:szCs w:val="34"/>
          <w:rtl/>
        </w:rPr>
        <w:t>11/12/1274هـ</w:t>
      </w:r>
      <w:r w:rsidR="001B66E3" w:rsidRPr="001B66E3">
        <w:rPr>
          <w:rFonts w:cs="Traditional Arabic" w:hint="cs"/>
          <w:sz w:val="34"/>
          <w:szCs w:val="34"/>
          <w:rtl/>
        </w:rPr>
        <w:t>.</w:t>
      </w:r>
    </w:p>
    <w:p w14:paraId="1AE398D0" w14:textId="3825F7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5- وبرقم 414 في مجلد</w:t>
      </w:r>
      <w:r w:rsidR="001B66E3" w:rsidRPr="001B66E3">
        <w:rPr>
          <w:rFonts w:cs="Traditional Arabic" w:hint="cs"/>
          <w:sz w:val="34"/>
          <w:szCs w:val="34"/>
          <w:rtl/>
        </w:rPr>
        <w:t>،</w:t>
      </w:r>
      <w:r w:rsidRPr="001B66E3">
        <w:rPr>
          <w:rFonts w:cs="Traditional Arabic" w:hint="cs"/>
          <w:sz w:val="34"/>
          <w:szCs w:val="34"/>
          <w:rtl/>
        </w:rPr>
        <w:t xml:space="preserve"> وبرقم 855 و 945 كذلك كل منها في مجلد</w:t>
      </w:r>
      <w:r w:rsidR="001B66E3" w:rsidRPr="001B66E3">
        <w:rPr>
          <w:rFonts w:cs="Traditional Arabic" w:hint="cs"/>
          <w:sz w:val="34"/>
          <w:szCs w:val="34"/>
          <w:rtl/>
        </w:rPr>
        <w:t>.</w:t>
      </w:r>
    </w:p>
    <w:p w14:paraId="286A3396" w14:textId="186CFEF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6- ونسخة فيها أيضاً برقم 19 مصورة عن مخطوطات بريدة ضمن مكتبة الملك فهد الوطنية بالرياض</w:t>
      </w:r>
      <w:r w:rsidR="001B66E3" w:rsidRPr="001B66E3">
        <w:rPr>
          <w:rFonts w:cs="Traditional Arabic" w:hint="cs"/>
          <w:sz w:val="34"/>
          <w:szCs w:val="34"/>
          <w:rtl/>
        </w:rPr>
        <w:t>.</w:t>
      </w:r>
    </w:p>
    <w:p w14:paraId="0D49DB09" w14:textId="6F657D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وبدار الكتب المصرية مصورة في 146 ورقة</w:t>
      </w:r>
      <w:r w:rsidR="001B66E3" w:rsidRPr="001B66E3">
        <w:rPr>
          <w:rFonts w:cs="Traditional Arabic" w:hint="cs"/>
          <w:sz w:val="34"/>
          <w:szCs w:val="34"/>
          <w:rtl/>
        </w:rPr>
        <w:t>،</w:t>
      </w:r>
      <w:r w:rsidRPr="001B66E3">
        <w:rPr>
          <w:rFonts w:cs="Traditional Arabic" w:hint="cs"/>
          <w:sz w:val="34"/>
          <w:szCs w:val="34"/>
          <w:rtl/>
        </w:rPr>
        <w:t xml:space="preserve"> برقم 23459 ب</w:t>
      </w:r>
      <w:r w:rsidR="001B66E3" w:rsidRPr="001B66E3">
        <w:rPr>
          <w:rFonts w:cs="Traditional Arabic" w:hint="cs"/>
          <w:sz w:val="34"/>
          <w:szCs w:val="34"/>
          <w:rtl/>
        </w:rPr>
        <w:t>.</w:t>
      </w:r>
      <w:r w:rsidRPr="001B66E3">
        <w:rPr>
          <w:rFonts w:cs="Traditional Arabic" w:hint="cs"/>
          <w:sz w:val="34"/>
          <w:szCs w:val="34"/>
          <w:rtl/>
        </w:rPr>
        <w:t xml:space="preserve"> </w:t>
      </w:r>
    </w:p>
    <w:p w14:paraId="65649E11" w14:textId="22656A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الدولة ببرلين</w:t>
      </w:r>
      <w:r w:rsidR="001B66E3" w:rsidRPr="001B66E3">
        <w:rPr>
          <w:rFonts w:cs="Traditional Arabic" w:hint="cs"/>
          <w:sz w:val="34"/>
          <w:szCs w:val="34"/>
          <w:rtl/>
        </w:rPr>
        <w:t>،</w:t>
      </w:r>
      <w:r w:rsidRPr="001B66E3">
        <w:rPr>
          <w:rFonts w:cs="Traditional Arabic" w:hint="cs"/>
          <w:sz w:val="34"/>
          <w:szCs w:val="34"/>
          <w:rtl/>
        </w:rPr>
        <w:t xml:space="preserve"> وصورتها بجامعة الإمام برقم 7087 فلم</w:t>
      </w:r>
      <w:r w:rsidR="001B66E3" w:rsidRPr="001B66E3">
        <w:rPr>
          <w:rFonts w:cs="Traditional Arabic" w:hint="cs"/>
          <w:sz w:val="34"/>
          <w:szCs w:val="34"/>
          <w:rtl/>
        </w:rPr>
        <w:t>،</w:t>
      </w:r>
      <w:r w:rsidRPr="001B66E3">
        <w:rPr>
          <w:rFonts w:cs="Traditional Arabic" w:hint="cs"/>
          <w:sz w:val="34"/>
          <w:szCs w:val="34"/>
          <w:rtl/>
        </w:rPr>
        <w:t xml:space="preserve"> في 166 ورقة</w:t>
      </w:r>
      <w:r w:rsidR="001B66E3" w:rsidRPr="001B66E3">
        <w:rPr>
          <w:rFonts w:cs="Traditional Arabic" w:hint="cs"/>
          <w:sz w:val="34"/>
          <w:szCs w:val="34"/>
          <w:rtl/>
        </w:rPr>
        <w:t>،</w:t>
      </w:r>
      <w:r w:rsidRPr="001B66E3">
        <w:rPr>
          <w:rFonts w:cs="Traditional Arabic" w:hint="cs"/>
          <w:sz w:val="34"/>
          <w:szCs w:val="34"/>
          <w:rtl/>
        </w:rPr>
        <w:t xml:space="preserve"> مكتوبة في ذي القعدة من سنة 770هـ</w:t>
      </w:r>
      <w:r w:rsidR="001B66E3" w:rsidRPr="001B66E3">
        <w:rPr>
          <w:rFonts w:cs="Traditional Arabic" w:hint="cs"/>
          <w:sz w:val="34"/>
          <w:szCs w:val="34"/>
          <w:rtl/>
        </w:rPr>
        <w:t>.</w:t>
      </w:r>
    </w:p>
    <w:p w14:paraId="6010DC0C" w14:textId="282220E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برقم 170 عقائد تيمور</w:t>
      </w:r>
      <w:r w:rsidR="001B66E3" w:rsidRPr="001B66E3">
        <w:rPr>
          <w:rFonts w:cs="Traditional Arabic" w:hint="cs"/>
          <w:sz w:val="34"/>
          <w:szCs w:val="34"/>
          <w:rtl/>
        </w:rPr>
        <w:t>،</w:t>
      </w:r>
      <w:r w:rsidRPr="001B66E3">
        <w:rPr>
          <w:rFonts w:cs="Traditional Arabic" w:hint="cs"/>
          <w:sz w:val="34"/>
          <w:szCs w:val="34"/>
          <w:rtl/>
        </w:rPr>
        <w:t xml:space="preserve"> في 157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مكتوبة في 24/9 من سنة 768هـ</w:t>
      </w:r>
      <w:r w:rsidR="001B66E3" w:rsidRPr="001B66E3">
        <w:rPr>
          <w:rFonts w:cs="Traditional Arabic" w:hint="cs"/>
          <w:sz w:val="34"/>
          <w:szCs w:val="34"/>
          <w:rtl/>
        </w:rPr>
        <w:t>.</w:t>
      </w:r>
    </w:p>
    <w:p w14:paraId="01D6AB74" w14:textId="1A9A295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بخط عبدالقادر بن الشيخ محمد السفاريني في 137 ورقة</w:t>
      </w:r>
      <w:r w:rsidR="001B66E3" w:rsidRPr="001B66E3">
        <w:rPr>
          <w:rFonts w:cs="Traditional Arabic" w:hint="cs"/>
          <w:sz w:val="34"/>
          <w:szCs w:val="34"/>
          <w:rtl/>
        </w:rPr>
        <w:t>،</w:t>
      </w:r>
      <w:r w:rsidRPr="001B66E3">
        <w:rPr>
          <w:rFonts w:cs="Traditional Arabic" w:hint="cs"/>
          <w:sz w:val="34"/>
          <w:szCs w:val="34"/>
          <w:rtl/>
        </w:rPr>
        <w:t xml:space="preserve"> منسوخة سنة 1207هـ</w:t>
      </w:r>
      <w:r w:rsidR="001B66E3" w:rsidRPr="001B66E3">
        <w:rPr>
          <w:rFonts w:cs="Traditional Arabic" w:hint="cs"/>
          <w:sz w:val="34"/>
          <w:szCs w:val="34"/>
          <w:rtl/>
        </w:rPr>
        <w:t>،</w:t>
      </w:r>
      <w:r w:rsidRPr="001B66E3">
        <w:rPr>
          <w:rFonts w:cs="Traditional Arabic" w:hint="cs"/>
          <w:sz w:val="34"/>
          <w:szCs w:val="34"/>
          <w:rtl/>
        </w:rPr>
        <w:t xml:space="preserve"> وهي بخط جميل</w:t>
      </w:r>
      <w:r w:rsidR="001B66E3" w:rsidRPr="001B66E3">
        <w:rPr>
          <w:rFonts w:cs="Traditional Arabic" w:hint="cs"/>
          <w:sz w:val="34"/>
          <w:szCs w:val="34"/>
          <w:rtl/>
        </w:rPr>
        <w:t>،</w:t>
      </w:r>
      <w:r w:rsidRPr="001B66E3">
        <w:rPr>
          <w:rFonts w:cs="Traditional Arabic" w:hint="cs"/>
          <w:sz w:val="34"/>
          <w:szCs w:val="34"/>
          <w:rtl/>
        </w:rPr>
        <w:t xml:space="preserve"> وفلمها بجامعة الإمام برقم </w:t>
      </w:r>
      <w:r w:rsidRPr="001B66E3">
        <w:rPr>
          <w:rFonts w:cs="Traditional Arabic"/>
          <w:sz w:val="34"/>
          <w:szCs w:val="34"/>
          <w:rtl/>
        </w:rPr>
        <w:br/>
      </w:r>
      <w:r w:rsidRPr="001B66E3">
        <w:rPr>
          <w:rFonts w:cs="Traditional Arabic" w:hint="cs"/>
          <w:sz w:val="34"/>
          <w:szCs w:val="34"/>
          <w:rtl/>
        </w:rPr>
        <w:t>7101</w:t>
      </w:r>
      <w:r w:rsidR="001B66E3" w:rsidRPr="001B66E3">
        <w:rPr>
          <w:rFonts w:cs="Traditional Arabic" w:hint="cs"/>
          <w:sz w:val="34"/>
          <w:szCs w:val="34"/>
          <w:rtl/>
        </w:rPr>
        <w:t>،</w:t>
      </w:r>
      <w:r w:rsidRPr="001B66E3">
        <w:rPr>
          <w:rFonts w:cs="Traditional Arabic" w:hint="cs"/>
          <w:sz w:val="34"/>
          <w:szCs w:val="34"/>
          <w:rtl/>
        </w:rPr>
        <w:t xml:space="preserve"> ومصدرها مكتبة الدولة ببرلين</w:t>
      </w:r>
      <w:r w:rsidR="001B66E3" w:rsidRPr="001B66E3">
        <w:rPr>
          <w:rFonts w:cs="Traditional Arabic" w:hint="cs"/>
          <w:sz w:val="34"/>
          <w:szCs w:val="34"/>
          <w:rtl/>
        </w:rPr>
        <w:t>.</w:t>
      </w:r>
    </w:p>
    <w:p w14:paraId="237C349E" w14:textId="3ABF82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الكواكب الدراري في الظاهرية بدمشق</w:t>
      </w:r>
      <w:r w:rsidR="001B66E3" w:rsidRPr="001B66E3">
        <w:rPr>
          <w:rFonts w:cs="Traditional Arabic" w:hint="cs"/>
          <w:sz w:val="34"/>
          <w:szCs w:val="34"/>
          <w:rtl/>
        </w:rPr>
        <w:t>،</w:t>
      </w:r>
      <w:r w:rsidRPr="001B66E3">
        <w:rPr>
          <w:rFonts w:cs="Traditional Arabic" w:hint="cs"/>
          <w:sz w:val="34"/>
          <w:szCs w:val="34"/>
          <w:rtl/>
        </w:rPr>
        <w:t xml:space="preserve"> في المكتبة الأسدية برقم 2973</w:t>
      </w:r>
      <w:r w:rsidR="001B66E3" w:rsidRPr="001B66E3">
        <w:rPr>
          <w:rFonts w:cs="Traditional Arabic" w:hint="cs"/>
          <w:sz w:val="34"/>
          <w:szCs w:val="34"/>
          <w:rtl/>
        </w:rPr>
        <w:t>،</w:t>
      </w:r>
      <w:r w:rsidRPr="001B66E3">
        <w:rPr>
          <w:rFonts w:cs="Traditional Arabic" w:hint="cs"/>
          <w:sz w:val="34"/>
          <w:szCs w:val="34"/>
          <w:rtl/>
        </w:rPr>
        <w:t xml:space="preserve"> وعنها صورة فلمية بجامعة الإمام برقم 2953</w:t>
      </w:r>
      <w:r w:rsidR="001B66E3" w:rsidRPr="001B66E3">
        <w:rPr>
          <w:rFonts w:cs="Traditional Arabic" w:hint="cs"/>
          <w:sz w:val="34"/>
          <w:szCs w:val="34"/>
          <w:rtl/>
        </w:rPr>
        <w:t>،</w:t>
      </w:r>
      <w:r w:rsidRPr="001B66E3">
        <w:rPr>
          <w:rFonts w:cs="Traditional Arabic" w:hint="cs"/>
          <w:sz w:val="34"/>
          <w:szCs w:val="34"/>
          <w:rtl/>
        </w:rPr>
        <w:t xml:space="preserve"> وهي في 130ورقة</w:t>
      </w:r>
      <w:r w:rsidR="001B66E3" w:rsidRPr="001B66E3">
        <w:rPr>
          <w:rFonts w:cs="Traditional Arabic" w:hint="cs"/>
          <w:sz w:val="34"/>
          <w:szCs w:val="34"/>
          <w:rtl/>
        </w:rPr>
        <w:t>،</w:t>
      </w:r>
      <w:r w:rsidRPr="001B66E3">
        <w:rPr>
          <w:rFonts w:cs="Traditional Arabic" w:hint="cs"/>
          <w:sz w:val="34"/>
          <w:szCs w:val="34"/>
          <w:rtl/>
        </w:rPr>
        <w:t xml:space="preserve"> مكتوبة في 1/2/828هـ</w:t>
      </w:r>
      <w:r w:rsidR="001B66E3" w:rsidRPr="001B66E3">
        <w:rPr>
          <w:rFonts w:cs="Traditional Arabic" w:hint="cs"/>
          <w:sz w:val="34"/>
          <w:szCs w:val="34"/>
          <w:rtl/>
        </w:rPr>
        <w:t>.</w:t>
      </w:r>
    </w:p>
    <w:p w14:paraId="6EFB6312" w14:textId="2C69A18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بخط الشيخ سليمان بن سحمان سنة 1308هـ</w:t>
      </w:r>
      <w:r w:rsidR="001B66E3" w:rsidRPr="001B66E3">
        <w:rPr>
          <w:rFonts w:cs="Traditional Arabic" w:hint="cs"/>
          <w:sz w:val="34"/>
          <w:szCs w:val="34"/>
          <w:rtl/>
        </w:rPr>
        <w:t>.</w:t>
      </w:r>
      <w:r w:rsidRPr="001B66E3">
        <w:rPr>
          <w:rFonts w:cs="Traditional Arabic" w:hint="cs"/>
          <w:sz w:val="34"/>
          <w:szCs w:val="34"/>
          <w:rtl/>
        </w:rPr>
        <w:t xml:space="preserve"> في السادس من محرم</w:t>
      </w:r>
      <w:r w:rsidR="001B66E3" w:rsidRPr="001B66E3">
        <w:rPr>
          <w:rFonts w:cs="Traditional Arabic" w:hint="cs"/>
          <w:sz w:val="34"/>
          <w:szCs w:val="34"/>
          <w:rtl/>
        </w:rPr>
        <w:t>،</w:t>
      </w:r>
      <w:r w:rsidRPr="001B66E3">
        <w:rPr>
          <w:rFonts w:cs="Traditional Arabic" w:hint="cs"/>
          <w:sz w:val="34"/>
          <w:szCs w:val="34"/>
          <w:rtl/>
        </w:rPr>
        <w:t xml:space="preserve"> في 153 ورقة</w:t>
      </w:r>
      <w:r w:rsidR="001B66E3" w:rsidRPr="001B66E3">
        <w:rPr>
          <w:rFonts w:cs="Traditional Arabic" w:hint="cs"/>
          <w:sz w:val="34"/>
          <w:szCs w:val="34"/>
          <w:rtl/>
        </w:rPr>
        <w:t>،</w:t>
      </w:r>
      <w:r w:rsidRPr="001B66E3">
        <w:rPr>
          <w:rFonts w:cs="Traditional Arabic" w:hint="cs"/>
          <w:sz w:val="34"/>
          <w:szCs w:val="34"/>
          <w:rtl/>
        </w:rPr>
        <w:t xml:space="preserve"> في جامعة الإمام محمد بن سعود الإسلامية برقم </w:t>
      </w:r>
      <w:r w:rsidRPr="001B66E3">
        <w:rPr>
          <w:rFonts w:cs="Traditional Arabic"/>
          <w:sz w:val="34"/>
          <w:szCs w:val="34"/>
          <w:rtl/>
        </w:rPr>
        <w:br/>
      </w:r>
      <w:r w:rsidRPr="001B66E3">
        <w:rPr>
          <w:rFonts w:cs="Traditional Arabic" w:hint="cs"/>
          <w:sz w:val="34"/>
          <w:szCs w:val="34"/>
          <w:rtl/>
        </w:rPr>
        <w:t>6580</w:t>
      </w:r>
      <w:r w:rsidR="001B66E3" w:rsidRPr="001B66E3">
        <w:rPr>
          <w:rFonts w:cs="Traditional Arabic" w:hint="cs"/>
          <w:sz w:val="34"/>
          <w:szCs w:val="34"/>
          <w:rtl/>
        </w:rPr>
        <w:t>.</w:t>
      </w:r>
    </w:p>
    <w:p w14:paraId="3D1499EF" w14:textId="7254D8A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نسختان في مكتبة الأوقاف العامة بالعراق رقم الأولى 6782</w:t>
      </w:r>
      <w:r w:rsidR="001B66E3" w:rsidRPr="001B66E3">
        <w:rPr>
          <w:rFonts w:cs="Traditional Arabic" w:hint="cs"/>
          <w:sz w:val="34"/>
          <w:szCs w:val="34"/>
          <w:rtl/>
        </w:rPr>
        <w:t>،</w:t>
      </w:r>
      <w:r w:rsidRPr="001B66E3">
        <w:rPr>
          <w:rFonts w:cs="Traditional Arabic" w:hint="cs"/>
          <w:sz w:val="34"/>
          <w:szCs w:val="34"/>
          <w:rtl/>
        </w:rPr>
        <w:t xml:space="preserve"> والثانية 6792 وفيها خرم</w:t>
      </w:r>
      <w:r w:rsidR="001B66E3" w:rsidRPr="001B66E3">
        <w:rPr>
          <w:rFonts w:cs="Traditional Arabic" w:hint="cs"/>
          <w:sz w:val="34"/>
          <w:szCs w:val="34"/>
          <w:rtl/>
        </w:rPr>
        <w:t>.</w:t>
      </w:r>
    </w:p>
    <w:p w14:paraId="5A622AFB" w14:textId="78021A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أسرتي " آل شبل " نسخة أصلية خطها يراع الشيخ سليمان بن سحمان سنة 1307هـ</w:t>
      </w:r>
      <w:r w:rsidR="001B66E3" w:rsidRPr="001B66E3">
        <w:rPr>
          <w:rFonts w:cs="Traditional Arabic" w:hint="cs"/>
          <w:sz w:val="34"/>
          <w:szCs w:val="34"/>
          <w:rtl/>
        </w:rPr>
        <w:t>،</w:t>
      </w:r>
      <w:r w:rsidRPr="001B66E3">
        <w:rPr>
          <w:rFonts w:cs="Traditional Arabic" w:hint="cs"/>
          <w:sz w:val="34"/>
          <w:szCs w:val="34"/>
          <w:rtl/>
        </w:rPr>
        <w:t xml:space="preserve"> لدى الوجيه عبدالرحمن الشبل في مجلد</w:t>
      </w:r>
      <w:r w:rsidR="001B66E3" w:rsidRPr="001B66E3">
        <w:rPr>
          <w:rFonts w:cs="Traditional Arabic" w:hint="cs"/>
          <w:sz w:val="34"/>
          <w:szCs w:val="34"/>
          <w:rtl/>
        </w:rPr>
        <w:t>.</w:t>
      </w:r>
      <w:r w:rsidRPr="001B66E3">
        <w:rPr>
          <w:rFonts w:cs="Traditional Arabic" w:hint="cs"/>
          <w:sz w:val="34"/>
          <w:szCs w:val="34"/>
          <w:rtl/>
        </w:rPr>
        <w:t xml:space="preserve"> وهي نسخة جيدة مصححة ومضبوطة بالشكل ومكمل سقطها</w:t>
      </w:r>
      <w:r w:rsidR="001B66E3" w:rsidRPr="001B66E3">
        <w:rPr>
          <w:rFonts w:cs="Traditional Arabic" w:hint="cs"/>
          <w:sz w:val="34"/>
          <w:szCs w:val="34"/>
          <w:rtl/>
        </w:rPr>
        <w:t>.</w:t>
      </w:r>
      <w:r w:rsidRPr="001B66E3">
        <w:rPr>
          <w:rFonts w:cs="Traditional Arabic" w:hint="cs"/>
          <w:sz w:val="34"/>
          <w:szCs w:val="34"/>
          <w:rtl/>
        </w:rPr>
        <w:t xml:space="preserve"> </w:t>
      </w:r>
    </w:p>
    <w:p w14:paraId="0317D221" w14:textId="1F70B2C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الشيخ علي بن يعقوب</w:t>
      </w:r>
      <w:r w:rsidRPr="001B66E3">
        <w:rPr>
          <w:rFonts w:cs="Traditional Arabic" w:hint="cs"/>
          <w:sz w:val="34"/>
          <w:szCs w:val="34"/>
          <w:vertAlign w:val="superscript"/>
          <w:rtl/>
        </w:rPr>
        <w:t>(</w:t>
      </w:r>
      <w:r w:rsidRPr="001B66E3">
        <w:rPr>
          <w:rStyle w:val="a6"/>
          <w:rFonts w:cs="Traditional Arabic"/>
          <w:sz w:val="34"/>
          <w:szCs w:val="34"/>
          <w:rtl/>
        </w:rPr>
        <w:footnoteReference w:id="139"/>
      </w:r>
      <w:r w:rsidRPr="001B66E3">
        <w:rPr>
          <w:rFonts w:cs="Traditional Arabic" w:hint="cs"/>
          <w:sz w:val="34"/>
          <w:szCs w:val="34"/>
          <w:vertAlign w:val="superscript"/>
          <w:rtl/>
        </w:rPr>
        <w:t>)</w:t>
      </w:r>
      <w:r w:rsidRPr="001B66E3">
        <w:rPr>
          <w:rFonts w:cs="Traditional Arabic" w:hint="cs"/>
          <w:sz w:val="34"/>
          <w:szCs w:val="34"/>
          <w:rtl/>
        </w:rPr>
        <w:t xml:space="preserve"> بحائل خمس نسخ خطية كل منها في مجلد وعدد </w:t>
      </w:r>
      <w:r w:rsidRPr="001B66E3">
        <w:rPr>
          <w:rFonts w:cs="Traditional Arabic" w:hint="cs"/>
          <w:sz w:val="34"/>
          <w:szCs w:val="34"/>
          <w:rtl/>
        </w:rPr>
        <w:lastRenderedPageBreak/>
        <w:t>صفحاتها</w:t>
      </w:r>
      <w:r w:rsidR="001B66E3" w:rsidRPr="001B66E3">
        <w:rPr>
          <w:rFonts w:cs="Traditional Arabic" w:hint="cs"/>
          <w:sz w:val="34"/>
          <w:szCs w:val="34"/>
          <w:rtl/>
        </w:rPr>
        <w:t>:</w:t>
      </w:r>
      <w:r w:rsidRPr="001B66E3">
        <w:rPr>
          <w:rFonts w:cs="Traditional Arabic" w:hint="cs"/>
          <w:sz w:val="34"/>
          <w:szCs w:val="34"/>
          <w:rtl/>
        </w:rPr>
        <w:t xml:space="preserve"> الأولى في 292 صفحة</w:t>
      </w:r>
      <w:r w:rsidR="001B66E3" w:rsidRPr="001B66E3">
        <w:rPr>
          <w:rFonts w:cs="Traditional Arabic" w:hint="cs"/>
          <w:sz w:val="34"/>
          <w:szCs w:val="34"/>
          <w:rtl/>
        </w:rPr>
        <w:t>،</w:t>
      </w:r>
      <w:r w:rsidRPr="001B66E3">
        <w:rPr>
          <w:rFonts w:cs="Traditional Arabic" w:hint="cs"/>
          <w:sz w:val="34"/>
          <w:szCs w:val="34"/>
          <w:rtl/>
        </w:rPr>
        <w:t xml:space="preserve"> والثانية في 300 صفحة</w:t>
      </w:r>
      <w:r w:rsidR="001B66E3" w:rsidRPr="001B66E3">
        <w:rPr>
          <w:rFonts w:cs="Traditional Arabic" w:hint="cs"/>
          <w:sz w:val="34"/>
          <w:szCs w:val="34"/>
          <w:rtl/>
        </w:rPr>
        <w:t>،</w:t>
      </w:r>
      <w:r w:rsidRPr="001B66E3">
        <w:rPr>
          <w:rFonts w:cs="Traditional Arabic" w:hint="cs"/>
          <w:sz w:val="34"/>
          <w:szCs w:val="34"/>
          <w:rtl/>
        </w:rPr>
        <w:t xml:space="preserve"> والثالثة في 442 صفحة</w:t>
      </w:r>
      <w:r w:rsidR="001B66E3" w:rsidRPr="001B66E3">
        <w:rPr>
          <w:rFonts w:cs="Traditional Arabic" w:hint="cs"/>
          <w:sz w:val="34"/>
          <w:szCs w:val="34"/>
          <w:rtl/>
        </w:rPr>
        <w:t>،</w:t>
      </w:r>
      <w:r w:rsidRPr="001B66E3">
        <w:rPr>
          <w:rFonts w:cs="Traditional Arabic" w:hint="cs"/>
          <w:sz w:val="34"/>
          <w:szCs w:val="34"/>
          <w:rtl/>
        </w:rPr>
        <w:t xml:space="preserve"> والرابعة في 312 صفحة</w:t>
      </w:r>
      <w:r w:rsidR="001B66E3" w:rsidRPr="001B66E3">
        <w:rPr>
          <w:rFonts w:cs="Traditional Arabic" w:hint="cs"/>
          <w:sz w:val="34"/>
          <w:szCs w:val="34"/>
          <w:rtl/>
        </w:rPr>
        <w:t>،</w:t>
      </w:r>
      <w:r w:rsidRPr="001B66E3">
        <w:rPr>
          <w:rFonts w:cs="Traditional Arabic" w:hint="cs"/>
          <w:sz w:val="34"/>
          <w:szCs w:val="34"/>
          <w:rtl/>
        </w:rPr>
        <w:t xml:space="preserve"> والخامسة في 184 صفحة</w:t>
      </w:r>
      <w:r w:rsidR="001B66E3" w:rsidRPr="001B66E3">
        <w:rPr>
          <w:rFonts w:cs="Traditional Arabic" w:hint="cs"/>
          <w:sz w:val="34"/>
          <w:szCs w:val="34"/>
          <w:rtl/>
        </w:rPr>
        <w:t>،</w:t>
      </w:r>
      <w:r w:rsidRPr="001B66E3">
        <w:rPr>
          <w:rFonts w:cs="Traditional Arabic" w:hint="cs"/>
          <w:sz w:val="34"/>
          <w:szCs w:val="34"/>
          <w:rtl/>
        </w:rPr>
        <w:t xml:space="preserve"> بعضها مسمى عنوانها " النونية "</w:t>
      </w:r>
      <w:r w:rsidR="001B66E3" w:rsidRPr="001B66E3">
        <w:rPr>
          <w:rFonts w:cs="Traditional Arabic" w:hint="cs"/>
          <w:sz w:val="34"/>
          <w:szCs w:val="34"/>
          <w:rtl/>
        </w:rPr>
        <w:t>،</w:t>
      </w:r>
      <w:r w:rsidRPr="001B66E3">
        <w:rPr>
          <w:rFonts w:cs="Traditional Arabic" w:hint="cs"/>
          <w:sz w:val="34"/>
          <w:szCs w:val="34"/>
          <w:rtl/>
        </w:rPr>
        <w:t xml:space="preserve"> وبعضها " الكافية الشافية " أقدمها نسخت في 26/11/1169هـ</w:t>
      </w:r>
      <w:r w:rsidR="001B66E3" w:rsidRPr="001B66E3">
        <w:rPr>
          <w:rFonts w:cs="Traditional Arabic" w:hint="cs"/>
          <w:sz w:val="34"/>
          <w:szCs w:val="34"/>
          <w:rtl/>
        </w:rPr>
        <w:t>،</w:t>
      </w:r>
      <w:r w:rsidRPr="001B66E3">
        <w:rPr>
          <w:rFonts w:cs="Traditional Arabic" w:hint="cs"/>
          <w:sz w:val="34"/>
          <w:szCs w:val="34"/>
          <w:rtl/>
        </w:rPr>
        <w:t xml:space="preserve"> وعندي صورتها</w:t>
      </w:r>
      <w:r w:rsidR="001B66E3" w:rsidRPr="001B66E3">
        <w:rPr>
          <w:rFonts w:cs="Traditional Arabic" w:hint="cs"/>
          <w:sz w:val="34"/>
          <w:szCs w:val="34"/>
          <w:rtl/>
        </w:rPr>
        <w:t>.</w:t>
      </w:r>
      <w:r w:rsidRPr="001B66E3">
        <w:rPr>
          <w:rFonts w:cs="Traditional Arabic" w:hint="cs"/>
          <w:sz w:val="34"/>
          <w:szCs w:val="34"/>
          <w:rtl/>
        </w:rPr>
        <w:t xml:space="preserve"> </w:t>
      </w:r>
    </w:p>
    <w:p w14:paraId="43E4E187" w14:textId="1F9BDBF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برقم 51/5 ضمن مجموعة مخطوطات جدة</w:t>
      </w:r>
      <w:r w:rsidR="001B66E3" w:rsidRPr="001B66E3">
        <w:rPr>
          <w:rFonts w:cs="Traditional Arabic" w:hint="cs"/>
          <w:sz w:val="34"/>
          <w:szCs w:val="34"/>
          <w:rtl/>
        </w:rPr>
        <w:t>.</w:t>
      </w:r>
    </w:p>
    <w:p w14:paraId="3EACD1F6" w14:textId="40142D1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وفي جامعة الملك سعود بالرياض نسختان</w:t>
      </w:r>
      <w:r w:rsidR="001B66E3" w:rsidRPr="001B66E3">
        <w:rPr>
          <w:rFonts w:cs="Traditional Arabic" w:hint="cs"/>
          <w:sz w:val="34"/>
          <w:szCs w:val="34"/>
          <w:rtl/>
        </w:rPr>
        <w:t>:</w:t>
      </w:r>
    </w:p>
    <w:p w14:paraId="06FF93A7" w14:textId="3348650E" w:rsidR="000D4E99" w:rsidRPr="001B66E3" w:rsidRDefault="000D4E99" w:rsidP="000D4E99">
      <w:pPr>
        <w:pStyle w:val="a7"/>
        <w:widowControl w:val="0"/>
        <w:spacing w:line="420" w:lineRule="exact"/>
        <w:ind w:left="0"/>
        <w:jc w:val="both"/>
        <w:rPr>
          <w:rFonts w:cs="Traditional Arabic"/>
          <w:sz w:val="34"/>
          <w:szCs w:val="34"/>
          <w:rtl/>
        </w:rPr>
      </w:pPr>
      <w:r w:rsidRPr="001B66E3">
        <w:rPr>
          <w:rFonts w:cs="Traditional Arabic" w:hint="cs"/>
          <w:sz w:val="34"/>
          <w:szCs w:val="34"/>
          <w:rtl/>
        </w:rPr>
        <w:t>- إحداهما</w:t>
      </w:r>
      <w:r w:rsidR="001B66E3" w:rsidRPr="001B66E3">
        <w:rPr>
          <w:rFonts w:cs="Traditional Arabic" w:hint="cs"/>
          <w:sz w:val="34"/>
          <w:szCs w:val="34"/>
          <w:rtl/>
        </w:rPr>
        <w:t>:</w:t>
      </w:r>
      <w:r w:rsidRPr="001B66E3">
        <w:rPr>
          <w:rFonts w:cs="Traditional Arabic" w:hint="cs"/>
          <w:sz w:val="34"/>
          <w:szCs w:val="34"/>
          <w:rtl/>
        </w:rPr>
        <w:t xml:space="preserve"> في 158 ورقة</w:t>
      </w:r>
      <w:r w:rsidR="001B66E3" w:rsidRPr="001B66E3">
        <w:rPr>
          <w:rFonts w:cs="Traditional Arabic" w:hint="cs"/>
          <w:sz w:val="34"/>
          <w:szCs w:val="34"/>
          <w:rtl/>
        </w:rPr>
        <w:t>،</w:t>
      </w:r>
      <w:r w:rsidRPr="001B66E3">
        <w:rPr>
          <w:rFonts w:cs="Traditional Arabic" w:hint="cs"/>
          <w:sz w:val="34"/>
          <w:szCs w:val="34"/>
          <w:rtl/>
        </w:rPr>
        <w:t xml:space="preserve"> برقم 1882</w:t>
      </w:r>
      <w:r w:rsidR="001B66E3" w:rsidRPr="001B66E3">
        <w:rPr>
          <w:rFonts w:cs="Traditional Arabic" w:hint="cs"/>
          <w:sz w:val="34"/>
          <w:szCs w:val="34"/>
          <w:rtl/>
        </w:rPr>
        <w:t>،</w:t>
      </w:r>
      <w:r w:rsidRPr="001B66E3">
        <w:rPr>
          <w:rFonts w:cs="Traditional Arabic" w:hint="cs"/>
          <w:sz w:val="34"/>
          <w:szCs w:val="34"/>
          <w:rtl/>
        </w:rPr>
        <w:t xml:space="preserve"> من خطوط القرن 14هـ تقديراً</w:t>
      </w:r>
      <w:r w:rsidR="001B66E3" w:rsidRPr="001B66E3">
        <w:rPr>
          <w:rFonts w:cs="Traditional Arabic" w:hint="cs"/>
          <w:sz w:val="34"/>
          <w:szCs w:val="34"/>
          <w:rtl/>
        </w:rPr>
        <w:t>.</w:t>
      </w:r>
    </w:p>
    <w:p w14:paraId="15D01382" w14:textId="347D601D" w:rsidR="000D4E99" w:rsidRPr="001B66E3" w:rsidRDefault="000D4E99" w:rsidP="000D4E99">
      <w:pPr>
        <w:pStyle w:val="a7"/>
        <w:widowControl w:val="0"/>
        <w:spacing w:line="420" w:lineRule="exact"/>
        <w:ind w:left="0"/>
        <w:jc w:val="both"/>
        <w:rPr>
          <w:rFonts w:cs="Traditional Arabic"/>
          <w:sz w:val="34"/>
          <w:szCs w:val="34"/>
          <w:rtl/>
        </w:rPr>
      </w:pPr>
      <w:r w:rsidRPr="001B66E3">
        <w:rPr>
          <w:rFonts w:cs="Traditional Arabic" w:hint="cs"/>
          <w:sz w:val="34"/>
          <w:szCs w:val="34"/>
          <w:rtl/>
        </w:rPr>
        <w:t>- والثانية</w:t>
      </w:r>
      <w:r w:rsidR="001B66E3" w:rsidRPr="001B66E3">
        <w:rPr>
          <w:rFonts w:cs="Traditional Arabic" w:hint="cs"/>
          <w:sz w:val="34"/>
          <w:szCs w:val="34"/>
          <w:rtl/>
        </w:rPr>
        <w:t>:</w:t>
      </w:r>
      <w:r w:rsidRPr="001B66E3">
        <w:rPr>
          <w:rFonts w:cs="Traditional Arabic" w:hint="cs"/>
          <w:sz w:val="34"/>
          <w:szCs w:val="34"/>
          <w:rtl/>
        </w:rPr>
        <w:t xml:space="preserve"> في 136 ورقة</w:t>
      </w:r>
      <w:r w:rsidR="001B66E3" w:rsidRPr="001B66E3">
        <w:rPr>
          <w:rFonts w:cs="Traditional Arabic" w:hint="cs"/>
          <w:sz w:val="34"/>
          <w:szCs w:val="34"/>
          <w:rtl/>
        </w:rPr>
        <w:t>،</w:t>
      </w:r>
      <w:r w:rsidRPr="001B66E3">
        <w:rPr>
          <w:rFonts w:cs="Traditional Arabic" w:hint="cs"/>
          <w:sz w:val="34"/>
          <w:szCs w:val="34"/>
          <w:rtl/>
        </w:rPr>
        <w:t xml:space="preserve"> برقم 1208</w:t>
      </w:r>
      <w:r w:rsidR="001B66E3" w:rsidRPr="001B66E3">
        <w:rPr>
          <w:rFonts w:cs="Traditional Arabic" w:hint="cs"/>
          <w:sz w:val="34"/>
          <w:szCs w:val="34"/>
          <w:rtl/>
        </w:rPr>
        <w:t>،</w:t>
      </w:r>
      <w:r w:rsidRPr="001B66E3">
        <w:rPr>
          <w:rFonts w:cs="Traditional Arabic" w:hint="cs"/>
          <w:sz w:val="34"/>
          <w:szCs w:val="34"/>
          <w:rtl/>
        </w:rPr>
        <w:t xml:space="preserve"> منسوخة سنة 1305هـ</w:t>
      </w:r>
      <w:r w:rsidR="001B66E3" w:rsidRPr="001B66E3">
        <w:rPr>
          <w:rFonts w:cs="Traditional Arabic" w:hint="cs"/>
          <w:sz w:val="34"/>
          <w:szCs w:val="34"/>
          <w:rtl/>
        </w:rPr>
        <w:t>.</w:t>
      </w:r>
    </w:p>
    <w:p w14:paraId="6A8931A6" w14:textId="388751C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وهناك ثالثة بعنوان " الوابل الصيب</w:t>
      </w:r>
      <w:r w:rsidR="001B66E3" w:rsidRPr="001B66E3">
        <w:rPr>
          <w:rFonts w:cs="Traditional Arabic" w:hint="cs"/>
          <w:sz w:val="34"/>
          <w:szCs w:val="34"/>
          <w:rtl/>
        </w:rPr>
        <w:t>.</w:t>
      </w:r>
      <w:r w:rsidRPr="001B66E3">
        <w:rPr>
          <w:rFonts w:cs="Traditional Arabic" w:hint="cs"/>
          <w:sz w:val="34"/>
          <w:szCs w:val="34"/>
          <w:rtl/>
        </w:rPr>
        <w:t>. " في 86 ورقة</w:t>
      </w:r>
      <w:r w:rsidR="001B66E3" w:rsidRPr="001B66E3">
        <w:rPr>
          <w:rFonts w:cs="Traditional Arabic" w:hint="cs"/>
          <w:sz w:val="34"/>
          <w:szCs w:val="34"/>
          <w:rtl/>
        </w:rPr>
        <w:t>،</w:t>
      </w:r>
      <w:r w:rsidRPr="001B66E3">
        <w:rPr>
          <w:rFonts w:cs="Traditional Arabic" w:hint="cs"/>
          <w:sz w:val="34"/>
          <w:szCs w:val="34"/>
          <w:rtl/>
        </w:rPr>
        <w:t xml:space="preserve"> برقم 7889/1م</w:t>
      </w:r>
      <w:r w:rsidR="001B66E3" w:rsidRPr="001B66E3">
        <w:rPr>
          <w:rFonts w:cs="Traditional Arabic" w:hint="cs"/>
          <w:sz w:val="34"/>
          <w:szCs w:val="34"/>
          <w:rtl/>
        </w:rPr>
        <w:t>،</w:t>
      </w:r>
      <w:r w:rsidRPr="001B66E3">
        <w:rPr>
          <w:rFonts w:cs="Traditional Arabic" w:hint="cs"/>
          <w:sz w:val="34"/>
          <w:szCs w:val="34"/>
          <w:rtl/>
        </w:rPr>
        <w:t xml:space="preserve"> منسوخة سنة 1359هـ</w:t>
      </w:r>
      <w:r w:rsidR="001B66E3" w:rsidRPr="001B66E3">
        <w:rPr>
          <w:rFonts w:cs="Traditional Arabic" w:hint="cs"/>
          <w:sz w:val="34"/>
          <w:szCs w:val="34"/>
          <w:rtl/>
        </w:rPr>
        <w:t>.</w:t>
      </w:r>
      <w:r w:rsidRPr="001B66E3">
        <w:rPr>
          <w:rFonts w:cs="Traditional Arabic" w:hint="cs"/>
          <w:sz w:val="34"/>
          <w:szCs w:val="34"/>
          <w:rtl/>
        </w:rPr>
        <w:t xml:space="preserve"> </w:t>
      </w:r>
    </w:p>
    <w:p w14:paraId="2C429BD3" w14:textId="6E77DB4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المكتبة المحمودية ـ ضمن مكتبة الملك عبدالعزيز العامة بالمدينة نسخة</w:t>
      </w:r>
      <w:r w:rsidR="001B66E3" w:rsidRPr="001B66E3">
        <w:rPr>
          <w:rFonts w:cs="Traditional Arabic" w:hint="cs"/>
          <w:sz w:val="34"/>
          <w:szCs w:val="34"/>
          <w:rtl/>
        </w:rPr>
        <w:t>،</w:t>
      </w:r>
      <w:r w:rsidRPr="001B66E3">
        <w:rPr>
          <w:rFonts w:cs="Traditional Arabic" w:hint="cs"/>
          <w:sz w:val="34"/>
          <w:szCs w:val="34"/>
          <w:rtl/>
        </w:rPr>
        <w:t xml:space="preserve"> في 153 ورقة</w:t>
      </w:r>
      <w:r w:rsidR="001B66E3" w:rsidRPr="001B66E3">
        <w:rPr>
          <w:rFonts w:cs="Traditional Arabic" w:hint="cs"/>
          <w:sz w:val="34"/>
          <w:szCs w:val="34"/>
          <w:rtl/>
        </w:rPr>
        <w:t>،</w:t>
      </w:r>
      <w:r w:rsidRPr="001B66E3">
        <w:rPr>
          <w:rFonts w:cs="Traditional Arabic" w:hint="cs"/>
          <w:sz w:val="34"/>
          <w:szCs w:val="34"/>
          <w:rtl/>
        </w:rPr>
        <w:t xml:space="preserve"> 21 سطراً</w:t>
      </w:r>
      <w:r w:rsidR="001B66E3" w:rsidRPr="001B66E3">
        <w:rPr>
          <w:rFonts w:cs="Traditional Arabic" w:hint="cs"/>
          <w:sz w:val="34"/>
          <w:szCs w:val="34"/>
          <w:rtl/>
        </w:rPr>
        <w:t>،</w:t>
      </w:r>
      <w:r w:rsidRPr="001B66E3">
        <w:rPr>
          <w:rFonts w:cs="Traditional Arabic" w:hint="cs"/>
          <w:sz w:val="34"/>
          <w:szCs w:val="34"/>
          <w:rtl/>
        </w:rPr>
        <w:t xml:space="preserve"> وهي نسخة كاملة</w:t>
      </w:r>
      <w:r w:rsidR="001B66E3" w:rsidRPr="001B66E3">
        <w:rPr>
          <w:rFonts w:cs="Traditional Arabic" w:hint="cs"/>
          <w:sz w:val="34"/>
          <w:szCs w:val="34"/>
          <w:rtl/>
        </w:rPr>
        <w:t>.</w:t>
      </w:r>
      <w:r w:rsidRPr="001B66E3">
        <w:rPr>
          <w:rFonts w:cs="Traditional Arabic" w:hint="cs"/>
          <w:sz w:val="34"/>
          <w:szCs w:val="34"/>
          <w:rtl/>
        </w:rPr>
        <w:t xml:space="preserve"> </w:t>
      </w:r>
    </w:p>
    <w:p w14:paraId="1260C46C" w14:textId="135AABA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المكتبة الأزهرية بمصر</w:t>
      </w:r>
      <w:r w:rsidR="001B66E3" w:rsidRPr="001B66E3">
        <w:rPr>
          <w:rFonts w:cs="Traditional Arabic" w:hint="cs"/>
          <w:sz w:val="34"/>
          <w:szCs w:val="34"/>
          <w:rtl/>
        </w:rPr>
        <w:t>،</w:t>
      </w:r>
      <w:r w:rsidRPr="001B66E3">
        <w:rPr>
          <w:rFonts w:cs="Traditional Arabic" w:hint="cs"/>
          <w:sz w:val="34"/>
          <w:szCs w:val="34"/>
          <w:rtl/>
        </w:rPr>
        <w:t xml:space="preserve"> نسخة ناقصة</w:t>
      </w:r>
      <w:r w:rsidR="001B66E3" w:rsidRPr="001B66E3">
        <w:rPr>
          <w:rFonts w:cs="Traditional Arabic" w:hint="cs"/>
          <w:sz w:val="34"/>
          <w:szCs w:val="34"/>
          <w:rtl/>
        </w:rPr>
        <w:t>،</w:t>
      </w:r>
      <w:r w:rsidRPr="001B66E3">
        <w:rPr>
          <w:rFonts w:cs="Traditional Arabic" w:hint="cs"/>
          <w:sz w:val="34"/>
          <w:szCs w:val="34"/>
          <w:rtl/>
        </w:rPr>
        <w:t xml:space="preserve"> ولها صورة بالمدينة برقم 7157/1</w:t>
      </w:r>
      <w:r w:rsidR="001B66E3" w:rsidRPr="001B66E3">
        <w:rPr>
          <w:rFonts w:cs="Traditional Arabic" w:hint="cs"/>
          <w:sz w:val="34"/>
          <w:szCs w:val="34"/>
          <w:rtl/>
        </w:rPr>
        <w:t>.</w:t>
      </w:r>
      <w:r w:rsidRPr="001B66E3">
        <w:rPr>
          <w:rFonts w:cs="Traditional Arabic" w:hint="cs"/>
          <w:sz w:val="34"/>
          <w:szCs w:val="34"/>
          <w:rtl/>
        </w:rPr>
        <w:t xml:space="preserve"> </w:t>
      </w:r>
    </w:p>
    <w:p w14:paraId="255C23C0" w14:textId="57AD2704"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جامعة الإسكندرية نسخة</w:t>
      </w:r>
      <w:r w:rsidR="001B66E3" w:rsidRPr="001B66E3">
        <w:rPr>
          <w:rFonts w:cs="Traditional Arabic" w:hint="cs"/>
          <w:sz w:val="34"/>
          <w:szCs w:val="34"/>
          <w:rtl/>
        </w:rPr>
        <w:t>،</w:t>
      </w:r>
      <w:r w:rsidRPr="001B66E3">
        <w:rPr>
          <w:rFonts w:cs="Traditional Arabic" w:hint="cs"/>
          <w:sz w:val="34"/>
          <w:szCs w:val="34"/>
          <w:rtl/>
        </w:rPr>
        <w:t xml:space="preserve"> في 127 ورقة</w:t>
      </w:r>
      <w:r w:rsidR="001B66E3" w:rsidRPr="001B66E3">
        <w:rPr>
          <w:rFonts w:cs="Traditional Arabic" w:hint="cs"/>
          <w:sz w:val="34"/>
          <w:szCs w:val="34"/>
          <w:rtl/>
        </w:rPr>
        <w:t>،</w:t>
      </w:r>
      <w:r w:rsidRPr="001B66E3">
        <w:rPr>
          <w:rFonts w:cs="Traditional Arabic" w:hint="cs"/>
          <w:sz w:val="34"/>
          <w:szCs w:val="34"/>
          <w:rtl/>
        </w:rPr>
        <w:t xml:space="preserve"> 20 سطراً</w:t>
      </w:r>
      <w:r w:rsidR="001B66E3" w:rsidRPr="001B66E3">
        <w:rPr>
          <w:rFonts w:cs="Traditional Arabic" w:hint="cs"/>
          <w:sz w:val="34"/>
          <w:szCs w:val="34"/>
          <w:rtl/>
        </w:rPr>
        <w:t>،</w:t>
      </w:r>
      <w:r w:rsidRPr="001B66E3">
        <w:rPr>
          <w:rFonts w:cs="Traditional Arabic" w:hint="cs"/>
          <w:sz w:val="34"/>
          <w:szCs w:val="34"/>
          <w:rtl/>
        </w:rPr>
        <w:t xml:space="preserve"> برقم 926 بخط الشمس الجوهري في سنة 1315هـ</w:t>
      </w:r>
      <w:r w:rsidR="001B66E3" w:rsidRPr="001B66E3">
        <w:rPr>
          <w:rFonts w:cs="Traditional Arabic" w:hint="cs"/>
          <w:sz w:val="34"/>
          <w:szCs w:val="34"/>
          <w:rtl/>
        </w:rPr>
        <w:t>،</w:t>
      </w:r>
      <w:r w:rsidRPr="001B66E3">
        <w:rPr>
          <w:rFonts w:cs="Traditional Arabic" w:hint="cs"/>
          <w:sz w:val="34"/>
          <w:szCs w:val="34"/>
          <w:rtl/>
        </w:rPr>
        <w:t xml:space="preserve"> ولها فلم بالمدينة رقمه 7219</w:t>
      </w:r>
      <w:r w:rsidR="001B66E3" w:rsidRPr="001B66E3">
        <w:rPr>
          <w:rFonts w:cs="Traditional Arabic" w:hint="cs"/>
          <w:sz w:val="34"/>
          <w:szCs w:val="34"/>
          <w:rtl/>
        </w:rPr>
        <w:t>.</w:t>
      </w:r>
      <w:r w:rsidRPr="001B66E3">
        <w:rPr>
          <w:rFonts w:cs="Traditional Arabic" w:hint="cs"/>
          <w:sz w:val="34"/>
          <w:szCs w:val="34"/>
          <w:rtl/>
        </w:rPr>
        <w:t xml:space="preserve"> </w:t>
      </w:r>
    </w:p>
    <w:p w14:paraId="5AD43F49" w14:textId="2C68ED7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في المكتبة القادرية برقم 1431/1</w:t>
      </w:r>
      <w:r w:rsidR="001B66E3" w:rsidRPr="001B66E3">
        <w:rPr>
          <w:rFonts w:cs="Traditional Arabic" w:hint="cs"/>
          <w:sz w:val="34"/>
          <w:szCs w:val="34"/>
          <w:rtl/>
        </w:rPr>
        <w:t>،</w:t>
      </w:r>
      <w:r w:rsidRPr="001B66E3">
        <w:rPr>
          <w:rFonts w:cs="Traditional Arabic" w:hint="cs"/>
          <w:sz w:val="34"/>
          <w:szCs w:val="34"/>
          <w:rtl/>
        </w:rPr>
        <w:t xml:space="preserve"> الصفحات ( 1-48 )</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21/4/1304هـ</w:t>
      </w:r>
      <w:r w:rsidR="001B66E3" w:rsidRPr="001B66E3">
        <w:rPr>
          <w:rFonts w:cs="Traditional Arabic" w:hint="cs"/>
          <w:sz w:val="34"/>
          <w:szCs w:val="34"/>
          <w:rtl/>
        </w:rPr>
        <w:t>.</w:t>
      </w:r>
      <w:r w:rsidRPr="001B66E3">
        <w:rPr>
          <w:rFonts w:cs="Traditional Arabic" w:hint="cs"/>
          <w:sz w:val="34"/>
          <w:szCs w:val="34"/>
          <w:rtl/>
        </w:rPr>
        <w:t xml:space="preserve"> ومعه رسائل للشافعي وابن تيمية</w:t>
      </w:r>
      <w:r w:rsidR="001B66E3" w:rsidRPr="001B66E3">
        <w:rPr>
          <w:rFonts w:cs="Traditional Arabic" w:hint="cs"/>
          <w:sz w:val="34"/>
          <w:szCs w:val="34"/>
          <w:rtl/>
        </w:rPr>
        <w:t>.</w:t>
      </w:r>
    </w:p>
    <w:p w14:paraId="1B8CB8C0" w14:textId="414A11B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المكتبة العامة ببريدة نسخة في مجلد ضخم</w:t>
      </w:r>
      <w:r w:rsidR="001B66E3" w:rsidRPr="001B66E3">
        <w:rPr>
          <w:rFonts w:cs="Traditional Arabic" w:hint="cs"/>
          <w:sz w:val="34"/>
          <w:szCs w:val="34"/>
          <w:rtl/>
        </w:rPr>
        <w:t>،</w:t>
      </w:r>
      <w:r w:rsidRPr="001B66E3">
        <w:rPr>
          <w:rFonts w:cs="Traditional Arabic" w:hint="cs"/>
          <w:sz w:val="34"/>
          <w:szCs w:val="34"/>
          <w:rtl/>
        </w:rPr>
        <w:t xml:space="preserve"> بخط جيد كتبه علي بن محمد الخراز سنة 1337هـ</w:t>
      </w:r>
      <w:r w:rsidR="001B66E3" w:rsidRPr="001B66E3">
        <w:rPr>
          <w:rFonts w:cs="Traditional Arabic" w:hint="cs"/>
          <w:sz w:val="34"/>
          <w:szCs w:val="34"/>
          <w:rtl/>
        </w:rPr>
        <w:t>.</w:t>
      </w:r>
      <w:r w:rsidRPr="001B66E3">
        <w:rPr>
          <w:rFonts w:cs="Traditional Arabic" w:hint="cs"/>
          <w:sz w:val="34"/>
          <w:szCs w:val="34"/>
          <w:rtl/>
        </w:rPr>
        <w:t xml:space="preserve"> </w:t>
      </w:r>
    </w:p>
    <w:p w14:paraId="00986071" w14:textId="07D20CB7"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الشيخ صالح الخريصي نسخة بخط ابن سحمان في سنة 1307هـ</w:t>
      </w:r>
      <w:r w:rsidR="001B66E3" w:rsidRPr="001B66E3">
        <w:rPr>
          <w:rFonts w:cs="Traditional Arabic" w:hint="cs"/>
          <w:sz w:val="34"/>
          <w:szCs w:val="34"/>
          <w:rtl/>
        </w:rPr>
        <w:t>،</w:t>
      </w:r>
      <w:r w:rsidRPr="001B66E3">
        <w:rPr>
          <w:rFonts w:cs="Traditional Arabic" w:hint="cs"/>
          <w:sz w:val="34"/>
          <w:szCs w:val="34"/>
          <w:rtl/>
        </w:rPr>
        <w:t xml:space="preserve"> في مجلد واحد كامل</w:t>
      </w:r>
      <w:r w:rsidR="001B66E3" w:rsidRPr="001B66E3">
        <w:rPr>
          <w:rFonts w:cs="Traditional Arabic" w:hint="cs"/>
          <w:sz w:val="34"/>
          <w:szCs w:val="34"/>
          <w:rtl/>
        </w:rPr>
        <w:t>،</w:t>
      </w:r>
      <w:r w:rsidRPr="001B66E3">
        <w:rPr>
          <w:rFonts w:cs="Traditional Arabic" w:hint="cs"/>
          <w:sz w:val="34"/>
          <w:szCs w:val="34"/>
          <w:rtl/>
        </w:rPr>
        <w:t xml:space="preserve"> بخط حسن</w:t>
      </w:r>
      <w:r w:rsidR="001B66E3" w:rsidRPr="001B66E3">
        <w:rPr>
          <w:rFonts w:cs="Traditional Arabic" w:hint="cs"/>
          <w:sz w:val="34"/>
          <w:szCs w:val="34"/>
          <w:rtl/>
        </w:rPr>
        <w:t>.</w:t>
      </w:r>
      <w:r w:rsidRPr="001B66E3">
        <w:rPr>
          <w:rFonts w:cs="Traditional Arabic" w:hint="cs"/>
          <w:sz w:val="34"/>
          <w:szCs w:val="34"/>
          <w:rtl/>
        </w:rPr>
        <w:t xml:space="preserve"> </w:t>
      </w:r>
    </w:p>
    <w:p w14:paraId="70B8757D" w14:textId="1720A37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مكتبة عبدالله البراهيم السليم نسخة جيدة كتبها الشيخ عبدالله بن فايز</w:t>
      </w:r>
      <w:r w:rsidRPr="001B66E3">
        <w:rPr>
          <w:rFonts w:cs="Traditional Arabic" w:hint="cs"/>
          <w:sz w:val="34"/>
          <w:szCs w:val="34"/>
          <w:vertAlign w:val="superscript"/>
          <w:rtl/>
        </w:rPr>
        <w:t>(</w:t>
      </w:r>
      <w:r w:rsidRPr="001B66E3">
        <w:rPr>
          <w:rStyle w:val="a6"/>
          <w:rFonts w:cs="Traditional Arabic"/>
          <w:sz w:val="34"/>
          <w:szCs w:val="34"/>
          <w:rtl/>
        </w:rPr>
        <w:footnoteReference w:id="140"/>
      </w:r>
      <w:r w:rsidRPr="001B66E3">
        <w:rPr>
          <w:rFonts w:cs="Traditional Arabic" w:hint="cs"/>
          <w:sz w:val="34"/>
          <w:szCs w:val="34"/>
          <w:vertAlign w:val="superscript"/>
          <w:rtl/>
        </w:rPr>
        <w:t>)</w:t>
      </w:r>
      <w:r w:rsidRPr="001B66E3">
        <w:rPr>
          <w:rFonts w:cs="Traditional Arabic" w:hint="cs"/>
          <w:sz w:val="34"/>
          <w:szCs w:val="34"/>
          <w:rtl/>
        </w:rPr>
        <w:t xml:space="preserve"> بن </w:t>
      </w:r>
      <w:r w:rsidRPr="001B66E3">
        <w:rPr>
          <w:rFonts w:cs="Traditional Arabic" w:hint="cs"/>
          <w:sz w:val="34"/>
          <w:szCs w:val="34"/>
          <w:rtl/>
        </w:rPr>
        <w:lastRenderedPageBreak/>
        <w:t>منصور الحنبلي حسن لسنة 1237هـ</w:t>
      </w:r>
      <w:r w:rsidR="001B66E3" w:rsidRPr="001B66E3">
        <w:rPr>
          <w:rFonts w:cs="Traditional Arabic" w:hint="cs"/>
          <w:sz w:val="34"/>
          <w:szCs w:val="34"/>
          <w:rtl/>
        </w:rPr>
        <w:t>،</w:t>
      </w:r>
      <w:r w:rsidRPr="001B66E3">
        <w:rPr>
          <w:rFonts w:cs="Traditional Arabic" w:hint="cs"/>
          <w:sz w:val="34"/>
          <w:szCs w:val="34"/>
          <w:rtl/>
        </w:rPr>
        <w:t xml:space="preserve"> وهي نسخة كاملة تامة</w:t>
      </w:r>
      <w:r w:rsidR="001B66E3" w:rsidRPr="001B66E3">
        <w:rPr>
          <w:rFonts w:cs="Traditional Arabic" w:hint="cs"/>
          <w:sz w:val="34"/>
          <w:szCs w:val="34"/>
          <w:rtl/>
        </w:rPr>
        <w:t>.</w:t>
      </w:r>
      <w:r w:rsidRPr="001B66E3">
        <w:rPr>
          <w:rFonts w:cs="Traditional Arabic" w:hint="cs"/>
          <w:sz w:val="34"/>
          <w:szCs w:val="34"/>
          <w:rtl/>
        </w:rPr>
        <w:t xml:space="preserve"> </w:t>
      </w:r>
    </w:p>
    <w:p w14:paraId="6F801D37" w14:textId="430B8CE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ونسختان في مكتبة خدا بخش في مدينة بتنة بالهند رقماهما 1236 </w:t>
      </w:r>
      <w:r w:rsidRPr="001B66E3">
        <w:rPr>
          <w:rFonts w:cs="Traditional Arabic"/>
          <w:sz w:val="34"/>
          <w:szCs w:val="34"/>
          <w:rtl/>
        </w:rPr>
        <w:br/>
      </w:r>
      <w:r w:rsidRPr="001B66E3">
        <w:rPr>
          <w:rFonts w:cs="Traditional Arabic" w:hint="cs"/>
          <w:sz w:val="34"/>
          <w:szCs w:val="34"/>
          <w:rtl/>
        </w:rPr>
        <w:t>و 1237</w:t>
      </w:r>
      <w:r w:rsidR="001B66E3" w:rsidRPr="001B66E3">
        <w:rPr>
          <w:rFonts w:cs="Traditional Arabic" w:hint="cs"/>
          <w:sz w:val="34"/>
          <w:szCs w:val="34"/>
          <w:rtl/>
        </w:rPr>
        <w:t>،</w:t>
      </w:r>
      <w:r w:rsidRPr="001B66E3">
        <w:rPr>
          <w:rFonts w:cs="Traditional Arabic" w:hint="cs"/>
          <w:sz w:val="34"/>
          <w:szCs w:val="34"/>
          <w:rtl/>
        </w:rPr>
        <w:t xml:space="preserve"> في 129 ورقة</w:t>
      </w:r>
      <w:r w:rsidR="001B66E3" w:rsidRPr="001B66E3">
        <w:rPr>
          <w:rFonts w:cs="Traditional Arabic" w:hint="cs"/>
          <w:sz w:val="34"/>
          <w:szCs w:val="34"/>
          <w:rtl/>
        </w:rPr>
        <w:t>،</w:t>
      </w:r>
      <w:r w:rsidRPr="001B66E3">
        <w:rPr>
          <w:rFonts w:cs="Traditional Arabic" w:hint="cs"/>
          <w:sz w:val="34"/>
          <w:szCs w:val="34"/>
          <w:rtl/>
        </w:rPr>
        <w:t xml:space="preserve"> 21 سطراً</w:t>
      </w:r>
      <w:r w:rsidR="001B66E3" w:rsidRPr="001B66E3">
        <w:rPr>
          <w:rFonts w:cs="Traditional Arabic" w:hint="cs"/>
          <w:sz w:val="34"/>
          <w:szCs w:val="34"/>
          <w:rtl/>
        </w:rPr>
        <w:t>،</w:t>
      </w:r>
      <w:r w:rsidRPr="001B66E3">
        <w:rPr>
          <w:rFonts w:cs="Traditional Arabic" w:hint="cs"/>
          <w:sz w:val="34"/>
          <w:szCs w:val="34"/>
          <w:rtl/>
        </w:rPr>
        <w:t xml:space="preserve"> والثانية 113 ورقة</w:t>
      </w:r>
      <w:r w:rsidR="001B66E3" w:rsidRPr="001B66E3">
        <w:rPr>
          <w:rFonts w:cs="Traditional Arabic" w:hint="cs"/>
          <w:sz w:val="34"/>
          <w:szCs w:val="34"/>
          <w:rtl/>
        </w:rPr>
        <w:t>،</w:t>
      </w:r>
      <w:r w:rsidRPr="001B66E3">
        <w:rPr>
          <w:rFonts w:cs="Traditional Arabic" w:hint="cs"/>
          <w:sz w:val="34"/>
          <w:szCs w:val="34"/>
          <w:rtl/>
        </w:rPr>
        <w:t xml:space="preserve"> 27 سطراً</w:t>
      </w:r>
      <w:r w:rsidR="001B66E3" w:rsidRPr="001B66E3">
        <w:rPr>
          <w:rFonts w:cs="Traditional Arabic" w:hint="cs"/>
          <w:sz w:val="34"/>
          <w:szCs w:val="34"/>
          <w:rtl/>
        </w:rPr>
        <w:t>،</w:t>
      </w:r>
      <w:r w:rsidRPr="001B66E3">
        <w:rPr>
          <w:rFonts w:cs="Traditional Arabic" w:hint="cs"/>
          <w:sz w:val="34"/>
          <w:szCs w:val="34"/>
          <w:rtl/>
        </w:rPr>
        <w:t xml:space="preserve"> نسختا على الترتيب في سنة 1190هـ</w:t>
      </w:r>
      <w:r w:rsidR="001B66E3" w:rsidRPr="001B66E3">
        <w:rPr>
          <w:rFonts w:cs="Traditional Arabic" w:hint="cs"/>
          <w:sz w:val="34"/>
          <w:szCs w:val="34"/>
          <w:rtl/>
        </w:rPr>
        <w:t>،</w:t>
      </w:r>
      <w:r w:rsidRPr="001B66E3">
        <w:rPr>
          <w:rFonts w:cs="Traditional Arabic" w:hint="cs"/>
          <w:sz w:val="34"/>
          <w:szCs w:val="34"/>
          <w:rtl/>
        </w:rPr>
        <w:t xml:space="preserve"> و 1245هـ ولهما صورة ورقية بالمدينة</w:t>
      </w:r>
      <w:r w:rsidR="001B66E3" w:rsidRPr="001B66E3">
        <w:rPr>
          <w:rFonts w:cs="Traditional Arabic" w:hint="cs"/>
          <w:sz w:val="34"/>
          <w:szCs w:val="34"/>
          <w:rtl/>
        </w:rPr>
        <w:t>.</w:t>
      </w:r>
      <w:r w:rsidRPr="001B66E3">
        <w:rPr>
          <w:rFonts w:cs="Traditional Arabic" w:hint="cs"/>
          <w:sz w:val="34"/>
          <w:szCs w:val="34"/>
          <w:rtl/>
        </w:rPr>
        <w:t xml:space="preserve"> </w:t>
      </w:r>
    </w:p>
    <w:p w14:paraId="20EDC670" w14:textId="5368DA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المسجد النبوي بالمدينة في 132 ورقة</w:t>
      </w:r>
      <w:r w:rsidR="001B66E3" w:rsidRPr="001B66E3">
        <w:rPr>
          <w:rFonts w:cs="Traditional Arabic" w:hint="cs"/>
          <w:sz w:val="34"/>
          <w:szCs w:val="34"/>
          <w:rtl/>
        </w:rPr>
        <w:t>،</w:t>
      </w:r>
      <w:r w:rsidRPr="001B66E3">
        <w:rPr>
          <w:rFonts w:cs="Traditional Arabic" w:hint="cs"/>
          <w:sz w:val="34"/>
          <w:szCs w:val="34"/>
          <w:rtl/>
        </w:rPr>
        <w:t xml:space="preserve"> بخط نسخي نجدي جيد كتبه ناصر بن سليمان بن سيف في جمادى الأولى سنة 1294هـ</w:t>
      </w:r>
      <w:r w:rsidR="001B66E3" w:rsidRPr="001B66E3">
        <w:rPr>
          <w:rFonts w:cs="Traditional Arabic" w:hint="cs"/>
          <w:sz w:val="34"/>
          <w:szCs w:val="34"/>
          <w:rtl/>
        </w:rPr>
        <w:t>.</w:t>
      </w:r>
      <w:r w:rsidRPr="001B66E3">
        <w:rPr>
          <w:rFonts w:cs="Traditional Arabic" w:hint="cs"/>
          <w:sz w:val="34"/>
          <w:szCs w:val="34"/>
          <w:rtl/>
        </w:rPr>
        <w:t xml:space="preserve"> </w:t>
      </w:r>
    </w:p>
    <w:p w14:paraId="5CE2691D" w14:textId="503E7B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وعلى كل حال فقد انتشرت نسخ هذه القصيدة الشافية الكافية المباركة في نجد على وجه الخصوص انتشاراً ملحوظاً واعتنى بها أهلها عناية واضحة</w:t>
      </w:r>
      <w:r w:rsidR="001B66E3" w:rsidRPr="001B66E3">
        <w:rPr>
          <w:rFonts w:cs="Traditional Arabic" w:hint="cs"/>
          <w:sz w:val="34"/>
          <w:szCs w:val="34"/>
          <w:rtl/>
        </w:rPr>
        <w:t>.</w:t>
      </w:r>
    </w:p>
    <w:p w14:paraId="74E760BD" w14:textId="742EA84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 الكلم الطيب والعمل الصالح " وهو " الوابل الصيب "</w:t>
      </w:r>
      <w:r w:rsidR="001B66E3" w:rsidRPr="001B66E3">
        <w:rPr>
          <w:rFonts w:cs="Traditional Arabic" w:hint="cs"/>
          <w:b/>
          <w:bCs/>
          <w:sz w:val="34"/>
          <w:szCs w:val="34"/>
          <w:rtl/>
        </w:rPr>
        <w:t>:</w:t>
      </w:r>
    </w:p>
    <w:p w14:paraId="6B771F61" w14:textId="32DA45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عن ليدن برقم 2997</w:t>
      </w:r>
      <w:r w:rsidR="001B66E3" w:rsidRPr="001B66E3">
        <w:rPr>
          <w:rFonts w:cs="Traditional Arabic" w:hint="cs"/>
          <w:sz w:val="34"/>
          <w:szCs w:val="34"/>
          <w:rtl/>
        </w:rPr>
        <w:t>،</w:t>
      </w:r>
      <w:r w:rsidRPr="001B66E3">
        <w:rPr>
          <w:rFonts w:cs="Traditional Arabic" w:hint="cs"/>
          <w:sz w:val="34"/>
          <w:szCs w:val="34"/>
          <w:rtl/>
        </w:rPr>
        <w:t xml:space="preserve"> في 77 ورقة</w:t>
      </w:r>
      <w:r w:rsidR="001B66E3" w:rsidRPr="001B66E3">
        <w:rPr>
          <w:rFonts w:cs="Traditional Arabic" w:hint="cs"/>
          <w:sz w:val="34"/>
          <w:szCs w:val="34"/>
          <w:rtl/>
        </w:rPr>
        <w:t>،</w:t>
      </w:r>
      <w:r w:rsidRPr="001B66E3">
        <w:rPr>
          <w:rFonts w:cs="Traditional Arabic" w:hint="cs"/>
          <w:sz w:val="34"/>
          <w:szCs w:val="34"/>
          <w:rtl/>
        </w:rPr>
        <w:t xml:space="preserve"> في كل صفحة 27 سطراً</w:t>
      </w:r>
      <w:r w:rsidR="001B66E3" w:rsidRPr="001B66E3">
        <w:rPr>
          <w:rFonts w:cs="Traditional Arabic" w:hint="cs"/>
          <w:sz w:val="34"/>
          <w:szCs w:val="34"/>
          <w:rtl/>
        </w:rPr>
        <w:t>،</w:t>
      </w:r>
      <w:r w:rsidRPr="001B66E3">
        <w:rPr>
          <w:rFonts w:cs="Traditional Arabic" w:hint="cs"/>
          <w:sz w:val="34"/>
          <w:szCs w:val="34"/>
          <w:rtl/>
        </w:rPr>
        <w:t xml:space="preserve"> وعنه فلم بجامعة الإمام رقمه 10621</w:t>
      </w:r>
      <w:r w:rsidR="001B66E3" w:rsidRPr="001B66E3">
        <w:rPr>
          <w:rFonts w:cs="Traditional Arabic" w:hint="cs"/>
          <w:sz w:val="34"/>
          <w:szCs w:val="34"/>
          <w:rtl/>
        </w:rPr>
        <w:t>.</w:t>
      </w:r>
      <w:r w:rsidRPr="001B66E3">
        <w:rPr>
          <w:rFonts w:cs="Traditional Arabic" w:hint="cs"/>
          <w:sz w:val="34"/>
          <w:szCs w:val="34"/>
          <w:rtl/>
        </w:rPr>
        <w:t xml:space="preserve"> عليها حواشٍ وتصحيحات</w:t>
      </w:r>
      <w:r w:rsidR="001B66E3" w:rsidRPr="001B66E3">
        <w:rPr>
          <w:rFonts w:cs="Traditional Arabic" w:hint="cs"/>
          <w:sz w:val="34"/>
          <w:szCs w:val="34"/>
          <w:rtl/>
        </w:rPr>
        <w:t>.</w:t>
      </w:r>
    </w:p>
    <w:p w14:paraId="53FBBBA8" w14:textId="6C08B1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الأوقاف العراقية العامة ببغداد في 198 ورقة</w:t>
      </w:r>
      <w:r w:rsidR="001B66E3" w:rsidRPr="001B66E3">
        <w:rPr>
          <w:rFonts w:cs="Traditional Arabic" w:hint="cs"/>
          <w:sz w:val="34"/>
          <w:szCs w:val="34"/>
          <w:rtl/>
        </w:rPr>
        <w:t>،</w:t>
      </w:r>
      <w:r w:rsidRPr="001B66E3">
        <w:rPr>
          <w:rFonts w:cs="Traditional Arabic" w:hint="cs"/>
          <w:sz w:val="34"/>
          <w:szCs w:val="34"/>
          <w:rtl/>
        </w:rPr>
        <w:t xml:space="preserve"> برقم 13551</w:t>
      </w:r>
      <w:r w:rsidR="001B66E3" w:rsidRPr="001B66E3">
        <w:rPr>
          <w:rFonts w:cs="Traditional Arabic" w:hint="cs"/>
          <w:sz w:val="34"/>
          <w:szCs w:val="34"/>
          <w:rtl/>
        </w:rPr>
        <w:t>،</w:t>
      </w:r>
      <w:r w:rsidRPr="001B66E3">
        <w:rPr>
          <w:rFonts w:cs="Traditional Arabic" w:hint="cs"/>
          <w:sz w:val="34"/>
          <w:szCs w:val="34"/>
          <w:rtl/>
        </w:rPr>
        <w:t xml:space="preserve"> من القرن 12هـ</w:t>
      </w:r>
      <w:r w:rsidR="001B66E3" w:rsidRPr="001B66E3">
        <w:rPr>
          <w:rFonts w:cs="Traditional Arabic" w:hint="cs"/>
          <w:sz w:val="34"/>
          <w:szCs w:val="34"/>
          <w:rtl/>
        </w:rPr>
        <w:t>.</w:t>
      </w:r>
    </w:p>
    <w:p w14:paraId="7B5AF9C3" w14:textId="2568FBB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كوبرلي برقم 768</w:t>
      </w:r>
      <w:r w:rsidR="001B66E3" w:rsidRPr="001B66E3">
        <w:rPr>
          <w:rFonts w:cs="Traditional Arabic" w:hint="cs"/>
          <w:sz w:val="34"/>
          <w:szCs w:val="34"/>
          <w:rtl/>
        </w:rPr>
        <w:t>،</w:t>
      </w:r>
      <w:r w:rsidRPr="001B66E3">
        <w:rPr>
          <w:rFonts w:cs="Traditional Arabic" w:hint="cs"/>
          <w:sz w:val="34"/>
          <w:szCs w:val="34"/>
          <w:rtl/>
        </w:rPr>
        <w:t xml:space="preserve"> في 155 ورقة</w:t>
      </w:r>
      <w:r w:rsidR="001B66E3" w:rsidRPr="001B66E3">
        <w:rPr>
          <w:rFonts w:cs="Traditional Arabic" w:hint="cs"/>
          <w:sz w:val="34"/>
          <w:szCs w:val="34"/>
          <w:rtl/>
        </w:rPr>
        <w:t>،</w:t>
      </w:r>
      <w:r w:rsidRPr="001B66E3">
        <w:rPr>
          <w:rFonts w:cs="Traditional Arabic" w:hint="cs"/>
          <w:sz w:val="34"/>
          <w:szCs w:val="34"/>
          <w:rtl/>
        </w:rPr>
        <w:t xml:space="preserve"> في كل صفحة 13 سطراً</w:t>
      </w:r>
      <w:r w:rsidR="001B66E3" w:rsidRPr="001B66E3">
        <w:rPr>
          <w:rFonts w:cs="Traditional Arabic" w:hint="cs"/>
          <w:sz w:val="34"/>
          <w:szCs w:val="34"/>
          <w:rtl/>
        </w:rPr>
        <w:t>،</w:t>
      </w:r>
      <w:r w:rsidRPr="001B66E3">
        <w:rPr>
          <w:rFonts w:cs="Traditional Arabic" w:hint="cs"/>
          <w:sz w:val="34"/>
          <w:szCs w:val="34"/>
          <w:rtl/>
        </w:rPr>
        <w:t xml:space="preserve"> مجدولة بالأحمر بخط محمد بن محمد الخيقري الشافعي سنة 912هـ</w:t>
      </w:r>
      <w:r w:rsidR="001B66E3" w:rsidRPr="001B66E3">
        <w:rPr>
          <w:rFonts w:cs="Traditional Arabic" w:hint="cs"/>
          <w:sz w:val="34"/>
          <w:szCs w:val="34"/>
          <w:rtl/>
        </w:rPr>
        <w:t>.</w:t>
      </w:r>
    </w:p>
    <w:p w14:paraId="6C2CB6F5" w14:textId="0046578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الأوقاف العامة ببغداد برقم 7146</w:t>
      </w:r>
      <w:r w:rsidR="001B66E3" w:rsidRPr="001B66E3">
        <w:rPr>
          <w:rFonts w:cs="Traditional Arabic" w:hint="cs"/>
          <w:sz w:val="34"/>
          <w:szCs w:val="34"/>
          <w:rtl/>
        </w:rPr>
        <w:t>،</w:t>
      </w:r>
      <w:r w:rsidRPr="001B66E3">
        <w:rPr>
          <w:rFonts w:cs="Traditional Arabic" w:hint="cs"/>
          <w:sz w:val="34"/>
          <w:szCs w:val="34"/>
          <w:rtl/>
        </w:rPr>
        <w:t xml:space="preserve"> مكتوبة في 1318هـ</w:t>
      </w:r>
      <w:r w:rsidR="001B66E3" w:rsidRPr="001B66E3">
        <w:rPr>
          <w:rFonts w:cs="Traditional Arabic" w:hint="cs"/>
          <w:sz w:val="34"/>
          <w:szCs w:val="34"/>
          <w:rtl/>
        </w:rPr>
        <w:t>.</w:t>
      </w:r>
      <w:r w:rsidRPr="001B66E3">
        <w:rPr>
          <w:rFonts w:cs="Traditional Arabic" w:hint="cs"/>
          <w:sz w:val="34"/>
          <w:szCs w:val="34"/>
          <w:rtl/>
        </w:rPr>
        <w:t xml:space="preserve"> </w:t>
      </w:r>
    </w:p>
    <w:p w14:paraId="0A73BE6E" w14:textId="16A4CA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الكلم الطيب</w:t>
      </w:r>
      <w:r w:rsidR="001B66E3" w:rsidRPr="001B66E3">
        <w:rPr>
          <w:rFonts w:cs="Traditional Arabic" w:hint="cs"/>
          <w:sz w:val="34"/>
          <w:szCs w:val="34"/>
          <w:rtl/>
        </w:rPr>
        <w:t>:</w:t>
      </w:r>
      <w:r w:rsidRPr="001B66E3">
        <w:rPr>
          <w:rFonts w:cs="Traditional Arabic" w:hint="cs"/>
          <w:sz w:val="34"/>
          <w:szCs w:val="34"/>
          <w:rtl/>
        </w:rPr>
        <w:t xml:space="preserve"> في الأوقاف العامة برقم 13790</w:t>
      </w:r>
      <w:r w:rsidR="001B66E3" w:rsidRPr="001B66E3">
        <w:rPr>
          <w:rFonts w:cs="Traditional Arabic" w:hint="cs"/>
          <w:sz w:val="34"/>
          <w:szCs w:val="34"/>
          <w:rtl/>
        </w:rPr>
        <w:t>،</w:t>
      </w:r>
      <w:r w:rsidRPr="001B66E3">
        <w:rPr>
          <w:rFonts w:cs="Traditional Arabic" w:hint="cs"/>
          <w:sz w:val="34"/>
          <w:szCs w:val="34"/>
          <w:rtl/>
        </w:rPr>
        <w:t xml:space="preserve"> في 86 ورقة</w:t>
      </w:r>
      <w:r w:rsidR="001B66E3" w:rsidRPr="001B66E3">
        <w:rPr>
          <w:rFonts w:cs="Traditional Arabic" w:hint="cs"/>
          <w:sz w:val="34"/>
          <w:szCs w:val="34"/>
          <w:rtl/>
        </w:rPr>
        <w:t>،</w:t>
      </w:r>
      <w:r w:rsidRPr="001B66E3">
        <w:rPr>
          <w:rFonts w:cs="Traditional Arabic" w:hint="cs"/>
          <w:sz w:val="34"/>
          <w:szCs w:val="34"/>
          <w:rtl/>
        </w:rPr>
        <w:t xml:space="preserve"> في كل صفحة 21 سطراً</w:t>
      </w:r>
      <w:r w:rsidR="001B66E3" w:rsidRPr="001B66E3">
        <w:rPr>
          <w:rFonts w:cs="Traditional Arabic" w:hint="cs"/>
          <w:sz w:val="34"/>
          <w:szCs w:val="34"/>
          <w:rtl/>
        </w:rPr>
        <w:t>،</w:t>
      </w:r>
      <w:r w:rsidRPr="001B66E3">
        <w:rPr>
          <w:rFonts w:cs="Traditional Arabic" w:hint="cs"/>
          <w:sz w:val="34"/>
          <w:szCs w:val="34"/>
          <w:rtl/>
        </w:rPr>
        <w:t xml:space="preserve"> منسوخ في 13/2/1307هـ</w:t>
      </w:r>
      <w:r w:rsidR="001B66E3" w:rsidRPr="001B66E3">
        <w:rPr>
          <w:rFonts w:cs="Traditional Arabic" w:hint="cs"/>
          <w:sz w:val="34"/>
          <w:szCs w:val="34"/>
          <w:rtl/>
        </w:rPr>
        <w:t>.</w:t>
      </w:r>
    </w:p>
    <w:p w14:paraId="155D4B52" w14:textId="7CF396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المسجد الأحمدي بطنطا بمصر رقمه ( عام 330 وخاص 5 )</w:t>
      </w:r>
      <w:r w:rsidR="001B66E3" w:rsidRPr="001B66E3">
        <w:rPr>
          <w:rFonts w:cs="Traditional Arabic" w:hint="cs"/>
          <w:sz w:val="34"/>
          <w:szCs w:val="34"/>
          <w:rtl/>
        </w:rPr>
        <w:t>،</w:t>
      </w:r>
      <w:r w:rsidRPr="001B66E3">
        <w:rPr>
          <w:rFonts w:cs="Traditional Arabic" w:hint="cs"/>
          <w:sz w:val="34"/>
          <w:szCs w:val="34"/>
          <w:rtl/>
        </w:rPr>
        <w:t xml:space="preserve"> في 105 صفحة</w:t>
      </w:r>
      <w:r w:rsidR="001B66E3" w:rsidRPr="001B66E3">
        <w:rPr>
          <w:rFonts w:cs="Traditional Arabic" w:hint="cs"/>
          <w:sz w:val="34"/>
          <w:szCs w:val="34"/>
          <w:rtl/>
        </w:rPr>
        <w:t>،</w:t>
      </w:r>
      <w:r w:rsidRPr="001B66E3">
        <w:rPr>
          <w:rFonts w:cs="Traditional Arabic" w:hint="cs"/>
          <w:sz w:val="34"/>
          <w:szCs w:val="34"/>
          <w:rtl/>
        </w:rPr>
        <w:t xml:space="preserve"> نسخ دقيق</w:t>
      </w:r>
      <w:r w:rsidR="001B66E3" w:rsidRPr="001B66E3">
        <w:rPr>
          <w:rFonts w:cs="Traditional Arabic" w:hint="cs"/>
          <w:sz w:val="34"/>
          <w:szCs w:val="34"/>
          <w:rtl/>
        </w:rPr>
        <w:t>.</w:t>
      </w:r>
    </w:p>
    <w:p w14:paraId="371F3599" w14:textId="4EF1A16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العامة بالمجمعة نسخة في مجلد</w:t>
      </w:r>
      <w:r w:rsidR="001B66E3" w:rsidRPr="001B66E3">
        <w:rPr>
          <w:rFonts w:cs="Traditional Arabic" w:hint="cs"/>
          <w:sz w:val="34"/>
          <w:szCs w:val="34"/>
          <w:rtl/>
        </w:rPr>
        <w:t>،</w:t>
      </w:r>
      <w:r w:rsidRPr="001B66E3">
        <w:rPr>
          <w:rFonts w:cs="Traditional Arabic" w:hint="cs"/>
          <w:sz w:val="34"/>
          <w:szCs w:val="34"/>
          <w:rtl/>
        </w:rPr>
        <w:t xml:space="preserve"> منسوخ سنة 1333هـ</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4357F9E3" w14:textId="141E0F1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المسجد النبوي بالمدينة نسخة في مجلد يحوي 147 ورقة ضمن مجموعة </w:t>
      </w:r>
      <w:r w:rsidRPr="001B66E3">
        <w:rPr>
          <w:rFonts w:cs="Traditional Arabic" w:hint="cs"/>
          <w:sz w:val="34"/>
          <w:szCs w:val="34"/>
          <w:rtl/>
        </w:rPr>
        <w:lastRenderedPageBreak/>
        <w:t>عبدالرحمن الحصين</w:t>
      </w:r>
      <w:r w:rsidR="001B66E3" w:rsidRPr="001B66E3">
        <w:rPr>
          <w:rFonts w:cs="Traditional Arabic" w:hint="cs"/>
          <w:sz w:val="34"/>
          <w:szCs w:val="34"/>
          <w:rtl/>
        </w:rPr>
        <w:t>.</w:t>
      </w:r>
      <w:r w:rsidRPr="001B66E3">
        <w:rPr>
          <w:rFonts w:cs="Traditional Arabic" w:hint="cs"/>
          <w:sz w:val="34"/>
          <w:szCs w:val="34"/>
          <w:rtl/>
        </w:rPr>
        <w:t xml:space="preserve"> </w:t>
      </w:r>
    </w:p>
    <w:p w14:paraId="211A41FF" w14:textId="777EDBE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المجموعة الخاصة بمكتبة الملك فهد الوطنية نسخة برقم 286</w:t>
      </w:r>
      <w:r w:rsidR="001B66E3" w:rsidRPr="001B66E3">
        <w:rPr>
          <w:rFonts w:cs="Traditional Arabic" w:hint="cs"/>
          <w:sz w:val="34"/>
          <w:szCs w:val="34"/>
          <w:rtl/>
        </w:rPr>
        <w:t>.</w:t>
      </w:r>
      <w:r w:rsidRPr="001B66E3">
        <w:rPr>
          <w:rFonts w:cs="Traditional Arabic" w:hint="cs"/>
          <w:sz w:val="34"/>
          <w:szCs w:val="34"/>
          <w:rtl/>
        </w:rPr>
        <w:t xml:space="preserve"> </w:t>
      </w:r>
    </w:p>
    <w:p w14:paraId="0762A6E3" w14:textId="1A43DC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الصالحية الخيرية بعنيزة نسخة في مجلد متوسط بخط الشيخ الفقيه علي المحمد السناني ( 1339هـ )</w:t>
      </w:r>
      <w:r w:rsidRPr="001B66E3">
        <w:rPr>
          <w:rFonts w:cs="Traditional Arabic" w:hint="cs"/>
          <w:sz w:val="34"/>
          <w:szCs w:val="34"/>
          <w:vertAlign w:val="superscript"/>
          <w:rtl/>
        </w:rPr>
        <w:t>(</w:t>
      </w:r>
      <w:r w:rsidRPr="001B66E3">
        <w:rPr>
          <w:rStyle w:val="a6"/>
          <w:rFonts w:cs="Traditional Arabic"/>
          <w:sz w:val="34"/>
          <w:szCs w:val="34"/>
          <w:rtl/>
        </w:rPr>
        <w:footnoteReference w:id="141"/>
      </w:r>
      <w:r w:rsidRPr="001B66E3">
        <w:rPr>
          <w:rFonts w:cs="Traditional Arabic" w:hint="cs"/>
          <w:sz w:val="34"/>
          <w:szCs w:val="34"/>
          <w:vertAlign w:val="superscript"/>
          <w:rtl/>
        </w:rPr>
        <w:t>)</w:t>
      </w:r>
      <w:r w:rsidR="001B66E3" w:rsidRPr="001B66E3">
        <w:rPr>
          <w:rFonts w:cs="Traditional Arabic" w:hint="cs"/>
          <w:sz w:val="34"/>
          <w:szCs w:val="34"/>
          <w:rtl/>
        </w:rPr>
        <w:t>.</w:t>
      </w:r>
    </w:p>
    <w:p w14:paraId="6EA8FE5F" w14:textId="0C6399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بخط نسخي جميل</w:t>
      </w:r>
      <w:r w:rsidR="001B66E3" w:rsidRPr="001B66E3">
        <w:rPr>
          <w:rFonts w:cs="Traditional Arabic" w:hint="cs"/>
          <w:sz w:val="34"/>
          <w:szCs w:val="34"/>
          <w:rtl/>
        </w:rPr>
        <w:t>،</w:t>
      </w:r>
      <w:r w:rsidRPr="001B66E3">
        <w:rPr>
          <w:rFonts w:cs="Traditional Arabic" w:hint="cs"/>
          <w:sz w:val="34"/>
          <w:szCs w:val="34"/>
          <w:rtl/>
        </w:rPr>
        <w:t xml:space="preserve"> عناوينه وأبوابه بخط الثلث</w:t>
      </w:r>
      <w:r w:rsidR="001B66E3" w:rsidRPr="001B66E3">
        <w:rPr>
          <w:rFonts w:cs="Traditional Arabic" w:hint="cs"/>
          <w:sz w:val="34"/>
          <w:szCs w:val="34"/>
          <w:rtl/>
        </w:rPr>
        <w:t>.</w:t>
      </w:r>
      <w:r w:rsidRPr="001B66E3">
        <w:rPr>
          <w:rFonts w:cs="Traditional Arabic" w:hint="cs"/>
          <w:sz w:val="34"/>
          <w:szCs w:val="34"/>
          <w:rtl/>
        </w:rPr>
        <w:t xml:space="preserve"> انظرها في القطر الطيب من الكلم الطيب</w:t>
      </w:r>
      <w:r w:rsidR="001B66E3" w:rsidRPr="001B66E3">
        <w:rPr>
          <w:rFonts w:cs="Traditional Arabic" w:hint="cs"/>
          <w:sz w:val="34"/>
          <w:szCs w:val="34"/>
          <w:rtl/>
        </w:rPr>
        <w:t>.</w:t>
      </w:r>
      <w:r w:rsidRPr="001B66E3">
        <w:rPr>
          <w:rFonts w:cs="Traditional Arabic" w:hint="cs"/>
          <w:sz w:val="34"/>
          <w:szCs w:val="34"/>
          <w:rtl/>
        </w:rPr>
        <w:t xml:space="preserve"> </w:t>
      </w:r>
    </w:p>
    <w:p w14:paraId="64336D48" w14:textId="7696D92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الشيخ علي بن محمد الجردان</w:t>
      </w:r>
      <w:r w:rsidRPr="001B66E3">
        <w:rPr>
          <w:rFonts w:cs="Traditional Arabic" w:hint="cs"/>
          <w:sz w:val="34"/>
          <w:szCs w:val="34"/>
          <w:vertAlign w:val="superscript"/>
          <w:rtl/>
        </w:rPr>
        <w:t>(</w:t>
      </w:r>
      <w:r w:rsidRPr="001B66E3">
        <w:rPr>
          <w:rStyle w:val="a6"/>
          <w:rFonts w:cs="Traditional Arabic"/>
          <w:sz w:val="34"/>
          <w:szCs w:val="34"/>
          <w:rtl/>
        </w:rPr>
        <w:footnoteReference w:id="142"/>
      </w:r>
      <w:r w:rsidRPr="001B66E3">
        <w:rPr>
          <w:rFonts w:cs="Traditional Arabic" w:hint="cs"/>
          <w:sz w:val="34"/>
          <w:szCs w:val="34"/>
          <w:vertAlign w:val="superscript"/>
          <w:rtl/>
        </w:rPr>
        <w:t>)</w:t>
      </w:r>
      <w:r w:rsidRPr="001B66E3">
        <w:rPr>
          <w:rFonts w:cs="Traditional Arabic" w:hint="cs"/>
          <w:sz w:val="34"/>
          <w:szCs w:val="34"/>
          <w:rtl/>
        </w:rPr>
        <w:t xml:space="preserve"> ( ت 1408هـ ) رحمه </w:t>
      </w:r>
      <w:r w:rsidRPr="001B66E3">
        <w:rPr>
          <w:rFonts w:cs="Traditional Arabic"/>
          <w:sz w:val="34"/>
          <w:szCs w:val="34"/>
          <w:rtl/>
        </w:rPr>
        <w:br/>
      </w:r>
      <w:r w:rsidRPr="001B66E3">
        <w:rPr>
          <w:rFonts w:cs="Traditional Arabic" w:hint="cs"/>
          <w:sz w:val="34"/>
          <w:szCs w:val="34"/>
          <w:rtl/>
        </w:rPr>
        <w:t>الله</w:t>
      </w:r>
      <w:r w:rsidR="001B66E3" w:rsidRPr="001B66E3">
        <w:rPr>
          <w:rFonts w:cs="Traditional Arabic" w:hint="cs"/>
          <w:sz w:val="34"/>
          <w:szCs w:val="34"/>
          <w:rtl/>
        </w:rPr>
        <w:t>،</w:t>
      </w:r>
      <w:r w:rsidRPr="001B66E3">
        <w:rPr>
          <w:rFonts w:cs="Traditional Arabic" w:hint="cs"/>
          <w:sz w:val="34"/>
          <w:szCs w:val="34"/>
          <w:rtl/>
        </w:rPr>
        <w:t xml:space="preserve"> ضمن مجموع أوله فضائل الإسلام للشيخ محمد بن عبدالوهاب يليه الوابل الصيب</w:t>
      </w:r>
      <w:r w:rsidR="001B66E3" w:rsidRPr="001B66E3">
        <w:rPr>
          <w:rFonts w:cs="Traditional Arabic" w:hint="cs"/>
          <w:sz w:val="34"/>
          <w:szCs w:val="34"/>
          <w:rtl/>
        </w:rPr>
        <w:t>،</w:t>
      </w:r>
      <w:r w:rsidRPr="001B66E3">
        <w:rPr>
          <w:rFonts w:cs="Traditional Arabic" w:hint="cs"/>
          <w:sz w:val="34"/>
          <w:szCs w:val="34"/>
          <w:rtl/>
        </w:rPr>
        <w:t xml:space="preserve"> وهو مخروم الآخر</w:t>
      </w:r>
      <w:r w:rsidR="001B66E3" w:rsidRPr="001B66E3">
        <w:rPr>
          <w:rFonts w:cs="Traditional Arabic" w:hint="cs"/>
          <w:sz w:val="34"/>
          <w:szCs w:val="34"/>
          <w:rtl/>
        </w:rPr>
        <w:t>،</w:t>
      </w:r>
      <w:r w:rsidRPr="001B66E3">
        <w:rPr>
          <w:rFonts w:cs="Traditional Arabic" w:hint="cs"/>
          <w:sz w:val="34"/>
          <w:szCs w:val="34"/>
          <w:rtl/>
        </w:rPr>
        <w:t xml:space="preserve"> من نسخة كتبت في أوائل القرن </w:t>
      </w:r>
      <w:r w:rsidRPr="001B66E3">
        <w:rPr>
          <w:rFonts w:cs="Traditional Arabic"/>
          <w:sz w:val="34"/>
          <w:szCs w:val="34"/>
          <w:rtl/>
        </w:rPr>
        <w:br/>
      </w:r>
      <w:r w:rsidRPr="001B66E3">
        <w:rPr>
          <w:rFonts w:cs="Traditional Arabic" w:hint="cs"/>
          <w:sz w:val="34"/>
          <w:szCs w:val="34"/>
          <w:rtl/>
        </w:rPr>
        <w:t>الرابع عشر الهجري</w:t>
      </w:r>
      <w:r w:rsidR="001B66E3" w:rsidRPr="001B66E3">
        <w:rPr>
          <w:rFonts w:cs="Traditional Arabic" w:hint="cs"/>
          <w:sz w:val="34"/>
          <w:szCs w:val="34"/>
          <w:rtl/>
        </w:rPr>
        <w:t>.</w:t>
      </w:r>
      <w:r w:rsidRPr="001B66E3">
        <w:rPr>
          <w:rFonts w:cs="Traditional Arabic" w:hint="cs"/>
          <w:sz w:val="34"/>
          <w:szCs w:val="34"/>
          <w:rtl/>
        </w:rPr>
        <w:t xml:space="preserve"> </w:t>
      </w:r>
    </w:p>
    <w:p w14:paraId="23F45D37" w14:textId="002126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الموسوعة الفقهية بالكويت برقم 400</w:t>
      </w:r>
      <w:r w:rsidR="001B66E3" w:rsidRPr="001B66E3">
        <w:rPr>
          <w:rFonts w:cs="Traditional Arabic" w:hint="cs"/>
          <w:sz w:val="34"/>
          <w:szCs w:val="34"/>
          <w:rtl/>
        </w:rPr>
        <w:t>،</w:t>
      </w:r>
      <w:r w:rsidRPr="001B66E3">
        <w:rPr>
          <w:rFonts w:cs="Traditional Arabic" w:hint="cs"/>
          <w:sz w:val="34"/>
          <w:szCs w:val="34"/>
          <w:rtl/>
        </w:rPr>
        <w:t xml:space="preserve"> في 75 ورقة وثانية فيها برقم 168</w:t>
      </w:r>
      <w:r w:rsidR="001B66E3" w:rsidRPr="001B66E3">
        <w:rPr>
          <w:rFonts w:cs="Traditional Arabic" w:hint="cs"/>
          <w:sz w:val="34"/>
          <w:szCs w:val="34"/>
          <w:rtl/>
        </w:rPr>
        <w:t>،</w:t>
      </w:r>
      <w:r w:rsidRPr="001B66E3">
        <w:rPr>
          <w:rFonts w:cs="Traditional Arabic" w:hint="cs"/>
          <w:sz w:val="34"/>
          <w:szCs w:val="34"/>
          <w:rtl/>
        </w:rPr>
        <w:t xml:space="preserve"> في 64 ورقة</w:t>
      </w:r>
      <w:r w:rsidR="001B66E3" w:rsidRPr="001B66E3">
        <w:rPr>
          <w:rFonts w:cs="Traditional Arabic" w:hint="cs"/>
          <w:sz w:val="34"/>
          <w:szCs w:val="34"/>
          <w:rtl/>
        </w:rPr>
        <w:t>.</w:t>
      </w:r>
    </w:p>
    <w:p w14:paraId="70A8DCB2" w14:textId="7BD0FF22" w:rsidR="000D4E99" w:rsidRPr="001B66E3" w:rsidRDefault="000D4E99" w:rsidP="000D4E99">
      <w:pPr>
        <w:pStyle w:val="20"/>
        <w:ind w:left="0"/>
        <w:jc w:val="both"/>
        <w:rPr>
          <w:rFonts w:cs="Traditional Arabic"/>
          <w:sz w:val="34"/>
          <w:szCs w:val="34"/>
          <w:rtl/>
        </w:rPr>
      </w:pPr>
      <w:r w:rsidRPr="001B66E3">
        <w:rPr>
          <w:rFonts w:cs="Traditional Arabic" w:hint="cs"/>
          <w:sz w:val="34"/>
          <w:szCs w:val="34"/>
          <w:rtl/>
        </w:rPr>
        <w:lastRenderedPageBreak/>
        <w:t>- وفي مكتبة جامع صنعاء الكبير الغربية نسخة برقم 53 مجموع</w:t>
      </w:r>
      <w:r w:rsidR="001B66E3" w:rsidRPr="001B66E3">
        <w:rPr>
          <w:rFonts w:cs="Traditional Arabic" w:hint="cs"/>
          <w:sz w:val="34"/>
          <w:szCs w:val="34"/>
          <w:rtl/>
        </w:rPr>
        <w:t>،</w:t>
      </w:r>
      <w:r w:rsidRPr="001B66E3">
        <w:rPr>
          <w:rFonts w:cs="Traditional Arabic" w:hint="cs"/>
          <w:sz w:val="34"/>
          <w:szCs w:val="34"/>
          <w:rtl/>
        </w:rPr>
        <w:t xml:space="preserve"> في 30 ورقة ( 132-161 )</w:t>
      </w:r>
      <w:r w:rsidR="001B66E3" w:rsidRPr="001B66E3">
        <w:rPr>
          <w:rFonts w:cs="Traditional Arabic" w:hint="cs"/>
          <w:sz w:val="34"/>
          <w:szCs w:val="34"/>
          <w:rtl/>
        </w:rPr>
        <w:t>،</w:t>
      </w:r>
      <w:r w:rsidRPr="001B66E3">
        <w:rPr>
          <w:rFonts w:cs="Traditional Arabic" w:hint="cs"/>
          <w:sz w:val="34"/>
          <w:szCs w:val="34"/>
          <w:rtl/>
        </w:rPr>
        <w:t xml:space="preserve"> في كل صفحة 42 سطراً</w:t>
      </w:r>
      <w:r w:rsidR="001B66E3" w:rsidRPr="001B66E3">
        <w:rPr>
          <w:rFonts w:cs="Traditional Arabic" w:hint="cs"/>
          <w:sz w:val="34"/>
          <w:szCs w:val="34"/>
          <w:rtl/>
        </w:rPr>
        <w:t>،</w:t>
      </w:r>
      <w:r w:rsidRPr="001B66E3">
        <w:rPr>
          <w:rFonts w:cs="Traditional Arabic" w:hint="cs"/>
          <w:sz w:val="34"/>
          <w:szCs w:val="34"/>
          <w:rtl/>
        </w:rPr>
        <w:t xml:space="preserve"> مكتوبة بخط نسخي جيد يوم الإثنين 28/11/1305هـ</w:t>
      </w:r>
      <w:r w:rsidR="001B66E3" w:rsidRPr="001B66E3">
        <w:rPr>
          <w:rFonts w:cs="Traditional Arabic" w:hint="cs"/>
          <w:sz w:val="34"/>
          <w:szCs w:val="34"/>
          <w:rtl/>
        </w:rPr>
        <w:t>.</w:t>
      </w:r>
      <w:r w:rsidRPr="001B66E3">
        <w:rPr>
          <w:rFonts w:cs="Traditional Arabic" w:hint="cs"/>
          <w:sz w:val="34"/>
          <w:szCs w:val="34"/>
          <w:rtl/>
        </w:rPr>
        <w:t xml:space="preserve"> </w:t>
      </w:r>
    </w:p>
    <w:p w14:paraId="19279114" w14:textId="6257CAA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الجامع الغربي الكبير بصنعاء أربع نسخ أرقامها</w:t>
      </w:r>
      <w:r w:rsidR="001B66E3" w:rsidRPr="001B66E3">
        <w:rPr>
          <w:rFonts w:cs="Traditional Arabic" w:hint="cs"/>
          <w:sz w:val="34"/>
          <w:szCs w:val="34"/>
          <w:rtl/>
        </w:rPr>
        <w:t>:</w:t>
      </w:r>
      <w:r w:rsidRPr="001B66E3">
        <w:rPr>
          <w:rFonts w:cs="Traditional Arabic" w:hint="cs"/>
          <w:sz w:val="34"/>
          <w:szCs w:val="34"/>
          <w:rtl/>
        </w:rPr>
        <w:t xml:space="preserve"> 499</w:t>
      </w:r>
      <w:r w:rsidR="001B66E3" w:rsidRPr="001B66E3">
        <w:rPr>
          <w:rFonts w:cs="Traditional Arabic" w:hint="cs"/>
          <w:sz w:val="34"/>
          <w:szCs w:val="34"/>
          <w:rtl/>
        </w:rPr>
        <w:t>،</w:t>
      </w:r>
      <w:r w:rsidRPr="001B66E3">
        <w:rPr>
          <w:rFonts w:cs="Traditional Arabic" w:hint="cs"/>
          <w:sz w:val="34"/>
          <w:szCs w:val="34"/>
          <w:rtl/>
        </w:rPr>
        <w:t xml:space="preserve"> 472</w:t>
      </w:r>
      <w:r w:rsidR="001B66E3" w:rsidRPr="001B66E3">
        <w:rPr>
          <w:rFonts w:cs="Traditional Arabic" w:hint="cs"/>
          <w:sz w:val="34"/>
          <w:szCs w:val="34"/>
          <w:rtl/>
        </w:rPr>
        <w:t>،</w:t>
      </w:r>
      <w:r w:rsidRPr="001B66E3">
        <w:rPr>
          <w:rFonts w:cs="Traditional Arabic" w:hint="cs"/>
          <w:sz w:val="34"/>
          <w:szCs w:val="34"/>
          <w:rtl/>
        </w:rPr>
        <w:t xml:space="preserve"> 473</w:t>
      </w:r>
      <w:r w:rsidR="001B66E3" w:rsidRPr="001B66E3">
        <w:rPr>
          <w:rFonts w:cs="Traditional Arabic" w:hint="cs"/>
          <w:sz w:val="34"/>
          <w:szCs w:val="34"/>
          <w:rtl/>
        </w:rPr>
        <w:t>،</w:t>
      </w:r>
      <w:r w:rsidRPr="001B66E3">
        <w:rPr>
          <w:rFonts w:cs="Traditional Arabic" w:hint="cs"/>
          <w:sz w:val="34"/>
          <w:szCs w:val="34"/>
          <w:rtl/>
        </w:rPr>
        <w:t xml:space="preserve"> 506</w:t>
      </w:r>
      <w:r w:rsidR="001B66E3" w:rsidRPr="001B66E3">
        <w:rPr>
          <w:rFonts w:cs="Traditional Arabic" w:hint="cs"/>
          <w:sz w:val="34"/>
          <w:szCs w:val="34"/>
          <w:rtl/>
        </w:rPr>
        <w:t>،</w:t>
      </w:r>
      <w:r w:rsidRPr="001B66E3">
        <w:rPr>
          <w:rFonts w:cs="Traditional Arabic" w:hint="cs"/>
          <w:sz w:val="34"/>
          <w:szCs w:val="34"/>
          <w:rtl/>
        </w:rPr>
        <w:t xml:space="preserve"> فيها 46 ورقة سنة 1171هـ</w:t>
      </w:r>
      <w:r w:rsidR="001B66E3" w:rsidRPr="001B66E3">
        <w:rPr>
          <w:rFonts w:cs="Traditional Arabic" w:hint="cs"/>
          <w:sz w:val="34"/>
          <w:szCs w:val="34"/>
          <w:rtl/>
        </w:rPr>
        <w:t>،</w:t>
      </w:r>
      <w:r w:rsidRPr="001B66E3">
        <w:rPr>
          <w:rFonts w:cs="Traditional Arabic" w:hint="cs"/>
          <w:sz w:val="34"/>
          <w:szCs w:val="34"/>
          <w:rtl/>
        </w:rPr>
        <w:t xml:space="preserve"> و 63 ورقة نسخة حديثة</w:t>
      </w:r>
      <w:r w:rsidR="001B66E3" w:rsidRPr="001B66E3">
        <w:rPr>
          <w:rFonts w:cs="Traditional Arabic" w:hint="cs"/>
          <w:sz w:val="34"/>
          <w:szCs w:val="34"/>
          <w:rtl/>
        </w:rPr>
        <w:t>،</w:t>
      </w:r>
      <w:r w:rsidRPr="001B66E3">
        <w:rPr>
          <w:rFonts w:cs="Traditional Arabic" w:hint="cs"/>
          <w:sz w:val="34"/>
          <w:szCs w:val="34"/>
          <w:rtl/>
        </w:rPr>
        <w:t xml:space="preserve"> و 90 ورقة سنة 1320هـ</w:t>
      </w:r>
      <w:r w:rsidR="001B66E3" w:rsidRPr="001B66E3">
        <w:rPr>
          <w:rFonts w:cs="Traditional Arabic" w:hint="cs"/>
          <w:sz w:val="34"/>
          <w:szCs w:val="34"/>
          <w:rtl/>
        </w:rPr>
        <w:t>،</w:t>
      </w:r>
      <w:r w:rsidRPr="001B66E3">
        <w:rPr>
          <w:rFonts w:cs="Traditional Arabic" w:hint="cs"/>
          <w:sz w:val="34"/>
          <w:szCs w:val="34"/>
          <w:rtl/>
        </w:rPr>
        <w:t xml:space="preserve"> و 96 ورقة</w:t>
      </w:r>
      <w:r w:rsidR="001B66E3" w:rsidRPr="001B66E3">
        <w:rPr>
          <w:rFonts w:cs="Traditional Arabic" w:hint="cs"/>
          <w:sz w:val="34"/>
          <w:szCs w:val="34"/>
          <w:rtl/>
        </w:rPr>
        <w:t>،</w:t>
      </w:r>
      <w:r w:rsidRPr="001B66E3">
        <w:rPr>
          <w:rFonts w:cs="Traditional Arabic" w:hint="cs"/>
          <w:sz w:val="34"/>
          <w:szCs w:val="34"/>
          <w:rtl/>
        </w:rPr>
        <w:t xml:space="preserve"> سنة 1196هـ</w:t>
      </w:r>
      <w:r w:rsidR="001B66E3" w:rsidRPr="001B66E3">
        <w:rPr>
          <w:rFonts w:cs="Traditional Arabic" w:hint="cs"/>
          <w:sz w:val="34"/>
          <w:szCs w:val="34"/>
          <w:rtl/>
        </w:rPr>
        <w:t>،</w:t>
      </w:r>
      <w:r w:rsidRPr="001B66E3">
        <w:rPr>
          <w:rFonts w:cs="Traditional Arabic" w:hint="cs"/>
          <w:sz w:val="34"/>
          <w:szCs w:val="34"/>
          <w:rtl/>
        </w:rPr>
        <w:t xml:space="preserve"> على الترتيب</w:t>
      </w:r>
      <w:r w:rsidR="001B66E3" w:rsidRPr="001B66E3">
        <w:rPr>
          <w:rFonts w:cs="Traditional Arabic" w:hint="cs"/>
          <w:sz w:val="34"/>
          <w:szCs w:val="34"/>
          <w:rtl/>
        </w:rPr>
        <w:t>.</w:t>
      </w:r>
      <w:r w:rsidRPr="001B66E3">
        <w:rPr>
          <w:rFonts w:cs="Traditional Arabic" w:hint="cs"/>
          <w:sz w:val="34"/>
          <w:szCs w:val="34"/>
          <w:rtl/>
        </w:rPr>
        <w:t xml:space="preserve"> </w:t>
      </w:r>
    </w:p>
    <w:p w14:paraId="1DF55BD9" w14:textId="3D7B2C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شهيد علي باشا بتركيا في مجلد رقمه 530</w:t>
      </w:r>
      <w:r w:rsidR="001B66E3" w:rsidRPr="001B66E3">
        <w:rPr>
          <w:rFonts w:cs="Traditional Arabic" w:hint="cs"/>
          <w:sz w:val="34"/>
          <w:szCs w:val="34"/>
          <w:rtl/>
        </w:rPr>
        <w:t>.</w:t>
      </w:r>
    </w:p>
    <w:p w14:paraId="68D1546B" w14:textId="327437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وثلاث نسخ بجامعة الملك سعود بالرياض هي</w:t>
      </w:r>
      <w:r w:rsidR="001B66E3" w:rsidRPr="001B66E3">
        <w:rPr>
          <w:rFonts w:cs="Traditional Arabic" w:hint="cs"/>
          <w:sz w:val="34"/>
          <w:szCs w:val="34"/>
          <w:rtl/>
        </w:rPr>
        <w:t>:</w:t>
      </w:r>
      <w:r w:rsidRPr="001B66E3">
        <w:rPr>
          <w:rFonts w:cs="Traditional Arabic" w:hint="cs"/>
          <w:sz w:val="34"/>
          <w:szCs w:val="34"/>
          <w:rtl/>
        </w:rPr>
        <w:t xml:space="preserve"> </w:t>
      </w:r>
    </w:p>
    <w:p w14:paraId="41A07CBD" w14:textId="645A4DF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في 66 ورقة</w:t>
      </w:r>
      <w:r w:rsidR="001B66E3" w:rsidRPr="001B66E3">
        <w:rPr>
          <w:rFonts w:cs="Traditional Arabic" w:hint="cs"/>
          <w:sz w:val="34"/>
          <w:szCs w:val="34"/>
          <w:rtl/>
        </w:rPr>
        <w:t>،</w:t>
      </w:r>
      <w:r w:rsidRPr="001B66E3">
        <w:rPr>
          <w:rFonts w:cs="Traditional Arabic" w:hint="cs"/>
          <w:sz w:val="34"/>
          <w:szCs w:val="34"/>
          <w:rtl/>
        </w:rPr>
        <w:t xml:space="preserve"> برقم 434</w:t>
      </w:r>
      <w:r w:rsidR="001B66E3" w:rsidRPr="001B66E3">
        <w:rPr>
          <w:rFonts w:cs="Traditional Arabic" w:hint="cs"/>
          <w:sz w:val="34"/>
          <w:szCs w:val="34"/>
          <w:rtl/>
        </w:rPr>
        <w:t>،</w:t>
      </w:r>
      <w:r w:rsidRPr="001B66E3">
        <w:rPr>
          <w:rFonts w:cs="Traditional Arabic" w:hint="cs"/>
          <w:sz w:val="34"/>
          <w:szCs w:val="34"/>
          <w:rtl/>
        </w:rPr>
        <w:t xml:space="preserve"> منسوخة سنة 1278هـ</w:t>
      </w:r>
      <w:r w:rsidR="001B66E3" w:rsidRPr="001B66E3">
        <w:rPr>
          <w:rFonts w:cs="Traditional Arabic" w:hint="cs"/>
          <w:sz w:val="34"/>
          <w:szCs w:val="34"/>
          <w:rtl/>
        </w:rPr>
        <w:t>.</w:t>
      </w:r>
    </w:p>
    <w:p w14:paraId="44DE3FC4" w14:textId="2B4047A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والثانية</w:t>
      </w:r>
      <w:r w:rsidR="001B66E3" w:rsidRPr="001B66E3">
        <w:rPr>
          <w:rFonts w:cs="Traditional Arabic" w:hint="cs"/>
          <w:sz w:val="34"/>
          <w:szCs w:val="34"/>
          <w:rtl/>
        </w:rPr>
        <w:t>:</w:t>
      </w:r>
      <w:r w:rsidRPr="001B66E3">
        <w:rPr>
          <w:rFonts w:cs="Traditional Arabic" w:hint="cs"/>
          <w:sz w:val="34"/>
          <w:szCs w:val="34"/>
          <w:rtl/>
        </w:rPr>
        <w:t xml:space="preserve"> في 99 ورقة</w:t>
      </w:r>
      <w:r w:rsidR="001B66E3" w:rsidRPr="001B66E3">
        <w:rPr>
          <w:rFonts w:cs="Traditional Arabic" w:hint="cs"/>
          <w:sz w:val="34"/>
          <w:szCs w:val="34"/>
          <w:rtl/>
        </w:rPr>
        <w:t>،</w:t>
      </w:r>
      <w:r w:rsidRPr="001B66E3">
        <w:rPr>
          <w:rFonts w:cs="Traditional Arabic" w:hint="cs"/>
          <w:sz w:val="34"/>
          <w:szCs w:val="34"/>
          <w:rtl/>
        </w:rPr>
        <w:t xml:space="preserve"> برقم 7888</w:t>
      </w:r>
      <w:r w:rsidR="001B66E3" w:rsidRPr="001B66E3">
        <w:rPr>
          <w:rFonts w:cs="Traditional Arabic" w:hint="cs"/>
          <w:sz w:val="34"/>
          <w:szCs w:val="34"/>
          <w:rtl/>
        </w:rPr>
        <w:t>،</w:t>
      </w:r>
      <w:r w:rsidRPr="001B66E3">
        <w:rPr>
          <w:rFonts w:cs="Traditional Arabic" w:hint="cs"/>
          <w:sz w:val="34"/>
          <w:szCs w:val="34"/>
          <w:rtl/>
        </w:rPr>
        <w:t xml:space="preserve"> منسوخة سنة 1083هـ</w:t>
      </w:r>
      <w:r w:rsidR="001B66E3" w:rsidRPr="001B66E3">
        <w:rPr>
          <w:rFonts w:cs="Traditional Arabic" w:hint="cs"/>
          <w:sz w:val="34"/>
          <w:szCs w:val="34"/>
          <w:rtl/>
        </w:rPr>
        <w:t>.</w:t>
      </w:r>
    </w:p>
    <w:p w14:paraId="1D412BA1" w14:textId="541D20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والثالثة</w:t>
      </w:r>
      <w:r w:rsidR="001B66E3" w:rsidRPr="001B66E3">
        <w:rPr>
          <w:rFonts w:cs="Traditional Arabic" w:hint="cs"/>
          <w:sz w:val="34"/>
          <w:szCs w:val="34"/>
          <w:rtl/>
        </w:rPr>
        <w:t>:</w:t>
      </w:r>
      <w:r w:rsidRPr="001B66E3">
        <w:rPr>
          <w:rFonts w:cs="Traditional Arabic" w:hint="cs"/>
          <w:sz w:val="34"/>
          <w:szCs w:val="34"/>
          <w:rtl/>
        </w:rPr>
        <w:t xml:space="preserve"> في 74 ورقة</w:t>
      </w:r>
      <w:r w:rsidR="001B66E3" w:rsidRPr="001B66E3">
        <w:rPr>
          <w:rFonts w:cs="Traditional Arabic" w:hint="cs"/>
          <w:sz w:val="34"/>
          <w:szCs w:val="34"/>
          <w:rtl/>
        </w:rPr>
        <w:t>،</w:t>
      </w:r>
      <w:r w:rsidRPr="001B66E3">
        <w:rPr>
          <w:rFonts w:cs="Traditional Arabic" w:hint="cs"/>
          <w:sz w:val="34"/>
          <w:szCs w:val="34"/>
          <w:rtl/>
        </w:rPr>
        <w:t xml:space="preserve"> برقم 1823 منسوخة في القرن 12هـ تقديراً</w:t>
      </w:r>
      <w:r w:rsidR="001B66E3" w:rsidRPr="001B66E3">
        <w:rPr>
          <w:rFonts w:cs="Traditional Arabic" w:hint="cs"/>
          <w:sz w:val="34"/>
          <w:szCs w:val="34"/>
          <w:rtl/>
        </w:rPr>
        <w:t>.</w:t>
      </w:r>
    </w:p>
    <w:p w14:paraId="683388C4" w14:textId="261F78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الملك عبدالعزيز العامة بالرياض برقم 883</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135 ورقة</w:t>
      </w:r>
      <w:r w:rsidR="001B66E3" w:rsidRPr="001B66E3">
        <w:rPr>
          <w:rFonts w:cs="Traditional Arabic" w:hint="cs"/>
          <w:sz w:val="34"/>
          <w:szCs w:val="34"/>
          <w:rtl/>
        </w:rPr>
        <w:t>،</w:t>
      </w:r>
      <w:r w:rsidRPr="001B66E3">
        <w:rPr>
          <w:rFonts w:cs="Traditional Arabic" w:hint="cs"/>
          <w:sz w:val="34"/>
          <w:szCs w:val="34"/>
          <w:rtl/>
        </w:rPr>
        <w:t xml:space="preserve"> كتبه خدا بردي الظاهري بخط حسن من القرن العاشر الهجري</w:t>
      </w:r>
      <w:r w:rsidR="001B66E3" w:rsidRPr="001B66E3">
        <w:rPr>
          <w:rFonts w:cs="Traditional Arabic" w:hint="cs"/>
          <w:sz w:val="34"/>
          <w:szCs w:val="34"/>
          <w:rtl/>
        </w:rPr>
        <w:t>.</w:t>
      </w:r>
      <w:r w:rsidRPr="001B66E3">
        <w:rPr>
          <w:rFonts w:cs="Traditional Arabic" w:hint="cs"/>
          <w:sz w:val="34"/>
          <w:szCs w:val="34"/>
          <w:rtl/>
        </w:rPr>
        <w:t xml:space="preserve"> </w:t>
      </w:r>
    </w:p>
    <w:p w14:paraId="1C12B9C5" w14:textId="7C0CE035"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وانظر مختصر هدي الرسول</w:t>
      </w:r>
      <w:r w:rsidR="001B66E3" w:rsidRPr="001B66E3">
        <w:rPr>
          <w:rFonts w:cs="Traditional Arabic" w:hint="cs"/>
          <w:b/>
          <w:bCs/>
          <w:sz w:val="34"/>
          <w:szCs w:val="34"/>
          <w:rtl/>
        </w:rPr>
        <w:t>.</w:t>
      </w:r>
    </w:p>
    <w:p w14:paraId="156D89F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6539D6E" w14:textId="42E74616" w:rsidR="00E21742" w:rsidRDefault="00E21742">
      <w:pPr>
        <w:bidi w:val="0"/>
        <w:spacing w:after="160" w:line="259" w:lineRule="auto"/>
        <w:rPr>
          <w:rFonts w:cs="Traditional Arabic"/>
          <w:sz w:val="34"/>
          <w:szCs w:val="34"/>
          <w:rtl/>
        </w:rPr>
      </w:pPr>
      <w:r>
        <w:rPr>
          <w:rFonts w:cs="Traditional Arabic"/>
          <w:sz w:val="34"/>
          <w:szCs w:val="34"/>
          <w:rtl/>
        </w:rPr>
        <w:br w:type="page"/>
      </w:r>
    </w:p>
    <w:p w14:paraId="70CB5BBA"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68992" behindDoc="0" locked="0" layoutInCell="1" allowOverlap="1" wp14:anchorId="50DAEADC" wp14:editId="01EDF8C9">
                <wp:simplePos x="0" y="0"/>
                <wp:positionH relativeFrom="column">
                  <wp:posOffset>1776597</wp:posOffset>
                </wp:positionH>
                <wp:positionV relativeFrom="paragraph">
                  <wp:posOffset>263156</wp:posOffset>
                </wp:positionV>
                <wp:extent cx="1714500" cy="685800"/>
                <wp:effectExtent l="31750" t="28575" r="25400" b="28575"/>
                <wp:wrapNone/>
                <wp:docPr id="29" name="مستطيل مستدير الزوايا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7E25E393" w14:textId="77777777" w:rsidR="0099705D" w:rsidRDefault="0099705D" w:rsidP="000D4E99">
                            <w:pPr>
                              <w:jc w:val="center"/>
                              <w:rPr>
                                <w:b/>
                                <w:bCs/>
                                <w:sz w:val="38"/>
                                <w:szCs w:val="36"/>
                                <w:rtl/>
                              </w:rPr>
                            </w:pPr>
                            <w:r>
                              <w:rPr>
                                <w:rFonts w:hint="cs"/>
                                <w:b/>
                                <w:bCs/>
                                <w:sz w:val="42"/>
                                <w:rtl/>
                              </w:rPr>
                              <w:t>حرف المـيم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AEADC" id="مستطيل مستدير الزوايا 29" o:spid="_x0000_s1067" style="position:absolute;left:0;text-align:left;margin-left:139.9pt;margin-top:20.7pt;width:13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" fillcolor="silver" strokecolor="#333" strokeweight="3.75pt">
                <v:fill opacity="32896f"/>
                <v:stroke linestyle="thickThin"/>
                <v:textbox>
                  <w:txbxContent>
                    <w:p w14:paraId="7E25E393" w14:textId="77777777" w:rsidR="0099705D" w:rsidRDefault="0099705D" w:rsidP="000D4E99">
                      <w:pPr>
                        <w:jc w:val="center"/>
                        <w:rPr>
                          <w:b/>
                          <w:bCs/>
                          <w:sz w:val="38"/>
                          <w:szCs w:val="36"/>
                          <w:rtl/>
                        </w:rPr>
                      </w:pPr>
                      <w:r>
                        <w:rPr>
                          <w:rFonts w:hint="cs"/>
                          <w:b/>
                          <w:bCs/>
                          <w:sz w:val="42"/>
                          <w:rtl/>
                        </w:rPr>
                        <w:t>حرف المـيم</w:t>
                      </w:r>
                    </w:p>
                  </w:txbxContent>
                </v:textbox>
              </v:roundrect>
            </w:pict>
          </mc:Fallback>
        </mc:AlternateContent>
      </w:r>
    </w:p>
    <w:p w14:paraId="448AD572" w14:textId="77777777" w:rsidR="000D4E99" w:rsidRPr="001B66E3" w:rsidRDefault="000D4E99" w:rsidP="000D4E99">
      <w:pPr>
        <w:widowControl w:val="0"/>
        <w:spacing w:before="120" w:line="420" w:lineRule="exact"/>
        <w:jc w:val="lowKashida"/>
        <w:rPr>
          <w:rFonts w:cs="Traditional Arabic"/>
          <w:sz w:val="34"/>
          <w:szCs w:val="34"/>
          <w:rtl/>
        </w:rPr>
      </w:pPr>
    </w:p>
    <w:p w14:paraId="1D2B5F64" w14:textId="77777777" w:rsidR="000D4E99" w:rsidRPr="001B66E3" w:rsidRDefault="000D4E99" w:rsidP="000D4E99">
      <w:pPr>
        <w:widowControl w:val="0"/>
        <w:spacing w:before="120" w:line="420" w:lineRule="exact"/>
        <w:jc w:val="center"/>
        <w:rPr>
          <w:rFonts w:cs="Traditional Arabic"/>
          <w:sz w:val="34"/>
          <w:szCs w:val="34"/>
          <w:rtl/>
        </w:rPr>
      </w:pPr>
    </w:p>
    <w:p w14:paraId="23F7452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0251AD2" w14:textId="4927F5EA" w:rsidR="000D4E99" w:rsidRPr="001B66E3" w:rsidRDefault="000D4E99" w:rsidP="000D4E99">
      <w:pPr>
        <w:pStyle w:val="21"/>
        <w:jc w:val="both"/>
        <w:rPr>
          <w:rFonts w:cs="Traditional Arabic"/>
          <w:sz w:val="34"/>
          <w:szCs w:val="34"/>
          <w:rtl/>
        </w:rPr>
      </w:pPr>
      <w:r w:rsidRPr="001B66E3">
        <w:rPr>
          <w:rFonts w:cs="Traditional Arabic" w:hint="cs"/>
          <w:sz w:val="34"/>
          <w:szCs w:val="34"/>
          <w:rtl/>
        </w:rPr>
        <w:t>1- مجموع رقم 4767</w:t>
      </w:r>
      <w:r w:rsidR="001B66E3" w:rsidRPr="001B66E3">
        <w:rPr>
          <w:rFonts w:cs="Traditional Arabic" w:hint="cs"/>
          <w:sz w:val="34"/>
          <w:szCs w:val="34"/>
          <w:rtl/>
        </w:rPr>
        <w:t>:</w:t>
      </w:r>
      <w:r w:rsidRPr="001B66E3">
        <w:rPr>
          <w:rFonts w:cs="Traditional Arabic" w:hint="cs"/>
          <w:sz w:val="34"/>
          <w:szCs w:val="34"/>
          <w:rtl/>
        </w:rPr>
        <w:t xml:space="preserve"> </w:t>
      </w:r>
    </w:p>
    <w:p w14:paraId="0A82DDD5" w14:textId="16EFF0C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مكتبة الأوقاف العامة ببغداد</w:t>
      </w:r>
      <w:r w:rsidR="001B66E3" w:rsidRPr="001B66E3">
        <w:rPr>
          <w:rFonts w:cs="Traditional Arabic" w:hint="cs"/>
          <w:sz w:val="34"/>
          <w:szCs w:val="34"/>
          <w:rtl/>
        </w:rPr>
        <w:t>،</w:t>
      </w:r>
      <w:r w:rsidRPr="001B66E3">
        <w:rPr>
          <w:rFonts w:cs="Traditional Arabic" w:hint="cs"/>
          <w:sz w:val="34"/>
          <w:szCs w:val="34"/>
          <w:rtl/>
        </w:rPr>
        <w:t xml:space="preserve"> فيه 25 رسالة كلها لابن تيمية</w:t>
      </w:r>
      <w:r w:rsidR="001B66E3" w:rsidRPr="001B66E3">
        <w:rPr>
          <w:rFonts w:cs="Traditional Arabic" w:hint="cs"/>
          <w:sz w:val="34"/>
          <w:szCs w:val="34"/>
          <w:rtl/>
        </w:rPr>
        <w:t>،</w:t>
      </w:r>
      <w:r w:rsidRPr="001B66E3">
        <w:rPr>
          <w:rFonts w:cs="Traditional Arabic" w:hint="cs"/>
          <w:sz w:val="34"/>
          <w:szCs w:val="34"/>
          <w:rtl/>
        </w:rPr>
        <w:t xml:space="preserve"> وابن </w:t>
      </w:r>
      <w:r w:rsidRPr="001B66E3">
        <w:rPr>
          <w:rFonts w:cs="Traditional Arabic"/>
          <w:sz w:val="34"/>
          <w:szCs w:val="34"/>
          <w:rtl/>
        </w:rPr>
        <w:br/>
      </w:r>
      <w:r w:rsidRPr="001B66E3">
        <w:rPr>
          <w:rFonts w:cs="Traditional Arabic" w:hint="cs"/>
          <w:sz w:val="34"/>
          <w:szCs w:val="34"/>
          <w:rtl/>
        </w:rPr>
        <w:t>القيم</w:t>
      </w:r>
      <w:r w:rsidR="001B66E3" w:rsidRPr="001B66E3">
        <w:rPr>
          <w:rFonts w:cs="Traditional Arabic" w:hint="cs"/>
          <w:sz w:val="34"/>
          <w:szCs w:val="34"/>
          <w:rtl/>
        </w:rPr>
        <w:t>،</w:t>
      </w:r>
      <w:r w:rsidRPr="001B66E3">
        <w:rPr>
          <w:rFonts w:cs="Traditional Arabic" w:hint="cs"/>
          <w:sz w:val="34"/>
          <w:szCs w:val="34"/>
          <w:rtl/>
        </w:rPr>
        <w:t xml:space="preserve"> وابن رجب الحنبلي</w:t>
      </w:r>
      <w:r w:rsidR="001B66E3" w:rsidRPr="001B66E3">
        <w:rPr>
          <w:rFonts w:cs="Traditional Arabic" w:hint="cs"/>
          <w:sz w:val="34"/>
          <w:szCs w:val="34"/>
          <w:rtl/>
        </w:rPr>
        <w:t>،</w:t>
      </w:r>
      <w:r w:rsidRPr="001B66E3">
        <w:rPr>
          <w:rFonts w:cs="Traditional Arabic" w:hint="cs"/>
          <w:sz w:val="34"/>
          <w:szCs w:val="34"/>
          <w:rtl/>
        </w:rPr>
        <w:t xml:space="preserve"> مع رسالة للموفق بن قدامة</w:t>
      </w:r>
      <w:r w:rsidR="001B66E3" w:rsidRPr="001B66E3">
        <w:rPr>
          <w:rFonts w:cs="Traditional Arabic" w:hint="cs"/>
          <w:sz w:val="34"/>
          <w:szCs w:val="34"/>
          <w:rtl/>
        </w:rPr>
        <w:t>.</w:t>
      </w:r>
    </w:p>
    <w:p w14:paraId="5984EB4D" w14:textId="5A70280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المكتبة السعودية برئاسة الإفتاء مجموع لابن القيم أوله شرح </w:t>
      </w:r>
      <w:r w:rsidRPr="001B66E3">
        <w:rPr>
          <w:rFonts w:cs="Traditional Arabic"/>
          <w:sz w:val="34"/>
          <w:szCs w:val="34"/>
          <w:rtl/>
        </w:rPr>
        <w:br/>
      </w:r>
      <w:r w:rsidRPr="001B66E3">
        <w:rPr>
          <w:rFonts w:cs="Traditional Arabic" w:hint="cs"/>
          <w:sz w:val="34"/>
          <w:szCs w:val="34"/>
          <w:rtl/>
        </w:rPr>
        <w:t>الصلاة</w:t>
      </w:r>
      <w:r w:rsidR="001B66E3" w:rsidRPr="001B66E3">
        <w:rPr>
          <w:rFonts w:cs="Traditional Arabic" w:hint="cs"/>
          <w:sz w:val="34"/>
          <w:szCs w:val="34"/>
          <w:rtl/>
        </w:rPr>
        <w:t>،</w:t>
      </w:r>
      <w:r w:rsidRPr="001B66E3">
        <w:rPr>
          <w:rFonts w:cs="Traditional Arabic" w:hint="cs"/>
          <w:sz w:val="34"/>
          <w:szCs w:val="34"/>
          <w:rtl/>
        </w:rPr>
        <w:t xml:space="preserve"> وهو برقم 999</w:t>
      </w:r>
      <w:r w:rsidR="001B66E3" w:rsidRPr="001B66E3">
        <w:rPr>
          <w:rFonts w:cs="Traditional Arabic" w:hint="cs"/>
          <w:sz w:val="34"/>
          <w:szCs w:val="34"/>
          <w:rtl/>
        </w:rPr>
        <w:t>.</w:t>
      </w:r>
    </w:p>
    <w:p w14:paraId="5B43C848" w14:textId="53E231E2" w:rsidR="000D4E99" w:rsidRPr="001B66E3" w:rsidRDefault="000D4E99" w:rsidP="000D4E99">
      <w:pPr>
        <w:pStyle w:val="21"/>
        <w:jc w:val="both"/>
        <w:rPr>
          <w:rFonts w:cs="Traditional Arabic"/>
          <w:sz w:val="34"/>
          <w:szCs w:val="34"/>
          <w:rtl/>
        </w:rPr>
      </w:pPr>
      <w:r w:rsidRPr="001B66E3">
        <w:rPr>
          <w:rFonts w:cs="Traditional Arabic" w:hint="cs"/>
          <w:sz w:val="34"/>
          <w:szCs w:val="34"/>
          <w:rtl/>
        </w:rPr>
        <w:t>2- مجموع فوائد ومسائل متفرقة</w:t>
      </w:r>
      <w:r w:rsidR="001B66E3" w:rsidRPr="001B66E3">
        <w:rPr>
          <w:rFonts w:cs="Traditional Arabic" w:hint="cs"/>
          <w:sz w:val="34"/>
          <w:szCs w:val="34"/>
          <w:rtl/>
        </w:rPr>
        <w:t>:</w:t>
      </w:r>
    </w:p>
    <w:p w14:paraId="52674DCB" w14:textId="52FB9B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بجامعة الملك سعود بالرياض برقم 2614</w:t>
      </w:r>
      <w:r w:rsidR="001B66E3" w:rsidRPr="001B66E3">
        <w:rPr>
          <w:rFonts w:cs="Traditional Arabic" w:hint="cs"/>
          <w:sz w:val="34"/>
          <w:szCs w:val="34"/>
          <w:rtl/>
        </w:rPr>
        <w:t>،</w:t>
      </w:r>
      <w:r w:rsidRPr="001B66E3">
        <w:rPr>
          <w:rFonts w:cs="Traditional Arabic" w:hint="cs"/>
          <w:sz w:val="34"/>
          <w:szCs w:val="34"/>
          <w:rtl/>
        </w:rPr>
        <w:t xml:space="preserve"> في 86 ورقة</w:t>
      </w:r>
      <w:r w:rsidR="001B66E3" w:rsidRPr="001B66E3">
        <w:rPr>
          <w:rFonts w:cs="Traditional Arabic" w:hint="cs"/>
          <w:sz w:val="34"/>
          <w:szCs w:val="34"/>
          <w:rtl/>
        </w:rPr>
        <w:t>،</w:t>
      </w:r>
      <w:r w:rsidRPr="001B66E3">
        <w:rPr>
          <w:rFonts w:cs="Traditional Arabic" w:hint="cs"/>
          <w:sz w:val="34"/>
          <w:szCs w:val="34"/>
          <w:rtl/>
        </w:rPr>
        <w:t xml:space="preserve"> من خطوط القرن 13هـ</w:t>
      </w:r>
      <w:r w:rsidR="001B66E3" w:rsidRPr="001B66E3">
        <w:rPr>
          <w:rFonts w:cs="Traditional Arabic" w:hint="cs"/>
          <w:sz w:val="34"/>
          <w:szCs w:val="34"/>
          <w:rtl/>
        </w:rPr>
        <w:t>.</w:t>
      </w:r>
      <w:r w:rsidRPr="001B66E3">
        <w:rPr>
          <w:rFonts w:cs="Traditional Arabic" w:hint="cs"/>
          <w:sz w:val="34"/>
          <w:szCs w:val="34"/>
          <w:rtl/>
        </w:rPr>
        <w:t xml:space="preserve">  </w:t>
      </w:r>
    </w:p>
    <w:p w14:paraId="60204434" w14:textId="484F4359" w:rsidR="000D4E99" w:rsidRPr="001B66E3" w:rsidRDefault="000D4E99" w:rsidP="000D4E99">
      <w:pPr>
        <w:pStyle w:val="21"/>
        <w:jc w:val="both"/>
        <w:rPr>
          <w:rFonts w:cs="Traditional Arabic"/>
          <w:sz w:val="34"/>
          <w:szCs w:val="34"/>
          <w:rtl/>
        </w:rPr>
      </w:pPr>
      <w:r w:rsidRPr="001B66E3">
        <w:rPr>
          <w:rFonts w:cs="Traditional Arabic" w:hint="cs"/>
          <w:sz w:val="34"/>
          <w:szCs w:val="34"/>
          <w:rtl/>
        </w:rPr>
        <w:t>3- مجموع في مكتبة الأوقاف ببغداد برقم 6685</w:t>
      </w:r>
      <w:r w:rsidR="001B66E3" w:rsidRPr="001B66E3">
        <w:rPr>
          <w:rFonts w:cs="Traditional Arabic" w:hint="cs"/>
          <w:sz w:val="34"/>
          <w:szCs w:val="34"/>
          <w:rtl/>
        </w:rPr>
        <w:t>،</w:t>
      </w:r>
      <w:r w:rsidRPr="001B66E3">
        <w:rPr>
          <w:rFonts w:cs="Traditional Arabic" w:hint="cs"/>
          <w:sz w:val="34"/>
          <w:szCs w:val="34"/>
          <w:rtl/>
        </w:rPr>
        <w:t xml:space="preserve"> فيه</w:t>
      </w:r>
      <w:r w:rsidR="001B66E3" w:rsidRPr="001B66E3">
        <w:rPr>
          <w:rFonts w:cs="Traditional Arabic" w:hint="cs"/>
          <w:sz w:val="34"/>
          <w:szCs w:val="34"/>
          <w:rtl/>
        </w:rPr>
        <w:t>:</w:t>
      </w:r>
    </w:p>
    <w:p w14:paraId="50E56877" w14:textId="41803FC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أمثال القرآن لابن القيم</w:t>
      </w:r>
      <w:r w:rsidR="001B66E3" w:rsidRPr="001B66E3">
        <w:rPr>
          <w:rFonts w:cs="Traditional Arabic" w:hint="cs"/>
          <w:sz w:val="34"/>
          <w:szCs w:val="34"/>
          <w:rtl/>
        </w:rPr>
        <w:t>.</w:t>
      </w:r>
    </w:p>
    <w:p w14:paraId="0BE57473" w14:textId="16EDF66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شرح حديث " ما ذئبان جائعان</w:t>
      </w:r>
      <w:r w:rsidR="001B66E3" w:rsidRPr="001B66E3">
        <w:rPr>
          <w:rFonts w:cs="Traditional Arabic" w:hint="cs"/>
          <w:sz w:val="34"/>
          <w:szCs w:val="34"/>
          <w:rtl/>
        </w:rPr>
        <w:t>.</w:t>
      </w:r>
      <w:r w:rsidRPr="001B66E3">
        <w:rPr>
          <w:rFonts w:cs="Traditional Arabic" w:hint="cs"/>
          <w:sz w:val="34"/>
          <w:szCs w:val="34"/>
          <w:rtl/>
        </w:rPr>
        <w:t>. " لابن رجب</w:t>
      </w:r>
      <w:r w:rsidR="001B66E3" w:rsidRPr="001B66E3">
        <w:rPr>
          <w:rFonts w:cs="Traditional Arabic" w:hint="cs"/>
          <w:sz w:val="34"/>
          <w:szCs w:val="34"/>
          <w:rtl/>
        </w:rPr>
        <w:t>.</w:t>
      </w:r>
    </w:p>
    <w:p w14:paraId="7CB123BC" w14:textId="76A3A3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جواب ابن تيمية في صحة مذاهب أهل المدينة</w:t>
      </w:r>
      <w:r w:rsidR="001B66E3" w:rsidRPr="001B66E3">
        <w:rPr>
          <w:rFonts w:cs="Traditional Arabic" w:hint="cs"/>
          <w:sz w:val="34"/>
          <w:szCs w:val="34"/>
          <w:rtl/>
        </w:rPr>
        <w:t>.</w:t>
      </w:r>
      <w:r w:rsidRPr="001B66E3">
        <w:rPr>
          <w:rFonts w:cs="Traditional Arabic" w:hint="cs"/>
          <w:sz w:val="34"/>
          <w:szCs w:val="34"/>
          <w:rtl/>
        </w:rPr>
        <w:t xml:space="preserve"> </w:t>
      </w:r>
    </w:p>
    <w:p w14:paraId="32B4D9D6" w14:textId="60497CF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4- اجتماع الجيوش الإسلامية</w:t>
      </w:r>
      <w:r w:rsidR="001B66E3" w:rsidRPr="001B66E3">
        <w:rPr>
          <w:rFonts w:cs="Traditional Arabic" w:hint="cs"/>
          <w:sz w:val="34"/>
          <w:szCs w:val="34"/>
          <w:rtl/>
        </w:rPr>
        <w:t>،</w:t>
      </w:r>
      <w:r w:rsidRPr="001B66E3">
        <w:rPr>
          <w:rFonts w:cs="Traditional Arabic" w:hint="cs"/>
          <w:sz w:val="34"/>
          <w:szCs w:val="34"/>
          <w:rtl/>
        </w:rPr>
        <w:t xml:space="preserve"> لابن القيم</w:t>
      </w:r>
      <w:r w:rsidR="001B66E3" w:rsidRPr="001B66E3">
        <w:rPr>
          <w:rFonts w:cs="Traditional Arabic" w:hint="cs"/>
          <w:sz w:val="34"/>
          <w:szCs w:val="34"/>
          <w:rtl/>
        </w:rPr>
        <w:t>.</w:t>
      </w:r>
    </w:p>
    <w:p w14:paraId="5F15A801" w14:textId="58BE49A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5- كشف الكربة</w:t>
      </w:r>
      <w:r w:rsidR="001B66E3" w:rsidRPr="001B66E3">
        <w:rPr>
          <w:rFonts w:cs="Traditional Arabic" w:hint="cs"/>
          <w:sz w:val="34"/>
          <w:szCs w:val="34"/>
          <w:rtl/>
        </w:rPr>
        <w:t>،</w:t>
      </w:r>
      <w:r w:rsidRPr="001B66E3">
        <w:rPr>
          <w:rFonts w:cs="Traditional Arabic" w:hint="cs"/>
          <w:sz w:val="34"/>
          <w:szCs w:val="34"/>
          <w:rtl/>
        </w:rPr>
        <w:t xml:space="preserve"> لابن رجب</w:t>
      </w:r>
      <w:r w:rsidR="001B66E3" w:rsidRPr="001B66E3">
        <w:rPr>
          <w:rFonts w:cs="Traditional Arabic" w:hint="cs"/>
          <w:sz w:val="34"/>
          <w:szCs w:val="34"/>
          <w:rtl/>
        </w:rPr>
        <w:t>.</w:t>
      </w:r>
    </w:p>
    <w:p w14:paraId="5CDB1038" w14:textId="5DECC29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6- الفواكه العذاب في معتقد ابن عبدالوهاب</w:t>
      </w:r>
      <w:r w:rsidR="001B66E3" w:rsidRPr="001B66E3">
        <w:rPr>
          <w:rFonts w:cs="Traditional Arabic" w:hint="cs"/>
          <w:sz w:val="34"/>
          <w:szCs w:val="34"/>
          <w:rtl/>
        </w:rPr>
        <w:t>،</w:t>
      </w:r>
      <w:r w:rsidRPr="001B66E3">
        <w:rPr>
          <w:rFonts w:cs="Traditional Arabic" w:hint="cs"/>
          <w:sz w:val="34"/>
          <w:szCs w:val="34"/>
          <w:rtl/>
        </w:rPr>
        <w:t xml:space="preserve"> لحمد بن معمر</w:t>
      </w:r>
      <w:r w:rsidR="001B66E3" w:rsidRPr="001B66E3">
        <w:rPr>
          <w:rFonts w:cs="Traditional Arabic" w:hint="cs"/>
          <w:sz w:val="34"/>
          <w:szCs w:val="34"/>
          <w:rtl/>
        </w:rPr>
        <w:t>.</w:t>
      </w:r>
    </w:p>
    <w:p w14:paraId="5B0A16B9" w14:textId="6510BE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7- السياسة الشرعية</w:t>
      </w:r>
      <w:r w:rsidR="001B66E3" w:rsidRPr="001B66E3">
        <w:rPr>
          <w:rFonts w:cs="Traditional Arabic" w:hint="cs"/>
          <w:sz w:val="34"/>
          <w:szCs w:val="34"/>
          <w:rtl/>
        </w:rPr>
        <w:t>،</w:t>
      </w:r>
      <w:r w:rsidRPr="001B66E3">
        <w:rPr>
          <w:rFonts w:cs="Traditional Arabic" w:hint="cs"/>
          <w:sz w:val="34"/>
          <w:szCs w:val="34"/>
          <w:rtl/>
        </w:rPr>
        <w:t xml:space="preserve"> لابن تيمية</w:t>
      </w:r>
      <w:r w:rsidR="001B66E3" w:rsidRPr="001B66E3">
        <w:rPr>
          <w:rFonts w:cs="Traditional Arabic" w:hint="cs"/>
          <w:sz w:val="34"/>
          <w:szCs w:val="34"/>
          <w:rtl/>
        </w:rPr>
        <w:t>.</w:t>
      </w:r>
    </w:p>
    <w:p w14:paraId="2D16A401" w14:textId="16E551A3"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4- مختارات من إعلام الموقعين = إعلام الموقعين</w:t>
      </w:r>
      <w:r w:rsidR="001B66E3" w:rsidRPr="001B66E3">
        <w:rPr>
          <w:rFonts w:cs="Traditional Arabic" w:hint="cs"/>
          <w:sz w:val="34"/>
          <w:szCs w:val="34"/>
          <w:rtl/>
        </w:rPr>
        <w:t>.</w:t>
      </w:r>
    </w:p>
    <w:p w14:paraId="589E8A50" w14:textId="41D3FA48"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lastRenderedPageBreak/>
        <w:t>5- مختصر الصواعق المرسلة على الجهمية المعطلة</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43"/>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552CF1A2" w14:textId="337F2B78" w:rsidR="000D4E99" w:rsidRPr="001B66E3" w:rsidRDefault="000D4E99" w:rsidP="000D4E99">
      <w:pPr>
        <w:widowControl w:val="0"/>
        <w:spacing w:before="120" w:line="420" w:lineRule="exact"/>
        <w:ind w:firstLine="397"/>
        <w:jc w:val="lowKashida"/>
        <w:rPr>
          <w:rFonts w:cs="Traditional Arabic"/>
          <w:b/>
          <w:bCs/>
          <w:sz w:val="34"/>
          <w:szCs w:val="34"/>
          <w:rtl/>
        </w:rPr>
      </w:pPr>
      <w:r w:rsidRPr="001B66E3">
        <w:rPr>
          <w:rFonts w:cs="Traditional Arabic" w:hint="cs"/>
          <w:b/>
          <w:bCs/>
          <w:sz w:val="34"/>
          <w:szCs w:val="34"/>
          <w:rtl/>
        </w:rPr>
        <w:t>الأصل لابن القيم</w:t>
      </w:r>
      <w:r w:rsidR="001B66E3" w:rsidRPr="001B66E3">
        <w:rPr>
          <w:rFonts w:cs="Traditional Arabic" w:hint="cs"/>
          <w:b/>
          <w:bCs/>
          <w:sz w:val="34"/>
          <w:szCs w:val="34"/>
          <w:rtl/>
        </w:rPr>
        <w:t>،</w:t>
      </w:r>
      <w:r w:rsidRPr="001B66E3">
        <w:rPr>
          <w:rFonts w:cs="Traditional Arabic" w:hint="cs"/>
          <w:b/>
          <w:bCs/>
          <w:sz w:val="34"/>
          <w:szCs w:val="34"/>
          <w:rtl/>
        </w:rPr>
        <w:t xml:space="preserve"> والاختصار لمحمد الموصلي</w:t>
      </w:r>
      <w:r w:rsidR="001B66E3" w:rsidRPr="001B66E3">
        <w:rPr>
          <w:rFonts w:cs="Traditional Arabic" w:hint="cs"/>
          <w:b/>
          <w:bCs/>
          <w:sz w:val="34"/>
          <w:szCs w:val="34"/>
          <w:rtl/>
        </w:rPr>
        <w:t>.</w:t>
      </w:r>
    </w:p>
    <w:p w14:paraId="383EB423" w14:textId="2767670E"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له عدة نسخ</w:t>
      </w:r>
      <w:r w:rsidR="001B66E3" w:rsidRPr="001B66E3">
        <w:rPr>
          <w:rFonts w:cs="Traditional Arabic" w:hint="cs"/>
          <w:sz w:val="34"/>
          <w:szCs w:val="34"/>
          <w:rtl/>
        </w:rPr>
        <w:t>:</w:t>
      </w:r>
      <w:r w:rsidRPr="001B66E3">
        <w:rPr>
          <w:rFonts w:cs="Traditional Arabic" w:hint="cs"/>
          <w:sz w:val="34"/>
          <w:szCs w:val="34"/>
          <w:rtl/>
        </w:rPr>
        <w:t xml:space="preserve"> </w:t>
      </w:r>
    </w:p>
    <w:p w14:paraId="589165D9" w14:textId="6E9522DB"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في جامعة الإمام بالرياض نسخة بخط الشيخ سعد بن عتيق 1303هـ في 447 صفحة</w:t>
      </w:r>
      <w:r w:rsidR="001B66E3" w:rsidRPr="001B66E3">
        <w:rPr>
          <w:rFonts w:cs="Traditional Arabic" w:hint="cs"/>
          <w:sz w:val="34"/>
          <w:szCs w:val="34"/>
          <w:rtl/>
        </w:rPr>
        <w:t>،</w:t>
      </w:r>
      <w:r w:rsidRPr="001B66E3">
        <w:rPr>
          <w:rFonts w:cs="Traditional Arabic" w:hint="cs"/>
          <w:sz w:val="34"/>
          <w:szCs w:val="34"/>
          <w:rtl/>
        </w:rPr>
        <w:t xml:space="preserve"> عن الأصل بمكتبة الرياض السعودية بدار الإفتاء برقم 42 وهي ناقصة الأول</w:t>
      </w:r>
      <w:r w:rsidR="001B66E3" w:rsidRPr="001B66E3">
        <w:rPr>
          <w:rFonts w:cs="Traditional Arabic" w:hint="cs"/>
          <w:sz w:val="34"/>
          <w:szCs w:val="34"/>
          <w:rtl/>
        </w:rPr>
        <w:t>.</w:t>
      </w:r>
    </w:p>
    <w:p w14:paraId="5CFD2C71" w14:textId="1317E8D0"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وأخرى بجامعة الإمام في 329 ورقة</w:t>
      </w:r>
      <w:r w:rsidR="001B66E3" w:rsidRPr="001B66E3">
        <w:rPr>
          <w:rFonts w:cs="Traditional Arabic" w:hint="cs"/>
          <w:sz w:val="34"/>
          <w:szCs w:val="34"/>
          <w:rtl/>
        </w:rPr>
        <w:t>،</w:t>
      </w:r>
      <w:r w:rsidRPr="001B66E3">
        <w:rPr>
          <w:rFonts w:cs="Traditional Arabic" w:hint="cs"/>
          <w:sz w:val="34"/>
          <w:szCs w:val="34"/>
          <w:rtl/>
        </w:rPr>
        <w:t xml:space="preserve"> من سنة 1313هـ</w:t>
      </w:r>
      <w:r w:rsidR="001B66E3" w:rsidRPr="001B66E3">
        <w:rPr>
          <w:rFonts w:cs="Traditional Arabic" w:hint="cs"/>
          <w:sz w:val="34"/>
          <w:szCs w:val="34"/>
          <w:rtl/>
        </w:rPr>
        <w:t>.</w:t>
      </w:r>
    </w:p>
    <w:p w14:paraId="779ED97E" w14:textId="44DABF1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ونسخة دخلت دار الإفتاء بالمكتبة السعودية حديثاً</w:t>
      </w:r>
      <w:r w:rsidR="001B66E3" w:rsidRPr="001B66E3">
        <w:rPr>
          <w:rFonts w:cs="Traditional Arabic" w:hint="cs"/>
          <w:sz w:val="34"/>
          <w:szCs w:val="34"/>
          <w:rtl/>
        </w:rPr>
        <w:t>،</w:t>
      </w:r>
      <w:r w:rsidRPr="001B66E3">
        <w:rPr>
          <w:rFonts w:cs="Traditional Arabic" w:hint="cs"/>
          <w:sz w:val="34"/>
          <w:szCs w:val="34"/>
          <w:rtl/>
        </w:rPr>
        <w:t xml:space="preserve"> إهداءً من آل </w:t>
      </w:r>
      <w:r w:rsidRPr="001B66E3">
        <w:rPr>
          <w:rFonts w:cs="Traditional Arabic"/>
          <w:sz w:val="34"/>
          <w:szCs w:val="34"/>
          <w:rtl/>
        </w:rPr>
        <w:br/>
      </w:r>
      <w:r w:rsidRPr="001B66E3">
        <w:rPr>
          <w:rFonts w:cs="Traditional Arabic" w:hint="cs"/>
          <w:sz w:val="34"/>
          <w:szCs w:val="34"/>
          <w:rtl/>
        </w:rPr>
        <w:t>إبراهيم</w:t>
      </w:r>
      <w:r w:rsidR="001B66E3" w:rsidRPr="001B66E3">
        <w:rPr>
          <w:rFonts w:cs="Traditional Arabic" w:hint="cs"/>
          <w:sz w:val="34"/>
          <w:szCs w:val="34"/>
          <w:rtl/>
        </w:rPr>
        <w:t>،</w:t>
      </w:r>
      <w:r w:rsidRPr="001B66E3">
        <w:rPr>
          <w:rFonts w:cs="Traditional Arabic" w:hint="cs"/>
          <w:sz w:val="34"/>
          <w:szCs w:val="34"/>
          <w:rtl/>
        </w:rPr>
        <w:t xml:space="preserve"> في 712 صفحة</w:t>
      </w:r>
      <w:r w:rsidR="001B66E3" w:rsidRPr="001B66E3">
        <w:rPr>
          <w:rFonts w:cs="Traditional Arabic" w:hint="cs"/>
          <w:sz w:val="34"/>
          <w:szCs w:val="34"/>
          <w:rtl/>
        </w:rPr>
        <w:t>،</w:t>
      </w:r>
      <w:r w:rsidRPr="001B66E3">
        <w:rPr>
          <w:rFonts w:cs="Traditional Arabic" w:hint="cs"/>
          <w:sz w:val="34"/>
          <w:szCs w:val="34"/>
          <w:rtl/>
        </w:rPr>
        <w:t xml:space="preserve"> في مجلد كبير بخط محمد بن إبراهيم بن عبدالرحمن بن إبراهيم في سنة 1312هـ</w:t>
      </w:r>
      <w:r w:rsidR="001B66E3" w:rsidRPr="001B66E3">
        <w:rPr>
          <w:rFonts w:cs="Traditional Arabic" w:hint="cs"/>
          <w:sz w:val="34"/>
          <w:szCs w:val="34"/>
          <w:rtl/>
        </w:rPr>
        <w:t>،</w:t>
      </w:r>
      <w:r w:rsidRPr="001B66E3">
        <w:rPr>
          <w:rFonts w:cs="Traditional Arabic" w:hint="cs"/>
          <w:sz w:val="34"/>
          <w:szCs w:val="34"/>
          <w:rtl/>
        </w:rPr>
        <w:t xml:space="preserve"> ومقابلة على أصلها سنة </w:t>
      </w:r>
      <w:r w:rsidRPr="001B66E3">
        <w:rPr>
          <w:rFonts w:cs="Traditional Arabic"/>
          <w:sz w:val="34"/>
          <w:szCs w:val="34"/>
          <w:rtl/>
        </w:rPr>
        <w:br/>
      </w:r>
      <w:r w:rsidRPr="001B66E3">
        <w:rPr>
          <w:rFonts w:cs="Traditional Arabic" w:hint="cs"/>
          <w:sz w:val="34"/>
          <w:szCs w:val="34"/>
          <w:rtl/>
        </w:rPr>
        <w:t>1313هـ</w:t>
      </w:r>
      <w:r w:rsidR="001B66E3" w:rsidRPr="001B66E3">
        <w:rPr>
          <w:rFonts w:cs="Traditional Arabic" w:hint="cs"/>
          <w:sz w:val="34"/>
          <w:szCs w:val="34"/>
          <w:rtl/>
        </w:rPr>
        <w:t>،</w:t>
      </w:r>
      <w:r w:rsidRPr="001B66E3">
        <w:rPr>
          <w:rFonts w:cs="Traditional Arabic" w:hint="cs"/>
          <w:sz w:val="34"/>
          <w:szCs w:val="34"/>
          <w:rtl/>
        </w:rPr>
        <w:t xml:space="preserve"> ومكتوب على طرفها " الصواعق المرسلة</w:t>
      </w:r>
      <w:r w:rsidR="001B66E3" w:rsidRPr="001B66E3">
        <w:rPr>
          <w:rFonts w:cs="Traditional Arabic" w:hint="cs"/>
          <w:sz w:val="34"/>
          <w:szCs w:val="34"/>
          <w:rtl/>
        </w:rPr>
        <w:t>.</w:t>
      </w:r>
      <w:r w:rsidRPr="001B66E3">
        <w:rPr>
          <w:rFonts w:cs="Traditional Arabic" w:hint="cs"/>
          <w:sz w:val="34"/>
          <w:szCs w:val="34"/>
          <w:rtl/>
        </w:rPr>
        <w:t>. " فيظنها من يقرؤها الأصل</w:t>
      </w:r>
      <w:r w:rsidR="001B66E3" w:rsidRPr="001B66E3">
        <w:rPr>
          <w:rFonts w:cs="Traditional Arabic" w:hint="cs"/>
          <w:sz w:val="34"/>
          <w:szCs w:val="34"/>
          <w:rtl/>
        </w:rPr>
        <w:t>.</w:t>
      </w:r>
      <w:r w:rsidRPr="001B66E3">
        <w:rPr>
          <w:rFonts w:cs="Traditional Arabic" w:hint="cs"/>
          <w:sz w:val="34"/>
          <w:szCs w:val="34"/>
          <w:rtl/>
        </w:rPr>
        <w:t xml:space="preserve"> وهكذا ظن مفهرسها</w:t>
      </w:r>
      <w:r w:rsidR="001B66E3" w:rsidRPr="001B66E3">
        <w:rPr>
          <w:rFonts w:cs="Traditional Arabic" w:hint="cs"/>
          <w:sz w:val="34"/>
          <w:szCs w:val="34"/>
          <w:rtl/>
        </w:rPr>
        <w:t>،</w:t>
      </w:r>
      <w:r w:rsidRPr="001B66E3">
        <w:rPr>
          <w:rFonts w:cs="Traditional Arabic" w:hint="cs"/>
          <w:sz w:val="34"/>
          <w:szCs w:val="34"/>
          <w:rtl/>
        </w:rPr>
        <w:t xml:space="preserve"> ولكن بمطالعتها يتبين أنها المختصر</w:t>
      </w:r>
      <w:r w:rsidR="001B66E3" w:rsidRPr="001B66E3">
        <w:rPr>
          <w:rFonts w:cs="Traditional Arabic" w:hint="cs"/>
          <w:sz w:val="34"/>
          <w:szCs w:val="34"/>
          <w:rtl/>
        </w:rPr>
        <w:t>.</w:t>
      </w:r>
      <w:r w:rsidRPr="001B66E3">
        <w:rPr>
          <w:rFonts w:cs="Traditional Arabic" w:hint="cs"/>
          <w:sz w:val="34"/>
          <w:szCs w:val="34"/>
          <w:rtl/>
        </w:rPr>
        <w:t xml:space="preserve"> </w:t>
      </w:r>
    </w:p>
    <w:p w14:paraId="240AACF0" w14:textId="729F2B8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في المكتبة التيمورية بدار الكتب المصرية برقم 347 عقائد تيمور</w:t>
      </w:r>
      <w:r w:rsidR="001B66E3" w:rsidRPr="001B66E3">
        <w:rPr>
          <w:rFonts w:cs="Traditional Arabic" w:hint="cs"/>
          <w:sz w:val="34"/>
          <w:szCs w:val="34"/>
          <w:rtl/>
        </w:rPr>
        <w:t>،</w:t>
      </w:r>
      <w:r w:rsidRPr="001B66E3">
        <w:rPr>
          <w:rFonts w:cs="Traditional Arabic" w:hint="cs"/>
          <w:sz w:val="34"/>
          <w:szCs w:val="34"/>
          <w:rtl/>
        </w:rPr>
        <w:t xml:space="preserve"> في مجلد</w:t>
      </w:r>
      <w:r w:rsidR="001B66E3" w:rsidRPr="001B66E3">
        <w:rPr>
          <w:rFonts w:cs="Traditional Arabic" w:hint="cs"/>
          <w:sz w:val="34"/>
          <w:szCs w:val="34"/>
          <w:rtl/>
        </w:rPr>
        <w:t>،</w:t>
      </w:r>
      <w:r w:rsidRPr="001B66E3">
        <w:rPr>
          <w:rFonts w:cs="Traditional Arabic" w:hint="cs"/>
          <w:sz w:val="34"/>
          <w:szCs w:val="34"/>
          <w:rtl/>
        </w:rPr>
        <w:t xml:space="preserve"> فيه 286 ورقة</w:t>
      </w:r>
      <w:r w:rsidR="001B66E3" w:rsidRPr="001B66E3">
        <w:rPr>
          <w:rFonts w:cs="Traditional Arabic" w:hint="cs"/>
          <w:sz w:val="34"/>
          <w:szCs w:val="34"/>
          <w:rtl/>
        </w:rPr>
        <w:t>،</w:t>
      </w:r>
      <w:r w:rsidRPr="001B66E3">
        <w:rPr>
          <w:rFonts w:cs="Traditional Arabic" w:hint="cs"/>
          <w:sz w:val="34"/>
          <w:szCs w:val="34"/>
          <w:rtl/>
        </w:rPr>
        <w:t xml:space="preserve"> وهي نسخة مقابلة على أصلها ومصححة</w:t>
      </w:r>
      <w:r w:rsidR="001B66E3" w:rsidRPr="001B66E3">
        <w:rPr>
          <w:rFonts w:cs="Traditional Arabic" w:hint="cs"/>
          <w:sz w:val="34"/>
          <w:szCs w:val="34"/>
          <w:rtl/>
        </w:rPr>
        <w:t>،</w:t>
      </w:r>
      <w:r w:rsidRPr="001B66E3">
        <w:rPr>
          <w:rFonts w:cs="Traditional Arabic" w:hint="cs"/>
          <w:sz w:val="34"/>
          <w:szCs w:val="34"/>
          <w:rtl/>
        </w:rPr>
        <w:t xml:space="preserve"> منسوخة في أول القرن الرابع عشر الهجري بخط إبراهيم بن محمد بن عمر بن سليم النجدي</w:t>
      </w:r>
      <w:r w:rsidR="001B66E3" w:rsidRPr="001B66E3">
        <w:rPr>
          <w:rFonts w:cs="Traditional Arabic" w:hint="cs"/>
          <w:sz w:val="34"/>
          <w:szCs w:val="34"/>
          <w:rtl/>
        </w:rPr>
        <w:t>.</w:t>
      </w:r>
    </w:p>
    <w:p w14:paraId="489937E6" w14:textId="09E2307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نسخة نفيسة مكتوبة بعد وفاة ابن القيم بسبع سنين في سنة 758هـ محفوظة بمكتبة ندوة العلماء بلكهنؤ بالهند برقم 548</w:t>
      </w:r>
      <w:r w:rsidR="001B66E3" w:rsidRPr="001B66E3">
        <w:rPr>
          <w:rFonts w:cs="Traditional Arabic" w:hint="cs"/>
          <w:sz w:val="34"/>
          <w:szCs w:val="34"/>
          <w:rtl/>
        </w:rPr>
        <w:t>،</w:t>
      </w:r>
      <w:r w:rsidRPr="001B66E3">
        <w:rPr>
          <w:rFonts w:cs="Traditional Arabic" w:hint="cs"/>
          <w:sz w:val="34"/>
          <w:szCs w:val="34"/>
          <w:rtl/>
        </w:rPr>
        <w:t xml:space="preserve"> وعنها صورة بمعهد المخطوطات العربية بالقاهرة</w:t>
      </w:r>
      <w:r w:rsidR="001B66E3" w:rsidRPr="001B66E3">
        <w:rPr>
          <w:rFonts w:cs="Traditional Arabic" w:hint="cs"/>
          <w:sz w:val="34"/>
          <w:szCs w:val="34"/>
          <w:rtl/>
        </w:rPr>
        <w:t>،</w:t>
      </w:r>
      <w:r w:rsidRPr="001B66E3">
        <w:rPr>
          <w:rFonts w:cs="Traditional Arabic" w:hint="cs"/>
          <w:sz w:val="34"/>
          <w:szCs w:val="34"/>
          <w:rtl/>
        </w:rPr>
        <w:t xml:space="preserve"> وبدار الكتب القطرية برقم 3069</w:t>
      </w:r>
      <w:r w:rsidR="001B66E3" w:rsidRPr="001B66E3">
        <w:rPr>
          <w:rFonts w:cs="Traditional Arabic" w:hint="cs"/>
          <w:sz w:val="34"/>
          <w:szCs w:val="34"/>
          <w:rtl/>
        </w:rPr>
        <w:t>،</w:t>
      </w:r>
      <w:r w:rsidRPr="001B66E3">
        <w:rPr>
          <w:rFonts w:cs="Traditional Arabic" w:hint="cs"/>
          <w:sz w:val="34"/>
          <w:szCs w:val="34"/>
          <w:rtl/>
        </w:rPr>
        <w:t xml:space="preserve"> وهي في </w:t>
      </w:r>
      <w:r w:rsidRPr="001B66E3">
        <w:rPr>
          <w:rFonts w:cs="Traditional Arabic"/>
          <w:sz w:val="34"/>
          <w:szCs w:val="34"/>
          <w:rtl/>
        </w:rPr>
        <w:br/>
      </w:r>
      <w:r w:rsidRPr="001B66E3">
        <w:rPr>
          <w:rFonts w:cs="Traditional Arabic" w:hint="cs"/>
          <w:sz w:val="34"/>
          <w:szCs w:val="34"/>
          <w:rtl/>
        </w:rPr>
        <w:t>260 ورقة</w:t>
      </w:r>
      <w:r w:rsidR="001B66E3" w:rsidRPr="001B66E3">
        <w:rPr>
          <w:rFonts w:cs="Traditional Arabic" w:hint="cs"/>
          <w:sz w:val="34"/>
          <w:szCs w:val="34"/>
          <w:rtl/>
        </w:rPr>
        <w:t>.</w:t>
      </w:r>
    </w:p>
    <w:p w14:paraId="39023BAF" w14:textId="7492482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نسخة في مكتبة الملك فهد الوطنية بالرياض في مجلد ضمن أصول المكتبة رقمه 6</w:t>
      </w:r>
      <w:r w:rsidR="001B66E3" w:rsidRPr="001B66E3">
        <w:rPr>
          <w:rFonts w:cs="Traditional Arabic" w:hint="cs"/>
          <w:sz w:val="34"/>
          <w:szCs w:val="34"/>
          <w:rtl/>
        </w:rPr>
        <w:t>.</w:t>
      </w:r>
      <w:r w:rsidRPr="001B66E3">
        <w:rPr>
          <w:rFonts w:cs="Traditional Arabic" w:hint="cs"/>
          <w:sz w:val="34"/>
          <w:szCs w:val="34"/>
          <w:rtl/>
        </w:rPr>
        <w:t xml:space="preserve"> </w:t>
      </w:r>
    </w:p>
    <w:p w14:paraId="25B88D34" w14:textId="4604B2F2"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 xml:space="preserve">6- مختصر هدي الرسول </w:t>
      </w:r>
      <w:r w:rsidRPr="001B66E3">
        <w:rPr>
          <w:rFonts w:cs="Traditional Arabic"/>
          <w:sz w:val="34"/>
          <w:szCs w:val="34"/>
        </w:rPr>
        <w:sym w:font="AGA Arabesque" w:char="0072"/>
      </w:r>
      <w:r w:rsidRPr="001B66E3">
        <w:rPr>
          <w:rFonts w:cs="Traditional Arabic"/>
          <w:sz w:val="34"/>
          <w:szCs w:val="34"/>
          <w:rtl/>
        </w:rPr>
        <w:t xml:space="preserve"> </w:t>
      </w:r>
      <w:r w:rsidRPr="001B66E3">
        <w:rPr>
          <w:rFonts w:cs="Traditional Arabic" w:hint="cs"/>
          <w:sz w:val="34"/>
          <w:szCs w:val="34"/>
          <w:rtl/>
        </w:rPr>
        <w:t>= لابن القيم</w:t>
      </w:r>
      <w:r w:rsidR="001B66E3" w:rsidRPr="001B66E3">
        <w:rPr>
          <w:rFonts w:cs="Traditional Arabic" w:hint="cs"/>
          <w:sz w:val="34"/>
          <w:szCs w:val="34"/>
          <w:rtl/>
        </w:rPr>
        <w:t>:</w:t>
      </w:r>
    </w:p>
    <w:p w14:paraId="340DDB8F" w14:textId="64D8ED9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في مكتبة الجامعة الأمريكية ببيروت برقم 256 أو 297 في مجلد فيه 205 ورقة</w:t>
      </w:r>
      <w:r w:rsidR="001B66E3" w:rsidRPr="001B66E3">
        <w:rPr>
          <w:rFonts w:cs="Traditional Arabic" w:hint="cs"/>
          <w:sz w:val="34"/>
          <w:szCs w:val="34"/>
          <w:rtl/>
        </w:rPr>
        <w:t>.</w:t>
      </w:r>
      <w:r w:rsidRPr="001B66E3">
        <w:rPr>
          <w:rFonts w:cs="Traditional Arabic" w:hint="cs"/>
          <w:sz w:val="34"/>
          <w:szCs w:val="34"/>
          <w:rtl/>
        </w:rPr>
        <w:t xml:space="preserve"> </w:t>
      </w:r>
    </w:p>
    <w:p w14:paraId="12ACC45C" w14:textId="7588B4F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ولعله قطعة كبيرة من الزاد</w:t>
      </w:r>
      <w:r w:rsidR="001B66E3" w:rsidRPr="001B66E3">
        <w:rPr>
          <w:rFonts w:cs="Traditional Arabic" w:hint="cs"/>
          <w:sz w:val="34"/>
          <w:szCs w:val="34"/>
          <w:rtl/>
        </w:rPr>
        <w:t>.</w:t>
      </w:r>
      <w:r w:rsidRPr="001B66E3">
        <w:rPr>
          <w:rFonts w:cs="Traditional Arabic" w:hint="cs"/>
          <w:sz w:val="34"/>
          <w:szCs w:val="34"/>
          <w:rtl/>
        </w:rPr>
        <w:t xml:space="preserve"> </w:t>
      </w:r>
    </w:p>
    <w:p w14:paraId="08F5B4DF" w14:textId="03F3599A"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دار الكتب المصرية أربع نسخ خطية كاملة هي</w:t>
      </w:r>
      <w:r w:rsidR="001B66E3" w:rsidRPr="001B66E3">
        <w:rPr>
          <w:rFonts w:cs="Traditional Arabic" w:hint="cs"/>
          <w:sz w:val="34"/>
          <w:szCs w:val="34"/>
          <w:rtl/>
        </w:rPr>
        <w:t>:</w:t>
      </w:r>
    </w:p>
    <w:p w14:paraId="5528925F" w14:textId="0C23C4AF"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lastRenderedPageBreak/>
        <w:t>1- نسخة مكتوبة سنة 823هـ</w:t>
      </w:r>
      <w:r w:rsidR="001B66E3" w:rsidRPr="001B66E3">
        <w:rPr>
          <w:rFonts w:cs="Traditional Arabic" w:hint="cs"/>
          <w:sz w:val="34"/>
          <w:szCs w:val="34"/>
          <w:rtl/>
        </w:rPr>
        <w:t>،</w:t>
      </w:r>
      <w:r w:rsidRPr="001B66E3">
        <w:rPr>
          <w:rFonts w:cs="Traditional Arabic" w:hint="cs"/>
          <w:sz w:val="34"/>
          <w:szCs w:val="34"/>
          <w:rtl/>
        </w:rPr>
        <w:t xml:space="preserve"> برقم 5899 طلعت تصوف</w:t>
      </w:r>
      <w:r w:rsidR="001B66E3" w:rsidRPr="001B66E3">
        <w:rPr>
          <w:rFonts w:cs="Traditional Arabic" w:hint="cs"/>
          <w:sz w:val="34"/>
          <w:szCs w:val="34"/>
          <w:rtl/>
        </w:rPr>
        <w:t>،</w:t>
      </w:r>
      <w:r w:rsidRPr="001B66E3">
        <w:rPr>
          <w:rFonts w:cs="Traditional Arabic" w:hint="cs"/>
          <w:sz w:val="34"/>
          <w:szCs w:val="34"/>
          <w:rtl/>
        </w:rPr>
        <w:t xml:space="preserve"> بخط </w:t>
      </w:r>
      <w:r w:rsidRPr="001B66E3">
        <w:rPr>
          <w:rFonts w:cs="Traditional Arabic"/>
          <w:sz w:val="34"/>
          <w:szCs w:val="34"/>
          <w:rtl/>
        </w:rPr>
        <w:br/>
      </w:r>
      <w:r w:rsidRPr="001B66E3">
        <w:rPr>
          <w:rFonts w:cs="Traditional Arabic" w:hint="cs"/>
          <w:sz w:val="34"/>
          <w:szCs w:val="34"/>
          <w:rtl/>
        </w:rPr>
        <w:t>حسن</w:t>
      </w:r>
      <w:r w:rsidR="001B66E3" w:rsidRPr="001B66E3">
        <w:rPr>
          <w:rFonts w:cs="Traditional Arabic" w:hint="cs"/>
          <w:sz w:val="34"/>
          <w:szCs w:val="34"/>
          <w:rtl/>
        </w:rPr>
        <w:t>.</w:t>
      </w:r>
    </w:p>
    <w:p w14:paraId="10842BAB" w14:textId="6A242D29"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2- نسخة رقمها 8704 تصوف</w:t>
      </w:r>
      <w:r w:rsidR="001B66E3" w:rsidRPr="001B66E3">
        <w:rPr>
          <w:rFonts w:cs="Traditional Arabic" w:hint="cs"/>
          <w:sz w:val="34"/>
          <w:szCs w:val="34"/>
          <w:rtl/>
        </w:rPr>
        <w:t>.</w:t>
      </w:r>
    </w:p>
    <w:p w14:paraId="398BFAD7" w14:textId="65C78666"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3- نسخة رقمها 20523 في مجلدين</w:t>
      </w:r>
      <w:r w:rsidR="001B66E3" w:rsidRPr="001B66E3">
        <w:rPr>
          <w:rFonts w:cs="Traditional Arabic" w:hint="cs"/>
          <w:sz w:val="34"/>
          <w:szCs w:val="34"/>
          <w:rtl/>
        </w:rPr>
        <w:t>.</w:t>
      </w:r>
    </w:p>
    <w:p w14:paraId="4A22DB07" w14:textId="58B5518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4- نسخة رقمها 20531 في ثلاثة مجلدات</w:t>
      </w:r>
      <w:r w:rsidR="001B66E3" w:rsidRPr="001B66E3">
        <w:rPr>
          <w:rFonts w:cs="Traditional Arabic" w:hint="cs"/>
          <w:sz w:val="34"/>
          <w:szCs w:val="34"/>
          <w:rtl/>
        </w:rPr>
        <w:t>،</w:t>
      </w:r>
      <w:r w:rsidRPr="001B66E3">
        <w:rPr>
          <w:rFonts w:cs="Traditional Arabic" w:hint="cs"/>
          <w:sz w:val="34"/>
          <w:szCs w:val="34"/>
          <w:rtl/>
        </w:rPr>
        <w:t xml:space="preserve"> بخط أحمد بن أحمد التونسي سنة 1301هـ</w:t>
      </w:r>
      <w:r w:rsidR="001B66E3" w:rsidRPr="001B66E3">
        <w:rPr>
          <w:rFonts w:cs="Traditional Arabic" w:hint="cs"/>
          <w:sz w:val="34"/>
          <w:szCs w:val="34"/>
          <w:rtl/>
        </w:rPr>
        <w:t>،</w:t>
      </w:r>
      <w:r w:rsidRPr="001B66E3">
        <w:rPr>
          <w:rFonts w:cs="Traditional Arabic" w:hint="cs"/>
          <w:sz w:val="34"/>
          <w:szCs w:val="34"/>
          <w:rtl/>
        </w:rPr>
        <w:t xml:space="preserve"> في 524 ورقة</w:t>
      </w:r>
      <w:r w:rsidR="001B66E3" w:rsidRPr="001B66E3">
        <w:rPr>
          <w:rFonts w:cs="Traditional Arabic" w:hint="cs"/>
          <w:sz w:val="34"/>
          <w:szCs w:val="34"/>
          <w:rtl/>
        </w:rPr>
        <w:t>،</w:t>
      </w:r>
      <w:r w:rsidRPr="001B66E3">
        <w:rPr>
          <w:rFonts w:cs="Traditional Arabic" w:hint="cs"/>
          <w:sz w:val="34"/>
          <w:szCs w:val="34"/>
          <w:rtl/>
        </w:rPr>
        <w:t xml:space="preserve"> كلاهما نسخ سنة 1316هـ</w:t>
      </w:r>
      <w:r w:rsidR="001B66E3" w:rsidRPr="001B66E3">
        <w:rPr>
          <w:rFonts w:cs="Traditional Arabic" w:hint="cs"/>
          <w:sz w:val="34"/>
          <w:szCs w:val="34"/>
          <w:rtl/>
        </w:rPr>
        <w:t>:</w:t>
      </w:r>
      <w:r w:rsidRPr="001B66E3">
        <w:rPr>
          <w:rFonts w:cs="Traditional Arabic" w:hint="cs"/>
          <w:sz w:val="34"/>
          <w:szCs w:val="34"/>
          <w:rtl/>
        </w:rPr>
        <w:t xml:space="preserve"> الأول في </w:t>
      </w:r>
      <w:r w:rsidRPr="001B66E3">
        <w:rPr>
          <w:rFonts w:cs="Traditional Arabic"/>
          <w:sz w:val="34"/>
          <w:szCs w:val="34"/>
          <w:rtl/>
        </w:rPr>
        <w:br/>
      </w:r>
      <w:r w:rsidRPr="001B66E3">
        <w:rPr>
          <w:rFonts w:cs="Traditional Arabic" w:hint="cs"/>
          <w:sz w:val="34"/>
          <w:szCs w:val="34"/>
          <w:rtl/>
        </w:rPr>
        <w:t>317 ورقة</w:t>
      </w:r>
      <w:r w:rsidR="001B66E3" w:rsidRPr="001B66E3">
        <w:rPr>
          <w:rFonts w:cs="Traditional Arabic" w:hint="cs"/>
          <w:sz w:val="34"/>
          <w:szCs w:val="34"/>
          <w:rtl/>
        </w:rPr>
        <w:t>،</w:t>
      </w:r>
      <w:r w:rsidRPr="001B66E3">
        <w:rPr>
          <w:rFonts w:cs="Traditional Arabic" w:hint="cs"/>
          <w:sz w:val="34"/>
          <w:szCs w:val="34"/>
          <w:rtl/>
        </w:rPr>
        <w:t xml:space="preserve"> والثاني في 322 ورقة</w:t>
      </w:r>
      <w:r w:rsidR="001B66E3" w:rsidRPr="001B66E3">
        <w:rPr>
          <w:rFonts w:cs="Traditional Arabic" w:hint="cs"/>
          <w:sz w:val="34"/>
          <w:szCs w:val="34"/>
          <w:rtl/>
        </w:rPr>
        <w:t>.</w:t>
      </w:r>
      <w:r w:rsidRPr="001B66E3">
        <w:rPr>
          <w:rFonts w:cs="Traditional Arabic" w:hint="cs"/>
          <w:sz w:val="34"/>
          <w:szCs w:val="34"/>
          <w:rtl/>
        </w:rPr>
        <w:t xml:space="preserve"> </w:t>
      </w:r>
    </w:p>
    <w:p w14:paraId="36397BFA" w14:textId="79C480C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ونسخة بجامعة الإمام بالرياض رقمها 812</w:t>
      </w:r>
      <w:r w:rsidR="001B66E3" w:rsidRPr="001B66E3">
        <w:rPr>
          <w:rFonts w:cs="Traditional Arabic" w:hint="cs"/>
          <w:sz w:val="34"/>
          <w:szCs w:val="34"/>
          <w:rtl/>
        </w:rPr>
        <w:t>،</w:t>
      </w:r>
      <w:r w:rsidRPr="001B66E3">
        <w:rPr>
          <w:rFonts w:cs="Traditional Arabic" w:hint="cs"/>
          <w:sz w:val="34"/>
          <w:szCs w:val="34"/>
          <w:rtl/>
        </w:rPr>
        <w:t xml:space="preserve"> في 237 ورقة</w:t>
      </w:r>
      <w:r w:rsidR="001B66E3" w:rsidRPr="001B66E3">
        <w:rPr>
          <w:rFonts w:cs="Traditional Arabic" w:hint="cs"/>
          <w:sz w:val="34"/>
          <w:szCs w:val="34"/>
          <w:rtl/>
        </w:rPr>
        <w:t>،</w:t>
      </w:r>
      <w:r w:rsidRPr="001B66E3">
        <w:rPr>
          <w:rFonts w:cs="Traditional Arabic" w:hint="cs"/>
          <w:sz w:val="34"/>
          <w:szCs w:val="34"/>
          <w:rtl/>
        </w:rPr>
        <w:t xml:space="preserve"> وهي ناقصة</w:t>
      </w:r>
      <w:r w:rsidR="001B66E3" w:rsidRPr="001B66E3">
        <w:rPr>
          <w:rFonts w:cs="Traditional Arabic" w:hint="cs"/>
          <w:sz w:val="34"/>
          <w:szCs w:val="34"/>
          <w:rtl/>
        </w:rPr>
        <w:t>.</w:t>
      </w:r>
      <w:r w:rsidRPr="001B66E3">
        <w:rPr>
          <w:rFonts w:cs="Traditional Arabic" w:hint="cs"/>
          <w:sz w:val="34"/>
          <w:szCs w:val="34"/>
          <w:rtl/>
        </w:rPr>
        <w:t xml:space="preserve"> بخط نسخي حسن</w:t>
      </w:r>
      <w:r w:rsidR="001B66E3" w:rsidRPr="001B66E3">
        <w:rPr>
          <w:rFonts w:cs="Traditional Arabic" w:hint="cs"/>
          <w:sz w:val="34"/>
          <w:szCs w:val="34"/>
          <w:rtl/>
        </w:rPr>
        <w:t>،</w:t>
      </w:r>
      <w:r w:rsidRPr="001B66E3">
        <w:rPr>
          <w:rFonts w:cs="Traditional Arabic" w:hint="cs"/>
          <w:sz w:val="34"/>
          <w:szCs w:val="34"/>
          <w:rtl/>
        </w:rPr>
        <w:t xml:space="preserve"> من خطوط القرن 12هـ</w:t>
      </w:r>
      <w:r w:rsidR="001B66E3" w:rsidRPr="001B66E3">
        <w:rPr>
          <w:rFonts w:cs="Traditional Arabic" w:hint="cs"/>
          <w:sz w:val="34"/>
          <w:szCs w:val="34"/>
          <w:rtl/>
        </w:rPr>
        <w:t>.</w:t>
      </w:r>
    </w:p>
    <w:p w14:paraId="5655F6E4" w14:textId="64FB198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ونسخة في مكتبة الشيخ علي بن يعقوب بحائل في مجلدين يحويان 422 ورقة</w:t>
      </w:r>
      <w:r w:rsidR="001B66E3" w:rsidRPr="001B66E3">
        <w:rPr>
          <w:rFonts w:cs="Traditional Arabic" w:hint="cs"/>
          <w:sz w:val="34"/>
          <w:szCs w:val="34"/>
          <w:rtl/>
        </w:rPr>
        <w:t>.</w:t>
      </w:r>
    </w:p>
    <w:p w14:paraId="3AED7733" w14:textId="1455935D"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وفي مكتبة الملك فهد الوطنية بالرياض نسخة ضمن مكتبة شقراء </w:t>
      </w:r>
      <w:r w:rsidRPr="001B66E3">
        <w:rPr>
          <w:rFonts w:cs="Traditional Arabic"/>
          <w:sz w:val="34"/>
          <w:szCs w:val="34"/>
          <w:rtl/>
        </w:rPr>
        <w:br/>
      </w:r>
      <w:r w:rsidRPr="001B66E3">
        <w:rPr>
          <w:rFonts w:cs="Traditional Arabic" w:hint="cs"/>
          <w:sz w:val="34"/>
          <w:szCs w:val="34"/>
          <w:rtl/>
        </w:rPr>
        <w:t>برقم 204</w:t>
      </w:r>
      <w:r w:rsidR="001B66E3" w:rsidRPr="001B66E3">
        <w:rPr>
          <w:rFonts w:cs="Traditional Arabic" w:hint="cs"/>
          <w:sz w:val="34"/>
          <w:szCs w:val="34"/>
          <w:rtl/>
        </w:rPr>
        <w:t>.</w:t>
      </w:r>
      <w:r w:rsidRPr="001B66E3">
        <w:rPr>
          <w:rFonts w:cs="Traditional Arabic" w:hint="cs"/>
          <w:sz w:val="34"/>
          <w:szCs w:val="34"/>
          <w:rtl/>
        </w:rPr>
        <w:t xml:space="preserve"> </w:t>
      </w:r>
    </w:p>
    <w:p w14:paraId="4302A85C" w14:textId="38D307D7"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وثانية فيها ضمن مجموعة مكتبة المجمعة العامة</w:t>
      </w:r>
      <w:r w:rsidR="001B66E3" w:rsidRPr="001B66E3">
        <w:rPr>
          <w:rFonts w:cs="Traditional Arabic" w:hint="cs"/>
          <w:sz w:val="34"/>
          <w:szCs w:val="34"/>
          <w:rtl/>
        </w:rPr>
        <w:t>،</w:t>
      </w:r>
      <w:r w:rsidRPr="001B66E3">
        <w:rPr>
          <w:rFonts w:cs="Traditional Arabic" w:hint="cs"/>
          <w:sz w:val="34"/>
          <w:szCs w:val="34"/>
          <w:rtl/>
        </w:rPr>
        <w:t xml:space="preserve"> منسوخة سنة </w:t>
      </w:r>
      <w:r w:rsidRPr="001B66E3">
        <w:rPr>
          <w:rFonts w:cs="Traditional Arabic"/>
          <w:sz w:val="34"/>
          <w:szCs w:val="34"/>
          <w:rtl/>
        </w:rPr>
        <w:br/>
      </w:r>
      <w:r w:rsidRPr="001B66E3">
        <w:rPr>
          <w:rFonts w:cs="Traditional Arabic" w:hint="cs"/>
          <w:sz w:val="34"/>
          <w:szCs w:val="34"/>
          <w:rtl/>
        </w:rPr>
        <w:t>1333هـ</w:t>
      </w:r>
      <w:r w:rsidR="001B66E3" w:rsidRPr="001B66E3">
        <w:rPr>
          <w:rFonts w:cs="Traditional Arabic" w:hint="cs"/>
          <w:sz w:val="34"/>
          <w:szCs w:val="34"/>
          <w:rtl/>
        </w:rPr>
        <w:t>.</w:t>
      </w:r>
    </w:p>
    <w:p w14:paraId="58019A2D" w14:textId="4ED1F77F"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ونسخة في مجلدين بمكتبة جامعة البصرة بالعراق رقمهما 342</w:t>
      </w:r>
      <w:r w:rsidR="001B66E3" w:rsidRPr="001B66E3">
        <w:rPr>
          <w:rFonts w:cs="Traditional Arabic" w:hint="cs"/>
          <w:sz w:val="34"/>
          <w:szCs w:val="34"/>
          <w:rtl/>
        </w:rPr>
        <w:t>:</w:t>
      </w:r>
      <w:r w:rsidRPr="001B66E3">
        <w:rPr>
          <w:rFonts w:cs="Traditional Arabic" w:hint="cs"/>
          <w:sz w:val="34"/>
          <w:szCs w:val="34"/>
          <w:rtl/>
        </w:rPr>
        <w:t xml:space="preserve"> الأول في 279 ورقة</w:t>
      </w:r>
      <w:r w:rsidR="001B66E3" w:rsidRPr="001B66E3">
        <w:rPr>
          <w:rFonts w:cs="Traditional Arabic" w:hint="cs"/>
          <w:sz w:val="34"/>
          <w:szCs w:val="34"/>
          <w:rtl/>
        </w:rPr>
        <w:t>،</w:t>
      </w:r>
      <w:r w:rsidRPr="001B66E3">
        <w:rPr>
          <w:rFonts w:cs="Traditional Arabic" w:hint="cs"/>
          <w:sz w:val="34"/>
          <w:szCs w:val="34"/>
          <w:rtl/>
        </w:rPr>
        <w:t xml:space="preserve"> والثاني في 257 ورقة</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r w:rsidRPr="001B66E3">
        <w:rPr>
          <w:rFonts w:cs="Traditional Arabic" w:hint="cs"/>
          <w:sz w:val="34"/>
          <w:szCs w:val="34"/>
          <w:rtl/>
        </w:rPr>
        <w:t xml:space="preserve"> منسوخة في 24/5/1228هـ</w:t>
      </w:r>
      <w:r w:rsidR="001B66E3" w:rsidRPr="001B66E3">
        <w:rPr>
          <w:rFonts w:cs="Traditional Arabic" w:hint="cs"/>
          <w:sz w:val="34"/>
          <w:szCs w:val="34"/>
          <w:rtl/>
        </w:rPr>
        <w:t>.</w:t>
      </w:r>
      <w:r w:rsidRPr="001B66E3">
        <w:rPr>
          <w:rFonts w:cs="Traditional Arabic" w:hint="cs"/>
          <w:sz w:val="34"/>
          <w:szCs w:val="34"/>
          <w:rtl/>
        </w:rPr>
        <w:t xml:space="preserve"> </w:t>
      </w:r>
    </w:p>
    <w:p w14:paraId="5084987F" w14:textId="63E3CC24"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برئاسة الإفتاء نسخ أرقامها</w:t>
      </w:r>
      <w:r w:rsidR="001B66E3" w:rsidRPr="001B66E3">
        <w:rPr>
          <w:rFonts w:cs="Traditional Arabic" w:hint="cs"/>
          <w:sz w:val="34"/>
          <w:szCs w:val="34"/>
          <w:rtl/>
        </w:rPr>
        <w:t>:</w:t>
      </w:r>
      <w:r w:rsidRPr="001B66E3">
        <w:rPr>
          <w:rFonts w:cs="Traditional Arabic" w:hint="cs"/>
          <w:sz w:val="34"/>
          <w:szCs w:val="34"/>
          <w:rtl/>
        </w:rPr>
        <w:t xml:space="preserve"> 751 </w:t>
      </w:r>
      <w:r w:rsidRPr="001B66E3">
        <w:rPr>
          <w:rFonts w:cs="Traditional Arabic"/>
          <w:sz w:val="34"/>
          <w:szCs w:val="34"/>
          <w:rtl/>
        </w:rPr>
        <w:br/>
      </w:r>
      <w:r w:rsidRPr="001B66E3">
        <w:rPr>
          <w:rFonts w:cs="Traditional Arabic" w:hint="cs"/>
          <w:sz w:val="34"/>
          <w:szCs w:val="34"/>
          <w:rtl/>
        </w:rPr>
        <w:t>و 769 و 297/86</w:t>
      </w:r>
      <w:r w:rsidR="001B66E3" w:rsidRPr="001B66E3">
        <w:rPr>
          <w:rFonts w:cs="Traditional Arabic" w:hint="cs"/>
          <w:sz w:val="34"/>
          <w:szCs w:val="34"/>
          <w:rtl/>
        </w:rPr>
        <w:t>.</w:t>
      </w:r>
      <w:r w:rsidRPr="001B66E3">
        <w:rPr>
          <w:rFonts w:cs="Traditional Arabic" w:hint="cs"/>
          <w:sz w:val="34"/>
          <w:szCs w:val="34"/>
          <w:rtl/>
        </w:rPr>
        <w:t xml:space="preserve"> </w:t>
      </w:r>
    </w:p>
    <w:p w14:paraId="09DB2C69" w14:textId="78335BBE"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ضمن مجموعتها الخاصة نسخة برقم 275</w:t>
      </w:r>
      <w:r w:rsidR="001B66E3" w:rsidRPr="001B66E3">
        <w:rPr>
          <w:rFonts w:cs="Traditional Arabic" w:hint="cs"/>
          <w:sz w:val="34"/>
          <w:szCs w:val="34"/>
          <w:rtl/>
        </w:rPr>
        <w:t>.</w:t>
      </w:r>
      <w:r w:rsidRPr="001B66E3">
        <w:rPr>
          <w:rFonts w:cs="Traditional Arabic" w:hint="cs"/>
          <w:sz w:val="34"/>
          <w:szCs w:val="34"/>
          <w:rtl/>
        </w:rPr>
        <w:t xml:space="preserve"> </w:t>
      </w:r>
    </w:p>
    <w:p w14:paraId="38437DAE" w14:textId="50926B55"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ونسخة في مجلدين بجامعة الإمام أصلية</w:t>
      </w:r>
      <w:r w:rsidR="001B66E3" w:rsidRPr="001B66E3">
        <w:rPr>
          <w:rFonts w:cs="Traditional Arabic" w:hint="cs"/>
          <w:sz w:val="34"/>
          <w:szCs w:val="34"/>
          <w:rtl/>
        </w:rPr>
        <w:t>،</w:t>
      </w:r>
      <w:r w:rsidRPr="001B66E3">
        <w:rPr>
          <w:rFonts w:cs="Traditional Arabic" w:hint="cs"/>
          <w:sz w:val="34"/>
          <w:szCs w:val="34"/>
          <w:rtl/>
        </w:rPr>
        <w:t xml:space="preserve"> فيهما 162 ورقة بخط نسخي حسن</w:t>
      </w:r>
      <w:r w:rsidR="001B66E3" w:rsidRPr="001B66E3">
        <w:rPr>
          <w:rFonts w:cs="Traditional Arabic" w:hint="cs"/>
          <w:sz w:val="34"/>
          <w:szCs w:val="34"/>
          <w:rtl/>
        </w:rPr>
        <w:t>،</w:t>
      </w:r>
      <w:r w:rsidRPr="001B66E3">
        <w:rPr>
          <w:rFonts w:cs="Traditional Arabic" w:hint="cs"/>
          <w:sz w:val="34"/>
          <w:szCs w:val="34"/>
          <w:rtl/>
        </w:rPr>
        <w:t xml:space="preserve"> في 35 سطراً من خطوط القرن 12هـ</w:t>
      </w:r>
      <w:r w:rsidR="001B66E3" w:rsidRPr="001B66E3">
        <w:rPr>
          <w:rFonts w:cs="Traditional Arabic" w:hint="cs"/>
          <w:sz w:val="34"/>
          <w:szCs w:val="34"/>
          <w:rtl/>
        </w:rPr>
        <w:t>،</w:t>
      </w:r>
      <w:r w:rsidRPr="001B66E3">
        <w:rPr>
          <w:rFonts w:cs="Traditional Arabic" w:hint="cs"/>
          <w:sz w:val="34"/>
          <w:szCs w:val="34"/>
          <w:rtl/>
        </w:rPr>
        <w:t xml:space="preserve"> والثانية في 155 ورقة</w:t>
      </w:r>
      <w:r w:rsidR="001B66E3" w:rsidRPr="001B66E3">
        <w:rPr>
          <w:rFonts w:cs="Traditional Arabic" w:hint="cs"/>
          <w:sz w:val="34"/>
          <w:szCs w:val="34"/>
          <w:rtl/>
        </w:rPr>
        <w:t>،</w:t>
      </w:r>
      <w:r w:rsidRPr="001B66E3">
        <w:rPr>
          <w:rFonts w:cs="Traditional Arabic" w:hint="cs"/>
          <w:sz w:val="34"/>
          <w:szCs w:val="34"/>
          <w:rtl/>
        </w:rPr>
        <w:t xml:space="preserve"> بخط نسخي نجدي كتبه محمد بن حمد بن عمير بن ناصر الناصري في رمضان سنة 1278هـ</w:t>
      </w:r>
      <w:r w:rsidR="001B66E3" w:rsidRPr="001B66E3">
        <w:rPr>
          <w:rFonts w:cs="Traditional Arabic" w:hint="cs"/>
          <w:sz w:val="34"/>
          <w:szCs w:val="34"/>
          <w:rtl/>
        </w:rPr>
        <w:t>،</w:t>
      </w:r>
      <w:r w:rsidRPr="001B66E3">
        <w:rPr>
          <w:rFonts w:cs="Traditional Arabic" w:hint="cs"/>
          <w:sz w:val="34"/>
          <w:szCs w:val="34"/>
          <w:rtl/>
        </w:rPr>
        <w:t xml:space="preserve"> رقمها 8961 خ  و 8963 خ</w:t>
      </w:r>
      <w:r w:rsidR="001B66E3" w:rsidRPr="001B66E3">
        <w:rPr>
          <w:rFonts w:cs="Traditional Arabic" w:hint="cs"/>
          <w:sz w:val="34"/>
          <w:szCs w:val="34"/>
          <w:rtl/>
        </w:rPr>
        <w:t>.</w:t>
      </w:r>
      <w:r w:rsidRPr="001B66E3">
        <w:rPr>
          <w:rFonts w:cs="Traditional Arabic" w:hint="cs"/>
          <w:sz w:val="34"/>
          <w:szCs w:val="34"/>
          <w:rtl/>
        </w:rPr>
        <w:t xml:space="preserve"> </w:t>
      </w:r>
    </w:p>
    <w:p w14:paraId="10394545" w14:textId="5DB5777A"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b/>
          <w:bCs/>
          <w:sz w:val="34"/>
          <w:szCs w:val="34"/>
          <w:vertAlign w:val="subscript"/>
          <w:rtl/>
        </w:rPr>
        <w:t>*</w:t>
      </w:r>
      <w:r w:rsidRPr="001B66E3">
        <w:rPr>
          <w:rFonts w:cs="Traditional Arabic" w:hint="cs"/>
          <w:sz w:val="34"/>
          <w:szCs w:val="34"/>
          <w:rtl/>
        </w:rPr>
        <w:t xml:space="preserve"> وللكتاب المشروح </w:t>
      </w:r>
      <w:r w:rsidRPr="001B66E3">
        <w:rPr>
          <w:rFonts w:cs="Traditional Arabic" w:hint="cs"/>
          <w:b/>
          <w:bCs/>
          <w:sz w:val="34"/>
          <w:szCs w:val="34"/>
          <w:rtl/>
        </w:rPr>
        <w:t>" منازل السائرين إلى رب العالمين "</w:t>
      </w:r>
      <w:r w:rsidRPr="001B66E3">
        <w:rPr>
          <w:rFonts w:cs="Traditional Arabic" w:hint="cs"/>
          <w:sz w:val="34"/>
          <w:szCs w:val="34"/>
          <w:rtl/>
        </w:rPr>
        <w:t xml:space="preserve"> لأبي إسماعيل عبدالله بن محمد الهروي الأنصاري</w:t>
      </w:r>
      <w:r w:rsidR="001B66E3" w:rsidRPr="001B66E3">
        <w:rPr>
          <w:rFonts w:cs="Traditional Arabic" w:hint="cs"/>
          <w:sz w:val="34"/>
          <w:szCs w:val="34"/>
          <w:rtl/>
        </w:rPr>
        <w:t>:</w:t>
      </w:r>
    </w:p>
    <w:p w14:paraId="00231F5E" w14:textId="741F5DCF"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lastRenderedPageBreak/>
        <w:t>- نسخة في جامعة الإمام عن تشستربتي رقم 3846</w:t>
      </w:r>
      <w:r w:rsidR="001B66E3" w:rsidRPr="001B66E3">
        <w:rPr>
          <w:rFonts w:cs="Traditional Arabic" w:hint="cs"/>
          <w:sz w:val="34"/>
          <w:szCs w:val="34"/>
          <w:rtl/>
        </w:rPr>
        <w:t>،</w:t>
      </w:r>
      <w:r w:rsidRPr="001B66E3">
        <w:rPr>
          <w:rFonts w:cs="Traditional Arabic" w:hint="cs"/>
          <w:sz w:val="34"/>
          <w:szCs w:val="34"/>
          <w:rtl/>
        </w:rPr>
        <w:t xml:space="preserve"> في 30 ورقة</w:t>
      </w:r>
      <w:r w:rsidR="001B66E3" w:rsidRPr="001B66E3">
        <w:rPr>
          <w:rFonts w:cs="Traditional Arabic" w:hint="cs"/>
          <w:sz w:val="34"/>
          <w:szCs w:val="34"/>
          <w:rtl/>
        </w:rPr>
        <w:t>.</w:t>
      </w:r>
      <w:r w:rsidRPr="001B66E3">
        <w:rPr>
          <w:rFonts w:cs="Traditional Arabic" w:hint="cs"/>
          <w:sz w:val="34"/>
          <w:szCs w:val="34"/>
          <w:rtl/>
        </w:rPr>
        <w:t xml:space="preserve"> </w:t>
      </w:r>
    </w:p>
    <w:p w14:paraId="5E770E92" w14:textId="3A2F7672" w:rsidR="000D4E99" w:rsidRPr="001B66E3" w:rsidRDefault="000D4E99" w:rsidP="000D4E99">
      <w:pPr>
        <w:widowControl w:val="0"/>
        <w:spacing w:before="140" w:line="460" w:lineRule="exact"/>
        <w:ind w:firstLine="397"/>
        <w:jc w:val="lowKashida"/>
        <w:rPr>
          <w:rFonts w:cs="Traditional Arabic"/>
          <w:sz w:val="34"/>
          <w:szCs w:val="34"/>
          <w:rtl/>
        </w:rPr>
      </w:pPr>
      <w:r w:rsidRPr="001B66E3">
        <w:rPr>
          <w:rFonts w:cs="Traditional Arabic" w:hint="cs"/>
          <w:sz w:val="34"/>
          <w:szCs w:val="34"/>
          <w:rtl/>
        </w:rPr>
        <w:t>- وثانية في جامعة ليدن بهولندا</w:t>
      </w:r>
      <w:r w:rsidR="001B66E3" w:rsidRPr="001B66E3">
        <w:rPr>
          <w:rFonts w:cs="Traditional Arabic" w:hint="cs"/>
          <w:sz w:val="34"/>
          <w:szCs w:val="34"/>
          <w:rtl/>
        </w:rPr>
        <w:t>.</w:t>
      </w:r>
    </w:p>
    <w:p w14:paraId="1876E470" w14:textId="6E69CA06" w:rsidR="000D4E99" w:rsidRPr="001B66E3" w:rsidRDefault="000D4E99" w:rsidP="000D4E99">
      <w:pPr>
        <w:pStyle w:val="21"/>
        <w:spacing w:before="140" w:line="460" w:lineRule="exact"/>
        <w:jc w:val="both"/>
        <w:rPr>
          <w:rFonts w:cs="Traditional Arabic"/>
          <w:sz w:val="34"/>
          <w:szCs w:val="34"/>
          <w:rtl/>
        </w:rPr>
      </w:pPr>
      <w:r w:rsidRPr="001B66E3">
        <w:rPr>
          <w:rFonts w:cs="Traditional Arabic" w:hint="cs"/>
          <w:sz w:val="34"/>
          <w:szCs w:val="34"/>
          <w:rtl/>
        </w:rPr>
        <w:t>7- مختصر الهدي النبوي " زاد المعاد " للشيخ محمد بن عبدالوهاب</w:t>
      </w:r>
      <w:r w:rsidR="001B66E3" w:rsidRPr="001B66E3">
        <w:rPr>
          <w:rFonts w:cs="Traditional Arabic" w:hint="cs"/>
          <w:sz w:val="34"/>
          <w:szCs w:val="34"/>
          <w:rtl/>
        </w:rPr>
        <w:t>:</w:t>
      </w:r>
    </w:p>
    <w:p w14:paraId="2426660B" w14:textId="26AD2C80" w:rsidR="000D4E99" w:rsidRPr="001B66E3" w:rsidRDefault="000D4E99" w:rsidP="000D4E99">
      <w:pPr>
        <w:pStyle w:val="20"/>
        <w:spacing w:before="140" w:line="460" w:lineRule="exact"/>
        <w:ind w:left="0"/>
        <w:jc w:val="both"/>
        <w:rPr>
          <w:rFonts w:cs="Traditional Arabic"/>
          <w:sz w:val="34"/>
          <w:szCs w:val="34"/>
          <w:rtl/>
        </w:rPr>
      </w:pPr>
      <w:r w:rsidRPr="001B66E3">
        <w:rPr>
          <w:rFonts w:cs="Traditional Arabic" w:hint="cs"/>
          <w:sz w:val="34"/>
          <w:szCs w:val="34"/>
          <w:rtl/>
        </w:rPr>
        <w:t>- في المكتبة السعودية بدار الإفتاء برقم 48/86</w:t>
      </w:r>
      <w:r w:rsidR="001B66E3" w:rsidRPr="001B66E3">
        <w:rPr>
          <w:rFonts w:cs="Traditional Arabic" w:hint="cs"/>
          <w:sz w:val="34"/>
          <w:szCs w:val="34"/>
          <w:rtl/>
        </w:rPr>
        <w:t>،</w:t>
      </w:r>
      <w:r w:rsidRPr="001B66E3">
        <w:rPr>
          <w:rFonts w:cs="Traditional Arabic" w:hint="cs"/>
          <w:sz w:val="34"/>
          <w:szCs w:val="34"/>
          <w:rtl/>
        </w:rPr>
        <w:t xml:space="preserve"> في 130 ورقة</w:t>
      </w:r>
      <w:r w:rsidR="001B66E3" w:rsidRPr="001B66E3">
        <w:rPr>
          <w:rFonts w:cs="Traditional Arabic" w:hint="cs"/>
          <w:sz w:val="34"/>
          <w:szCs w:val="34"/>
          <w:rtl/>
        </w:rPr>
        <w:t>،</w:t>
      </w:r>
      <w:r w:rsidRPr="001B66E3">
        <w:rPr>
          <w:rFonts w:cs="Traditional Arabic" w:hint="cs"/>
          <w:sz w:val="34"/>
          <w:szCs w:val="34"/>
          <w:rtl/>
        </w:rPr>
        <w:t xml:space="preserve"> وعنه صورة فلمية بجامعة الملك سعود</w:t>
      </w:r>
      <w:r w:rsidR="001B66E3" w:rsidRPr="001B66E3">
        <w:rPr>
          <w:rFonts w:cs="Traditional Arabic" w:hint="cs"/>
          <w:sz w:val="34"/>
          <w:szCs w:val="34"/>
          <w:rtl/>
        </w:rPr>
        <w:t>،</w:t>
      </w:r>
      <w:r w:rsidRPr="001B66E3">
        <w:rPr>
          <w:rFonts w:cs="Traditional Arabic" w:hint="cs"/>
          <w:sz w:val="34"/>
          <w:szCs w:val="34"/>
          <w:rtl/>
        </w:rPr>
        <w:t xml:space="preserve"> ومكتبة الملك فهد الوطنية بالرياض</w:t>
      </w:r>
      <w:r w:rsidR="001B66E3" w:rsidRPr="001B66E3">
        <w:rPr>
          <w:rFonts w:cs="Traditional Arabic" w:hint="cs"/>
          <w:sz w:val="34"/>
          <w:szCs w:val="34"/>
          <w:rtl/>
        </w:rPr>
        <w:t>.</w:t>
      </w:r>
    </w:p>
    <w:p w14:paraId="7025872A" w14:textId="6534CD1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 مدارج السالكين</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44"/>
      </w:r>
      <w:r w:rsidRPr="001B66E3">
        <w:rPr>
          <w:rFonts w:cs="Traditional Arabic" w:hint="cs"/>
          <w:b/>
          <w:bCs/>
          <w:sz w:val="34"/>
          <w:szCs w:val="34"/>
          <w:vertAlign w:val="superscript"/>
          <w:rtl/>
        </w:rPr>
        <w:t>)</w:t>
      </w:r>
      <w:r w:rsidR="001B66E3" w:rsidRPr="001B66E3">
        <w:rPr>
          <w:rFonts w:cs="Traditional Arabic" w:hint="cs"/>
          <w:b/>
          <w:bCs/>
          <w:sz w:val="34"/>
          <w:szCs w:val="34"/>
          <w:rtl/>
        </w:rPr>
        <w:t>:</w:t>
      </w:r>
      <w:r w:rsidRPr="001B66E3">
        <w:rPr>
          <w:rFonts w:cs="Traditional Arabic" w:hint="cs"/>
          <w:b/>
          <w:bCs/>
          <w:sz w:val="34"/>
          <w:szCs w:val="34"/>
          <w:rtl/>
        </w:rPr>
        <w:t xml:space="preserve"> شرح منازل السائرين</w:t>
      </w:r>
      <w:r w:rsidR="001B66E3" w:rsidRPr="001B66E3">
        <w:rPr>
          <w:rFonts w:cs="Traditional Arabic" w:hint="cs"/>
          <w:b/>
          <w:bCs/>
          <w:sz w:val="34"/>
          <w:szCs w:val="34"/>
          <w:rtl/>
        </w:rPr>
        <w:t>:</w:t>
      </w:r>
    </w:p>
    <w:p w14:paraId="6ABF47EC" w14:textId="3D024D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تشستربتي برقم 3627</w:t>
      </w:r>
      <w:r w:rsidR="001B66E3" w:rsidRPr="001B66E3">
        <w:rPr>
          <w:rFonts w:cs="Traditional Arabic" w:hint="cs"/>
          <w:sz w:val="34"/>
          <w:szCs w:val="34"/>
          <w:rtl/>
        </w:rPr>
        <w:t>،</w:t>
      </w:r>
      <w:r w:rsidRPr="001B66E3">
        <w:rPr>
          <w:rFonts w:cs="Traditional Arabic" w:hint="cs"/>
          <w:sz w:val="34"/>
          <w:szCs w:val="34"/>
          <w:rtl/>
        </w:rPr>
        <w:t xml:space="preserve"> في 432 ورقة</w:t>
      </w:r>
      <w:r w:rsidR="001B66E3" w:rsidRPr="001B66E3">
        <w:rPr>
          <w:rFonts w:cs="Traditional Arabic" w:hint="cs"/>
          <w:sz w:val="34"/>
          <w:szCs w:val="34"/>
          <w:rtl/>
        </w:rPr>
        <w:t>،</w:t>
      </w:r>
      <w:r w:rsidRPr="001B66E3">
        <w:rPr>
          <w:rFonts w:cs="Traditional Arabic" w:hint="cs"/>
          <w:sz w:val="34"/>
          <w:szCs w:val="34"/>
          <w:rtl/>
        </w:rPr>
        <w:t xml:space="preserve"> بخط واضح من القرن الثامن الهجري</w:t>
      </w:r>
      <w:r w:rsidR="001B66E3" w:rsidRPr="001B66E3">
        <w:rPr>
          <w:rFonts w:cs="Traditional Arabic" w:hint="cs"/>
          <w:sz w:val="34"/>
          <w:szCs w:val="34"/>
          <w:rtl/>
        </w:rPr>
        <w:t>.</w:t>
      </w:r>
    </w:p>
    <w:p w14:paraId="473717B4" w14:textId="69FDF05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ثلاثة مجلدات عن مكتبة أحمد بن صالح الراشد بالغاط مكتوبة في ذي الحجة سنة 1317هـ</w:t>
      </w:r>
      <w:r w:rsidR="001B66E3" w:rsidRPr="001B66E3">
        <w:rPr>
          <w:rFonts w:cs="Traditional Arabic" w:hint="cs"/>
          <w:sz w:val="34"/>
          <w:szCs w:val="34"/>
          <w:rtl/>
        </w:rPr>
        <w:t>.</w:t>
      </w:r>
      <w:r w:rsidRPr="001B66E3">
        <w:rPr>
          <w:rFonts w:cs="Traditional Arabic" w:hint="cs"/>
          <w:sz w:val="34"/>
          <w:szCs w:val="34"/>
          <w:rtl/>
        </w:rPr>
        <w:t xml:space="preserve"> أفلامها بجامعة الإمام على الترتيب 10873</w:t>
      </w:r>
      <w:r w:rsidR="001B66E3" w:rsidRPr="001B66E3">
        <w:rPr>
          <w:rFonts w:cs="Traditional Arabic" w:hint="cs"/>
          <w:sz w:val="34"/>
          <w:szCs w:val="34"/>
          <w:rtl/>
        </w:rPr>
        <w:t>،</w:t>
      </w:r>
      <w:r w:rsidRPr="001B66E3">
        <w:rPr>
          <w:rFonts w:cs="Traditional Arabic" w:hint="cs"/>
          <w:sz w:val="34"/>
          <w:szCs w:val="34"/>
          <w:rtl/>
        </w:rPr>
        <w:t xml:space="preserve"> 10874</w:t>
      </w:r>
      <w:r w:rsidR="001B66E3" w:rsidRPr="001B66E3">
        <w:rPr>
          <w:rFonts w:cs="Traditional Arabic" w:hint="cs"/>
          <w:sz w:val="34"/>
          <w:szCs w:val="34"/>
          <w:rtl/>
        </w:rPr>
        <w:t>،</w:t>
      </w:r>
      <w:r w:rsidRPr="001B66E3">
        <w:rPr>
          <w:rFonts w:cs="Traditional Arabic" w:hint="cs"/>
          <w:sz w:val="34"/>
          <w:szCs w:val="34"/>
          <w:rtl/>
        </w:rPr>
        <w:t xml:space="preserve"> 10875</w:t>
      </w:r>
      <w:r w:rsidR="001B66E3" w:rsidRPr="001B66E3">
        <w:rPr>
          <w:rFonts w:cs="Traditional Arabic" w:hint="cs"/>
          <w:sz w:val="34"/>
          <w:szCs w:val="34"/>
          <w:rtl/>
        </w:rPr>
        <w:t>.</w:t>
      </w:r>
      <w:r w:rsidRPr="001B66E3">
        <w:rPr>
          <w:rFonts w:cs="Traditional Arabic" w:hint="cs"/>
          <w:sz w:val="34"/>
          <w:szCs w:val="34"/>
          <w:rtl/>
        </w:rPr>
        <w:t xml:space="preserve"> </w:t>
      </w:r>
    </w:p>
    <w:p w14:paraId="27952E9B" w14:textId="13ADEA3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مجلدين كلها في 434 ورقة</w:t>
      </w:r>
      <w:r w:rsidR="001B66E3" w:rsidRPr="001B66E3">
        <w:rPr>
          <w:rFonts w:cs="Traditional Arabic" w:hint="cs"/>
          <w:sz w:val="34"/>
          <w:szCs w:val="34"/>
          <w:rtl/>
        </w:rPr>
        <w:t>،</w:t>
      </w:r>
      <w:r w:rsidRPr="001B66E3">
        <w:rPr>
          <w:rFonts w:cs="Traditional Arabic" w:hint="cs"/>
          <w:sz w:val="34"/>
          <w:szCs w:val="34"/>
          <w:rtl/>
        </w:rPr>
        <w:t xml:space="preserve"> وفيها نقص من الآخر</w:t>
      </w:r>
      <w:r w:rsidR="001B66E3" w:rsidRPr="001B66E3">
        <w:rPr>
          <w:rFonts w:cs="Traditional Arabic" w:hint="cs"/>
          <w:sz w:val="34"/>
          <w:szCs w:val="34"/>
          <w:rtl/>
        </w:rPr>
        <w:t>،</w:t>
      </w:r>
      <w:r w:rsidRPr="001B66E3">
        <w:rPr>
          <w:rFonts w:cs="Traditional Arabic" w:hint="cs"/>
          <w:sz w:val="34"/>
          <w:szCs w:val="34"/>
          <w:rtl/>
        </w:rPr>
        <w:t xml:space="preserve"> أصلية بجامعة الإمام برقم 8787</w:t>
      </w:r>
      <w:r w:rsidR="001B66E3" w:rsidRPr="001B66E3">
        <w:rPr>
          <w:rFonts w:cs="Traditional Arabic" w:hint="cs"/>
          <w:sz w:val="34"/>
          <w:szCs w:val="34"/>
          <w:rtl/>
        </w:rPr>
        <w:t>،</w:t>
      </w:r>
      <w:r w:rsidRPr="001B66E3">
        <w:rPr>
          <w:rFonts w:cs="Traditional Arabic" w:hint="cs"/>
          <w:sz w:val="34"/>
          <w:szCs w:val="34"/>
          <w:rtl/>
        </w:rPr>
        <w:t xml:space="preserve"> 8788</w:t>
      </w:r>
      <w:r w:rsidR="001B66E3" w:rsidRPr="001B66E3">
        <w:rPr>
          <w:rFonts w:cs="Traditional Arabic" w:hint="cs"/>
          <w:sz w:val="34"/>
          <w:szCs w:val="34"/>
          <w:rtl/>
        </w:rPr>
        <w:t>.</w:t>
      </w:r>
      <w:r w:rsidRPr="001B66E3">
        <w:rPr>
          <w:rFonts w:cs="Traditional Arabic" w:hint="cs"/>
          <w:sz w:val="34"/>
          <w:szCs w:val="34"/>
          <w:rtl/>
        </w:rPr>
        <w:t xml:space="preserve"> </w:t>
      </w:r>
    </w:p>
    <w:p w14:paraId="2129BE76" w14:textId="5DB7274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مدارج السالكين</w:t>
      </w:r>
      <w:r w:rsidR="001B66E3" w:rsidRPr="001B66E3">
        <w:rPr>
          <w:rFonts w:cs="Traditional Arabic" w:hint="cs"/>
          <w:sz w:val="34"/>
          <w:szCs w:val="34"/>
          <w:rtl/>
        </w:rPr>
        <w:t>،</w:t>
      </w:r>
      <w:r w:rsidRPr="001B66E3">
        <w:rPr>
          <w:rFonts w:cs="Traditional Arabic" w:hint="cs"/>
          <w:sz w:val="34"/>
          <w:szCs w:val="34"/>
          <w:rtl/>
        </w:rPr>
        <w:t xml:space="preserve"> له في مكتبة قويون أوغلي ضمن متحف مدينة قونية بتركيا</w:t>
      </w:r>
      <w:r w:rsidR="001B66E3" w:rsidRPr="001B66E3">
        <w:rPr>
          <w:rFonts w:cs="Traditional Arabic" w:hint="cs"/>
          <w:sz w:val="34"/>
          <w:szCs w:val="34"/>
          <w:rtl/>
        </w:rPr>
        <w:t>،</w:t>
      </w:r>
      <w:r w:rsidRPr="001B66E3">
        <w:rPr>
          <w:rFonts w:cs="Traditional Arabic" w:hint="cs"/>
          <w:sz w:val="34"/>
          <w:szCs w:val="34"/>
          <w:rtl/>
        </w:rPr>
        <w:t xml:space="preserve"> في 232 ورقة في القرن الثامن الهجري</w:t>
      </w:r>
      <w:r w:rsidR="001B66E3" w:rsidRPr="001B66E3">
        <w:rPr>
          <w:rFonts w:cs="Traditional Arabic" w:hint="cs"/>
          <w:sz w:val="34"/>
          <w:szCs w:val="34"/>
          <w:rtl/>
        </w:rPr>
        <w:t>،</w:t>
      </w:r>
      <w:r w:rsidRPr="001B66E3">
        <w:rPr>
          <w:rFonts w:cs="Traditional Arabic" w:hint="cs"/>
          <w:sz w:val="34"/>
          <w:szCs w:val="34"/>
          <w:rtl/>
        </w:rPr>
        <w:t xml:space="preserve"> ورقمه 11334</w:t>
      </w:r>
      <w:r w:rsidR="001B66E3" w:rsidRPr="001B66E3">
        <w:rPr>
          <w:rFonts w:cs="Traditional Arabic" w:hint="cs"/>
          <w:sz w:val="34"/>
          <w:szCs w:val="34"/>
          <w:rtl/>
        </w:rPr>
        <w:t>.</w:t>
      </w:r>
      <w:r w:rsidRPr="001B66E3">
        <w:rPr>
          <w:rFonts w:cs="Traditional Arabic" w:hint="cs"/>
          <w:sz w:val="34"/>
          <w:szCs w:val="34"/>
          <w:rtl/>
        </w:rPr>
        <w:t xml:space="preserve"> </w:t>
      </w:r>
    </w:p>
    <w:p w14:paraId="597C79A6" w14:textId="575AE3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مجلدين في معهد التراث العربي بسوريا برقمي 48</w:t>
      </w:r>
      <w:r w:rsidR="001B66E3" w:rsidRPr="001B66E3">
        <w:rPr>
          <w:rFonts w:cs="Traditional Arabic" w:hint="cs"/>
          <w:sz w:val="34"/>
          <w:szCs w:val="34"/>
          <w:rtl/>
        </w:rPr>
        <w:t>،</w:t>
      </w:r>
      <w:r w:rsidRPr="001B66E3">
        <w:rPr>
          <w:rFonts w:cs="Traditional Arabic" w:hint="cs"/>
          <w:sz w:val="34"/>
          <w:szCs w:val="34"/>
          <w:rtl/>
        </w:rPr>
        <w:t xml:space="preserve"> 49 على أفلام عن الأصل في المكتبة العثمانية تصوف رقم 696/1-2</w:t>
      </w:r>
      <w:r w:rsidR="001B66E3" w:rsidRPr="001B66E3">
        <w:rPr>
          <w:rFonts w:cs="Traditional Arabic" w:hint="cs"/>
          <w:sz w:val="34"/>
          <w:szCs w:val="34"/>
          <w:rtl/>
        </w:rPr>
        <w:t>،</w:t>
      </w:r>
      <w:r w:rsidRPr="001B66E3">
        <w:rPr>
          <w:rFonts w:cs="Traditional Arabic" w:hint="cs"/>
          <w:sz w:val="34"/>
          <w:szCs w:val="34"/>
          <w:rtl/>
        </w:rPr>
        <w:t xml:space="preserve"> في 239 ورقة و 258 ورقة</w:t>
      </w:r>
      <w:r w:rsidR="001B66E3" w:rsidRPr="001B66E3">
        <w:rPr>
          <w:rFonts w:cs="Traditional Arabic" w:hint="cs"/>
          <w:sz w:val="34"/>
          <w:szCs w:val="34"/>
          <w:rtl/>
        </w:rPr>
        <w:t>،</w:t>
      </w:r>
      <w:r w:rsidRPr="001B66E3">
        <w:rPr>
          <w:rFonts w:cs="Traditional Arabic" w:hint="cs"/>
          <w:sz w:val="34"/>
          <w:szCs w:val="34"/>
          <w:rtl/>
        </w:rPr>
        <w:t xml:space="preserve"> منسوخة في سنة 741هـ بخط جميل مشكول</w:t>
      </w:r>
      <w:r w:rsidR="001B66E3" w:rsidRPr="001B66E3">
        <w:rPr>
          <w:rFonts w:cs="Traditional Arabic" w:hint="cs"/>
          <w:sz w:val="34"/>
          <w:szCs w:val="34"/>
          <w:rtl/>
        </w:rPr>
        <w:t>.</w:t>
      </w:r>
    </w:p>
    <w:p w14:paraId="1753CBC5" w14:textId="55999463" w:rsidR="000D4E99" w:rsidRPr="001B66E3" w:rsidRDefault="000D4E99" w:rsidP="000D4E99">
      <w:pPr>
        <w:pStyle w:val="21"/>
        <w:jc w:val="both"/>
        <w:rPr>
          <w:rFonts w:cs="Traditional Arabic"/>
          <w:sz w:val="34"/>
          <w:szCs w:val="34"/>
          <w:rtl/>
        </w:rPr>
      </w:pPr>
      <w:r w:rsidRPr="001B66E3">
        <w:rPr>
          <w:rFonts w:cs="Traditional Arabic" w:hint="cs"/>
          <w:sz w:val="34"/>
          <w:szCs w:val="34"/>
          <w:rtl/>
        </w:rPr>
        <w:t>9- معرفة أنواع علم الحديث</w:t>
      </w:r>
      <w:r w:rsidR="001B66E3" w:rsidRPr="001B66E3">
        <w:rPr>
          <w:rFonts w:cs="Traditional Arabic" w:hint="cs"/>
          <w:sz w:val="34"/>
          <w:szCs w:val="34"/>
          <w:rtl/>
        </w:rPr>
        <w:t>.</w:t>
      </w:r>
      <w:r w:rsidRPr="001B66E3">
        <w:rPr>
          <w:rFonts w:cs="Traditional Arabic" w:hint="cs"/>
          <w:sz w:val="34"/>
          <w:szCs w:val="34"/>
          <w:rtl/>
        </w:rPr>
        <w:t>..</w:t>
      </w:r>
      <w:r w:rsidR="001B66E3" w:rsidRPr="001B66E3">
        <w:rPr>
          <w:rFonts w:cs="Traditional Arabic" w:hint="cs"/>
          <w:sz w:val="34"/>
          <w:szCs w:val="34"/>
          <w:rtl/>
        </w:rPr>
        <w:t>:</w:t>
      </w:r>
    </w:p>
    <w:p w14:paraId="04BCFEB7" w14:textId="13EDD8E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الرياض السعودية ضمن دار الإفتاء رقم 571</w:t>
      </w:r>
      <w:r w:rsidR="001B66E3" w:rsidRPr="001B66E3">
        <w:rPr>
          <w:rFonts w:cs="Traditional Arabic" w:hint="cs"/>
          <w:sz w:val="34"/>
          <w:szCs w:val="34"/>
          <w:rtl/>
        </w:rPr>
        <w:t>،</w:t>
      </w:r>
      <w:r w:rsidRPr="001B66E3">
        <w:rPr>
          <w:rFonts w:cs="Traditional Arabic" w:hint="cs"/>
          <w:sz w:val="34"/>
          <w:szCs w:val="34"/>
          <w:rtl/>
        </w:rPr>
        <w:t xml:space="preserve"> وهي الآن ضمن مجموعات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ولعل الكتاب منتزع من أحد كتب ابن القيم الأخرى</w:t>
      </w:r>
      <w:r w:rsidR="001B66E3" w:rsidRPr="001B66E3">
        <w:rPr>
          <w:rFonts w:cs="Traditional Arabic" w:hint="cs"/>
          <w:sz w:val="34"/>
          <w:szCs w:val="34"/>
          <w:rtl/>
        </w:rPr>
        <w:t>.</w:t>
      </w:r>
      <w:r w:rsidRPr="001B66E3">
        <w:rPr>
          <w:rFonts w:cs="Traditional Arabic" w:hint="cs"/>
          <w:sz w:val="34"/>
          <w:szCs w:val="34"/>
          <w:rtl/>
        </w:rPr>
        <w:t xml:space="preserve"> </w:t>
      </w:r>
    </w:p>
    <w:p w14:paraId="61846428" w14:textId="3F10B0F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 مفتاح دار السعادة ومنشور ولاية العلم والإرادة</w:t>
      </w:r>
      <w:r w:rsidR="001B66E3" w:rsidRPr="001B66E3">
        <w:rPr>
          <w:rFonts w:cs="Traditional Arabic" w:hint="cs"/>
          <w:b/>
          <w:bCs/>
          <w:sz w:val="34"/>
          <w:szCs w:val="34"/>
          <w:rtl/>
        </w:rPr>
        <w:t>:</w:t>
      </w:r>
    </w:p>
    <w:p w14:paraId="2F033CC8" w14:textId="1683DC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 نسخة خطية في تركيا بمكتبة متحف طوب قبوسراي في عدة مجلدات رقمها 5141-5143</w:t>
      </w:r>
      <w:r w:rsidR="001B66E3" w:rsidRPr="001B66E3">
        <w:rPr>
          <w:rFonts w:cs="Traditional Arabic" w:hint="cs"/>
          <w:sz w:val="34"/>
          <w:szCs w:val="34"/>
          <w:rtl/>
        </w:rPr>
        <w:t>،</w:t>
      </w:r>
      <w:r w:rsidRPr="001B66E3">
        <w:rPr>
          <w:rFonts w:cs="Traditional Arabic" w:hint="cs"/>
          <w:sz w:val="34"/>
          <w:szCs w:val="34"/>
          <w:rtl/>
        </w:rPr>
        <w:t xml:space="preserve"> وانظر فهرسها 3/155</w:t>
      </w:r>
      <w:r w:rsidR="001B66E3" w:rsidRPr="001B66E3">
        <w:rPr>
          <w:rFonts w:cs="Traditional Arabic" w:hint="cs"/>
          <w:sz w:val="34"/>
          <w:szCs w:val="34"/>
          <w:rtl/>
        </w:rPr>
        <w:t>.</w:t>
      </w:r>
      <w:r w:rsidRPr="001B66E3">
        <w:rPr>
          <w:rFonts w:cs="Traditional Arabic" w:hint="cs"/>
          <w:sz w:val="34"/>
          <w:szCs w:val="34"/>
          <w:rtl/>
        </w:rPr>
        <w:t xml:space="preserve"> </w:t>
      </w:r>
    </w:p>
    <w:p w14:paraId="2A3F8DDD" w14:textId="0643E2F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lastRenderedPageBreak/>
        <w:t>- وثانية بمكتبة الأوقاف العامة ببغداد برقم 7054 في مجلد</w:t>
      </w:r>
      <w:r w:rsidR="001B66E3" w:rsidRPr="001B66E3">
        <w:rPr>
          <w:rFonts w:cs="Traditional Arabic" w:hint="cs"/>
          <w:sz w:val="34"/>
          <w:szCs w:val="34"/>
          <w:rtl/>
        </w:rPr>
        <w:t>.</w:t>
      </w:r>
      <w:r w:rsidRPr="001B66E3">
        <w:rPr>
          <w:rFonts w:cs="Traditional Arabic" w:hint="cs"/>
          <w:sz w:val="34"/>
          <w:szCs w:val="34"/>
          <w:rtl/>
        </w:rPr>
        <w:t xml:space="preserve"> </w:t>
      </w:r>
    </w:p>
    <w:p w14:paraId="63321C84" w14:textId="70A6140E" w:rsidR="000D4E99" w:rsidRPr="001B66E3" w:rsidRDefault="000D4E99" w:rsidP="000D4E99">
      <w:pPr>
        <w:widowControl w:val="0"/>
        <w:spacing w:before="120" w:line="460" w:lineRule="exact"/>
        <w:ind w:left="397"/>
        <w:jc w:val="lowKashida"/>
        <w:rPr>
          <w:rFonts w:cs="Traditional Arabic"/>
          <w:sz w:val="34"/>
          <w:szCs w:val="34"/>
          <w:rtl/>
        </w:rPr>
      </w:pPr>
      <w:r w:rsidRPr="001B66E3">
        <w:rPr>
          <w:rFonts w:cs="Traditional Arabic" w:hint="cs"/>
          <w:sz w:val="34"/>
          <w:szCs w:val="34"/>
          <w:rtl/>
        </w:rPr>
        <w:t>- وثالثة فيها برقم 5994 بخط حسن</w:t>
      </w:r>
      <w:r w:rsidR="001B66E3" w:rsidRPr="001B66E3">
        <w:rPr>
          <w:rFonts w:cs="Traditional Arabic" w:hint="cs"/>
          <w:sz w:val="34"/>
          <w:szCs w:val="34"/>
          <w:rtl/>
        </w:rPr>
        <w:t>،</w:t>
      </w:r>
      <w:r w:rsidRPr="001B66E3">
        <w:rPr>
          <w:rFonts w:cs="Traditional Arabic" w:hint="cs"/>
          <w:sz w:val="34"/>
          <w:szCs w:val="34"/>
          <w:rtl/>
        </w:rPr>
        <w:t xml:space="preserve"> مكتوب سنة 840هـ في مجلد</w:t>
      </w:r>
      <w:r w:rsidR="001B66E3" w:rsidRPr="001B66E3">
        <w:rPr>
          <w:rFonts w:cs="Traditional Arabic" w:hint="cs"/>
          <w:sz w:val="34"/>
          <w:szCs w:val="34"/>
          <w:rtl/>
        </w:rPr>
        <w:t>.</w:t>
      </w:r>
      <w:r w:rsidRPr="001B66E3">
        <w:rPr>
          <w:rFonts w:cs="Traditional Arabic" w:hint="cs"/>
          <w:sz w:val="34"/>
          <w:szCs w:val="34"/>
          <w:rtl/>
        </w:rPr>
        <w:t xml:space="preserve"> </w:t>
      </w:r>
    </w:p>
    <w:p w14:paraId="147CEDDD" w14:textId="257CD3C6" w:rsidR="000D4E99" w:rsidRPr="001B66E3" w:rsidRDefault="000D4E99" w:rsidP="000D4E99">
      <w:pPr>
        <w:widowControl w:val="0"/>
        <w:spacing w:before="120" w:line="460" w:lineRule="exact"/>
        <w:ind w:left="397"/>
        <w:jc w:val="lowKashida"/>
        <w:rPr>
          <w:rFonts w:cs="Traditional Arabic"/>
          <w:sz w:val="34"/>
          <w:szCs w:val="34"/>
          <w:rtl/>
        </w:rPr>
      </w:pPr>
      <w:r w:rsidRPr="001B66E3">
        <w:rPr>
          <w:rFonts w:cs="Traditional Arabic" w:hint="cs"/>
          <w:sz w:val="34"/>
          <w:szCs w:val="34"/>
          <w:rtl/>
        </w:rPr>
        <w:t xml:space="preserve">- ورابعة في مكتبة الشيخ علي بن يعقوب بحائل في مجلد فيه 310 </w:t>
      </w:r>
      <w:r w:rsidRPr="001B66E3">
        <w:rPr>
          <w:rFonts w:cs="Traditional Arabic"/>
          <w:sz w:val="34"/>
          <w:szCs w:val="34"/>
          <w:rtl/>
        </w:rPr>
        <w:br/>
      </w:r>
      <w:r w:rsidRPr="001B66E3">
        <w:rPr>
          <w:rFonts w:cs="Traditional Arabic" w:hint="cs"/>
          <w:sz w:val="34"/>
          <w:szCs w:val="34"/>
          <w:rtl/>
        </w:rPr>
        <w:t>صفحة</w:t>
      </w:r>
      <w:r w:rsidR="001B66E3" w:rsidRPr="001B66E3">
        <w:rPr>
          <w:rFonts w:cs="Traditional Arabic" w:hint="cs"/>
          <w:sz w:val="34"/>
          <w:szCs w:val="34"/>
          <w:rtl/>
        </w:rPr>
        <w:t>.</w:t>
      </w:r>
    </w:p>
    <w:p w14:paraId="17BDFF12" w14:textId="2CD8829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شقراء العامة نسخة في 208</w:t>
      </w:r>
      <w:r w:rsidR="001B66E3" w:rsidRPr="001B66E3">
        <w:rPr>
          <w:rFonts w:cs="Traditional Arabic" w:hint="cs"/>
          <w:sz w:val="34"/>
          <w:szCs w:val="34"/>
          <w:rtl/>
        </w:rPr>
        <w:t>،</w:t>
      </w:r>
      <w:r w:rsidRPr="001B66E3">
        <w:rPr>
          <w:rFonts w:cs="Traditional Arabic" w:hint="cs"/>
          <w:sz w:val="34"/>
          <w:szCs w:val="34"/>
          <w:rtl/>
        </w:rPr>
        <w:t xml:space="preserve"> و 520 صفحة</w:t>
      </w:r>
      <w:r w:rsidR="001B66E3" w:rsidRPr="001B66E3">
        <w:rPr>
          <w:rFonts w:cs="Traditional Arabic" w:hint="cs"/>
          <w:sz w:val="34"/>
          <w:szCs w:val="34"/>
          <w:rtl/>
        </w:rPr>
        <w:t>،</w:t>
      </w:r>
      <w:r w:rsidRPr="001B66E3">
        <w:rPr>
          <w:rFonts w:cs="Traditional Arabic" w:hint="cs"/>
          <w:sz w:val="34"/>
          <w:szCs w:val="34"/>
          <w:rtl/>
        </w:rPr>
        <w:t xml:space="preserve"> محفوظة الآن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وثانية فيها برقم 171 و 195</w:t>
      </w:r>
      <w:r w:rsidR="001B66E3" w:rsidRPr="001B66E3">
        <w:rPr>
          <w:rFonts w:cs="Traditional Arabic" w:hint="cs"/>
          <w:sz w:val="34"/>
          <w:szCs w:val="34"/>
          <w:rtl/>
        </w:rPr>
        <w:t>.</w:t>
      </w:r>
    </w:p>
    <w:p w14:paraId="6EEF0976" w14:textId="3A3816E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الأوقاف العامة ببغداد برقم 5994</w:t>
      </w:r>
      <w:r w:rsidR="001B66E3" w:rsidRPr="001B66E3">
        <w:rPr>
          <w:rFonts w:cs="Traditional Arabic" w:hint="cs"/>
          <w:sz w:val="34"/>
          <w:szCs w:val="34"/>
          <w:rtl/>
        </w:rPr>
        <w:t>،</w:t>
      </w:r>
      <w:r w:rsidRPr="001B66E3">
        <w:rPr>
          <w:rFonts w:cs="Traditional Arabic" w:hint="cs"/>
          <w:sz w:val="34"/>
          <w:szCs w:val="34"/>
          <w:rtl/>
        </w:rPr>
        <w:t xml:space="preserve"> في 250 ورقة بخط جيد مضبوط قديم</w:t>
      </w:r>
      <w:r w:rsidR="001B66E3" w:rsidRPr="001B66E3">
        <w:rPr>
          <w:rFonts w:cs="Traditional Arabic" w:hint="cs"/>
          <w:sz w:val="34"/>
          <w:szCs w:val="34"/>
          <w:rtl/>
        </w:rPr>
        <w:t>،</w:t>
      </w:r>
      <w:r w:rsidRPr="001B66E3">
        <w:rPr>
          <w:rFonts w:cs="Traditional Arabic" w:hint="cs"/>
          <w:sz w:val="34"/>
          <w:szCs w:val="34"/>
          <w:rtl/>
        </w:rPr>
        <w:t xml:space="preserve"> خطه أحمد بن محمد الصعيدي المكي الحنبلي سنة 841هـ</w:t>
      </w:r>
      <w:r w:rsidR="001B66E3" w:rsidRPr="001B66E3">
        <w:rPr>
          <w:rFonts w:cs="Traditional Arabic" w:hint="cs"/>
          <w:sz w:val="34"/>
          <w:szCs w:val="34"/>
          <w:rtl/>
        </w:rPr>
        <w:t>.</w:t>
      </w:r>
    </w:p>
    <w:p w14:paraId="634AEF59" w14:textId="0415AA4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في المكتبة القادرية بالموصل برقم 1427/1</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( 1-187 ) بخط محمد بن علي بن الملا الحنفي البغدادي في 11/5/1303هـ</w:t>
      </w:r>
      <w:r w:rsidR="001B66E3" w:rsidRPr="001B66E3">
        <w:rPr>
          <w:rFonts w:cs="Traditional Arabic" w:hint="cs"/>
          <w:sz w:val="34"/>
          <w:szCs w:val="34"/>
          <w:rtl/>
        </w:rPr>
        <w:t>.</w:t>
      </w:r>
      <w:r w:rsidRPr="001B66E3">
        <w:rPr>
          <w:rFonts w:cs="Traditional Arabic" w:hint="cs"/>
          <w:sz w:val="34"/>
          <w:szCs w:val="34"/>
          <w:rtl/>
        </w:rPr>
        <w:t xml:space="preserve"> بخط نسخي</w:t>
      </w:r>
      <w:r w:rsidR="001B66E3" w:rsidRPr="001B66E3">
        <w:rPr>
          <w:rFonts w:cs="Traditional Arabic" w:hint="cs"/>
          <w:sz w:val="34"/>
          <w:szCs w:val="34"/>
          <w:rtl/>
        </w:rPr>
        <w:t>،</w:t>
      </w:r>
      <w:r w:rsidRPr="001B66E3">
        <w:rPr>
          <w:rFonts w:cs="Traditional Arabic" w:hint="cs"/>
          <w:sz w:val="34"/>
          <w:szCs w:val="34"/>
          <w:rtl/>
        </w:rPr>
        <w:t xml:space="preserve"> والنسخة مقابلة على أصل المؤلف رحمه الله بتلك السنة</w:t>
      </w:r>
      <w:r w:rsidR="001B66E3" w:rsidRPr="001B66E3">
        <w:rPr>
          <w:rFonts w:cs="Traditional Arabic" w:hint="cs"/>
          <w:sz w:val="34"/>
          <w:szCs w:val="34"/>
          <w:rtl/>
        </w:rPr>
        <w:t>.</w:t>
      </w:r>
      <w:r w:rsidRPr="001B66E3">
        <w:rPr>
          <w:rFonts w:cs="Traditional Arabic" w:hint="cs"/>
          <w:sz w:val="34"/>
          <w:szCs w:val="34"/>
          <w:rtl/>
        </w:rPr>
        <w:t xml:space="preserve"> </w:t>
      </w:r>
    </w:p>
    <w:p w14:paraId="4CCD105C" w14:textId="1034CD5D"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الرياض السعودية نسخة بخط الشيخ عبدالرحمن بن محمد بن عبدالرحمن بن عبدالله بن محمد بن عبدالوهاب</w:t>
      </w:r>
      <w:r w:rsidR="001B66E3" w:rsidRPr="001B66E3">
        <w:rPr>
          <w:rFonts w:cs="Traditional Arabic" w:hint="cs"/>
          <w:sz w:val="34"/>
          <w:szCs w:val="34"/>
          <w:rtl/>
        </w:rPr>
        <w:t>،</w:t>
      </w:r>
      <w:r w:rsidRPr="001B66E3">
        <w:rPr>
          <w:rFonts w:cs="Traditional Arabic" w:hint="cs"/>
          <w:sz w:val="34"/>
          <w:szCs w:val="34"/>
          <w:rtl/>
        </w:rPr>
        <w:t xml:space="preserve"> في 29/11/1310هـ </w:t>
      </w:r>
      <w:r w:rsidRPr="001B66E3">
        <w:rPr>
          <w:rFonts w:cs="Traditional Arabic"/>
          <w:sz w:val="34"/>
          <w:szCs w:val="34"/>
          <w:rtl/>
        </w:rPr>
        <w:br/>
      </w:r>
      <w:r w:rsidRPr="001B66E3">
        <w:rPr>
          <w:rFonts w:cs="Traditional Arabic" w:hint="cs"/>
          <w:sz w:val="34"/>
          <w:szCs w:val="34"/>
          <w:rtl/>
        </w:rPr>
        <w:t>برقم 407</w:t>
      </w:r>
      <w:r w:rsidR="001B66E3" w:rsidRPr="001B66E3">
        <w:rPr>
          <w:rFonts w:cs="Traditional Arabic" w:hint="cs"/>
          <w:sz w:val="34"/>
          <w:szCs w:val="34"/>
          <w:rtl/>
        </w:rPr>
        <w:t>.</w:t>
      </w:r>
      <w:r w:rsidRPr="001B66E3">
        <w:rPr>
          <w:rFonts w:cs="Traditional Arabic" w:hint="cs"/>
          <w:sz w:val="34"/>
          <w:szCs w:val="34"/>
          <w:rtl/>
        </w:rPr>
        <w:t xml:space="preserve"> </w:t>
      </w:r>
    </w:p>
    <w:p w14:paraId="71F969E4" w14:textId="131F815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لدي بخط نسخي جميل في مجلد</w:t>
      </w:r>
      <w:r w:rsidR="001B66E3" w:rsidRPr="001B66E3">
        <w:rPr>
          <w:rFonts w:cs="Traditional Arabic" w:hint="cs"/>
          <w:sz w:val="34"/>
          <w:szCs w:val="34"/>
          <w:rtl/>
        </w:rPr>
        <w:t>،</w:t>
      </w:r>
      <w:r w:rsidRPr="001B66E3">
        <w:rPr>
          <w:rFonts w:cs="Traditional Arabic" w:hint="cs"/>
          <w:sz w:val="34"/>
          <w:szCs w:val="34"/>
          <w:rtl/>
        </w:rPr>
        <w:t xml:space="preserve"> لكنها ناقصة الآخر قليلاً</w:t>
      </w:r>
      <w:r w:rsidR="001B66E3" w:rsidRPr="001B66E3">
        <w:rPr>
          <w:rFonts w:cs="Traditional Arabic" w:hint="cs"/>
          <w:sz w:val="34"/>
          <w:szCs w:val="34"/>
          <w:rtl/>
        </w:rPr>
        <w:t>،</w:t>
      </w:r>
      <w:r w:rsidRPr="001B66E3">
        <w:rPr>
          <w:rFonts w:cs="Traditional Arabic" w:hint="cs"/>
          <w:sz w:val="34"/>
          <w:szCs w:val="34"/>
          <w:rtl/>
        </w:rPr>
        <w:t xml:space="preserve"> وهي في 303 صفحات</w:t>
      </w:r>
      <w:r w:rsidR="001B66E3" w:rsidRPr="001B66E3">
        <w:rPr>
          <w:rFonts w:cs="Traditional Arabic" w:hint="cs"/>
          <w:sz w:val="34"/>
          <w:szCs w:val="34"/>
          <w:rtl/>
        </w:rPr>
        <w:t>.</w:t>
      </w:r>
    </w:p>
    <w:p w14:paraId="0860532E" w14:textId="6C1D1980" w:rsidR="000D4E99" w:rsidRPr="001B66E3" w:rsidRDefault="000D4E99" w:rsidP="000D4E99">
      <w:pPr>
        <w:pStyle w:val="21"/>
        <w:spacing w:line="460" w:lineRule="exact"/>
        <w:jc w:val="both"/>
        <w:rPr>
          <w:rFonts w:cs="Traditional Arabic"/>
          <w:sz w:val="34"/>
          <w:szCs w:val="34"/>
          <w:rtl/>
        </w:rPr>
      </w:pPr>
      <w:r w:rsidRPr="001B66E3">
        <w:rPr>
          <w:rFonts w:cs="Traditional Arabic" w:hint="cs"/>
          <w:sz w:val="34"/>
          <w:szCs w:val="34"/>
          <w:rtl/>
        </w:rPr>
        <w:t>11- معاني الأدوات والحروف</w:t>
      </w:r>
      <w:r w:rsidR="001B66E3" w:rsidRPr="001B66E3">
        <w:rPr>
          <w:rFonts w:cs="Traditional Arabic" w:hint="cs"/>
          <w:sz w:val="34"/>
          <w:szCs w:val="34"/>
          <w:rtl/>
        </w:rPr>
        <w:t>:</w:t>
      </w:r>
    </w:p>
    <w:p w14:paraId="7263CF38" w14:textId="0B9C781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نسخة في مكتبة لا له لي بتركيا</w:t>
      </w:r>
      <w:r w:rsidR="001B66E3" w:rsidRPr="001B66E3">
        <w:rPr>
          <w:rFonts w:cs="Traditional Arabic" w:hint="cs"/>
          <w:sz w:val="34"/>
          <w:szCs w:val="34"/>
          <w:rtl/>
        </w:rPr>
        <w:t>،</w:t>
      </w:r>
      <w:r w:rsidRPr="001B66E3">
        <w:rPr>
          <w:rFonts w:cs="Traditional Arabic" w:hint="cs"/>
          <w:sz w:val="34"/>
          <w:szCs w:val="34"/>
          <w:rtl/>
        </w:rPr>
        <w:t xml:space="preserve"> رقمها 3499</w:t>
      </w:r>
      <w:r w:rsidR="001B66E3" w:rsidRPr="001B66E3">
        <w:rPr>
          <w:rFonts w:cs="Traditional Arabic" w:hint="cs"/>
          <w:sz w:val="34"/>
          <w:szCs w:val="34"/>
          <w:rtl/>
        </w:rPr>
        <w:t>،</w:t>
      </w:r>
      <w:r w:rsidRPr="001B66E3">
        <w:rPr>
          <w:rFonts w:cs="Traditional Arabic" w:hint="cs"/>
          <w:sz w:val="34"/>
          <w:szCs w:val="34"/>
          <w:rtl/>
        </w:rPr>
        <w:t xml:space="preserve"> في مجلد</w:t>
      </w:r>
      <w:r w:rsidR="001B66E3" w:rsidRPr="001B66E3">
        <w:rPr>
          <w:rFonts w:cs="Traditional Arabic" w:hint="cs"/>
          <w:sz w:val="34"/>
          <w:szCs w:val="34"/>
          <w:rtl/>
        </w:rPr>
        <w:t>،</w:t>
      </w:r>
      <w:r w:rsidRPr="001B66E3">
        <w:rPr>
          <w:rFonts w:cs="Traditional Arabic" w:hint="cs"/>
          <w:sz w:val="34"/>
          <w:szCs w:val="34"/>
          <w:rtl/>
        </w:rPr>
        <w:t xml:space="preserve"> خطها نسخي</w:t>
      </w:r>
      <w:r w:rsidR="001B66E3" w:rsidRPr="001B66E3">
        <w:rPr>
          <w:rFonts w:cs="Traditional Arabic" w:hint="cs"/>
          <w:sz w:val="34"/>
          <w:szCs w:val="34"/>
          <w:rtl/>
        </w:rPr>
        <w:t>.</w:t>
      </w:r>
      <w:r w:rsidRPr="001B66E3">
        <w:rPr>
          <w:rFonts w:cs="Traditional Arabic" w:hint="cs"/>
          <w:sz w:val="34"/>
          <w:szCs w:val="34"/>
          <w:rtl/>
        </w:rPr>
        <w:t xml:space="preserve"> وعنها صورة فلمية بجامعة الإمام</w:t>
      </w:r>
      <w:r w:rsidR="001B66E3" w:rsidRPr="001B66E3">
        <w:rPr>
          <w:rFonts w:cs="Traditional Arabic" w:hint="cs"/>
          <w:sz w:val="34"/>
          <w:szCs w:val="34"/>
          <w:rtl/>
        </w:rPr>
        <w:t>.</w:t>
      </w:r>
      <w:r w:rsidRPr="001B66E3">
        <w:rPr>
          <w:rFonts w:cs="Traditional Arabic" w:hint="cs"/>
          <w:sz w:val="34"/>
          <w:szCs w:val="34"/>
          <w:rtl/>
        </w:rPr>
        <w:t xml:space="preserve"> وهي منسوبة لابن القيم وليست له ! </w:t>
      </w:r>
    </w:p>
    <w:p w14:paraId="7A118A6E" w14:textId="3DA4940F" w:rsidR="000D4E99" w:rsidRPr="001B66E3" w:rsidRDefault="000D4E99" w:rsidP="000D4E99">
      <w:pPr>
        <w:pStyle w:val="21"/>
        <w:jc w:val="both"/>
        <w:rPr>
          <w:rFonts w:cs="Traditional Arabic"/>
          <w:sz w:val="34"/>
          <w:szCs w:val="34"/>
          <w:rtl/>
        </w:rPr>
      </w:pPr>
      <w:r w:rsidRPr="001B66E3">
        <w:rPr>
          <w:rFonts w:cs="Traditional Arabic" w:hint="cs"/>
          <w:sz w:val="34"/>
          <w:szCs w:val="34"/>
          <w:rtl/>
        </w:rPr>
        <w:t>12- المنار المنيف في الحديث الضعيف</w:t>
      </w:r>
      <w:r w:rsidR="001B66E3" w:rsidRPr="001B66E3">
        <w:rPr>
          <w:rFonts w:cs="Traditional Arabic" w:hint="cs"/>
          <w:sz w:val="34"/>
          <w:szCs w:val="34"/>
          <w:rtl/>
        </w:rPr>
        <w:t>:</w:t>
      </w:r>
      <w:r w:rsidRPr="001B66E3">
        <w:rPr>
          <w:rFonts w:cs="Traditional Arabic" w:hint="cs"/>
          <w:sz w:val="34"/>
          <w:szCs w:val="34"/>
          <w:rtl/>
        </w:rPr>
        <w:t xml:space="preserve"> </w:t>
      </w:r>
    </w:p>
    <w:p w14:paraId="0DF89E2B" w14:textId="567D23E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جامعة الإمام فلم برقم 7092 ق</w:t>
      </w:r>
      <w:r w:rsidR="001B66E3" w:rsidRPr="001B66E3">
        <w:rPr>
          <w:rFonts w:cs="Traditional Arabic" w:hint="cs"/>
          <w:sz w:val="34"/>
          <w:szCs w:val="34"/>
          <w:rtl/>
        </w:rPr>
        <w:t>،</w:t>
      </w:r>
      <w:r w:rsidRPr="001B66E3">
        <w:rPr>
          <w:rFonts w:cs="Traditional Arabic" w:hint="cs"/>
          <w:sz w:val="34"/>
          <w:szCs w:val="34"/>
          <w:rtl/>
        </w:rPr>
        <w:t xml:space="preserve"> في 46 ورقة</w:t>
      </w:r>
      <w:r w:rsidR="001B66E3" w:rsidRPr="001B66E3">
        <w:rPr>
          <w:rFonts w:cs="Traditional Arabic" w:hint="cs"/>
          <w:sz w:val="34"/>
          <w:szCs w:val="34"/>
          <w:rtl/>
        </w:rPr>
        <w:t>،</w:t>
      </w:r>
      <w:r w:rsidRPr="001B66E3">
        <w:rPr>
          <w:rFonts w:cs="Traditional Arabic" w:hint="cs"/>
          <w:sz w:val="34"/>
          <w:szCs w:val="34"/>
          <w:rtl/>
        </w:rPr>
        <w:t xml:space="preserve"> بخط نسخي خطه علي نور الدين السمنودي</w:t>
      </w:r>
      <w:r w:rsidR="001B66E3" w:rsidRPr="001B66E3">
        <w:rPr>
          <w:rFonts w:cs="Traditional Arabic" w:hint="cs"/>
          <w:sz w:val="34"/>
          <w:szCs w:val="34"/>
          <w:rtl/>
        </w:rPr>
        <w:t>.</w:t>
      </w:r>
    </w:p>
    <w:p w14:paraId="15D88302" w14:textId="7A27BB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الدولة ببرلين برقم 1172/5</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( 71-113 )</w:t>
      </w:r>
      <w:r w:rsidR="001B66E3" w:rsidRPr="001B66E3">
        <w:rPr>
          <w:rFonts w:cs="Traditional Arabic" w:hint="cs"/>
          <w:sz w:val="34"/>
          <w:szCs w:val="34"/>
          <w:rtl/>
        </w:rPr>
        <w:t>،</w:t>
      </w:r>
      <w:r w:rsidRPr="001B66E3">
        <w:rPr>
          <w:rFonts w:cs="Traditional Arabic" w:hint="cs"/>
          <w:sz w:val="34"/>
          <w:szCs w:val="34"/>
          <w:rtl/>
        </w:rPr>
        <w:t xml:space="preserve"> في 19 سطراً</w:t>
      </w:r>
      <w:r w:rsidR="001B66E3" w:rsidRPr="001B66E3">
        <w:rPr>
          <w:rFonts w:cs="Traditional Arabic" w:hint="cs"/>
          <w:sz w:val="34"/>
          <w:szCs w:val="34"/>
          <w:rtl/>
        </w:rPr>
        <w:t>،</w:t>
      </w:r>
      <w:r w:rsidRPr="001B66E3">
        <w:rPr>
          <w:rFonts w:cs="Traditional Arabic" w:hint="cs"/>
          <w:sz w:val="34"/>
          <w:szCs w:val="34"/>
          <w:rtl/>
        </w:rPr>
        <w:t xml:space="preserve"> ضمن مجموع</w:t>
      </w:r>
      <w:r w:rsidR="001B66E3" w:rsidRPr="001B66E3">
        <w:rPr>
          <w:rFonts w:cs="Traditional Arabic" w:hint="cs"/>
          <w:sz w:val="34"/>
          <w:szCs w:val="34"/>
          <w:rtl/>
        </w:rPr>
        <w:t>،</w:t>
      </w:r>
      <w:r w:rsidRPr="001B66E3">
        <w:rPr>
          <w:rFonts w:cs="Traditional Arabic" w:hint="cs"/>
          <w:sz w:val="34"/>
          <w:szCs w:val="34"/>
          <w:rtl/>
        </w:rPr>
        <w:t xml:space="preserve"> ولعل فلم جامعة الإمام عنها</w:t>
      </w:r>
      <w:r w:rsidR="001B66E3" w:rsidRPr="001B66E3">
        <w:rPr>
          <w:rFonts w:cs="Traditional Arabic" w:hint="cs"/>
          <w:sz w:val="34"/>
          <w:szCs w:val="34"/>
          <w:rtl/>
        </w:rPr>
        <w:t>،</w:t>
      </w:r>
      <w:r w:rsidRPr="001B66E3">
        <w:rPr>
          <w:rFonts w:cs="Traditional Arabic" w:hint="cs"/>
          <w:sz w:val="34"/>
          <w:szCs w:val="34"/>
          <w:rtl/>
        </w:rPr>
        <w:t xml:space="preserve"> وعنه فلم بالجامعة الإسلامية بالمدينة برقم 5824/1</w:t>
      </w:r>
      <w:r w:rsidR="001B66E3" w:rsidRPr="001B66E3">
        <w:rPr>
          <w:rFonts w:cs="Traditional Arabic" w:hint="cs"/>
          <w:sz w:val="34"/>
          <w:szCs w:val="34"/>
          <w:rtl/>
        </w:rPr>
        <w:t>.</w:t>
      </w:r>
      <w:r w:rsidRPr="001B66E3">
        <w:rPr>
          <w:rFonts w:cs="Traditional Arabic" w:hint="cs"/>
          <w:sz w:val="34"/>
          <w:szCs w:val="34"/>
          <w:rtl/>
        </w:rPr>
        <w:t xml:space="preserve"> </w:t>
      </w:r>
    </w:p>
    <w:p w14:paraId="2E269DB9" w14:textId="7EACA9BC" w:rsidR="000D4E99" w:rsidRPr="001B66E3" w:rsidRDefault="000D4E99" w:rsidP="000D4E99">
      <w:pPr>
        <w:pStyle w:val="21"/>
        <w:jc w:val="both"/>
        <w:rPr>
          <w:rFonts w:cs="Traditional Arabic"/>
          <w:sz w:val="34"/>
          <w:szCs w:val="34"/>
          <w:rtl/>
        </w:rPr>
      </w:pPr>
      <w:r w:rsidRPr="001B66E3">
        <w:rPr>
          <w:rFonts w:cs="Traditional Arabic" w:hint="cs"/>
          <w:sz w:val="34"/>
          <w:szCs w:val="34"/>
          <w:rtl/>
        </w:rPr>
        <w:lastRenderedPageBreak/>
        <w:t>13- مناسك الحج</w:t>
      </w:r>
      <w:r w:rsidR="001B66E3" w:rsidRPr="001B66E3">
        <w:rPr>
          <w:rFonts w:cs="Traditional Arabic" w:hint="cs"/>
          <w:sz w:val="34"/>
          <w:szCs w:val="34"/>
          <w:rtl/>
        </w:rPr>
        <w:t>:</w:t>
      </w:r>
    </w:p>
    <w:p w14:paraId="1A7D8C50" w14:textId="7DD546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30 صفحة في مكتبة ندوة العلماء بلكهنؤ بالهند برقم 264</w:t>
      </w:r>
      <w:r w:rsidR="001B66E3" w:rsidRPr="001B66E3">
        <w:rPr>
          <w:rFonts w:cs="Traditional Arabic" w:hint="cs"/>
          <w:sz w:val="34"/>
          <w:szCs w:val="34"/>
          <w:rtl/>
        </w:rPr>
        <w:t>،</w:t>
      </w:r>
      <w:r w:rsidRPr="001B66E3">
        <w:rPr>
          <w:rFonts w:cs="Traditional Arabic" w:hint="cs"/>
          <w:sz w:val="34"/>
          <w:szCs w:val="34"/>
          <w:rtl/>
        </w:rPr>
        <w:t xml:space="preserve"> وهي قطعة من زاد المعاد ! </w:t>
      </w:r>
    </w:p>
    <w:p w14:paraId="5D7CA530" w14:textId="1B65A814" w:rsidR="000D4E99" w:rsidRPr="001B66E3" w:rsidRDefault="000D4E99" w:rsidP="000D4E99">
      <w:pPr>
        <w:pStyle w:val="21"/>
        <w:jc w:val="both"/>
        <w:rPr>
          <w:rFonts w:cs="Traditional Arabic"/>
          <w:sz w:val="34"/>
          <w:szCs w:val="34"/>
          <w:rtl/>
        </w:rPr>
      </w:pPr>
      <w:r w:rsidRPr="001B66E3">
        <w:rPr>
          <w:rFonts w:cs="Traditional Arabic" w:hint="cs"/>
          <w:sz w:val="34"/>
          <w:szCs w:val="34"/>
          <w:rtl/>
        </w:rPr>
        <w:t>14- منتخب إغاثة اللهفان</w:t>
      </w:r>
      <w:r w:rsidR="001B66E3" w:rsidRPr="001B66E3">
        <w:rPr>
          <w:rFonts w:cs="Traditional Arabic" w:hint="cs"/>
          <w:sz w:val="34"/>
          <w:szCs w:val="34"/>
          <w:rtl/>
        </w:rPr>
        <w:t>:</w:t>
      </w:r>
    </w:p>
    <w:p w14:paraId="11DA1142" w14:textId="32A56BE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بدار الكتب المصرية برقم 25765 ب</w:t>
      </w:r>
      <w:r w:rsidR="001B66E3" w:rsidRPr="001B66E3">
        <w:rPr>
          <w:rFonts w:cs="Traditional Arabic" w:hint="cs"/>
          <w:sz w:val="34"/>
          <w:szCs w:val="34"/>
          <w:rtl/>
        </w:rPr>
        <w:t>،</w:t>
      </w:r>
      <w:r w:rsidRPr="001B66E3">
        <w:rPr>
          <w:rFonts w:cs="Traditional Arabic" w:hint="cs"/>
          <w:sz w:val="34"/>
          <w:szCs w:val="34"/>
          <w:rtl/>
        </w:rPr>
        <w:t xml:space="preserve"> في مجموع</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( 1-46 )</w:t>
      </w:r>
      <w:r w:rsidR="001B66E3" w:rsidRPr="001B66E3">
        <w:rPr>
          <w:rFonts w:cs="Traditional Arabic" w:hint="cs"/>
          <w:sz w:val="34"/>
          <w:szCs w:val="34"/>
          <w:rtl/>
        </w:rPr>
        <w:t>،</w:t>
      </w:r>
      <w:r w:rsidRPr="001B66E3">
        <w:rPr>
          <w:rFonts w:cs="Traditional Arabic" w:hint="cs"/>
          <w:sz w:val="34"/>
          <w:szCs w:val="34"/>
          <w:rtl/>
        </w:rPr>
        <w:t xml:space="preserve"> للشيخ عبدالله بن عبدالرحمن أبابطين</w:t>
      </w:r>
      <w:r w:rsidR="001B66E3" w:rsidRPr="001B66E3">
        <w:rPr>
          <w:rFonts w:cs="Traditional Arabic" w:hint="cs"/>
          <w:sz w:val="34"/>
          <w:szCs w:val="34"/>
          <w:rtl/>
        </w:rPr>
        <w:t>.</w:t>
      </w:r>
    </w:p>
    <w:p w14:paraId="75D4DD40" w14:textId="2B67051A" w:rsidR="000D4E99" w:rsidRPr="001B66E3" w:rsidRDefault="000D4E99" w:rsidP="000D4E99">
      <w:pPr>
        <w:pStyle w:val="21"/>
        <w:jc w:val="both"/>
        <w:rPr>
          <w:rFonts w:cs="Traditional Arabic"/>
          <w:sz w:val="34"/>
          <w:szCs w:val="34"/>
          <w:rtl/>
        </w:rPr>
      </w:pPr>
      <w:r w:rsidRPr="001B66E3">
        <w:rPr>
          <w:rFonts w:cs="Traditional Arabic" w:hint="cs"/>
          <w:sz w:val="34"/>
          <w:szCs w:val="34"/>
          <w:rtl/>
        </w:rPr>
        <w:t xml:space="preserve">15- من فتاوى النبي </w:t>
      </w:r>
      <w:r w:rsidRPr="001B66E3">
        <w:rPr>
          <w:rFonts w:cs="Traditional Arabic"/>
          <w:sz w:val="34"/>
          <w:szCs w:val="34"/>
        </w:rPr>
        <w:sym w:font="AGA Arabesque" w:char="0072"/>
      </w:r>
      <w:r w:rsidRPr="001B66E3">
        <w:rPr>
          <w:rFonts w:cs="Traditional Arabic"/>
          <w:b w:val="0"/>
          <w:bCs w:val="0"/>
          <w:sz w:val="34"/>
          <w:szCs w:val="34"/>
          <w:rtl/>
        </w:rPr>
        <w:t xml:space="preserve"> </w:t>
      </w:r>
      <w:r w:rsidRPr="001B66E3">
        <w:rPr>
          <w:rFonts w:cs="Traditional Arabic" w:hint="cs"/>
          <w:sz w:val="34"/>
          <w:szCs w:val="34"/>
          <w:rtl/>
        </w:rPr>
        <w:t>في الحج</w:t>
      </w:r>
      <w:r w:rsidR="001B66E3" w:rsidRPr="001B66E3">
        <w:rPr>
          <w:rFonts w:cs="Traditional Arabic" w:hint="cs"/>
          <w:sz w:val="34"/>
          <w:szCs w:val="34"/>
          <w:rtl/>
        </w:rPr>
        <w:t>:</w:t>
      </w:r>
    </w:p>
    <w:p w14:paraId="0238DD02" w14:textId="38D6940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بخط الشيخ الملك صديق حسن خان  في ندوة العلماء بلكهنؤ برقم 122</w:t>
      </w:r>
      <w:r w:rsidR="001B66E3" w:rsidRPr="001B66E3">
        <w:rPr>
          <w:rFonts w:cs="Traditional Arabic" w:hint="cs"/>
          <w:sz w:val="34"/>
          <w:szCs w:val="34"/>
          <w:rtl/>
        </w:rPr>
        <w:t>،</w:t>
      </w:r>
      <w:r w:rsidRPr="001B66E3">
        <w:rPr>
          <w:rFonts w:cs="Traditional Arabic" w:hint="cs"/>
          <w:sz w:val="34"/>
          <w:szCs w:val="34"/>
          <w:rtl/>
        </w:rPr>
        <w:t xml:space="preserve"> ولها صورة بالمدينة رقم 3553/5</w:t>
      </w:r>
      <w:r w:rsidR="001B66E3" w:rsidRPr="001B66E3">
        <w:rPr>
          <w:rFonts w:cs="Traditional Arabic" w:hint="cs"/>
          <w:sz w:val="34"/>
          <w:szCs w:val="34"/>
          <w:rtl/>
        </w:rPr>
        <w:t>.</w:t>
      </w:r>
    </w:p>
    <w:p w14:paraId="5A8359D6" w14:textId="49EFF422" w:rsidR="000D4E99" w:rsidRPr="001B66E3" w:rsidRDefault="000D4E99" w:rsidP="000D4E99">
      <w:pPr>
        <w:pStyle w:val="21"/>
        <w:jc w:val="both"/>
        <w:rPr>
          <w:rFonts w:cs="Traditional Arabic"/>
          <w:sz w:val="34"/>
          <w:szCs w:val="34"/>
          <w:rtl/>
        </w:rPr>
      </w:pPr>
      <w:r w:rsidRPr="001B66E3">
        <w:rPr>
          <w:rFonts w:cs="Traditional Arabic" w:hint="cs"/>
          <w:sz w:val="34"/>
          <w:szCs w:val="34"/>
          <w:rtl/>
        </w:rPr>
        <w:t>16- الميمية</w:t>
      </w:r>
      <w:r w:rsidR="001B66E3" w:rsidRPr="001B66E3">
        <w:rPr>
          <w:rFonts w:cs="Traditional Arabic" w:hint="cs"/>
          <w:sz w:val="34"/>
          <w:szCs w:val="34"/>
          <w:rtl/>
        </w:rPr>
        <w:t>:</w:t>
      </w:r>
    </w:p>
    <w:p w14:paraId="7C1A44DA" w14:textId="5FF72D0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شقراء العامة</w:t>
      </w:r>
      <w:r w:rsidR="001B66E3" w:rsidRPr="001B66E3">
        <w:rPr>
          <w:rFonts w:cs="Traditional Arabic" w:hint="cs"/>
          <w:sz w:val="34"/>
          <w:szCs w:val="34"/>
          <w:rtl/>
        </w:rPr>
        <w:t>،</w:t>
      </w:r>
      <w:r w:rsidRPr="001B66E3">
        <w:rPr>
          <w:rFonts w:cs="Traditional Arabic" w:hint="cs"/>
          <w:sz w:val="34"/>
          <w:szCs w:val="34"/>
          <w:rtl/>
        </w:rPr>
        <w:t xml:space="preserve"> في 8 صفحات</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 بالرياض</w:t>
      </w:r>
      <w:r w:rsidR="001B66E3" w:rsidRPr="001B66E3">
        <w:rPr>
          <w:rFonts w:cs="Traditional Arabic" w:hint="cs"/>
          <w:sz w:val="34"/>
          <w:szCs w:val="34"/>
          <w:rtl/>
        </w:rPr>
        <w:t>.</w:t>
      </w:r>
    </w:p>
    <w:p w14:paraId="16D0556F" w14:textId="77584ED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وعندي نسخة</w:t>
      </w:r>
      <w:r w:rsidR="001B66E3" w:rsidRPr="001B66E3">
        <w:rPr>
          <w:rFonts w:cs="Traditional Arabic" w:hint="cs"/>
          <w:sz w:val="34"/>
          <w:szCs w:val="34"/>
          <w:rtl/>
        </w:rPr>
        <w:t>،</w:t>
      </w:r>
      <w:r w:rsidRPr="001B66E3">
        <w:rPr>
          <w:rFonts w:cs="Traditional Arabic" w:hint="cs"/>
          <w:sz w:val="34"/>
          <w:szCs w:val="34"/>
          <w:rtl/>
        </w:rPr>
        <w:t xml:space="preserve"> في 6 ورقات</w:t>
      </w:r>
      <w:r w:rsidR="001B66E3" w:rsidRPr="001B66E3">
        <w:rPr>
          <w:rFonts w:cs="Traditional Arabic" w:hint="cs"/>
          <w:sz w:val="34"/>
          <w:szCs w:val="34"/>
          <w:rtl/>
        </w:rPr>
        <w:t>،</w:t>
      </w:r>
      <w:r w:rsidRPr="001B66E3">
        <w:rPr>
          <w:rFonts w:cs="Traditional Arabic" w:hint="cs"/>
          <w:sz w:val="34"/>
          <w:szCs w:val="34"/>
          <w:rtl/>
        </w:rPr>
        <w:t xml:space="preserve"> منسوخة في 24/5/1296هـ</w:t>
      </w:r>
      <w:r w:rsidR="001B66E3" w:rsidRPr="001B66E3">
        <w:rPr>
          <w:rFonts w:cs="Traditional Arabic" w:hint="cs"/>
          <w:sz w:val="34"/>
          <w:szCs w:val="34"/>
          <w:rtl/>
        </w:rPr>
        <w:t>.</w:t>
      </w:r>
    </w:p>
    <w:p w14:paraId="516A4F13" w14:textId="335794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w:t>
      </w:r>
      <w:r w:rsidR="001B66E3" w:rsidRPr="001B66E3">
        <w:rPr>
          <w:rFonts w:cs="Traditional Arabic" w:hint="cs"/>
          <w:sz w:val="34"/>
          <w:szCs w:val="34"/>
          <w:rtl/>
        </w:rPr>
        <w:t>،</w:t>
      </w:r>
      <w:r w:rsidRPr="001B66E3">
        <w:rPr>
          <w:rFonts w:cs="Traditional Arabic" w:hint="cs"/>
          <w:sz w:val="34"/>
          <w:szCs w:val="34"/>
          <w:rtl/>
        </w:rPr>
        <w:t xml:space="preserve"> في 5 ورقات</w:t>
      </w:r>
      <w:r w:rsidR="001B66E3" w:rsidRPr="001B66E3">
        <w:rPr>
          <w:rFonts w:cs="Traditional Arabic" w:hint="cs"/>
          <w:sz w:val="34"/>
          <w:szCs w:val="34"/>
          <w:rtl/>
        </w:rPr>
        <w:t>،</w:t>
      </w:r>
      <w:r w:rsidRPr="001B66E3">
        <w:rPr>
          <w:rFonts w:cs="Traditional Arabic" w:hint="cs"/>
          <w:sz w:val="34"/>
          <w:szCs w:val="34"/>
          <w:rtl/>
        </w:rPr>
        <w:t xml:space="preserve"> بخط الشيخ عبدالله المحمد السايح في </w:t>
      </w:r>
      <w:r w:rsidRPr="001B66E3">
        <w:rPr>
          <w:rFonts w:cs="Traditional Arabic"/>
          <w:sz w:val="34"/>
          <w:szCs w:val="34"/>
          <w:rtl/>
        </w:rPr>
        <w:br/>
      </w:r>
      <w:r w:rsidRPr="001B66E3">
        <w:rPr>
          <w:rFonts w:cs="Traditional Arabic" w:hint="cs"/>
          <w:sz w:val="34"/>
          <w:szCs w:val="34"/>
          <w:rtl/>
        </w:rPr>
        <w:t>4/12/1329هـ</w:t>
      </w:r>
      <w:r w:rsidR="001B66E3" w:rsidRPr="001B66E3">
        <w:rPr>
          <w:rFonts w:cs="Traditional Arabic" w:hint="cs"/>
          <w:sz w:val="34"/>
          <w:szCs w:val="34"/>
          <w:rtl/>
        </w:rPr>
        <w:t>،</w:t>
      </w:r>
      <w:r w:rsidRPr="001B66E3">
        <w:rPr>
          <w:rFonts w:cs="Traditional Arabic" w:hint="cs"/>
          <w:sz w:val="34"/>
          <w:szCs w:val="34"/>
          <w:rtl/>
        </w:rPr>
        <w:t xml:space="preserve"> وعدد ما في الميمية مائتان وثلاثة أبيات</w:t>
      </w:r>
      <w:r w:rsidR="001B66E3" w:rsidRPr="001B66E3">
        <w:rPr>
          <w:rFonts w:cs="Traditional Arabic" w:hint="cs"/>
          <w:sz w:val="34"/>
          <w:szCs w:val="34"/>
          <w:rtl/>
        </w:rPr>
        <w:t>.</w:t>
      </w:r>
      <w:r w:rsidRPr="001B66E3">
        <w:rPr>
          <w:rFonts w:cs="Traditional Arabic" w:hint="cs"/>
          <w:sz w:val="34"/>
          <w:szCs w:val="34"/>
          <w:rtl/>
        </w:rPr>
        <w:t xml:space="preserve"> </w:t>
      </w:r>
    </w:p>
    <w:p w14:paraId="76687E3D" w14:textId="742A48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بالرياض نسخة</w:t>
      </w:r>
      <w:r w:rsidR="001B66E3" w:rsidRPr="001B66E3">
        <w:rPr>
          <w:rFonts w:cs="Traditional Arabic" w:hint="cs"/>
          <w:sz w:val="34"/>
          <w:szCs w:val="34"/>
          <w:rtl/>
        </w:rPr>
        <w:t>،</w:t>
      </w:r>
      <w:r w:rsidRPr="001B66E3">
        <w:rPr>
          <w:rFonts w:cs="Traditional Arabic" w:hint="cs"/>
          <w:sz w:val="34"/>
          <w:szCs w:val="34"/>
          <w:rtl/>
        </w:rPr>
        <w:t xml:space="preserve"> في 4 صفحات</w:t>
      </w:r>
      <w:r w:rsidR="001B66E3" w:rsidRPr="001B66E3">
        <w:rPr>
          <w:rFonts w:cs="Traditional Arabic" w:hint="cs"/>
          <w:sz w:val="34"/>
          <w:szCs w:val="34"/>
          <w:rtl/>
        </w:rPr>
        <w:t>،</w:t>
      </w:r>
      <w:r w:rsidRPr="001B66E3">
        <w:rPr>
          <w:rFonts w:cs="Traditional Arabic" w:hint="cs"/>
          <w:sz w:val="34"/>
          <w:szCs w:val="34"/>
          <w:rtl/>
        </w:rPr>
        <w:t xml:space="preserve"> برقم </w:t>
      </w:r>
      <w:r w:rsidRPr="001B66E3">
        <w:rPr>
          <w:rFonts w:cs="Traditional Arabic"/>
          <w:sz w:val="34"/>
          <w:szCs w:val="34"/>
          <w:rtl/>
        </w:rPr>
        <w:br/>
      </w:r>
      <w:r w:rsidRPr="001B66E3">
        <w:rPr>
          <w:rFonts w:cs="Traditional Arabic" w:hint="cs"/>
          <w:sz w:val="34"/>
          <w:szCs w:val="34"/>
          <w:rtl/>
        </w:rPr>
        <w:t>4579/1م</w:t>
      </w:r>
      <w:r w:rsidR="001B66E3" w:rsidRPr="001B66E3">
        <w:rPr>
          <w:rFonts w:cs="Traditional Arabic" w:hint="cs"/>
          <w:sz w:val="34"/>
          <w:szCs w:val="34"/>
          <w:rtl/>
        </w:rPr>
        <w:t>،</w:t>
      </w:r>
      <w:r w:rsidRPr="001B66E3">
        <w:rPr>
          <w:rFonts w:cs="Traditional Arabic" w:hint="cs"/>
          <w:sz w:val="34"/>
          <w:szCs w:val="34"/>
          <w:rtl/>
        </w:rPr>
        <w:t xml:space="preserve"> من خطوط القرن 14هـ</w:t>
      </w:r>
      <w:r w:rsidR="001B66E3" w:rsidRPr="001B66E3">
        <w:rPr>
          <w:rFonts w:cs="Traditional Arabic" w:hint="cs"/>
          <w:sz w:val="34"/>
          <w:szCs w:val="34"/>
          <w:rtl/>
        </w:rPr>
        <w:t>،</w:t>
      </w:r>
      <w:r w:rsidRPr="001B66E3">
        <w:rPr>
          <w:rFonts w:cs="Traditional Arabic" w:hint="cs"/>
          <w:sz w:val="34"/>
          <w:szCs w:val="34"/>
          <w:rtl/>
        </w:rPr>
        <w:t xml:space="preserve"> ظناً</w:t>
      </w:r>
      <w:r w:rsidR="001B66E3" w:rsidRPr="001B66E3">
        <w:rPr>
          <w:rFonts w:cs="Traditional Arabic" w:hint="cs"/>
          <w:sz w:val="34"/>
          <w:szCs w:val="34"/>
          <w:rtl/>
        </w:rPr>
        <w:t>.</w:t>
      </w:r>
      <w:r w:rsidRPr="001B66E3">
        <w:rPr>
          <w:rFonts w:cs="Traditional Arabic" w:hint="cs"/>
          <w:sz w:val="34"/>
          <w:szCs w:val="34"/>
          <w:rtl/>
        </w:rPr>
        <w:t xml:space="preserve"> </w:t>
      </w:r>
    </w:p>
    <w:p w14:paraId="21BFF168" w14:textId="2B80518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الملك فهد الوطنية نسخة ضمن مخطوطات أورشليم </w:t>
      </w:r>
      <w:r w:rsidRPr="001B66E3">
        <w:rPr>
          <w:rFonts w:cs="Traditional Arabic"/>
          <w:sz w:val="34"/>
          <w:szCs w:val="34"/>
          <w:rtl/>
        </w:rPr>
        <w:br/>
      </w:r>
      <w:r w:rsidRPr="001B66E3">
        <w:rPr>
          <w:rFonts w:cs="Traditional Arabic" w:hint="cs"/>
          <w:sz w:val="34"/>
          <w:szCs w:val="34"/>
          <w:rtl/>
        </w:rPr>
        <w:t>برقم 14</w:t>
      </w:r>
      <w:r w:rsidR="001B66E3" w:rsidRPr="001B66E3">
        <w:rPr>
          <w:rFonts w:cs="Traditional Arabic" w:hint="cs"/>
          <w:sz w:val="34"/>
          <w:szCs w:val="34"/>
          <w:rtl/>
        </w:rPr>
        <w:t>.</w:t>
      </w:r>
    </w:p>
    <w:p w14:paraId="5B9CF76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FCAFA7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8F8545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9C9748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087A1A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1520F81" w14:textId="42B0295D" w:rsidR="000D4E99" w:rsidRPr="001B66E3" w:rsidRDefault="00E21742"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w:lastRenderedPageBreak/>
        <mc:AlternateContent>
          <mc:Choice Requires="wps">
            <w:drawing>
              <wp:anchor distT="0" distB="0" distL="114300" distR="114300" simplePos="0" relativeHeight="251659264" behindDoc="0" locked="0" layoutInCell="1" allowOverlap="1" wp14:anchorId="78C08E47" wp14:editId="216DF92F">
                <wp:simplePos x="0" y="0"/>
                <wp:positionH relativeFrom="column">
                  <wp:posOffset>1776597</wp:posOffset>
                </wp:positionH>
                <wp:positionV relativeFrom="paragraph">
                  <wp:posOffset>42234</wp:posOffset>
                </wp:positionV>
                <wp:extent cx="1714500" cy="685800"/>
                <wp:effectExtent l="31750" t="28575" r="25400" b="28575"/>
                <wp:wrapNone/>
                <wp:docPr id="28" name="مستطيل مستدير الزواي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089D3052" w14:textId="77777777" w:rsidR="0099705D" w:rsidRDefault="0099705D" w:rsidP="000D4E99">
                            <w:pPr>
                              <w:jc w:val="center"/>
                              <w:rPr>
                                <w:b/>
                                <w:bCs/>
                                <w:sz w:val="38"/>
                                <w:szCs w:val="36"/>
                                <w:rtl/>
                              </w:rPr>
                            </w:pPr>
                            <w:r>
                              <w:rPr>
                                <w:rFonts w:hint="cs"/>
                                <w:b/>
                                <w:bCs/>
                                <w:sz w:val="42"/>
                                <w:rtl/>
                              </w:rPr>
                              <w:t xml:space="preserve">حرف الهـاء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08E47" id="مستطيل مستدير الزوايا 28" o:spid="_x0000_s1068" style="position:absolute;left:0;text-align:left;margin-left:139.9pt;margin-top:3.35pt;width:13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" fillcolor="silver" strokecolor="#333" strokeweight="3.75pt">
                <v:fill opacity="32896f"/>
                <v:stroke linestyle="thickThin"/>
                <v:textbox>
                  <w:txbxContent>
                    <w:p w14:paraId="089D3052" w14:textId="77777777" w:rsidR="0099705D" w:rsidRDefault="0099705D" w:rsidP="000D4E99">
                      <w:pPr>
                        <w:jc w:val="center"/>
                        <w:rPr>
                          <w:b/>
                          <w:bCs/>
                          <w:sz w:val="38"/>
                          <w:szCs w:val="36"/>
                          <w:rtl/>
                        </w:rPr>
                      </w:pPr>
                      <w:r>
                        <w:rPr>
                          <w:rFonts w:hint="cs"/>
                          <w:b/>
                          <w:bCs/>
                          <w:sz w:val="42"/>
                          <w:rtl/>
                        </w:rPr>
                        <w:t xml:space="preserve">حرف الهـاء </w:t>
                      </w:r>
                    </w:p>
                  </w:txbxContent>
                </v:textbox>
              </v:roundrect>
            </w:pict>
          </mc:Fallback>
        </mc:AlternateContent>
      </w:r>
    </w:p>
    <w:p w14:paraId="342986F4" w14:textId="1CD56C80" w:rsidR="000D4E99" w:rsidRPr="001B66E3" w:rsidRDefault="000D4E99" w:rsidP="000D4E99">
      <w:pPr>
        <w:pStyle w:val="1"/>
        <w:keepNext w:val="0"/>
        <w:widowControl w:val="0"/>
        <w:spacing w:before="120"/>
        <w:rPr>
          <w:rFonts w:cs="Traditional Arabic"/>
          <w:sz w:val="34"/>
          <w:szCs w:val="34"/>
          <w:rtl/>
        </w:rPr>
      </w:pPr>
    </w:p>
    <w:p w14:paraId="382B163C" w14:textId="77777777" w:rsidR="000D4E99" w:rsidRPr="001B66E3" w:rsidRDefault="000D4E99" w:rsidP="000D4E99">
      <w:pPr>
        <w:widowControl w:val="0"/>
        <w:spacing w:before="120" w:line="420" w:lineRule="exact"/>
        <w:jc w:val="lowKashida"/>
        <w:rPr>
          <w:rFonts w:cs="Traditional Arabic"/>
          <w:sz w:val="34"/>
          <w:szCs w:val="34"/>
          <w:rtl/>
        </w:rPr>
      </w:pPr>
    </w:p>
    <w:p w14:paraId="289467EC" w14:textId="58C261F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هداية الحيارى في أجوبة اليهود والنصارى</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45"/>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60638B32" w14:textId="71F6969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الشيخ علي بن يعقوب بحائل في 480 صفحة</w:t>
      </w:r>
      <w:r w:rsidR="002A3F34">
        <w:rPr>
          <w:rFonts w:cs="Traditional Arabic" w:hint="cs"/>
          <w:sz w:val="34"/>
          <w:szCs w:val="34"/>
          <w:rtl/>
        </w:rPr>
        <w:t>؛</w:t>
      </w:r>
      <w:r w:rsidRPr="001B66E3">
        <w:rPr>
          <w:rFonts w:cs="Traditional Arabic" w:hint="cs"/>
          <w:sz w:val="34"/>
          <w:szCs w:val="34"/>
          <w:rtl/>
        </w:rPr>
        <w:t xml:space="preserve"> أي 240 ورقة</w:t>
      </w:r>
      <w:r w:rsidR="001B66E3" w:rsidRPr="001B66E3">
        <w:rPr>
          <w:rFonts w:cs="Traditional Arabic" w:hint="cs"/>
          <w:sz w:val="34"/>
          <w:szCs w:val="34"/>
          <w:rtl/>
        </w:rPr>
        <w:t>.</w:t>
      </w:r>
    </w:p>
    <w:p w14:paraId="65DFDB6C" w14:textId="01376A8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بالرياض نسخة في 114 ورقة</w:t>
      </w:r>
      <w:r w:rsidR="001B66E3" w:rsidRPr="001B66E3">
        <w:rPr>
          <w:rFonts w:cs="Traditional Arabic" w:hint="cs"/>
          <w:sz w:val="34"/>
          <w:szCs w:val="34"/>
          <w:rtl/>
        </w:rPr>
        <w:t>،</w:t>
      </w:r>
      <w:r w:rsidRPr="001B66E3">
        <w:rPr>
          <w:rFonts w:cs="Traditional Arabic" w:hint="cs"/>
          <w:sz w:val="34"/>
          <w:szCs w:val="34"/>
          <w:rtl/>
        </w:rPr>
        <w:t xml:space="preserve"> منسوخة سنة 1252هـ</w:t>
      </w:r>
      <w:r w:rsidR="001B66E3" w:rsidRPr="001B66E3">
        <w:rPr>
          <w:rFonts w:cs="Traditional Arabic" w:hint="cs"/>
          <w:sz w:val="34"/>
          <w:szCs w:val="34"/>
          <w:rtl/>
        </w:rPr>
        <w:t>،</w:t>
      </w:r>
      <w:r w:rsidRPr="001B66E3">
        <w:rPr>
          <w:rFonts w:cs="Traditional Arabic" w:hint="cs"/>
          <w:sz w:val="34"/>
          <w:szCs w:val="34"/>
          <w:rtl/>
        </w:rPr>
        <w:t xml:space="preserve"> برقم 1723</w:t>
      </w:r>
      <w:r w:rsidR="001B66E3" w:rsidRPr="001B66E3">
        <w:rPr>
          <w:rFonts w:cs="Traditional Arabic" w:hint="cs"/>
          <w:sz w:val="34"/>
          <w:szCs w:val="34"/>
          <w:rtl/>
        </w:rPr>
        <w:t>.</w:t>
      </w:r>
      <w:r w:rsidRPr="001B66E3">
        <w:rPr>
          <w:rFonts w:cs="Traditional Arabic" w:hint="cs"/>
          <w:sz w:val="34"/>
          <w:szCs w:val="34"/>
          <w:rtl/>
        </w:rPr>
        <w:t xml:space="preserve"> </w:t>
      </w:r>
    </w:p>
    <w:p w14:paraId="57F1AB67" w14:textId="3D350B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وأخرى في مكتبة حسن الأنكرلي ضمن الأوقاف العامة ببغداد برقم 13721</w:t>
      </w:r>
      <w:r w:rsidR="001B66E3" w:rsidRPr="001B66E3">
        <w:rPr>
          <w:rFonts w:cs="Traditional Arabic" w:hint="cs"/>
          <w:sz w:val="34"/>
          <w:szCs w:val="34"/>
          <w:rtl/>
        </w:rPr>
        <w:t>،</w:t>
      </w:r>
      <w:r w:rsidRPr="001B66E3">
        <w:rPr>
          <w:rFonts w:cs="Traditional Arabic" w:hint="cs"/>
          <w:sz w:val="34"/>
          <w:szCs w:val="34"/>
          <w:rtl/>
        </w:rPr>
        <w:t xml:space="preserve"> في 93 ورقة</w:t>
      </w:r>
      <w:r w:rsidR="001B66E3" w:rsidRPr="001B66E3">
        <w:rPr>
          <w:rFonts w:cs="Traditional Arabic" w:hint="cs"/>
          <w:sz w:val="34"/>
          <w:szCs w:val="34"/>
          <w:rtl/>
        </w:rPr>
        <w:t>،</w:t>
      </w:r>
      <w:r w:rsidRPr="001B66E3">
        <w:rPr>
          <w:rFonts w:cs="Traditional Arabic" w:hint="cs"/>
          <w:sz w:val="34"/>
          <w:szCs w:val="34"/>
          <w:rtl/>
        </w:rPr>
        <w:t xml:space="preserve"> بخط حسن دقيق</w:t>
      </w:r>
      <w:r w:rsidR="001B66E3" w:rsidRPr="001B66E3">
        <w:rPr>
          <w:rFonts w:cs="Traditional Arabic" w:hint="cs"/>
          <w:sz w:val="34"/>
          <w:szCs w:val="34"/>
          <w:rtl/>
        </w:rPr>
        <w:t>،</w:t>
      </w:r>
      <w:r w:rsidRPr="001B66E3">
        <w:rPr>
          <w:rFonts w:cs="Traditional Arabic" w:hint="cs"/>
          <w:sz w:val="34"/>
          <w:szCs w:val="34"/>
          <w:rtl/>
        </w:rPr>
        <w:t xml:space="preserve"> منسوخة في 29/11/1305هـ</w:t>
      </w:r>
      <w:r w:rsidR="001B66E3" w:rsidRPr="001B66E3">
        <w:rPr>
          <w:rFonts w:cs="Traditional Arabic" w:hint="cs"/>
          <w:sz w:val="34"/>
          <w:szCs w:val="34"/>
          <w:rtl/>
        </w:rPr>
        <w:t>.</w:t>
      </w:r>
      <w:r w:rsidRPr="001B66E3">
        <w:rPr>
          <w:rFonts w:cs="Traditional Arabic" w:hint="cs"/>
          <w:sz w:val="34"/>
          <w:szCs w:val="34"/>
          <w:rtl/>
        </w:rPr>
        <w:t xml:space="preserve"> في كل صفحة 25 سطراً</w:t>
      </w:r>
      <w:r w:rsidR="001B66E3" w:rsidRPr="001B66E3">
        <w:rPr>
          <w:rFonts w:cs="Traditional Arabic" w:hint="cs"/>
          <w:sz w:val="34"/>
          <w:szCs w:val="34"/>
          <w:rtl/>
        </w:rPr>
        <w:t>.</w:t>
      </w:r>
    </w:p>
    <w:p w14:paraId="6D498135" w14:textId="16E8FB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جيدة مجدولة بالأحمر</w:t>
      </w:r>
      <w:r w:rsidR="001B66E3" w:rsidRPr="001B66E3">
        <w:rPr>
          <w:rFonts w:cs="Traditional Arabic" w:hint="cs"/>
          <w:sz w:val="34"/>
          <w:szCs w:val="34"/>
          <w:rtl/>
        </w:rPr>
        <w:t>،</w:t>
      </w:r>
      <w:r w:rsidRPr="001B66E3">
        <w:rPr>
          <w:rFonts w:cs="Traditional Arabic" w:hint="cs"/>
          <w:sz w:val="34"/>
          <w:szCs w:val="34"/>
          <w:rtl/>
        </w:rPr>
        <w:t xml:space="preserve"> في 147 ورقة</w:t>
      </w:r>
      <w:r w:rsidR="001B66E3" w:rsidRPr="001B66E3">
        <w:rPr>
          <w:rFonts w:cs="Traditional Arabic" w:hint="cs"/>
          <w:sz w:val="34"/>
          <w:szCs w:val="34"/>
          <w:rtl/>
        </w:rPr>
        <w:t>،</w:t>
      </w:r>
      <w:r w:rsidRPr="001B66E3">
        <w:rPr>
          <w:rFonts w:cs="Traditional Arabic" w:hint="cs"/>
          <w:sz w:val="34"/>
          <w:szCs w:val="34"/>
          <w:rtl/>
        </w:rPr>
        <w:t xml:space="preserve"> كل صفحة 23 سطراً</w:t>
      </w:r>
      <w:r w:rsidR="001B66E3" w:rsidRPr="001B66E3">
        <w:rPr>
          <w:rFonts w:cs="Traditional Arabic" w:hint="cs"/>
          <w:sz w:val="34"/>
          <w:szCs w:val="34"/>
          <w:rtl/>
        </w:rPr>
        <w:t>،</w:t>
      </w:r>
      <w:r w:rsidRPr="001B66E3">
        <w:rPr>
          <w:rFonts w:cs="Traditional Arabic" w:hint="cs"/>
          <w:sz w:val="34"/>
          <w:szCs w:val="34"/>
          <w:rtl/>
        </w:rPr>
        <w:t xml:space="preserve"> برقم 21369 ب</w:t>
      </w:r>
      <w:r w:rsidR="001B66E3" w:rsidRPr="001B66E3">
        <w:rPr>
          <w:rFonts w:cs="Traditional Arabic" w:hint="cs"/>
          <w:sz w:val="34"/>
          <w:szCs w:val="34"/>
          <w:rtl/>
        </w:rPr>
        <w:t>.</w:t>
      </w:r>
      <w:r w:rsidRPr="001B66E3">
        <w:rPr>
          <w:rFonts w:cs="Traditional Arabic" w:hint="cs"/>
          <w:sz w:val="34"/>
          <w:szCs w:val="34"/>
          <w:rtl/>
        </w:rPr>
        <w:t xml:space="preserve"> </w:t>
      </w:r>
    </w:p>
    <w:p w14:paraId="37EEB295" w14:textId="00314A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المكتبة الوطنية بتونس في 122 ورقة ( 1-122 )</w:t>
      </w:r>
      <w:r w:rsidR="001B66E3" w:rsidRPr="001B66E3">
        <w:rPr>
          <w:rFonts w:cs="Traditional Arabic" w:hint="cs"/>
          <w:sz w:val="34"/>
          <w:szCs w:val="34"/>
          <w:rtl/>
        </w:rPr>
        <w:t>،</w:t>
      </w:r>
      <w:r w:rsidRPr="001B66E3">
        <w:rPr>
          <w:rFonts w:cs="Traditional Arabic" w:hint="cs"/>
          <w:sz w:val="34"/>
          <w:szCs w:val="34"/>
          <w:rtl/>
        </w:rPr>
        <w:t xml:space="preserve"> في كل صفحة 23 سطراً</w:t>
      </w:r>
      <w:r w:rsidR="001B66E3" w:rsidRPr="001B66E3">
        <w:rPr>
          <w:rFonts w:cs="Traditional Arabic" w:hint="cs"/>
          <w:sz w:val="34"/>
          <w:szCs w:val="34"/>
          <w:rtl/>
        </w:rPr>
        <w:t>،</w:t>
      </w:r>
      <w:r w:rsidRPr="001B66E3">
        <w:rPr>
          <w:rFonts w:cs="Traditional Arabic" w:hint="cs"/>
          <w:sz w:val="34"/>
          <w:szCs w:val="34"/>
          <w:rtl/>
        </w:rPr>
        <w:t xml:space="preserve"> مكتوبة سنة 1231هـ</w:t>
      </w:r>
      <w:r w:rsidR="001B66E3" w:rsidRPr="001B66E3">
        <w:rPr>
          <w:rFonts w:cs="Traditional Arabic" w:hint="cs"/>
          <w:sz w:val="34"/>
          <w:szCs w:val="34"/>
          <w:rtl/>
        </w:rPr>
        <w:t>،</w:t>
      </w:r>
      <w:r w:rsidRPr="001B66E3">
        <w:rPr>
          <w:rFonts w:cs="Traditional Arabic" w:hint="cs"/>
          <w:sz w:val="34"/>
          <w:szCs w:val="34"/>
          <w:rtl/>
        </w:rPr>
        <w:t xml:space="preserve"> وعنها فلم بالجامعة الإسلامية برقم 4094</w:t>
      </w:r>
      <w:r w:rsidR="001B66E3" w:rsidRPr="001B66E3">
        <w:rPr>
          <w:rFonts w:cs="Traditional Arabic" w:hint="cs"/>
          <w:sz w:val="34"/>
          <w:szCs w:val="34"/>
          <w:rtl/>
        </w:rPr>
        <w:t>.</w:t>
      </w:r>
      <w:r w:rsidRPr="001B66E3">
        <w:rPr>
          <w:rFonts w:cs="Traditional Arabic" w:hint="cs"/>
          <w:sz w:val="34"/>
          <w:szCs w:val="34"/>
          <w:rtl/>
        </w:rPr>
        <w:t xml:space="preserve"> </w:t>
      </w:r>
    </w:p>
    <w:p w14:paraId="5B45E05C" w14:textId="2BFAE29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جامعة برنستون بأمريكا ـ مجموعة جاريت برقم 976</w:t>
      </w:r>
      <w:r w:rsidRPr="001B66E3">
        <w:rPr>
          <w:rFonts w:cs="Traditional Arabic"/>
          <w:sz w:val="34"/>
          <w:szCs w:val="34"/>
        </w:rPr>
        <w:t>H</w:t>
      </w:r>
      <w:r w:rsidRPr="001B66E3">
        <w:rPr>
          <w:rFonts w:cs="Traditional Arabic" w:hint="cs"/>
          <w:sz w:val="34"/>
          <w:szCs w:val="34"/>
          <w:rtl/>
        </w:rPr>
        <w:t xml:space="preserve"> وعنها فلم بمكتبة الملك فهد الوطنية برقم 500899</w:t>
      </w:r>
      <w:r w:rsidR="001B66E3" w:rsidRPr="001B66E3">
        <w:rPr>
          <w:rFonts w:cs="Traditional Arabic" w:hint="cs"/>
          <w:sz w:val="34"/>
          <w:szCs w:val="34"/>
          <w:rtl/>
        </w:rPr>
        <w:t>.</w:t>
      </w:r>
    </w:p>
    <w:p w14:paraId="22BD0849" w14:textId="1BD3AD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ضمن مجموعتها الخاصة برقم 18</w:t>
      </w:r>
      <w:r w:rsidR="001B66E3" w:rsidRPr="001B66E3">
        <w:rPr>
          <w:rFonts w:cs="Traditional Arabic" w:hint="cs"/>
          <w:sz w:val="34"/>
          <w:szCs w:val="34"/>
          <w:rtl/>
        </w:rPr>
        <w:t>.</w:t>
      </w:r>
    </w:p>
    <w:p w14:paraId="48F38A59" w14:textId="21EE688D" w:rsidR="000D4E99" w:rsidRPr="001B66E3" w:rsidRDefault="000D4E99" w:rsidP="000D4E99">
      <w:pPr>
        <w:pStyle w:val="21"/>
        <w:jc w:val="both"/>
        <w:rPr>
          <w:rFonts w:cs="Traditional Arabic"/>
          <w:sz w:val="34"/>
          <w:szCs w:val="34"/>
          <w:rtl/>
        </w:rPr>
      </w:pPr>
      <w:r w:rsidRPr="001B66E3">
        <w:rPr>
          <w:rFonts w:cs="Traditional Arabic" w:hint="cs"/>
          <w:sz w:val="34"/>
          <w:szCs w:val="34"/>
          <w:rtl/>
        </w:rPr>
        <w:t>2- الهدي النبوي</w:t>
      </w:r>
      <w:r w:rsidR="001B66E3" w:rsidRPr="001B66E3">
        <w:rPr>
          <w:rFonts w:cs="Traditional Arabic" w:hint="cs"/>
          <w:sz w:val="34"/>
          <w:szCs w:val="34"/>
          <w:rtl/>
        </w:rPr>
        <w:t>:</w:t>
      </w:r>
      <w:r w:rsidRPr="001B66E3">
        <w:rPr>
          <w:rFonts w:cs="Traditional Arabic" w:hint="cs"/>
          <w:sz w:val="34"/>
          <w:szCs w:val="34"/>
          <w:rtl/>
        </w:rPr>
        <w:t xml:space="preserve"> زاد المعاد</w:t>
      </w:r>
      <w:r w:rsidR="001B66E3" w:rsidRPr="001B66E3">
        <w:rPr>
          <w:rFonts w:cs="Traditional Arabic" w:hint="cs"/>
          <w:sz w:val="34"/>
          <w:szCs w:val="34"/>
          <w:rtl/>
        </w:rPr>
        <w:t>:</w:t>
      </w:r>
    </w:p>
    <w:p w14:paraId="420F4A27" w14:textId="4413945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تركيا بمكتبة مغنيا بمدينة مغنيا برقم 1792 في مجلدين كبيرين</w:t>
      </w:r>
      <w:r w:rsidR="001B66E3" w:rsidRPr="001B66E3">
        <w:rPr>
          <w:rFonts w:cs="Traditional Arabic" w:hint="cs"/>
          <w:sz w:val="34"/>
          <w:szCs w:val="34"/>
          <w:rtl/>
        </w:rPr>
        <w:t>:</w:t>
      </w:r>
      <w:r w:rsidRPr="001B66E3">
        <w:rPr>
          <w:rFonts w:cs="Traditional Arabic" w:hint="cs"/>
          <w:sz w:val="34"/>
          <w:szCs w:val="34"/>
          <w:rtl/>
        </w:rPr>
        <w:t xml:space="preserve"> الأول فيه 319 ورقة في سنة 813هـ</w:t>
      </w:r>
      <w:r w:rsidR="001B66E3" w:rsidRPr="001B66E3">
        <w:rPr>
          <w:rFonts w:cs="Traditional Arabic" w:hint="cs"/>
          <w:sz w:val="34"/>
          <w:szCs w:val="34"/>
          <w:rtl/>
        </w:rPr>
        <w:t>،</w:t>
      </w:r>
      <w:r w:rsidRPr="001B66E3">
        <w:rPr>
          <w:rFonts w:cs="Traditional Arabic" w:hint="cs"/>
          <w:sz w:val="34"/>
          <w:szCs w:val="34"/>
          <w:rtl/>
        </w:rPr>
        <w:t xml:space="preserve"> والثاني في 259 ورقة</w:t>
      </w:r>
      <w:r w:rsidR="001B66E3" w:rsidRPr="001B66E3">
        <w:rPr>
          <w:rFonts w:cs="Traditional Arabic" w:hint="cs"/>
          <w:sz w:val="34"/>
          <w:szCs w:val="34"/>
          <w:rtl/>
        </w:rPr>
        <w:t>،</w:t>
      </w:r>
      <w:r w:rsidRPr="001B66E3">
        <w:rPr>
          <w:rFonts w:cs="Traditional Arabic" w:hint="cs"/>
          <w:sz w:val="34"/>
          <w:szCs w:val="34"/>
          <w:rtl/>
        </w:rPr>
        <w:t xml:space="preserve"> في سنة </w:t>
      </w:r>
      <w:r w:rsidRPr="001B66E3">
        <w:rPr>
          <w:rFonts w:cs="Traditional Arabic"/>
          <w:sz w:val="34"/>
          <w:szCs w:val="34"/>
          <w:rtl/>
        </w:rPr>
        <w:br/>
      </w:r>
      <w:r w:rsidRPr="001B66E3">
        <w:rPr>
          <w:rFonts w:cs="Traditional Arabic" w:hint="cs"/>
          <w:sz w:val="34"/>
          <w:szCs w:val="34"/>
          <w:rtl/>
        </w:rPr>
        <w:t>772هـ</w:t>
      </w:r>
      <w:r w:rsidR="001B66E3" w:rsidRPr="001B66E3">
        <w:rPr>
          <w:rFonts w:cs="Traditional Arabic" w:hint="cs"/>
          <w:sz w:val="34"/>
          <w:szCs w:val="34"/>
          <w:rtl/>
        </w:rPr>
        <w:t>.</w:t>
      </w:r>
    </w:p>
    <w:p w14:paraId="5F9CA17E" w14:textId="10EE32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منه في مكتبة رشيد أفندي بالسليمانية بتركيا برقم 696 ضمن مجموع</w:t>
      </w:r>
      <w:r w:rsidR="001B66E3" w:rsidRPr="001B66E3">
        <w:rPr>
          <w:rFonts w:cs="Traditional Arabic" w:hint="cs"/>
          <w:sz w:val="34"/>
          <w:szCs w:val="34"/>
          <w:rtl/>
        </w:rPr>
        <w:t>،</w:t>
      </w:r>
      <w:r w:rsidRPr="001B66E3">
        <w:rPr>
          <w:rFonts w:cs="Traditional Arabic" w:hint="cs"/>
          <w:sz w:val="34"/>
          <w:szCs w:val="34"/>
          <w:rtl/>
        </w:rPr>
        <w:t xml:space="preserve"> في 90 ورقة</w:t>
      </w:r>
      <w:r w:rsidR="001B66E3" w:rsidRPr="001B66E3">
        <w:rPr>
          <w:rFonts w:cs="Traditional Arabic" w:hint="cs"/>
          <w:sz w:val="34"/>
          <w:szCs w:val="34"/>
          <w:rtl/>
        </w:rPr>
        <w:t>،</w:t>
      </w:r>
      <w:r w:rsidRPr="001B66E3">
        <w:rPr>
          <w:rFonts w:cs="Traditional Arabic" w:hint="cs"/>
          <w:sz w:val="34"/>
          <w:szCs w:val="34"/>
          <w:rtl/>
        </w:rPr>
        <w:t xml:space="preserve"> من القرن الحادي عشر الهجري</w:t>
      </w:r>
      <w:r w:rsidR="001B66E3" w:rsidRPr="001B66E3">
        <w:rPr>
          <w:rFonts w:cs="Traditional Arabic" w:hint="cs"/>
          <w:sz w:val="34"/>
          <w:szCs w:val="34"/>
          <w:rtl/>
        </w:rPr>
        <w:t>،</w:t>
      </w:r>
      <w:r w:rsidRPr="001B66E3">
        <w:rPr>
          <w:rFonts w:cs="Traditional Arabic" w:hint="cs"/>
          <w:sz w:val="34"/>
          <w:szCs w:val="34"/>
          <w:rtl/>
        </w:rPr>
        <w:t xml:space="preserve"> ولعله الطب </w:t>
      </w:r>
      <w:r w:rsidRPr="001B66E3">
        <w:rPr>
          <w:rFonts w:cs="Traditional Arabic"/>
          <w:sz w:val="34"/>
          <w:szCs w:val="34"/>
          <w:rtl/>
        </w:rPr>
        <w:br/>
      </w:r>
      <w:r w:rsidRPr="001B66E3">
        <w:rPr>
          <w:rFonts w:cs="Traditional Arabic" w:hint="cs"/>
          <w:sz w:val="34"/>
          <w:szCs w:val="34"/>
          <w:rtl/>
        </w:rPr>
        <w:t>النبوي منه</w:t>
      </w:r>
      <w:r w:rsidR="001B66E3" w:rsidRPr="001B66E3">
        <w:rPr>
          <w:rFonts w:cs="Traditional Arabic" w:hint="cs"/>
          <w:sz w:val="34"/>
          <w:szCs w:val="34"/>
          <w:rtl/>
        </w:rPr>
        <w:t>.</w:t>
      </w:r>
    </w:p>
    <w:p w14:paraId="1DFB74C6" w14:textId="516F8091" w:rsidR="000D4E99" w:rsidRPr="001B66E3" w:rsidRDefault="000D4E99" w:rsidP="000D4E99">
      <w:pPr>
        <w:pStyle w:val="1"/>
        <w:keepNext w:val="0"/>
        <w:widowControl w:val="0"/>
        <w:spacing w:before="120"/>
        <w:rPr>
          <w:rFonts w:cs="Traditional Arabic"/>
          <w:sz w:val="34"/>
          <w:szCs w:val="34"/>
          <w:rtl/>
        </w:rPr>
      </w:pPr>
    </w:p>
    <w:p w14:paraId="52BB90BE" w14:textId="6C2C4F45"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62336" behindDoc="0" locked="0" layoutInCell="1" allowOverlap="1" wp14:anchorId="5B016B6C" wp14:editId="12FD4277">
                <wp:simplePos x="0" y="0"/>
                <wp:positionH relativeFrom="column">
                  <wp:posOffset>1829760</wp:posOffset>
                </wp:positionH>
                <wp:positionV relativeFrom="paragraph">
                  <wp:posOffset>113414</wp:posOffset>
                </wp:positionV>
                <wp:extent cx="1714500" cy="685800"/>
                <wp:effectExtent l="31750" t="28575" r="25400" b="28575"/>
                <wp:wrapNone/>
                <wp:docPr id="27" name="مستطيل مستدير الزوايا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4A56E712" w14:textId="77777777" w:rsidR="0099705D" w:rsidRDefault="0099705D" w:rsidP="000D4E99">
                            <w:pPr>
                              <w:jc w:val="center"/>
                              <w:rPr>
                                <w:b/>
                                <w:bCs/>
                                <w:sz w:val="38"/>
                                <w:szCs w:val="36"/>
                                <w:rtl/>
                              </w:rPr>
                            </w:pPr>
                            <w:r>
                              <w:rPr>
                                <w:rFonts w:hint="cs"/>
                                <w:b/>
                                <w:bCs/>
                                <w:sz w:val="42"/>
                                <w:rtl/>
                              </w:rPr>
                              <w:t xml:space="preserve">حرف الـواو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16B6C" id="مستطيل مستدير الزوايا 27" o:spid="_x0000_s1069" style="position:absolute;left:0;text-align:left;margin-left:144.1pt;margin-top:8.95pt;width:1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" fillcolor="silver" strokecolor="#333" strokeweight="3.75pt">
                <v:fill opacity="32896f"/>
                <v:stroke linestyle="thickThin"/>
                <v:textbox>
                  <w:txbxContent>
                    <w:p w14:paraId="4A56E712" w14:textId="77777777" w:rsidR="0099705D" w:rsidRDefault="0099705D" w:rsidP="000D4E99">
                      <w:pPr>
                        <w:jc w:val="center"/>
                        <w:rPr>
                          <w:b/>
                          <w:bCs/>
                          <w:sz w:val="38"/>
                          <w:szCs w:val="36"/>
                          <w:rtl/>
                        </w:rPr>
                      </w:pPr>
                      <w:r>
                        <w:rPr>
                          <w:rFonts w:hint="cs"/>
                          <w:b/>
                          <w:bCs/>
                          <w:sz w:val="42"/>
                          <w:rtl/>
                        </w:rPr>
                        <w:t xml:space="preserve">حرف الـواو </w:t>
                      </w:r>
                    </w:p>
                  </w:txbxContent>
                </v:textbox>
              </v:roundrect>
            </w:pict>
          </mc:Fallback>
        </mc:AlternateContent>
      </w:r>
    </w:p>
    <w:p w14:paraId="00ACA770" w14:textId="12D76437" w:rsidR="000D4E99" w:rsidRPr="001B66E3" w:rsidRDefault="000D4E99" w:rsidP="000D4E99">
      <w:pPr>
        <w:widowControl w:val="0"/>
        <w:spacing w:before="120" w:line="420" w:lineRule="exact"/>
        <w:jc w:val="center"/>
        <w:rPr>
          <w:rFonts w:cs="Traditional Arabic"/>
          <w:sz w:val="34"/>
          <w:szCs w:val="34"/>
          <w:rtl/>
        </w:rPr>
      </w:pPr>
    </w:p>
    <w:p w14:paraId="7AA0221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A1F39D4" w14:textId="61391565" w:rsidR="000D4E99" w:rsidRPr="001B66E3" w:rsidRDefault="000D4E99" w:rsidP="000D4E99">
      <w:pPr>
        <w:pStyle w:val="21"/>
        <w:jc w:val="both"/>
        <w:rPr>
          <w:rFonts w:cs="Traditional Arabic"/>
          <w:sz w:val="34"/>
          <w:szCs w:val="34"/>
          <w:rtl/>
        </w:rPr>
      </w:pPr>
      <w:r w:rsidRPr="001B66E3">
        <w:rPr>
          <w:rFonts w:cs="Traditional Arabic" w:hint="cs"/>
          <w:sz w:val="34"/>
          <w:szCs w:val="34"/>
          <w:rtl/>
        </w:rPr>
        <w:t>1- الوابل الصيب = الكلم الطيب</w:t>
      </w:r>
      <w:r w:rsidR="001B66E3" w:rsidRPr="001B66E3">
        <w:rPr>
          <w:rFonts w:cs="Traditional Arabic" w:hint="cs"/>
          <w:sz w:val="34"/>
          <w:szCs w:val="34"/>
          <w:rtl/>
        </w:rPr>
        <w:t>.</w:t>
      </w:r>
    </w:p>
    <w:p w14:paraId="3AFA2DCB" w14:textId="43AC9D8F" w:rsidR="000D4E99" w:rsidRPr="001B66E3" w:rsidRDefault="000D4E99" w:rsidP="000D4E99">
      <w:pPr>
        <w:pStyle w:val="20"/>
        <w:ind w:left="0"/>
        <w:jc w:val="both"/>
        <w:rPr>
          <w:rFonts w:cs="Traditional Arabic"/>
          <w:sz w:val="34"/>
          <w:szCs w:val="34"/>
          <w:rtl/>
        </w:rPr>
      </w:pPr>
      <w:r w:rsidRPr="001B66E3">
        <w:rPr>
          <w:rFonts w:cs="Traditional Arabic" w:hint="cs"/>
          <w:sz w:val="34"/>
          <w:szCs w:val="34"/>
          <w:rtl/>
        </w:rPr>
        <w:t>- نسخة بهذا العنوان ضمن أصول المخطوطات بمكتبة الملك فهد الوطنية بالرياض برقم 286</w:t>
      </w:r>
      <w:r w:rsidR="001B66E3" w:rsidRPr="001B66E3">
        <w:rPr>
          <w:rFonts w:cs="Traditional Arabic" w:hint="cs"/>
          <w:sz w:val="34"/>
          <w:szCs w:val="34"/>
          <w:rtl/>
        </w:rPr>
        <w:t>.</w:t>
      </w:r>
    </w:p>
    <w:p w14:paraId="2ABB8BE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659C226" w14:textId="77777777" w:rsidR="000D4E99" w:rsidRPr="001B66E3" w:rsidRDefault="000D4E99" w:rsidP="000D4E99">
      <w:pPr>
        <w:pStyle w:val="1"/>
        <w:rPr>
          <w:rFonts w:cs="Traditional Arabic"/>
          <w:sz w:val="34"/>
          <w:szCs w:val="34"/>
          <w:rtl/>
        </w:rPr>
      </w:pPr>
      <w:r w:rsidRPr="001B66E3">
        <w:rPr>
          <w:rFonts w:cs="Traditional Arabic" w:hint="cs"/>
          <w:sz w:val="34"/>
          <w:szCs w:val="34"/>
          <w:rtl/>
        </w:rPr>
        <w:t>نبذة مختصرة عن الحافظ بن رجب الحنبلي رحمه الله</w:t>
      </w:r>
      <w:r w:rsidRPr="001B66E3">
        <w:rPr>
          <w:rFonts w:cs="Traditional Arabic" w:hint="cs"/>
          <w:sz w:val="34"/>
          <w:szCs w:val="34"/>
          <w:vertAlign w:val="superscript"/>
          <w:rtl/>
        </w:rPr>
        <w:t>(</w:t>
      </w:r>
      <w:r w:rsidRPr="001B66E3">
        <w:rPr>
          <w:rStyle w:val="a6"/>
          <w:rFonts w:cs="Traditional Arabic"/>
          <w:position w:val="2"/>
          <w:sz w:val="34"/>
          <w:szCs w:val="34"/>
          <w:rtl/>
        </w:rPr>
        <w:footnoteReference w:customMarkFollows="1" w:id="146"/>
        <w:t>*</w:t>
      </w:r>
      <w:r w:rsidRPr="001B66E3">
        <w:rPr>
          <w:rFonts w:cs="Traditional Arabic" w:hint="cs"/>
          <w:sz w:val="34"/>
          <w:szCs w:val="34"/>
          <w:vertAlign w:val="superscript"/>
          <w:rtl/>
        </w:rPr>
        <w:t>)</w:t>
      </w:r>
      <w:r w:rsidRPr="001B66E3">
        <w:rPr>
          <w:rFonts w:cs="Traditional Arabic" w:hint="cs"/>
          <w:sz w:val="34"/>
          <w:szCs w:val="34"/>
          <w:rtl/>
        </w:rPr>
        <w:t xml:space="preserve"> </w:t>
      </w:r>
    </w:p>
    <w:p w14:paraId="2C79ECFE" w14:textId="40827F1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هو الحافظ عبدالرحمن بن أحمد بن رجب السلامي</w:t>
      </w:r>
      <w:r w:rsidR="001B66E3" w:rsidRPr="001B66E3">
        <w:rPr>
          <w:rFonts w:cs="Traditional Arabic" w:hint="cs"/>
          <w:sz w:val="34"/>
          <w:szCs w:val="34"/>
          <w:rtl/>
        </w:rPr>
        <w:t>،</w:t>
      </w:r>
      <w:r w:rsidRPr="001B66E3">
        <w:rPr>
          <w:rFonts w:cs="Traditional Arabic" w:hint="cs"/>
          <w:sz w:val="34"/>
          <w:szCs w:val="34"/>
          <w:rtl/>
        </w:rPr>
        <w:t xml:space="preserve"> الحنبلي مذهباً</w:t>
      </w:r>
      <w:r w:rsidR="001B66E3" w:rsidRPr="001B66E3">
        <w:rPr>
          <w:rFonts w:cs="Traditional Arabic" w:hint="cs"/>
          <w:sz w:val="34"/>
          <w:szCs w:val="34"/>
          <w:rtl/>
        </w:rPr>
        <w:t>،</w:t>
      </w:r>
      <w:r w:rsidRPr="001B66E3">
        <w:rPr>
          <w:rFonts w:cs="Traditional Arabic" w:hint="cs"/>
          <w:sz w:val="34"/>
          <w:szCs w:val="34"/>
          <w:rtl/>
        </w:rPr>
        <w:t xml:space="preserve"> الدمشقي نشأة ووفاة</w:t>
      </w:r>
      <w:r w:rsidR="001B66E3" w:rsidRPr="001B66E3">
        <w:rPr>
          <w:rFonts w:cs="Traditional Arabic" w:hint="cs"/>
          <w:sz w:val="34"/>
          <w:szCs w:val="34"/>
          <w:rtl/>
        </w:rPr>
        <w:t>،</w:t>
      </w:r>
      <w:r w:rsidRPr="001B66E3">
        <w:rPr>
          <w:rFonts w:cs="Traditional Arabic" w:hint="cs"/>
          <w:sz w:val="34"/>
          <w:szCs w:val="34"/>
          <w:rtl/>
        </w:rPr>
        <w:t xml:space="preserve"> السلفي عقيدة ومسلكاً</w:t>
      </w:r>
      <w:r w:rsidR="001B66E3" w:rsidRPr="001B66E3">
        <w:rPr>
          <w:rFonts w:cs="Traditional Arabic" w:hint="cs"/>
          <w:sz w:val="34"/>
          <w:szCs w:val="34"/>
          <w:rtl/>
        </w:rPr>
        <w:t>،</w:t>
      </w:r>
      <w:r w:rsidRPr="001B66E3">
        <w:rPr>
          <w:rFonts w:cs="Traditional Arabic" w:hint="cs"/>
          <w:sz w:val="34"/>
          <w:szCs w:val="34"/>
          <w:rtl/>
        </w:rPr>
        <w:t xml:space="preserve"> الزين أبو الفرج</w:t>
      </w:r>
      <w:r w:rsidR="001B66E3" w:rsidRPr="001B66E3">
        <w:rPr>
          <w:rFonts w:cs="Traditional Arabic" w:hint="cs"/>
          <w:sz w:val="34"/>
          <w:szCs w:val="34"/>
          <w:rtl/>
        </w:rPr>
        <w:t>،</w:t>
      </w:r>
      <w:r w:rsidRPr="001B66E3">
        <w:rPr>
          <w:rFonts w:cs="Traditional Arabic" w:hint="cs"/>
          <w:sz w:val="34"/>
          <w:szCs w:val="34"/>
          <w:rtl/>
        </w:rPr>
        <w:t xml:space="preserve"> والشهير بابن رجب الحنبلي ( 736-795هـ )</w:t>
      </w:r>
      <w:r w:rsidR="001B66E3" w:rsidRPr="001B66E3">
        <w:rPr>
          <w:rFonts w:cs="Traditional Arabic" w:hint="cs"/>
          <w:sz w:val="34"/>
          <w:szCs w:val="34"/>
          <w:rtl/>
        </w:rPr>
        <w:t>.</w:t>
      </w:r>
    </w:p>
    <w:p w14:paraId="5C85A729" w14:textId="371159D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نشأ في بيت علم وفقه فأبوه شيخ مقرئ ( 706-774هـ ) وجده عالم فقه ( 677-742هـ )</w:t>
      </w:r>
      <w:r w:rsidR="001B66E3" w:rsidRPr="001B66E3">
        <w:rPr>
          <w:rFonts w:cs="Traditional Arabic" w:hint="cs"/>
          <w:sz w:val="34"/>
          <w:szCs w:val="34"/>
          <w:rtl/>
        </w:rPr>
        <w:t>.</w:t>
      </w:r>
      <w:r w:rsidRPr="001B66E3">
        <w:rPr>
          <w:rFonts w:cs="Traditional Arabic" w:hint="cs"/>
          <w:sz w:val="34"/>
          <w:szCs w:val="34"/>
          <w:rtl/>
        </w:rPr>
        <w:t xml:space="preserve"> حفظ القرآن</w:t>
      </w:r>
      <w:r w:rsidR="001B66E3" w:rsidRPr="001B66E3">
        <w:rPr>
          <w:rFonts w:cs="Traditional Arabic" w:hint="cs"/>
          <w:sz w:val="34"/>
          <w:szCs w:val="34"/>
          <w:rtl/>
        </w:rPr>
        <w:t>،</w:t>
      </w:r>
      <w:r w:rsidRPr="001B66E3">
        <w:rPr>
          <w:rFonts w:cs="Traditional Arabic" w:hint="cs"/>
          <w:sz w:val="34"/>
          <w:szCs w:val="34"/>
          <w:rtl/>
        </w:rPr>
        <w:t xml:space="preserve"> ثم قرأه بالقراءات على أبيه</w:t>
      </w:r>
      <w:r w:rsidR="001B66E3" w:rsidRPr="001B66E3">
        <w:rPr>
          <w:rFonts w:cs="Traditional Arabic" w:hint="cs"/>
          <w:sz w:val="34"/>
          <w:szCs w:val="34"/>
          <w:rtl/>
        </w:rPr>
        <w:t>،</w:t>
      </w:r>
      <w:r w:rsidRPr="001B66E3">
        <w:rPr>
          <w:rFonts w:cs="Traditional Arabic" w:hint="cs"/>
          <w:sz w:val="34"/>
          <w:szCs w:val="34"/>
          <w:rtl/>
        </w:rPr>
        <w:t xml:space="preserve"> وسمع الحديث صغيراً</w:t>
      </w:r>
      <w:r w:rsidR="001B66E3" w:rsidRPr="001B66E3">
        <w:rPr>
          <w:rFonts w:cs="Traditional Arabic" w:hint="cs"/>
          <w:sz w:val="34"/>
          <w:szCs w:val="34"/>
          <w:rtl/>
        </w:rPr>
        <w:t>،</w:t>
      </w:r>
      <w:r w:rsidRPr="001B66E3">
        <w:rPr>
          <w:rFonts w:cs="Traditional Arabic" w:hint="cs"/>
          <w:sz w:val="34"/>
          <w:szCs w:val="34"/>
          <w:rtl/>
        </w:rPr>
        <w:t xml:space="preserve"> وما زال يتنقل في حلق العلماء عالماً بعد آخر في الفقه والحديث واللغة والتفسير وقبل ذلك العقيدة فكان من كبار شيوخه ـ وقد زادوا في تعدادي على الخمسين شيخاً ـ منهم</w:t>
      </w:r>
      <w:r w:rsidR="001B66E3" w:rsidRPr="001B66E3">
        <w:rPr>
          <w:rFonts w:cs="Traditional Arabic" w:hint="cs"/>
          <w:sz w:val="34"/>
          <w:szCs w:val="34"/>
          <w:rtl/>
        </w:rPr>
        <w:t>:</w:t>
      </w:r>
      <w:r w:rsidRPr="001B66E3">
        <w:rPr>
          <w:rFonts w:cs="Traditional Arabic" w:hint="cs"/>
          <w:sz w:val="34"/>
          <w:szCs w:val="34"/>
          <w:rtl/>
        </w:rPr>
        <w:t xml:space="preserve"> </w:t>
      </w:r>
    </w:p>
    <w:p w14:paraId="0E6AB666" w14:textId="103B7B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العلامة محمد بن أبي بكر بن قيم الجوزية ( 751هـ ) حيث لازمه ابن رجب نحواً من سنة وقرأ عليه من تصانيفه النونية " الكافية الشافية في اعتقاد الفرقة الناجية " وهو دون الخامسة عشرة من عمره</w:t>
      </w:r>
      <w:r w:rsidR="001B66E3" w:rsidRPr="001B66E3">
        <w:rPr>
          <w:rFonts w:cs="Traditional Arabic" w:hint="cs"/>
          <w:sz w:val="34"/>
          <w:szCs w:val="34"/>
          <w:rtl/>
        </w:rPr>
        <w:t>.</w:t>
      </w:r>
      <w:r w:rsidRPr="001B66E3">
        <w:rPr>
          <w:rFonts w:cs="Traditional Arabic" w:hint="cs"/>
          <w:sz w:val="34"/>
          <w:szCs w:val="34"/>
          <w:rtl/>
        </w:rPr>
        <w:t xml:space="preserve"> </w:t>
      </w:r>
    </w:p>
    <w:p w14:paraId="2EE42D1D" w14:textId="268A80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الفقيه ابن النباش الحنبلي</w:t>
      </w:r>
      <w:r w:rsidR="001B66E3" w:rsidRPr="001B66E3">
        <w:rPr>
          <w:rFonts w:cs="Traditional Arabic" w:hint="cs"/>
          <w:sz w:val="34"/>
          <w:szCs w:val="34"/>
          <w:rtl/>
        </w:rPr>
        <w:t>،</w:t>
      </w:r>
      <w:r w:rsidRPr="001B66E3">
        <w:rPr>
          <w:rFonts w:cs="Traditional Arabic" w:hint="cs"/>
          <w:sz w:val="34"/>
          <w:szCs w:val="34"/>
          <w:rtl/>
        </w:rPr>
        <w:t xml:space="preserve"> حيث قرأ عليه مختصر الخرقي في فقه مذهب الإمام أحمد بن حنبل</w:t>
      </w:r>
      <w:r w:rsidR="001B66E3" w:rsidRPr="001B66E3">
        <w:rPr>
          <w:rFonts w:cs="Traditional Arabic" w:hint="cs"/>
          <w:sz w:val="34"/>
          <w:szCs w:val="34"/>
          <w:rtl/>
        </w:rPr>
        <w:t>،</w:t>
      </w:r>
      <w:r w:rsidRPr="001B66E3">
        <w:rPr>
          <w:rFonts w:cs="Traditional Arabic" w:hint="cs"/>
          <w:sz w:val="34"/>
          <w:szCs w:val="34"/>
          <w:rtl/>
        </w:rPr>
        <w:t xml:space="preserve"> وسمع عليه أجزاء كثيرة من مصنفاته</w:t>
      </w:r>
      <w:r w:rsidR="001B66E3" w:rsidRPr="001B66E3">
        <w:rPr>
          <w:rFonts w:cs="Traditional Arabic" w:hint="cs"/>
          <w:sz w:val="34"/>
          <w:szCs w:val="34"/>
          <w:rtl/>
        </w:rPr>
        <w:t>،</w:t>
      </w:r>
      <w:r w:rsidRPr="001B66E3">
        <w:rPr>
          <w:rFonts w:cs="Traditional Arabic" w:hint="cs"/>
          <w:sz w:val="34"/>
          <w:szCs w:val="34"/>
          <w:rtl/>
        </w:rPr>
        <w:t xml:space="preserve"> ولازمه حتى مماته</w:t>
      </w:r>
      <w:r w:rsidR="001B66E3" w:rsidRPr="001B66E3">
        <w:rPr>
          <w:rFonts w:cs="Traditional Arabic" w:hint="cs"/>
          <w:sz w:val="34"/>
          <w:szCs w:val="34"/>
          <w:rtl/>
        </w:rPr>
        <w:t>.</w:t>
      </w:r>
      <w:r w:rsidRPr="001B66E3">
        <w:rPr>
          <w:rFonts w:cs="Traditional Arabic" w:hint="cs"/>
          <w:sz w:val="34"/>
          <w:szCs w:val="34"/>
          <w:rtl/>
        </w:rPr>
        <w:t xml:space="preserve"> </w:t>
      </w:r>
    </w:p>
    <w:p w14:paraId="02A38502" w14:textId="74CA26E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الحافظ الجمال داود بن العطار ( 752هـ )</w:t>
      </w:r>
      <w:r w:rsidR="001B66E3" w:rsidRPr="001B66E3">
        <w:rPr>
          <w:rFonts w:cs="Traditional Arabic" w:hint="cs"/>
          <w:sz w:val="34"/>
          <w:szCs w:val="34"/>
          <w:rtl/>
        </w:rPr>
        <w:t>،</w:t>
      </w:r>
      <w:r w:rsidRPr="001B66E3">
        <w:rPr>
          <w:rFonts w:cs="Traditional Arabic" w:hint="cs"/>
          <w:sz w:val="34"/>
          <w:szCs w:val="34"/>
          <w:rtl/>
        </w:rPr>
        <w:t xml:space="preserve"> وسمع منه بدمشق مسند الإمام أحمد كاملاً</w:t>
      </w:r>
      <w:r w:rsidR="001B66E3" w:rsidRPr="001B66E3">
        <w:rPr>
          <w:rFonts w:cs="Traditional Arabic" w:hint="cs"/>
          <w:sz w:val="34"/>
          <w:szCs w:val="34"/>
          <w:rtl/>
        </w:rPr>
        <w:t>.</w:t>
      </w:r>
      <w:r w:rsidRPr="001B66E3">
        <w:rPr>
          <w:rFonts w:cs="Traditional Arabic" w:hint="cs"/>
          <w:sz w:val="34"/>
          <w:szCs w:val="34"/>
          <w:rtl/>
        </w:rPr>
        <w:t xml:space="preserve"> </w:t>
      </w:r>
    </w:p>
    <w:p w14:paraId="56325E8A" w14:textId="344A49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4- الحافظ المحدث أبو الفتح محمد بن محمد الميدومي ( 754هـ ) وسمع منه الحديث</w:t>
      </w:r>
      <w:r w:rsidR="001B66E3" w:rsidRPr="001B66E3">
        <w:rPr>
          <w:rFonts w:cs="Traditional Arabic" w:hint="cs"/>
          <w:sz w:val="34"/>
          <w:szCs w:val="34"/>
          <w:rtl/>
        </w:rPr>
        <w:t>،</w:t>
      </w:r>
      <w:r w:rsidRPr="001B66E3">
        <w:rPr>
          <w:rFonts w:cs="Traditional Arabic" w:hint="cs"/>
          <w:sz w:val="34"/>
          <w:szCs w:val="34"/>
          <w:rtl/>
        </w:rPr>
        <w:t xml:space="preserve"> وهو أحفظ أهل عصره</w:t>
      </w:r>
      <w:r w:rsidR="001B66E3" w:rsidRPr="001B66E3">
        <w:rPr>
          <w:rFonts w:cs="Traditional Arabic" w:hint="cs"/>
          <w:sz w:val="34"/>
          <w:szCs w:val="34"/>
          <w:rtl/>
        </w:rPr>
        <w:t>،</w:t>
      </w:r>
      <w:r w:rsidRPr="001B66E3">
        <w:rPr>
          <w:rFonts w:cs="Traditional Arabic" w:hint="cs"/>
          <w:sz w:val="34"/>
          <w:szCs w:val="34"/>
          <w:rtl/>
        </w:rPr>
        <w:t xml:space="preserve"> وقد أخذ عنه بمصر</w:t>
      </w:r>
      <w:r w:rsidR="001B66E3" w:rsidRPr="001B66E3">
        <w:rPr>
          <w:rFonts w:cs="Traditional Arabic" w:hint="cs"/>
          <w:sz w:val="34"/>
          <w:szCs w:val="34"/>
          <w:rtl/>
        </w:rPr>
        <w:t>.</w:t>
      </w:r>
      <w:r w:rsidRPr="001B66E3">
        <w:rPr>
          <w:rFonts w:cs="Traditional Arabic" w:hint="cs"/>
          <w:sz w:val="34"/>
          <w:szCs w:val="34"/>
          <w:rtl/>
        </w:rPr>
        <w:t xml:space="preserve"> </w:t>
      </w:r>
    </w:p>
    <w:p w14:paraId="6561B28B" w14:textId="3490FC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xml:space="preserve">5- الفقيه القاضي حمزة بن موسى المعروف بابن شيخ السلامية </w:t>
      </w:r>
      <w:r w:rsidRPr="001B66E3">
        <w:rPr>
          <w:rFonts w:cs="Traditional Arabic"/>
          <w:sz w:val="34"/>
          <w:szCs w:val="34"/>
          <w:rtl/>
        </w:rPr>
        <w:br/>
      </w:r>
      <w:r w:rsidRPr="001B66E3">
        <w:rPr>
          <w:rFonts w:cs="Traditional Arabic" w:hint="cs"/>
          <w:sz w:val="34"/>
          <w:szCs w:val="34"/>
          <w:rtl/>
        </w:rPr>
        <w:t>( ت 769هـ ) وهو من أصحاب ابن تيمية</w:t>
      </w:r>
      <w:r w:rsidR="001B66E3" w:rsidRPr="001B66E3">
        <w:rPr>
          <w:rFonts w:cs="Traditional Arabic" w:hint="cs"/>
          <w:sz w:val="34"/>
          <w:szCs w:val="34"/>
          <w:rtl/>
        </w:rPr>
        <w:t>.</w:t>
      </w:r>
    </w:p>
    <w:p w14:paraId="700B6A3E" w14:textId="1BFAF73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6- الحافظ ابو سعيد الخليل العلائي ( 761هـ ) سمع منه الحديث بالقدس</w:t>
      </w:r>
      <w:r w:rsidR="001B66E3" w:rsidRPr="001B66E3">
        <w:rPr>
          <w:rFonts w:cs="Traditional Arabic" w:hint="cs"/>
          <w:sz w:val="34"/>
          <w:szCs w:val="34"/>
          <w:rtl/>
        </w:rPr>
        <w:t>.</w:t>
      </w:r>
      <w:r w:rsidRPr="001B66E3">
        <w:rPr>
          <w:rFonts w:cs="Traditional Arabic" w:hint="cs"/>
          <w:sz w:val="34"/>
          <w:szCs w:val="34"/>
          <w:rtl/>
        </w:rPr>
        <w:t xml:space="preserve"> </w:t>
      </w:r>
    </w:p>
    <w:p w14:paraId="00F7AE02" w14:textId="28E6A6D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7- الشيخ الفقيه ابن قاضي الجبل ( 771هـ ) وعنه تلقى الفقه وغيره</w:t>
      </w:r>
      <w:r w:rsidR="001B66E3" w:rsidRPr="001B66E3">
        <w:rPr>
          <w:rFonts w:cs="Traditional Arabic" w:hint="cs"/>
          <w:sz w:val="34"/>
          <w:szCs w:val="34"/>
          <w:rtl/>
        </w:rPr>
        <w:t>،</w:t>
      </w:r>
      <w:r w:rsidRPr="001B66E3">
        <w:rPr>
          <w:rFonts w:cs="Traditional Arabic" w:hint="cs"/>
          <w:sz w:val="34"/>
          <w:szCs w:val="34"/>
          <w:rtl/>
        </w:rPr>
        <w:t xml:space="preserve"> وخلفه على درسه في حلقة الثلاثاء بالجامع الأموي</w:t>
      </w:r>
      <w:r w:rsidR="001B66E3" w:rsidRPr="001B66E3">
        <w:rPr>
          <w:rFonts w:cs="Traditional Arabic" w:hint="cs"/>
          <w:sz w:val="34"/>
          <w:szCs w:val="34"/>
          <w:rtl/>
        </w:rPr>
        <w:t>،</w:t>
      </w:r>
      <w:r w:rsidRPr="001B66E3">
        <w:rPr>
          <w:rFonts w:cs="Traditional Arabic" w:hint="cs"/>
          <w:sz w:val="34"/>
          <w:szCs w:val="34"/>
          <w:rtl/>
        </w:rPr>
        <w:t xml:space="preserve"> وهي خاصة بالحنابلة ولا يليها إلا كبير فقهائهم</w:t>
      </w:r>
      <w:r w:rsidR="001B66E3" w:rsidRPr="001B66E3">
        <w:rPr>
          <w:rFonts w:cs="Traditional Arabic" w:hint="cs"/>
          <w:sz w:val="34"/>
          <w:szCs w:val="34"/>
          <w:rtl/>
        </w:rPr>
        <w:t>.</w:t>
      </w:r>
      <w:r w:rsidRPr="001B66E3">
        <w:rPr>
          <w:rFonts w:cs="Traditional Arabic" w:hint="cs"/>
          <w:sz w:val="34"/>
          <w:szCs w:val="34"/>
          <w:rtl/>
        </w:rPr>
        <w:t xml:space="preserve"> </w:t>
      </w:r>
    </w:p>
    <w:p w14:paraId="38DB4257" w14:textId="11C736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وقد رحل ابن رجب في طلب العلم مع والده إلى بغداد</w:t>
      </w:r>
      <w:r w:rsidR="001B66E3" w:rsidRPr="001B66E3">
        <w:rPr>
          <w:rFonts w:cs="Traditional Arabic" w:hint="cs"/>
          <w:sz w:val="34"/>
          <w:szCs w:val="34"/>
          <w:rtl/>
        </w:rPr>
        <w:t>،</w:t>
      </w:r>
      <w:r w:rsidRPr="001B66E3">
        <w:rPr>
          <w:rFonts w:cs="Traditional Arabic" w:hint="cs"/>
          <w:sz w:val="34"/>
          <w:szCs w:val="34"/>
          <w:rtl/>
        </w:rPr>
        <w:t xml:space="preserve"> وحج مراراً</w:t>
      </w:r>
      <w:r w:rsidR="001B66E3" w:rsidRPr="001B66E3">
        <w:rPr>
          <w:rFonts w:cs="Traditional Arabic" w:hint="cs"/>
          <w:sz w:val="34"/>
          <w:szCs w:val="34"/>
          <w:rtl/>
        </w:rPr>
        <w:t>،</w:t>
      </w:r>
      <w:r w:rsidRPr="001B66E3">
        <w:rPr>
          <w:rFonts w:cs="Traditional Arabic" w:hint="cs"/>
          <w:sz w:val="34"/>
          <w:szCs w:val="34"/>
          <w:rtl/>
        </w:rPr>
        <w:t xml:space="preserve"> ورحل إلى مصر وبيت المقدس ونابلس والشام وغيرها</w:t>
      </w:r>
      <w:r w:rsidR="001B66E3" w:rsidRPr="001B66E3">
        <w:rPr>
          <w:rFonts w:cs="Traditional Arabic" w:hint="cs"/>
          <w:sz w:val="34"/>
          <w:szCs w:val="34"/>
          <w:rtl/>
        </w:rPr>
        <w:t>،</w:t>
      </w:r>
      <w:r w:rsidRPr="001B66E3">
        <w:rPr>
          <w:rFonts w:cs="Traditional Arabic" w:hint="cs"/>
          <w:sz w:val="34"/>
          <w:szCs w:val="34"/>
          <w:rtl/>
        </w:rPr>
        <w:t xml:space="preserve"> وحفظ وقته</w:t>
      </w:r>
      <w:r w:rsidR="001B66E3" w:rsidRPr="001B66E3">
        <w:rPr>
          <w:rFonts w:cs="Traditional Arabic" w:hint="cs"/>
          <w:sz w:val="34"/>
          <w:szCs w:val="34"/>
          <w:rtl/>
        </w:rPr>
        <w:t>،</w:t>
      </w:r>
      <w:r w:rsidRPr="001B66E3">
        <w:rPr>
          <w:rFonts w:cs="Traditional Arabic" w:hint="cs"/>
          <w:sz w:val="34"/>
          <w:szCs w:val="34"/>
          <w:rtl/>
        </w:rPr>
        <w:t xml:space="preserve"> وزامل الحافظ عبدالرحيم العراقي في طلب العلم حتى سمعا صحيح مسلم على شيخهما الحافظ ابن الخباز ( 756هـ ) في ستة مجالس متوالية</w:t>
      </w:r>
      <w:r w:rsidR="001B66E3" w:rsidRPr="001B66E3">
        <w:rPr>
          <w:rFonts w:cs="Traditional Arabic" w:hint="cs"/>
          <w:sz w:val="34"/>
          <w:szCs w:val="34"/>
          <w:rtl/>
        </w:rPr>
        <w:t>،</w:t>
      </w:r>
      <w:r w:rsidRPr="001B66E3">
        <w:rPr>
          <w:rFonts w:cs="Traditional Arabic" w:hint="cs"/>
          <w:sz w:val="34"/>
          <w:szCs w:val="34"/>
          <w:rtl/>
        </w:rPr>
        <w:t xml:space="preserve"> منها ثلث صحيح مسلم في آخر جلسة منها كاملاً</w:t>
      </w:r>
      <w:r w:rsidR="001B66E3" w:rsidRPr="001B66E3">
        <w:rPr>
          <w:rFonts w:cs="Traditional Arabic" w:hint="cs"/>
          <w:sz w:val="34"/>
          <w:szCs w:val="34"/>
          <w:rtl/>
        </w:rPr>
        <w:t>،</w:t>
      </w:r>
      <w:r w:rsidRPr="001B66E3">
        <w:rPr>
          <w:rFonts w:cs="Traditional Arabic" w:hint="cs"/>
          <w:sz w:val="34"/>
          <w:szCs w:val="34"/>
          <w:rtl/>
        </w:rPr>
        <w:t xml:space="preserve"> كلاهما يتعارضان الصحيح بنسختيهما</w:t>
      </w:r>
      <w:r w:rsidR="001B66E3" w:rsidRPr="001B66E3">
        <w:rPr>
          <w:rFonts w:cs="Traditional Arabic" w:hint="cs"/>
          <w:sz w:val="34"/>
          <w:szCs w:val="34"/>
          <w:rtl/>
        </w:rPr>
        <w:t>.</w:t>
      </w:r>
    </w:p>
    <w:p w14:paraId="4E8CE59D" w14:textId="731E7C5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كما رافق الشيخ ابن الملقن وغيرهما</w:t>
      </w:r>
      <w:r w:rsidR="001B66E3" w:rsidRPr="001B66E3">
        <w:rPr>
          <w:rFonts w:cs="Traditional Arabic" w:hint="cs"/>
          <w:sz w:val="34"/>
          <w:szCs w:val="34"/>
          <w:rtl/>
        </w:rPr>
        <w:t>.</w:t>
      </w:r>
      <w:r w:rsidRPr="001B66E3">
        <w:rPr>
          <w:rFonts w:cs="Traditional Arabic" w:hint="cs"/>
          <w:sz w:val="34"/>
          <w:szCs w:val="34"/>
          <w:rtl/>
        </w:rPr>
        <w:t xml:space="preserve"> </w:t>
      </w:r>
    </w:p>
    <w:p w14:paraId="0E518D75" w14:textId="674C06A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بلغ الحافظ ابن رجب في رحلته العلمية مبلغاً كبيراً</w:t>
      </w:r>
      <w:r w:rsidR="001B66E3" w:rsidRPr="001B66E3">
        <w:rPr>
          <w:rFonts w:cs="Traditional Arabic" w:hint="cs"/>
          <w:sz w:val="34"/>
          <w:szCs w:val="34"/>
          <w:rtl/>
        </w:rPr>
        <w:t>،</w:t>
      </w:r>
      <w:r w:rsidRPr="001B66E3">
        <w:rPr>
          <w:rFonts w:cs="Traditional Arabic" w:hint="cs"/>
          <w:sz w:val="34"/>
          <w:szCs w:val="34"/>
          <w:rtl/>
        </w:rPr>
        <w:t xml:space="preserve"> حتى أضحت له مكانة علمية مرموقة</w:t>
      </w:r>
      <w:r w:rsidR="001B66E3" w:rsidRPr="001B66E3">
        <w:rPr>
          <w:rFonts w:cs="Traditional Arabic" w:hint="cs"/>
          <w:sz w:val="34"/>
          <w:szCs w:val="34"/>
          <w:rtl/>
        </w:rPr>
        <w:t>،</w:t>
      </w:r>
      <w:r w:rsidRPr="001B66E3">
        <w:rPr>
          <w:rFonts w:cs="Traditional Arabic" w:hint="cs"/>
          <w:sz w:val="34"/>
          <w:szCs w:val="34"/>
          <w:rtl/>
        </w:rPr>
        <w:t xml:space="preserve"> تميزت في أربعة محاور</w:t>
      </w:r>
      <w:r w:rsidR="001B66E3" w:rsidRPr="001B66E3">
        <w:rPr>
          <w:rFonts w:cs="Traditional Arabic" w:hint="cs"/>
          <w:sz w:val="34"/>
          <w:szCs w:val="34"/>
          <w:rtl/>
        </w:rPr>
        <w:t>:</w:t>
      </w:r>
      <w:r w:rsidRPr="001B66E3">
        <w:rPr>
          <w:rFonts w:cs="Traditional Arabic" w:hint="cs"/>
          <w:sz w:val="34"/>
          <w:szCs w:val="34"/>
          <w:rtl/>
        </w:rPr>
        <w:t xml:space="preserve"> </w:t>
      </w:r>
    </w:p>
    <w:p w14:paraId="69AC77AD" w14:textId="3C1039B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rtl/>
        </w:rPr>
        <w:t>أ- المكانة العقدية</w:t>
      </w:r>
      <w:r w:rsidR="001B66E3" w:rsidRPr="001B66E3">
        <w:rPr>
          <w:rFonts w:cs="Traditional Arabic" w:hint="cs"/>
          <w:b/>
          <w:bCs/>
          <w:sz w:val="34"/>
          <w:szCs w:val="34"/>
          <w:rtl/>
        </w:rPr>
        <w:t>:</w:t>
      </w:r>
      <w:r w:rsidRPr="001B66E3">
        <w:rPr>
          <w:rFonts w:cs="Traditional Arabic" w:hint="cs"/>
          <w:sz w:val="34"/>
          <w:szCs w:val="34"/>
          <w:rtl/>
        </w:rPr>
        <w:t xml:space="preserve"> وفيها بلغ الحافظ رتبة العلم والتحقيق</w:t>
      </w:r>
      <w:r w:rsidR="001B66E3" w:rsidRPr="001B66E3">
        <w:rPr>
          <w:rFonts w:cs="Traditional Arabic" w:hint="cs"/>
          <w:sz w:val="34"/>
          <w:szCs w:val="34"/>
          <w:rtl/>
        </w:rPr>
        <w:t>،</w:t>
      </w:r>
      <w:r w:rsidRPr="001B66E3">
        <w:rPr>
          <w:rFonts w:cs="Traditional Arabic" w:hint="cs"/>
          <w:sz w:val="34"/>
          <w:szCs w:val="34"/>
          <w:rtl/>
        </w:rPr>
        <w:t xml:space="preserve"> فلا تذكر عقيدة أهل السنة والجماعة</w:t>
      </w:r>
      <w:r w:rsidR="001B66E3" w:rsidRPr="001B66E3">
        <w:rPr>
          <w:rFonts w:cs="Traditional Arabic" w:hint="cs"/>
          <w:sz w:val="34"/>
          <w:szCs w:val="34"/>
          <w:rtl/>
        </w:rPr>
        <w:t>،</w:t>
      </w:r>
      <w:r w:rsidRPr="001B66E3">
        <w:rPr>
          <w:rFonts w:cs="Traditional Arabic" w:hint="cs"/>
          <w:sz w:val="34"/>
          <w:szCs w:val="34"/>
          <w:rtl/>
        </w:rPr>
        <w:t xml:space="preserve"> ومذهب السلف الصالح من أهل الحديث إلا ويشاد بدعاته ومن كوكبتهم الحافظ ابن رجب الحنبلي</w:t>
      </w:r>
      <w:r w:rsidR="001B66E3" w:rsidRPr="001B66E3">
        <w:rPr>
          <w:rFonts w:cs="Traditional Arabic" w:hint="cs"/>
          <w:sz w:val="34"/>
          <w:szCs w:val="34"/>
          <w:rtl/>
        </w:rPr>
        <w:t>،</w:t>
      </w:r>
      <w:r w:rsidRPr="001B66E3">
        <w:rPr>
          <w:rFonts w:cs="Traditional Arabic" w:hint="cs"/>
          <w:sz w:val="34"/>
          <w:szCs w:val="34"/>
          <w:rtl/>
        </w:rPr>
        <w:t xml:space="preserve"> وكتب فيها خصوصاً</w:t>
      </w:r>
      <w:r w:rsidR="001B66E3" w:rsidRPr="001B66E3">
        <w:rPr>
          <w:rFonts w:cs="Traditional Arabic" w:hint="cs"/>
          <w:sz w:val="34"/>
          <w:szCs w:val="34"/>
          <w:rtl/>
        </w:rPr>
        <w:t>:</w:t>
      </w:r>
      <w:r w:rsidRPr="001B66E3">
        <w:rPr>
          <w:rFonts w:cs="Traditional Arabic" w:hint="cs"/>
          <w:sz w:val="34"/>
          <w:szCs w:val="34"/>
          <w:rtl/>
        </w:rPr>
        <w:t xml:space="preserve"> " فضل علم السلف على علم الخلف " و " تحقيق كلمة الإخلاص " فضلاً عن حفاوته وعنايته وتحقيقه لعقيدة السلف في ثنايا كتبه الأخرى</w:t>
      </w:r>
      <w:r w:rsidR="001B66E3" w:rsidRPr="001B66E3">
        <w:rPr>
          <w:rFonts w:cs="Traditional Arabic" w:hint="cs"/>
          <w:sz w:val="34"/>
          <w:szCs w:val="34"/>
          <w:rtl/>
        </w:rPr>
        <w:t>.</w:t>
      </w:r>
      <w:r w:rsidRPr="001B66E3">
        <w:rPr>
          <w:rFonts w:cs="Traditional Arabic" w:hint="cs"/>
          <w:sz w:val="34"/>
          <w:szCs w:val="34"/>
          <w:rtl/>
        </w:rPr>
        <w:t xml:space="preserve"> </w:t>
      </w:r>
    </w:p>
    <w:p w14:paraId="18780E34" w14:textId="3F353F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وأضحى ابن رجب ثالث ثلاثة</w:t>
      </w:r>
      <w:r w:rsidR="001B66E3" w:rsidRPr="001B66E3">
        <w:rPr>
          <w:rFonts w:cs="Traditional Arabic" w:hint="cs"/>
          <w:sz w:val="34"/>
          <w:szCs w:val="34"/>
          <w:rtl/>
        </w:rPr>
        <w:t>:</w:t>
      </w:r>
      <w:r w:rsidRPr="001B66E3">
        <w:rPr>
          <w:rFonts w:cs="Traditional Arabic" w:hint="cs"/>
          <w:sz w:val="34"/>
          <w:szCs w:val="34"/>
          <w:rtl/>
        </w:rPr>
        <w:t xml:space="preserve"> ابن تيمية وابن القيم في تعويل أئمة الدعوة السلفية المعاصرة في تجديد الشيخ محمد بن عبدالوهاب ومن بعده</w:t>
      </w:r>
      <w:r w:rsidR="001B66E3" w:rsidRPr="001B66E3">
        <w:rPr>
          <w:rFonts w:cs="Traditional Arabic" w:hint="cs"/>
          <w:sz w:val="34"/>
          <w:szCs w:val="34"/>
          <w:rtl/>
        </w:rPr>
        <w:t>.</w:t>
      </w:r>
    </w:p>
    <w:p w14:paraId="50C59903" w14:textId="24765F0C"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ب- المكانة الحديثية</w:t>
      </w:r>
      <w:r w:rsidR="001B66E3" w:rsidRPr="001B66E3">
        <w:rPr>
          <w:rFonts w:cs="Traditional Arabic" w:hint="cs"/>
          <w:b/>
          <w:bCs/>
          <w:sz w:val="34"/>
          <w:szCs w:val="34"/>
          <w:rtl/>
        </w:rPr>
        <w:t>:</w:t>
      </w:r>
      <w:r w:rsidRPr="001B66E3">
        <w:rPr>
          <w:rFonts w:cs="Traditional Arabic" w:hint="cs"/>
          <w:b/>
          <w:bCs/>
          <w:sz w:val="34"/>
          <w:szCs w:val="34"/>
          <w:rtl/>
        </w:rPr>
        <w:t xml:space="preserve"> </w:t>
      </w:r>
      <w:r w:rsidRPr="001B66E3">
        <w:rPr>
          <w:rFonts w:cs="Traditional Arabic" w:hint="cs"/>
          <w:sz w:val="34"/>
          <w:szCs w:val="34"/>
          <w:rtl/>
        </w:rPr>
        <w:t>وقد حظي فيها الحافظ ابن رجب بالمنزلة الرفيعة</w:t>
      </w:r>
      <w:r w:rsidR="001B66E3" w:rsidRPr="001B66E3">
        <w:rPr>
          <w:rFonts w:cs="Traditional Arabic" w:hint="cs"/>
          <w:sz w:val="34"/>
          <w:szCs w:val="34"/>
          <w:rtl/>
        </w:rPr>
        <w:t>،</w:t>
      </w:r>
      <w:r w:rsidRPr="001B66E3">
        <w:rPr>
          <w:rFonts w:cs="Traditional Arabic" w:hint="cs"/>
          <w:sz w:val="34"/>
          <w:szCs w:val="34"/>
          <w:rtl/>
        </w:rPr>
        <w:t xml:space="preserve"> فقد أسهم فيها بتآليف بديعة</w:t>
      </w:r>
      <w:r w:rsidR="001B66E3" w:rsidRPr="001B66E3">
        <w:rPr>
          <w:rFonts w:cs="Traditional Arabic" w:hint="cs"/>
          <w:sz w:val="34"/>
          <w:szCs w:val="34"/>
          <w:rtl/>
        </w:rPr>
        <w:t>،</w:t>
      </w:r>
      <w:r w:rsidRPr="001B66E3">
        <w:rPr>
          <w:rFonts w:cs="Traditional Arabic" w:hint="cs"/>
          <w:sz w:val="34"/>
          <w:szCs w:val="34"/>
          <w:rtl/>
        </w:rPr>
        <w:t xml:space="preserve"> وفاق كثيراً من أهل العلم بالتحقيق والتدقيق والعودة بالركب الحديثي إلى منهج العلماء الأوائل الكبار</w:t>
      </w:r>
      <w:r w:rsidR="001B66E3" w:rsidRPr="001B66E3">
        <w:rPr>
          <w:rFonts w:cs="Traditional Arabic" w:hint="cs"/>
          <w:sz w:val="34"/>
          <w:szCs w:val="34"/>
          <w:rtl/>
        </w:rPr>
        <w:t>،</w:t>
      </w:r>
      <w:r w:rsidRPr="001B66E3">
        <w:rPr>
          <w:rFonts w:cs="Traditional Arabic" w:hint="cs"/>
          <w:sz w:val="34"/>
          <w:szCs w:val="34"/>
          <w:rtl/>
        </w:rPr>
        <w:t xml:space="preserve"> وذلك من توفيق الله له حيث توجه صغيراً لسماع الحديث</w:t>
      </w:r>
      <w:r w:rsidR="001B66E3" w:rsidRPr="001B66E3">
        <w:rPr>
          <w:rFonts w:cs="Traditional Arabic" w:hint="cs"/>
          <w:sz w:val="34"/>
          <w:szCs w:val="34"/>
          <w:rtl/>
        </w:rPr>
        <w:t>،</w:t>
      </w:r>
      <w:r w:rsidRPr="001B66E3">
        <w:rPr>
          <w:rFonts w:cs="Traditional Arabic" w:hint="cs"/>
          <w:sz w:val="34"/>
          <w:szCs w:val="34"/>
          <w:rtl/>
        </w:rPr>
        <w:t xml:space="preserve"> وتحصيل مسموعاته وإجازاته</w:t>
      </w:r>
      <w:r w:rsidR="001B66E3" w:rsidRPr="001B66E3">
        <w:rPr>
          <w:rFonts w:cs="Traditional Arabic" w:hint="cs"/>
          <w:sz w:val="34"/>
          <w:szCs w:val="34"/>
          <w:rtl/>
        </w:rPr>
        <w:t>،</w:t>
      </w:r>
      <w:r w:rsidRPr="001B66E3">
        <w:rPr>
          <w:rFonts w:cs="Traditional Arabic" w:hint="cs"/>
          <w:sz w:val="34"/>
          <w:szCs w:val="34"/>
          <w:rtl/>
        </w:rPr>
        <w:t xml:space="preserve"> وعواليه وفوائده علماً وسنداً وقد أثنى عليه في ذلك كبار العلماء كابن حجر العسقلاني</w:t>
      </w:r>
      <w:r w:rsidR="001B66E3" w:rsidRPr="001B66E3">
        <w:rPr>
          <w:rFonts w:cs="Traditional Arabic" w:hint="cs"/>
          <w:sz w:val="34"/>
          <w:szCs w:val="34"/>
          <w:rtl/>
        </w:rPr>
        <w:t>،</w:t>
      </w:r>
      <w:r w:rsidRPr="001B66E3">
        <w:rPr>
          <w:rFonts w:cs="Traditional Arabic" w:hint="cs"/>
          <w:sz w:val="34"/>
          <w:szCs w:val="34"/>
          <w:rtl/>
        </w:rPr>
        <w:t xml:space="preserve"> ولا شك أن من طالع كتبه المصنفة " كفتح الباري في شرح صحيح البخاري " </w:t>
      </w:r>
      <w:r w:rsidRPr="001B66E3">
        <w:rPr>
          <w:rFonts w:cs="Traditional Arabic"/>
          <w:sz w:val="34"/>
          <w:szCs w:val="34"/>
          <w:rtl/>
        </w:rPr>
        <w:br/>
      </w:r>
      <w:r w:rsidRPr="001B66E3">
        <w:rPr>
          <w:rFonts w:cs="Traditional Arabic" w:hint="cs"/>
          <w:sz w:val="34"/>
          <w:szCs w:val="34"/>
          <w:rtl/>
        </w:rPr>
        <w:t>و" شرحه الجامع الصحيح للترمذي " و " جامع العلوم والحكم " فضلاً عن تحقيقه وإبداعه في " شرحه علل الترمذي " يدرك هذه المنزلة العالية</w:t>
      </w:r>
      <w:r w:rsidR="001B66E3" w:rsidRPr="001B66E3">
        <w:rPr>
          <w:rFonts w:cs="Traditional Arabic" w:hint="cs"/>
          <w:sz w:val="34"/>
          <w:szCs w:val="34"/>
          <w:rtl/>
        </w:rPr>
        <w:t>.</w:t>
      </w:r>
    </w:p>
    <w:p w14:paraId="478BE3CD" w14:textId="7F107E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rtl/>
        </w:rPr>
        <w:lastRenderedPageBreak/>
        <w:t>ج- المكانة الفقهية</w:t>
      </w:r>
      <w:r w:rsidR="001B66E3" w:rsidRPr="001B66E3">
        <w:rPr>
          <w:rFonts w:cs="Traditional Arabic" w:hint="cs"/>
          <w:b/>
          <w:bCs/>
          <w:sz w:val="34"/>
          <w:szCs w:val="34"/>
          <w:rtl/>
        </w:rPr>
        <w:t>:</w:t>
      </w:r>
      <w:r w:rsidRPr="001B66E3">
        <w:rPr>
          <w:rFonts w:cs="Traditional Arabic" w:hint="cs"/>
          <w:sz w:val="34"/>
          <w:szCs w:val="34"/>
          <w:rtl/>
        </w:rPr>
        <w:t xml:space="preserve"> وقد تبوأها الحافظ ابن رجب الحنبلي لدى فقهاء الحنابلة بالخصوص</w:t>
      </w:r>
      <w:r w:rsidR="001B66E3" w:rsidRPr="001B66E3">
        <w:rPr>
          <w:rFonts w:cs="Traditional Arabic" w:hint="cs"/>
          <w:sz w:val="34"/>
          <w:szCs w:val="34"/>
          <w:rtl/>
        </w:rPr>
        <w:t>،</w:t>
      </w:r>
      <w:r w:rsidRPr="001B66E3">
        <w:rPr>
          <w:rFonts w:cs="Traditional Arabic" w:hint="cs"/>
          <w:sz w:val="34"/>
          <w:szCs w:val="34"/>
          <w:rtl/>
        </w:rPr>
        <w:t xml:space="preserve"> فأضحى عندهم الفقيه المقعِّد</w:t>
      </w:r>
      <w:r w:rsidR="001B66E3" w:rsidRPr="001B66E3">
        <w:rPr>
          <w:rFonts w:cs="Traditional Arabic" w:hint="cs"/>
          <w:sz w:val="34"/>
          <w:szCs w:val="34"/>
          <w:rtl/>
        </w:rPr>
        <w:t>،</w:t>
      </w:r>
      <w:r w:rsidRPr="001B66E3">
        <w:rPr>
          <w:rFonts w:cs="Traditional Arabic" w:hint="cs"/>
          <w:sz w:val="34"/>
          <w:szCs w:val="34"/>
          <w:rtl/>
        </w:rPr>
        <w:t xml:space="preserve"> والمفتي المجتهد</w:t>
      </w:r>
      <w:r w:rsidR="001B66E3" w:rsidRPr="001B66E3">
        <w:rPr>
          <w:rFonts w:cs="Traditional Arabic" w:hint="cs"/>
          <w:sz w:val="34"/>
          <w:szCs w:val="34"/>
          <w:rtl/>
        </w:rPr>
        <w:t>.</w:t>
      </w:r>
      <w:r w:rsidRPr="001B66E3">
        <w:rPr>
          <w:rFonts w:cs="Traditional Arabic" w:hint="cs"/>
          <w:sz w:val="34"/>
          <w:szCs w:val="34"/>
          <w:rtl/>
        </w:rPr>
        <w:t xml:space="preserve"> ومما خدم به مذهب الحنابلة مما يدل على رسوخه وإمامته فيه كتابان هما</w:t>
      </w:r>
      <w:r w:rsidR="001B66E3" w:rsidRPr="001B66E3">
        <w:rPr>
          <w:rFonts w:cs="Traditional Arabic" w:hint="cs"/>
          <w:sz w:val="34"/>
          <w:szCs w:val="34"/>
          <w:rtl/>
        </w:rPr>
        <w:t>:</w:t>
      </w:r>
      <w:r w:rsidRPr="001B66E3">
        <w:rPr>
          <w:rFonts w:cs="Traditional Arabic" w:hint="cs"/>
          <w:sz w:val="34"/>
          <w:szCs w:val="34"/>
          <w:rtl/>
        </w:rPr>
        <w:t xml:space="preserve"> </w:t>
      </w:r>
    </w:p>
    <w:p w14:paraId="5CAF15E6" w14:textId="359A811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القواعد الفقهية</w:t>
      </w:r>
      <w:r w:rsidR="001B66E3" w:rsidRPr="001B66E3">
        <w:rPr>
          <w:rFonts w:cs="Traditional Arabic" w:hint="cs"/>
          <w:sz w:val="34"/>
          <w:szCs w:val="34"/>
          <w:rtl/>
        </w:rPr>
        <w:t>:</w:t>
      </w:r>
      <w:r w:rsidRPr="001B66E3">
        <w:rPr>
          <w:rFonts w:cs="Traditional Arabic" w:hint="cs"/>
          <w:sz w:val="34"/>
          <w:szCs w:val="34"/>
          <w:rtl/>
        </w:rPr>
        <w:t xml:space="preserve"> ضبط فيه (160) قاعدة تضبط أصل المذهب</w:t>
      </w:r>
      <w:r w:rsidR="001B66E3" w:rsidRPr="001B66E3">
        <w:rPr>
          <w:rFonts w:cs="Traditional Arabic" w:hint="cs"/>
          <w:sz w:val="34"/>
          <w:szCs w:val="34"/>
          <w:rtl/>
        </w:rPr>
        <w:t>،</w:t>
      </w:r>
      <w:r w:rsidRPr="001B66E3">
        <w:rPr>
          <w:rFonts w:cs="Traditional Arabic" w:hint="cs"/>
          <w:sz w:val="34"/>
          <w:szCs w:val="34"/>
          <w:rtl/>
        </w:rPr>
        <w:t xml:space="preserve"> وفروعه مما كادت تغيب</w:t>
      </w:r>
      <w:r w:rsidR="001B66E3" w:rsidRPr="001B66E3">
        <w:rPr>
          <w:rFonts w:cs="Traditional Arabic" w:hint="cs"/>
          <w:sz w:val="34"/>
          <w:szCs w:val="34"/>
          <w:rtl/>
        </w:rPr>
        <w:t>.</w:t>
      </w:r>
      <w:r w:rsidRPr="001B66E3">
        <w:rPr>
          <w:rFonts w:cs="Traditional Arabic" w:hint="cs"/>
          <w:sz w:val="34"/>
          <w:szCs w:val="34"/>
          <w:rtl/>
        </w:rPr>
        <w:t xml:space="preserve"> فأضحى من نوادر التصانيف في هذا الفن ليس لدى الحنابلة فحسب بل ولدى غيرهم</w:t>
      </w:r>
      <w:r w:rsidR="001B66E3" w:rsidRPr="001B66E3">
        <w:rPr>
          <w:rFonts w:cs="Traditional Arabic" w:hint="cs"/>
          <w:sz w:val="34"/>
          <w:szCs w:val="34"/>
          <w:rtl/>
        </w:rPr>
        <w:t>.</w:t>
      </w:r>
      <w:r w:rsidRPr="001B66E3">
        <w:rPr>
          <w:rFonts w:cs="Traditional Arabic" w:hint="cs"/>
          <w:sz w:val="34"/>
          <w:szCs w:val="34"/>
          <w:rtl/>
        </w:rPr>
        <w:t xml:space="preserve"> </w:t>
      </w:r>
    </w:p>
    <w:p w14:paraId="43E7FE02" w14:textId="64D9C1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w:t>
      </w:r>
      <w:r w:rsidRPr="001B66E3">
        <w:rPr>
          <w:rFonts w:cs="Traditional Arabic" w:hint="cs"/>
          <w:b/>
          <w:bCs/>
          <w:sz w:val="34"/>
          <w:szCs w:val="34"/>
          <w:rtl/>
        </w:rPr>
        <w:t xml:space="preserve"> </w:t>
      </w:r>
      <w:r w:rsidRPr="001B66E3">
        <w:rPr>
          <w:rFonts w:cs="Traditional Arabic" w:hint="cs"/>
          <w:sz w:val="34"/>
          <w:szCs w:val="34"/>
          <w:rtl/>
        </w:rPr>
        <w:t>ذيل " طبقات الحنابلة لابن أبي يعلى "</w:t>
      </w:r>
      <w:r w:rsidR="001B66E3" w:rsidRPr="001B66E3">
        <w:rPr>
          <w:rFonts w:cs="Traditional Arabic" w:hint="cs"/>
          <w:sz w:val="34"/>
          <w:szCs w:val="34"/>
          <w:rtl/>
        </w:rPr>
        <w:t>:</w:t>
      </w:r>
      <w:r w:rsidRPr="001B66E3">
        <w:rPr>
          <w:rFonts w:cs="Traditional Arabic" w:hint="cs"/>
          <w:sz w:val="34"/>
          <w:szCs w:val="34"/>
          <w:rtl/>
        </w:rPr>
        <w:t xml:space="preserve"> ترجم فيه لجملة من العلماء الحنابلة في نحو  (300) سنة</w:t>
      </w:r>
      <w:r w:rsidR="001B66E3" w:rsidRPr="001B66E3">
        <w:rPr>
          <w:rFonts w:cs="Traditional Arabic" w:hint="cs"/>
          <w:sz w:val="34"/>
          <w:szCs w:val="34"/>
          <w:rtl/>
        </w:rPr>
        <w:t>،</w:t>
      </w:r>
      <w:r w:rsidRPr="001B66E3">
        <w:rPr>
          <w:rFonts w:cs="Traditional Arabic" w:hint="cs"/>
          <w:sz w:val="34"/>
          <w:szCs w:val="34"/>
          <w:rtl/>
        </w:rPr>
        <w:t xml:space="preserve"> وضمن تراجمهم الفوائد الفقهية والغرائب العلمية</w:t>
      </w:r>
      <w:r w:rsidR="001B66E3" w:rsidRPr="001B66E3">
        <w:rPr>
          <w:rFonts w:cs="Traditional Arabic" w:hint="cs"/>
          <w:sz w:val="34"/>
          <w:szCs w:val="34"/>
          <w:rtl/>
        </w:rPr>
        <w:t>،</w:t>
      </w:r>
      <w:r w:rsidRPr="001B66E3">
        <w:rPr>
          <w:rFonts w:cs="Traditional Arabic" w:hint="cs"/>
          <w:sz w:val="34"/>
          <w:szCs w:val="34"/>
          <w:rtl/>
        </w:rPr>
        <w:t xml:space="preserve"> والتميز العلمي وتعداد النوادر والمواقف والمؤلفات والمأثورات نظماً ونثراًَ</w:t>
      </w:r>
      <w:r w:rsidR="001B66E3" w:rsidRPr="001B66E3">
        <w:rPr>
          <w:rFonts w:cs="Traditional Arabic" w:hint="cs"/>
          <w:sz w:val="34"/>
          <w:szCs w:val="34"/>
          <w:rtl/>
        </w:rPr>
        <w:t>.</w:t>
      </w:r>
      <w:r w:rsidRPr="001B66E3">
        <w:rPr>
          <w:rFonts w:cs="Traditional Arabic" w:hint="cs"/>
          <w:sz w:val="34"/>
          <w:szCs w:val="34"/>
          <w:rtl/>
        </w:rPr>
        <w:t xml:space="preserve"> </w:t>
      </w:r>
    </w:p>
    <w:p w14:paraId="36086A52" w14:textId="7A0B420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b/>
          <w:bCs/>
          <w:sz w:val="34"/>
          <w:szCs w:val="34"/>
          <w:rtl/>
        </w:rPr>
        <w:t>د- زهده وورعه</w:t>
      </w:r>
      <w:r w:rsidR="001B66E3" w:rsidRPr="001B66E3">
        <w:rPr>
          <w:rFonts w:cs="Traditional Arabic" w:hint="cs"/>
          <w:b/>
          <w:bCs/>
          <w:sz w:val="34"/>
          <w:szCs w:val="34"/>
          <w:rtl/>
        </w:rPr>
        <w:t>:</w:t>
      </w:r>
      <w:r w:rsidRPr="001B66E3">
        <w:rPr>
          <w:rFonts w:cs="Traditional Arabic" w:hint="cs"/>
          <w:sz w:val="34"/>
          <w:szCs w:val="34"/>
          <w:rtl/>
        </w:rPr>
        <w:t xml:space="preserve"> وقد جدّد رحمه الله الزهد العفيف والمنضبط بمقاصد الشريعة والمستقيم باستقامة الوصية الشريفة</w:t>
      </w:r>
      <w:r w:rsidR="001B66E3" w:rsidRPr="001B66E3">
        <w:rPr>
          <w:rFonts w:cs="Traditional Arabic" w:hint="cs"/>
          <w:sz w:val="34"/>
          <w:szCs w:val="34"/>
          <w:rtl/>
        </w:rPr>
        <w:t>:</w:t>
      </w:r>
      <w:r w:rsidRPr="001B66E3">
        <w:rPr>
          <w:rFonts w:cs="Traditional Arabic" w:hint="cs"/>
          <w:sz w:val="34"/>
          <w:szCs w:val="34"/>
          <w:rtl/>
        </w:rPr>
        <w:t xml:space="preserve"> الكتاب والسنة</w:t>
      </w:r>
      <w:r w:rsidR="001B66E3" w:rsidRPr="001B66E3">
        <w:rPr>
          <w:rFonts w:cs="Traditional Arabic" w:hint="cs"/>
          <w:sz w:val="34"/>
          <w:szCs w:val="34"/>
          <w:rtl/>
        </w:rPr>
        <w:t>،</w:t>
      </w:r>
      <w:r w:rsidRPr="001B66E3">
        <w:rPr>
          <w:rFonts w:cs="Traditional Arabic" w:hint="cs"/>
          <w:sz w:val="34"/>
          <w:szCs w:val="34"/>
          <w:rtl/>
        </w:rPr>
        <w:t xml:space="preserve"> كما خلّصه من شوائب زهد الصوفية</w:t>
      </w:r>
      <w:r w:rsidR="001B66E3" w:rsidRPr="001B66E3">
        <w:rPr>
          <w:rFonts w:cs="Traditional Arabic" w:hint="cs"/>
          <w:sz w:val="34"/>
          <w:szCs w:val="34"/>
          <w:rtl/>
        </w:rPr>
        <w:t>،</w:t>
      </w:r>
      <w:r w:rsidRPr="001B66E3">
        <w:rPr>
          <w:rFonts w:cs="Traditional Arabic" w:hint="cs"/>
          <w:sz w:val="34"/>
          <w:szCs w:val="34"/>
          <w:rtl/>
        </w:rPr>
        <w:t xml:space="preserve"> وشطحات المبتدعة</w:t>
      </w:r>
      <w:r w:rsidR="001B66E3" w:rsidRPr="001B66E3">
        <w:rPr>
          <w:rFonts w:cs="Traditional Arabic" w:hint="cs"/>
          <w:sz w:val="34"/>
          <w:szCs w:val="34"/>
          <w:rtl/>
        </w:rPr>
        <w:t>،</w:t>
      </w:r>
      <w:r w:rsidRPr="001B66E3">
        <w:rPr>
          <w:rFonts w:cs="Traditional Arabic" w:hint="cs"/>
          <w:sz w:val="34"/>
          <w:szCs w:val="34"/>
          <w:rtl/>
        </w:rPr>
        <w:t xml:space="preserve"> وجعله كحال الصحابة ومسالك علماء التابعين وفقهاء المسلمين المعتبرين</w:t>
      </w:r>
      <w:r w:rsidR="001B66E3" w:rsidRPr="001B66E3">
        <w:rPr>
          <w:rFonts w:cs="Traditional Arabic" w:hint="cs"/>
          <w:sz w:val="34"/>
          <w:szCs w:val="34"/>
          <w:rtl/>
        </w:rPr>
        <w:t>.</w:t>
      </w:r>
      <w:r w:rsidRPr="001B66E3">
        <w:rPr>
          <w:rFonts w:cs="Traditional Arabic" w:hint="cs"/>
          <w:sz w:val="34"/>
          <w:szCs w:val="34"/>
          <w:rtl/>
        </w:rPr>
        <w:t xml:space="preserve"> </w:t>
      </w:r>
    </w:p>
    <w:p w14:paraId="7BE38C39" w14:textId="3F32F9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ومع هذا فقد امتحن الحافظ بسبب مذهبه السلفي</w:t>
      </w:r>
      <w:r w:rsidR="001B66E3" w:rsidRPr="001B66E3">
        <w:rPr>
          <w:rFonts w:cs="Traditional Arabic" w:hint="cs"/>
          <w:sz w:val="34"/>
          <w:szCs w:val="34"/>
          <w:rtl/>
        </w:rPr>
        <w:t>،</w:t>
      </w:r>
      <w:r w:rsidRPr="001B66E3">
        <w:rPr>
          <w:rFonts w:cs="Traditional Arabic" w:hint="cs"/>
          <w:sz w:val="34"/>
          <w:szCs w:val="34"/>
          <w:rtl/>
        </w:rPr>
        <w:t xml:space="preserve"> وفقهه المعدل  على الدليل صحيح التعليل من باب الحسد والغيرة تارة</w:t>
      </w:r>
      <w:r w:rsidR="001B66E3" w:rsidRPr="001B66E3">
        <w:rPr>
          <w:rFonts w:cs="Traditional Arabic" w:hint="cs"/>
          <w:sz w:val="34"/>
          <w:szCs w:val="34"/>
          <w:rtl/>
        </w:rPr>
        <w:t>،</w:t>
      </w:r>
      <w:r w:rsidRPr="001B66E3">
        <w:rPr>
          <w:rFonts w:cs="Traditional Arabic" w:hint="cs"/>
          <w:sz w:val="34"/>
          <w:szCs w:val="34"/>
          <w:rtl/>
        </w:rPr>
        <w:t xml:space="preserve"> ومن باب البدعة والهوى تارة أخرى</w:t>
      </w:r>
      <w:r w:rsidR="001B66E3" w:rsidRPr="001B66E3">
        <w:rPr>
          <w:rFonts w:cs="Traditional Arabic" w:hint="cs"/>
          <w:sz w:val="34"/>
          <w:szCs w:val="34"/>
          <w:rtl/>
        </w:rPr>
        <w:t>،</w:t>
      </w:r>
      <w:r w:rsidRPr="001B66E3">
        <w:rPr>
          <w:rFonts w:cs="Traditional Arabic" w:hint="cs"/>
          <w:sz w:val="34"/>
          <w:szCs w:val="34"/>
          <w:rtl/>
        </w:rPr>
        <w:t xml:space="preserve"> فلله الأمر من قبل ومن بعد</w:t>
      </w:r>
      <w:r w:rsidR="001B66E3" w:rsidRPr="001B66E3">
        <w:rPr>
          <w:rFonts w:cs="Traditional Arabic" w:hint="cs"/>
          <w:sz w:val="34"/>
          <w:szCs w:val="34"/>
          <w:rtl/>
        </w:rPr>
        <w:t>.</w:t>
      </w:r>
    </w:p>
    <w:p w14:paraId="63876F00" w14:textId="7F81B3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وقد أخذ العلم عن الحافظ ابن رجب الحنبلي جماعة من العلماء</w:t>
      </w:r>
      <w:r w:rsidR="001B66E3" w:rsidRPr="001B66E3">
        <w:rPr>
          <w:rFonts w:cs="Traditional Arabic" w:hint="cs"/>
          <w:sz w:val="34"/>
          <w:szCs w:val="34"/>
          <w:rtl/>
        </w:rPr>
        <w:t>،</w:t>
      </w:r>
      <w:r w:rsidRPr="001B66E3">
        <w:rPr>
          <w:rFonts w:cs="Traditional Arabic" w:hint="cs"/>
          <w:sz w:val="34"/>
          <w:szCs w:val="34"/>
          <w:rtl/>
        </w:rPr>
        <w:t xml:space="preserve"> ازدادوا شرفاً به</w:t>
      </w:r>
      <w:r w:rsidR="001B66E3" w:rsidRPr="001B66E3">
        <w:rPr>
          <w:rFonts w:cs="Traditional Arabic" w:hint="cs"/>
          <w:sz w:val="34"/>
          <w:szCs w:val="34"/>
          <w:rtl/>
        </w:rPr>
        <w:t>،</w:t>
      </w:r>
      <w:r w:rsidRPr="001B66E3">
        <w:rPr>
          <w:rFonts w:cs="Traditional Arabic" w:hint="cs"/>
          <w:sz w:val="34"/>
          <w:szCs w:val="34"/>
          <w:rtl/>
        </w:rPr>
        <w:t xml:space="preserve"> أكثر مما تشرَّف بهم</w:t>
      </w:r>
      <w:r w:rsidR="001B66E3" w:rsidRPr="001B66E3">
        <w:rPr>
          <w:rFonts w:cs="Traditional Arabic" w:hint="cs"/>
          <w:sz w:val="34"/>
          <w:szCs w:val="34"/>
          <w:rtl/>
        </w:rPr>
        <w:t>،</w:t>
      </w:r>
      <w:r w:rsidRPr="001B66E3">
        <w:rPr>
          <w:rFonts w:cs="Traditional Arabic" w:hint="cs"/>
          <w:sz w:val="34"/>
          <w:szCs w:val="34"/>
          <w:rtl/>
        </w:rPr>
        <w:t xml:space="preserve"> ومنهم</w:t>
      </w:r>
      <w:r w:rsidR="001B66E3" w:rsidRPr="001B66E3">
        <w:rPr>
          <w:rFonts w:cs="Traditional Arabic" w:hint="cs"/>
          <w:sz w:val="34"/>
          <w:szCs w:val="34"/>
          <w:rtl/>
        </w:rPr>
        <w:t>:</w:t>
      </w:r>
      <w:r w:rsidRPr="001B66E3">
        <w:rPr>
          <w:rFonts w:cs="Traditional Arabic" w:hint="cs"/>
          <w:sz w:val="34"/>
          <w:szCs w:val="34"/>
          <w:rtl/>
        </w:rPr>
        <w:t xml:space="preserve"> </w:t>
      </w:r>
    </w:p>
    <w:p w14:paraId="5DBA3C6C" w14:textId="0155A3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الفقيه علي البعلي</w:t>
      </w:r>
      <w:r w:rsidR="001B66E3" w:rsidRPr="001B66E3">
        <w:rPr>
          <w:rFonts w:cs="Traditional Arabic" w:hint="cs"/>
          <w:sz w:val="34"/>
          <w:szCs w:val="34"/>
          <w:rtl/>
        </w:rPr>
        <w:t>،</w:t>
      </w:r>
      <w:r w:rsidRPr="001B66E3">
        <w:rPr>
          <w:rFonts w:cs="Traditional Arabic" w:hint="cs"/>
          <w:sz w:val="34"/>
          <w:szCs w:val="34"/>
          <w:rtl/>
        </w:rPr>
        <w:t xml:space="preserve"> ابن اللحام ( 803هـ )</w:t>
      </w:r>
      <w:r w:rsidR="001B66E3" w:rsidRPr="001B66E3">
        <w:rPr>
          <w:rFonts w:cs="Traditional Arabic" w:hint="cs"/>
          <w:sz w:val="34"/>
          <w:szCs w:val="34"/>
          <w:rtl/>
        </w:rPr>
        <w:t>،</w:t>
      </w:r>
      <w:r w:rsidRPr="001B66E3">
        <w:rPr>
          <w:rFonts w:cs="Traditional Arabic" w:hint="cs"/>
          <w:sz w:val="34"/>
          <w:szCs w:val="34"/>
          <w:rtl/>
        </w:rPr>
        <w:t xml:space="preserve"> وقد لازمه وكتب بخطه أكثر كتبه</w:t>
      </w:r>
      <w:r w:rsidR="001B66E3" w:rsidRPr="001B66E3">
        <w:rPr>
          <w:rFonts w:cs="Traditional Arabic" w:hint="cs"/>
          <w:sz w:val="34"/>
          <w:szCs w:val="34"/>
          <w:rtl/>
        </w:rPr>
        <w:t>.</w:t>
      </w:r>
    </w:p>
    <w:p w14:paraId="4CACEAE1" w14:textId="4CFB0FA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الحافظ علي بن الحموي ( 828هـ )</w:t>
      </w:r>
      <w:r w:rsidR="001B66E3" w:rsidRPr="001B66E3">
        <w:rPr>
          <w:rFonts w:cs="Traditional Arabic" w:hint="cs"/>
          <w:sz w:val="34"/>
          <w:szCs w:val="34"/>
          <w:rtl/>
        </w:rPr>
        <w:t>،</w:t>
      </w:r>
      <w:r w:rsidRPr="001B66E3">
        <w:rPr>
          <w:rFonts w:cs="Traditional Arabic" w:hint="cs"/>
          <w:sz w:val="34"/>
          <w:szCs w:val="34"/>
          <w:rtl/>
        </w:rPr>
        <w:t xml:space="preserve"> وقد لازمه وكتب كتابه شرح محرر المجد ابن تيمية</w:t>
      </w:r>
      <w:r w:rsidR="001B66E3" w:rsidRPr="001B66E3">
        <w:rPr>
          <w:rFonts w:cs="Traditional Arabic" w:hint="cs"/>
          <w:sz w:val="34"/>
          <w:szCs w:val="34"/>
          <w:rtl/>
        </w:rPr>
        <w:t>.</w:t>
      </w:r>
      <w:r w:rsidRPr="001B66E3">
        <w:rPr>
          <w:rFonts w:cs="Traditional Arabic" w:hint="cs"/>
          <w:sz w:val="34"/>
          <w:szCs w:val="34"/>
          <w:rtl/>
        </w:rPr>
        <w:t xml:space="preserve"> </w:t>
      </w:r>
    </w:p>
    <w:p w14:paraId="20BB85F1" w14:textId="78B226A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الفقيه أحمد بن نصر الله الحنبلي ( 844هـ )</w:t>
      </w:r>
      <w:r w:rsidR="001B66E3" w:rsidRPr="001B66E3">
        <w:rPr>
          <w:rFonts w:cs="Traditional Arabic" w:hint="cs"/>
          <w:sz w:val="34"/>
          <w:szCs w:val="34"/>
          <w:rtl/>
        </w:rPr>
        <w:t>.</w:t>
      </w:r>
      <w:r w:rsidRPr="001B66E3">
        <w:rPr>
          <w:rFonts w:cs="Traditional Arabic" w:hint="cs"/>
          <w:sz w:val="34"/>
          <w:szCs w:val="34"/>
          <w:rtl/>
        </w:rPr>
        <w:t xml:space="preserve"> </w:t>
      </w:r>
    </w:p>
    <w:p w14:paraId="550E3DF9" w14:textId="455F4C4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وغيرهم كثير</w:t>
      </w:r>
      <w:r w:rsidR="001B66E3" w:rsidRPr="001B66E3">
        <w:rPr>
          <w:rFonts w:cs="Traditional Arabic" w:hint="cs"/>
          <w:sz w:val="34"/>
          <w:szCs w:val="34"/>
          <w:rtl/>
        </w:rPr>
        <w:t>.</w:t>
      </w:r>
      <w:r w:rsidRPr="001B66E3">
        <w:rPr>
          <w:rFonts w:cs="Traditional Arabic" w:hint="cs"/>
          <w:sz w:val="34"/>
          <w:szCs w:val="34"/>
          <w:rtl/>
        </w:rPr>
        <w:t xml:space="preserve"> </w:t>
      </w:r>
    </w:p>
    <w:p w14:paraId="1E6C67FB" w14:textId="365CE78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أما تصانيف الحافظ ابن رجب الحنبلي فهي معروضة عقب هذه الإلمامة</w:t>
      </w:r>
      <w:r w:rsidR="001B66E3" w:rsidRPr="001B66E3">
        <w:rPr>
          <w:rFonts w:cs="Traditional Arabic" w:hint="cs"/>
          <w:sz w:val="34"/>
          <w:szCs w:val="34"/>
          <w:rtl/>
        </w:rPr>
        <w:t>،</w:t>
      </w:r>
      <w:r w:rsidRPr="001B66E3">
        <w:rPr>
          <w:rFonts w:cs="Traditional Arabic" w:hint="cs"/>
          <w:sz w:val="34"/>
          <w:szCs w:val="34"/>
          <w:rtl/>
        </w:rPr>
        <w:t xml:space="preserve"> وهو رحمه الله من العلماء متوسطي التأليف</w:t>
      </w:r>
      <w:r w:rsidR="001B66E3" w:rsidRPr="001B66E3">
        <w:rPr>
          <w:rFonts w:cs="Traditional Arabic" w:hint="cs"/>
          <w:sz w:val="34"/>
          <w:szCs w:val="34"/>
          <w:rtl/>
        </w:rPr>
        <w:t>،</w:t>
      </w:r>
      <w:r w:rsidRPr="001B66E3">
        <w:rPr>
          <w:rFonts w:cs="Traditional Arabic" w:hint="cs"/>
          <w:sz w:val="34"/>
          <w:szCs w:val="34"/>
          <w:rtl/>
        </w:rPr>
        <w:t xml:space="preserve"> فقد بلغت مؤلفاته المخطوطة والمفقودة نيفاً وسبعين كتاباً ورسالة</w:t>
      </w:r>
      <w:r w:rsidR="001B66E3" w:rsidRPr="001B66E3">
        <w:rPr>
          <w:rFonts w:cs="Traditional Arabic" w:hint="cs"/>
          <w:sz w:val="34"/>
          <w:szCs w:val="34"/>
          <w:rtl/>
        </w:rPr>
        <w:t>،</w:t>
      </w:r>
      <w:r w:rsidRPr="001B66E3">
        <w:rPr>
          <w:rFonts w:cs="Traditional Arabic" w:hint="cs"/>
          <w:sz w:val="34"/>
          <w:szCs w:val="34"/>
          <w:rtl/>
        </w:rPr>
        <w:t xml:space="preserve"> هي على ثلاثة أنواع من حيث كبرها</w:t>
      </w:r>
      <w:r w:rsidR="001B66E3" w:rsidRPr="001B66E3">
        <w:rPr>
          <w:rFonts w:cs="Traditional Arabic" w:hint="cs"/>
          <w:sz w:val="34"/>
          <w:szCs w:val="34"/>
          <w:rtl/>
        </w:rPr>
        <w:t>:</w:t>
      </w:r>
    </w:p>
    <w:p w14:paraId="3FDDB896" w14:textId="756B33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فمن المطولات</w:t>
      </w:r>
      <w:r w:rsidR="001B66E3" w:rsidRPr="001B66E3">
        <w:rPr>
          <w:rFonts w:cs="Traditional Arabic" w:hint="cs"/>
          <w:sz w:val="34"/>
          <w:szCs w:val="34"/>
          <w:rtl/>
        </w:rPr>
        <w:t>:</w:t>
      </w:r>
      <w:r w:rsidRPr="001B66E3">
        <w:rPr>
          <w:rFonts w:cs="Traditional Arabic" w:hint="cs"/>
          <w:sz w:val="34"/>
          <w:szCs w:val="34"/>
          <w:rtl/>
        </w:rPr>
        <w:t xml:space="preserve"> </w:t>
      </w:r>
    </w:p>
    <w:p w14:paraId="37FF395F" w14:textId="511F382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فتح الباري " لكن لم يتمه</w:t>
      </w:r>
      <w:r w:rsidR="001B66E3" w:rsidRPr="001B66E3">
        <w:rPr>
          <w:rFonts w:cs="Traditional Arabic" w:hint="cs"/>
          <w:sz w:val="34"/>
          <w:szCs w:val="34"/>
          <w:rtl/>
        </w:rPr>
        <w:t>،</w:t>
      </w:r>
      <w:r w:rsidRPr="001B66E3">
        <w:rPr>
          <w:rFonts w:cs="Traditional Arabic" w:hint="cs"/>
          <w:sz w:val="34"/>
          <w:szCs w:val="34"/>
          <w:rtl/>
        </w:rPr>
        <w:t xml:space="preserve"> بل بلغ فيه إلى كتاب الجنائز</w:t>
      </w:r>
      <w:r w:rsidR="001B66E3" w:rsidRPr="001B66E3">
        <w:rPr>
          <w:rFonts w:cs="Traditional Arabic" w:hint="cs"/>
          <w:sz w:val="34"/>
          <w:szCs w:val="34"/>
          <w:rtl/>
        </w:rPr>
        <w:t>،</w:t>
      </w:r>
      <w:r w:rsidRPr="001B66E3">
        <w:rPr>
          <w:rFonts w:cs="Traditional Arabic" w:hint="cs"/>
          <w:sz w:val="34"/>
          <w:szCs w:val="34"/>
          <w:rtl/>
        </w:rPr>
        <w:t xml:space="preserve"> و " شرح الجامع الصحيح </w:t>
      </w:r>
      <w:r w:rsidRPr="001B66E3">
        <w:rPr>
          <w:rFonts w:cs="Traditional Arabic" w:hint="cs"/>
          <w:sz w:val="34"/>
          <w:szCs w:val="34"/>
          <w:rtl/>
        </w:rPr>
        <w:lastRenderedPageBreak/>
        <w:t>للترمذي " فهو في عشرين مجلداً بل بلغ فيه إلى كتاب الجنائز</w:t>
      </w:r>
      <w:r w:rsidR="001B66E3" w:rsidRPr="001B66E3">
        <w:rPr>
          <w:rFonts w:cs="Traditional Arabic" w:hint="cs"/>
          <w:sz w:val="34"/>
          <w:szCs w:val="34"/>
          <w:rtl/>
        </w:rPr>
        <w:t>.</w:t>
      </w:r>
      <w:r w:rsidRPr="001B66E3">
        <w:rPr>
          <w:rFonts w:cs="Traditional Arabic" w:hint="cs"/>
          <w:sz w:val="34"/>
          <w:szCs w:val="34"/>
          <w:rtl/>
        </w:rPr>
        <w:t xml:space="preserve"> </w:t>
      </w:r>
    </w:p>
    <w:p w14:paraId="5548B40C" w14:textId="234AE96E"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ومن المتوسطات</w:t>
      </w:r>
      <w:r w:rsidR="001B66E3" w:rsidRPr="001B66E3">
        <w:rPr>
          <w:rFonts w:cs="Traditional Arabic" w:hint="cs"/>
          <w:sz w:val="34"/>
          <w:szCs w:val="34"/>
          <w:rtl/>
        </w:rPr>
        <w:t>:</w:t>
      </w:r>
      <w:r w:rsidRPr="001B66E3">
        <w:rPr>
          <w:rFonts w:cs="Traditional Arabic" w:hint="cs"/>
          <w:sz w:val="34"/>
          <w:szCs w:val="34"/>
          <w:rtl/>
        </w:rPr>
        <w:t xml:space="preserve"> </w:t>
      </w:r>
    </w:p>
    <w:p w14:paraId="61301596" w14:textId="56459E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 جامع العلوم الحكم " وهو شرح الأربعين حديثاً النووية مع تتمتها من جمعه وشرحه وتحقيقه</w:t>
      </w:r>
      <w:r w:rsidR="001B66E3" w:rsidRPr="001B66E3">
        <w:rPr>
          <w:rFonts w:cs="Traditional Arabic" w:hint="cs"/>
          <w:sz w:val="34"/>
          <w:szCs w:val="34"/>
          <w:rtl/>
        </w:rPr>
        <w:t>.</w:t>
      </w:r>
      <w:r w:rsidRPr="001B66E3">
        <w:rPr>
          <w:rFonts w:cs="Traditional Arabic" w:hint="cs"/>
          <w:sz w:val="34"/>
          <w:szCs w:val="34"/>
          <w:rtl/>
        </w:rPr>
        <w:t xml:space="preserve"> </w:t>
      </w:r>
    </w:p>
    <w:p w14:paraId="0CB9048C" w14:textId="413091B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ذيل طبقات الحنابلة لابن أبي يعلى</w:t>
      </w:r>
      <w:r w:rsidR="001B66E3" w:rsidRPr="001B66E3">
        <w:rPr>
          <w:rFonts w:cs="Traditional Arabic" w:hint="cs"/>
          <w:sz w:val="34"/>
          <w:szCs w:val="34"/>
          <w:rtl/>
        </w:rPr>
        <w:t>،</w:t>
      </w:r>
      <w:r w:rsidRPr="001B66E3">
        <w:rPr>
          <w:rFonts w:cs="Traditional Arabic" w:hint="cs"/>
          <w:sz w:val="34"/>
          <w:szCs w:val="34"/>
          <w:rtl/>
        </w:rPr>
        <w:t xml:space="preserve"> وهو من نوادر كتب التراجم !</w:t>
      </w:r>
    </w:p>
    <w:p w14:paraId="30F0154D" w14:textId="08161F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لطائف المعارف فيما لمواسم العام من الوظائف</w:t>
      </w:r>
      <w:r w:rsidR="001B66E3" w:rsidRPr="001B66E3">
        <w:rPr>
          <w:rFonts w:cs="Traditional Arabic" w:hint="cs"/>
          <w:sz w:val="34"/>
          <w:szCs w:val="34"/>
          <w:rtl/>
        </w:rPr>
        <w:t>.</w:t>
      </w:r>
      <w:r w:rsidRPr="001B66E3">
        <w:rPr>
          <w:rFonts w:cs="Traditional Arabic" w:hint="cs"/>
          <w:sz w:val="34"/>
          <w:szCs w:val="34"/>
          <w:rtl/>
        </w:rPr>
        <w:t xml:space="preserve"> رتبه حسب مناسبات العام وأشهره ومواسمه</w:t>
      </w:r>
      <w:r w:rsidR="001B66E3" w:rsidRPr="001B66E3">
        <w:rPr>
          <w:rFonts w:cs="Traditional Arabic" w:hint="cs"/>
          <w:sz w:val="34"/>
          <w:szCs w:val="34"/>
          <w:rtl/>
        </w:rPr>
        <w:t>،</w:t>
      </w:r>
      <w:r w:rsidRPr="001B66E3">
        <w:rPr>
          <w:rFonts w:cs="Traditional Arabic" w:hint="cs"/>
          <w:sz w:val="34"/>
          <w:szCs w:val="34"/>
          <w:rtl/>
        </w:rPr>
        <w:t xml:space="preserve"> وما يحسن للمؤمن استغلال عمره في عمله</w:t>
      </w:r>
      <w:r w:rsidR="001B66E3" w:rsidRPr="001B66E3">
        <w:rPr>
          <w:rFonts w:cs="Traditional Arabic" w:hint="cs"/>
          <w:sz w:val="34"/>
          <w:szCs w:val="34"/>
          <w:rtl/>
        </w:rPr>
        <w:t>،</w:t>
      </w:r>
      <w:r w:rsidRPr="001B66E3">
        <w:rPr>
          <w:rFonts w:cs="Traditional Arabic" w:hint="cs"/>
          <w:sz w:val="34"/>
          <w:szCs w:val="34"/>
          <w:rtl/>
        </w:rPr>
        <w:t xml:space="preserve"> وتوجيهه نحو مواسم الخيرات</w:t>
      </w:r>
      <w:r w:rsidR="001B66E3" w:rsidRPr="001B66E3">
        <w:rPr>
          <w:rFonts w:cs="Traditional Arabic" w:hint="cs"/>
          <w:sz w:val="34"/>
          <w:szCs w:val="34"/>
          <w:rtl/>
        </w:rPr>
        <w:t>.</w:t>
      </w:r>
    </w:p>
    <w:p w14:paraId="056DE56C" w14:textId="35B91B3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4- كتاب الخراج</w:t>
      </w:r>
      <w:r w:rsidR="001B66E3" w:rsidRPr="001B66E3">
        <w:rPr>
          <w:rFonts w:cs="Traditional Arabic" w:hint="cs"/>
          <w:sz w:val="34"/>
          <w:szCs w:val="34"/>
          <w:rtl/>
        </w:rPr>
        <w:t>،</w:t>
      </w:r>
      <w:r w:rsidRPr="001B66E3">
        <w:rPr>
          <w:rFonts w:cs="Traditional Arabic" w:hint="cs"/>
          <w:sz w:val="34"/>
          <w:szCs w:val="34"/>
          <w:rtl/>
        </w:rPr>
        <w:t xml:space="preserve"> وهو رصيد فقهي اقتصادي مهم</w:t>
      </w:r>
      <w:r w:rsidR="001B66E3" w:rsidRPr="001B66E3">
        <w:rPr>
          <w:rFonts w:cs="Traditional Arabic" w:hint="cs"/>
          <w:sz w:val="34"/>
          <w:szCs w:val="34"/>
          <w:rtl/>
        </w:rPr>
        <w:t>.</w:t>
      </w:r>
      <w:r w:rsidRPr="001B66E3">
        <w:rPr>
          <w:rFonts w:cs="Traditional Arabic" w:hint="cs"/>
          <w:sz w:val="34"/>
          <w:szCs w:val="34"/>
          <w:rtl/>
        </w:rPr>
        <w:t xml:space="preserve"> </w:t>
      </w:r>
    </w:p>
    <w:p w14:paraId="6407076C" w14:textId="250338C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ومن مؤلفاته القصار</w:t>
      </w:r>
      <w:r w:rsidR="001B66E3" w:rsidRPr="001B66E3">
        <w:rPr>
          <w:rFonts w:cs="Traditional Arabic" w:hint="cs"/>
          <w:sz w:val="34"/>
          <w:szCs w:val="34"/>
          <w:rtl/>
        </w:rPr>
        <w:t>:</w:t>
      </w:r>
    </w:p>
    <w:p w14:paraId="7CB493FF" w14:textId="25D75A8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شروحه الكثيرة على عدد من أحاديث النبي </w:t>
      </w:r>
      <w:r w:rsidRPr="001B66E3">
        <w:rPr>
          <w:rFonts w:cs="Traditional Arabic"/>
          <w:sz w:val="34"/>
          <w:szCs w:val="34"/>
        </w:rPr>
        <w:sym w:font="AGA Arabesque" w:char="0072"/>
      </w:r>
      <w:r w:rsidRPr="001B66E3">
        <w:rPr>
          <w:rFonts w:cs="Traditional Arabic"/>
          <w:b/>
          <w:bCs/>
          <w:sz w:val="34"/>
          <w:szCs w:val="34"/>
          <w:rtl/>
        </w:rPr>
        <w:t xml:space="preserve"> </w:t>
      </w:r>
      <w:r w:rsidRPr="001B66E3">
        <w:rPr>
          <w:rFonts w:cs="Traditional Arabic" w:hint="cs"/>
          <w:sz w:val="34"/>
          <w:szCs w:val="34"/>
          <w:rtl/>
        </w:rPr>
        <w:t>نحو</w:t>
      </w:r>
      <w:r w:rsidR="001B66E3" w:rsidRPr="001B66E3">
        <w:rPr>
          <w:rFonts w:cs="Traditional Arabic" w:hint="cs"/>
          <w:sz w:val="34"/>
          <w:szCs w:val="34"/>
          <w:rtl/>
        </w:rPr>
        <w:t>:</w:t>
      </w:r>
      <w:r w:rsidRPr="001B66E3">
        <w:rPr>
          <w:rFonts w:cs="Traditional Arabic" w:hint="cs"/>
          <w:sz w:val="34"/>
          <w:szCs w:val="34"/>
          <w:rtl/>
        </w:rPr>
        <w:t xml:space="preserve"> </w:t>
      </w:r>
    </w:p>
    <w:p w14:paraId="369E8EB4" w14:textId="0B5A67F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1- نور الاقتباس من مشكاة وصية النبي </w:t>
      </w:r>
      <w:r w:rsidRPr="001B66E3">
        <w:rPr>
          <w:rFonts w:cs="Traditional Arabic"/>
          <w:sz w:val="34"/>
          <w:szCs w:val="34"/>
        </w:rPr>
        <w:sym w:font="AGA Arabesque" w:char="0072"/>
      </w:r>
      <w:r w:rsidRPr="001B66E3">
        <w:rPr>
          <w:rFonts w:cs="Traditional Arabic"/>
          <w:b/>
          <w:bCs/>
          <w:sz w:val="34"/>
          <w:szCs w:val="34"/>
          <w:rtl/>
        </w:rPr>
        <w:t xml:space="preserve"> </w:t>
      </w:r>
      <w:r w:rsidRPr="001B66E3">
        <w:rPr>
          <w:rFonts w:cs="Traditional Arabic" w:hint="cs"/>
          <w:sz w:val="34"/>
          <w:szCs w:val="34"/>
          <w:rtl/>
        </w:rPr>
        <w:t>إلى ابن عباس</w:t>
      </w:r>
      <w:r w:rsidR="001B66E3" w:rsidRPr="001B66E3">
        <w:rPr>
          <w:rFonts w:cs="Traditional Arabic" w:hint="cs"/>
          <w:sz w:val="34"/>
          <w:szCs w:val="34"/>
          <w:rtl/>
        </w:rPr>
        <w:t>.</w:t>
      </w:r>
    </w:p>
    <w:p w14:paraId="7BD56CF9" w14:textId="40AC92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كشف الكربة في وصف حال أهل الغربة</w:t>
      </w:r>
      <w:r w:rsidR="001B66E3" w:rsidRPr="001B66E3">
        <w:rPr>
          <w:rFonts w:cs="Traditional Arabic" w:hint="cs"/>
          <w:sz w:val="34"/>
          <w:szCs w:val="34"/>
          <w:rtl/>
        </w:rPr>
        <w:t>.</w:t>
      </w:r>
    </w:p>
    <w:p w14:paraId="45C287A4" w14:textId="2FEDE7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ذم المال والجاه</w:t>
      </w:r>
      <w:r w:rsidR="001B66E3" w:rsidRPr="001B66E3">
        <w:rPr>
          <w:rFonts w:cs="Traditional Arabic" w:hint="cs"/>
          <w:sz w:val="34"/>
          <w:szCs w:val="34"/>
          <w:rtl/>
        </w:rPr>
        <w:t>.</w:t>
      </w:r>
    </w:p>
    <w:p w14:paraId="52DA69BB" w14:textId="337F502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4- اختيار الأولى في شرح حديث اختلاف الملأ الأعلى</w:t>
      </w:r>
      <w:r w:rsidR="001B66E3" w:rsidRPr="001B66E3">
        <w:rPr>
          <w:rFonts w:cs="Traditional Arabic" w:hint="cs"/>
          <w:sz w:val="34"/>
          <w:szCs w:val="34"/>
          <w:rtl/>
        </w:rPr>
        <w:t>.</w:t>
      </w:r>
      <w:r w:rsidRPr="001B66E3">
        <w:rPr>
          <w:rFonts w:cs="Traditional Arabic" w:hint="cs"/>
          <w:sz w:val="34"/>
          <w:szCs w:val="34"/>
          <w:rtl/>
        </w:rPr>
        <w:t xml:space="preserve"> </w:t>
      </w:r>
    </w:p>
    <w:p w14:paraId="20170BE5" w14:textId="611964D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مع العديد من الفتاوى والقواعد المصنفة في مناسبات لائقة بها</w:t>
      </w:r>
      <w:r w:rsidR="001B66E3" w:rsidRPr="001B66E3">
        <w:rPr>
          <w:rFonts w:cs="Traditional Arabic" w:hint="cs"/>
          <w:sz w:val="34"/>
          <w:szCs w:val="34"/>
          <w:rtl/>
        </w:rPr>
        <w:t>،</w:t>
      </w:r>
      <w:r w:rsidRPr="001B66E3">
        <w:rPr>
          <w:rFonts w:cs="Traditional Arabic" w:hint="cs"/>
          <w:sz w:val="34"/>
          <w:szCs w:val="34"/>
          <w:rtl/>
        </w:rPr>
        <w:t xml:space="preserve"> وقد كتب الله لمؤلفاته الرضى والقبول</w:t>
      </w:r>
      <w:r w:rsidR="001B66E3" w:rsidRPr="001B66E3">
        <w:rPr>
          <w:rFonts w:cs="Traditional Arabic" w:hint="cs"/>
          <w:sz w:val="34"/>
          <w:szCs w:val="34"/>
          <w:rtl/>
        </w:rPr>
        <w:t>،</w:t>
      </w:r>
      <w:r w:rsidRPr="001B66E3">
        <w:rPr>
          <w:rFonts w:cs="Traditional Arabic" w:hint="cs"/>
          <w:sz w:val="34"/>
          <w:szCs w:val="34"/>
          <w:rtl/>
        </w:rPr>
        <w:t xml:space="preserve"> والفرح والسرور لدى أهل العلم ومحبي السنة وقد سمي منهج السلف الصالح</w:t>
      </w:r>
      <w:r w:rsidR="001B66E3" w:rsidRPr="001B66E3">
        <w:rPr>
          <w:rFonts w:cs="Traditional Arabic" w:hint="cs"/>
          <w:sz w:val="34"/>
          <w:szCs w:val="34"/>
          <w:rtl/>
        </w:rPr>
        <w:t>.</w:t>
      </w:r>
      <w:r w:rsidRPr="001B66E3">
        <w:rPr>
          <w:rFonts w:cs="Traditional Arabic" w:hint="cs"/>
          <w:sz w:val="34"/>
          <w:szCs w:val="34"/>
          <w:rtl/>
        </w:rPr>
        <w:t xml:space="preserve"> </w:t>
      </w:r>
    </w:p>
    <w:p w14:paraId="2F30055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048C5F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2DEC6B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77ACA6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CB39C6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184AE4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A1DD75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D62A96E" w14:textId="4C656EF5" w:rsidR="000D4E99" w:rsidRPr="001B66E3" w:rsidRDefault="000D4E99" w:rsidP="000D4E99">
      <w:pPr>
        <w:pStyle w:val="1"/>
        <w:keepNext w:val="0"/>
        <w:widowControl w:val="0"/>
        <w:spacing w:before="120"/>
        <w:rPr>
          <w:rFonts w:cs="Traditional Arabic"/>
          <w:sz w:val="34"/>
          <w:szCs w:val="34"/>
          <w:rtl/>
        </w:rPr>
      </w:pPr>
    </w:p>
    <w:p w14:paraId="0D0AC897" w14:textId="6A5E7FB9"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63360" behindDoc="0" locked="0" layoutInCell="1" allowOverlap="1" wp14:anchorId="1B6C774A" wp14:editId="18EB972A">
                <wp:simplePos x="0" y="0"/>
                <wp:positionH relativeFrom="column">
                  <wp:posOffset>2255062</wp:posOffset>
                </wp:positionH>
                <wp:positionV relativeFrom="paragraph">
                  <wp:posOffset>113414</wp:posOffset>
                </wp:positionV>
                <wp:extent cx="1714500" cy="685800"/>
                <wp:effectExtent l="28575" t="31115" r="28575" b="26035"/>
                <wp:wrapNone/>
                <wp:docPr id="64" name="مستطيل مستدير الزوايا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F04ADC4" w14:textId="77777777" w:rsidR="0099705D" w:rsidRDefault="0099705D" w:rsidP="000D4E99">
                            <w:pPr>
                              <w:jc w:val="center"/>
                              <w:rPr>
                                <w:b/>
                                <w:bCs/>
                                <w:sz w:val="38"/>
                                <w:szCs w:val="36"/>
                                <w:rtl/>
                              </w:rPr>
                            </w:pPr>
                            <w:r>
                              <w:rPr>
                                <w:rFonts w:hint="cs"/>
                                <w:b/>
                                <w:bCs/>
                                <w:sz w:val="42"/>
                                <w:rtl/>
                              </w:rPr>
                              <w:t xml:space="preserve">حرف الألـف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C774A" id="مستطيل مستدير الزوايا 64" o:spid="_x0000_s1070" style="position:absolute;left:0;text-align:left;margin-left:177.55pt;margin-top:8.95pt;width:1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" fillcolor="silver" strokecolor="#333" strokeweight="3.75pt">
                <v:fill opacity="32896f"/>
                <v:stroke linestyle="thickThin"/>
                <v:textbox>
                  <w:txbxContent>
                    <w:p w14:paraId="1F04ADC4" w14:textId="77777777" w:rsidR="0099705D" w:rsidRDefault="0099705D" w:rsidP="000D4E99">
                      <w:pPr>
                        <w:jc w:val="center"/>
                        <w:rPr>
                          <w:b/>
                          <w:bCs/>
                          <w:sz w:val="38"/>
                          <w:szCs w:val="36"/>
                          <w:rtl/>
                        </w:rPr>
                      </w:pPr>
                      <w:r>
                        <w:rPr>
                          <w:rFonts w:hint="cs"/>
                          <w:b/>
                          <w:bCs/>
                          <w:sz w:val="42"/>
                          <w:rtl/>
                        </w:rPr>
                        <w:t xml:space="preserve">حرف الألـف </w:t>
                      </w:r>
                    </w:p>
                  </w:txbxContent>
                </v:textbox>
              </v:roundrect>
            </w:pict>
          </mc:Fallback>
        </mc:AlternateContent>
      </w:r>
    </w:p>
    <w:p w14:paraId="71BE0459" w14:textId="77777777" w:rsidR="000D4E99" w:rsidRPr="001B66E3" w:rsidRDefault="000D4E99" w:rsidP="000D4E99">
      <w:pPr>
        <w:widowControl w:val="0"/>
        <w:spacing w:before="120" w:line="420" w:lineRule="exact"/>
        <w:jc w:val="center"/>
        <w:rPr>
          <w:rFonts w:cs="Traditional Arabic"/>
          <w:sz w:val="34"/>
          <w:szCs w:val="34"/>
          <w:rtl/>
        </w:rPr>
      </w:pPr>
    </w:p>
    <w:p w14:paraId="21B9ACB7" w14:textId="77777777" w:rsidR="000D4E99" w:rsidRPr="001B66E3" w:rsidRDefault="000D4E99" w:rsidP="000D4E99">
      <w:pPr>
        <w:widowControl w:val="0"/>
        <w:spacing w:before="120" w:line="420" w:lineRule="exact"/>
        <w:rPr>
          <w:rFonts w:cs="Traditional Arabic"/>
          <w:sz w:val="34"/>
          <w:szCs w:val="34"/>
          <w:rtl/>
        </w:rPr>
      </w:pPr>
    </w:p>
    <w:p w14:paraId="6B23AEFC" w14:textId="1A251DAC" w:rsidR="000D4E99" w:rsidRPr="001B66E3" w:rsidRDefault="000D4E99" w:rsidP="000D4E99">
      <w:pPr>
        <w:widowControl w:val="0"/>
        <w:spacing w:before="120" w:line="440" w:lineRule="exact"/>
        <w:rPr>
          <w:rFonts w:cs="Traditional Arabic"/>
          <w:b/>
          <w:bCs/>
          <w:sz w:val="34"/>
          <w:szCs w:val="34"/>
          <w:rtl/>
        </w:rPr>
      </w:pPr>
      <w:r w:rsidRPr="001B66E3">
        <w:rPr>
          <w:rFonts w:cs="Traditional Arabic" w:hint="cs"/>
          <w:b/>
          <w:bCs/>
          <w:sz w:val="34"/>
          <w:szCs w:val="34"/>
          <w:rtl/>
        </w:rPr>
        <w:t>1- أحكام الخواتم وما يتعلق بها</w:t>
      </w:r>
      <w:r w:rsidR="001B66E3" w:rsidRPr="001B66E3">
        <w:rPr>
          <w:rFonts w:cs="Traditional Arabic" w:hint="cs"/>
          <w:b/>
          <w:bCs/>
          <w:sz w:val="34"/>
          <w:szCs w:val="34"/>
          <w:rtl/>
        </w:rPr>
        <w:t>:</w:t>
      </w:r>
    </w:p>
    <w:p w14:paraId="52FCF6D3" w14:textId="3F840C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مصورة بدار الكتب المصرية برقم 23794ب</w:t>
      </w:r>
      <w:r w:rsidR="001B66E3" w:rsidRPr="001B66E3">
        <w:rPr>
          <w:rFonts w:cs="Traditional Arabic" w:hint="cs"/>
          <w:sz w:val="34"/>
          <w:szCs w:val="34"/>
          <w:rtl/>
        </w:rPr>
        <w:t>،</w:t>
      </w:r>
      <w:r w:rsidRPr="001B66E3">
        <w:rPr>
          <w:rFonts w:cs="Traditional Arabic" w:hint="cs"/>
          <w:sz w:val="34"/>
          <w:szCs w:val="34"/>
          <w:rtl/>
        </w:rPr>
        <w:t xml:space="preserve"> في 39 ورقة</w:t>
      </w:r>
      <w:r w:rsidR="001B66E3" w:rsidRPr="001B66E3">
        <w:rPr>
          <w:rFonts w:cs="Traditional Arabic" w:hint="cs"/>
          <w:sz w:val="34"/>
          <w:szCs w:val="34"/>
          <w:rtl/>
        </w:rPr>
        <w:t>.</w:t>
      </w:r>
    </w:p>
    <w:p w14:paraId="4D95F177" w14:textId="5FF73D1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دار الكتب في 47 ورقة</w:t>
      </w:r>
      <w:r w:rsidR="001B66E3" w:rsidRPr="001B66E3">
        <w:rPr>
          <w:rFonts w:cs="Traditional Arabic" w:hint="cs"/>
          <w:sz w:val="34"/>
          <w:szCs w:val="34"/>
          <w:rtl/>
        </w:rPr>
        <w:t>،</w:t>
      </w:r>
      <w:r w:rsidRPr="001B66E3">
        <w:rPr>
          <w:rFonts w:cs="Traditional Arabic" w:hint="cs"/>
          <w:sz w:val="34"/>
          <w:szCs w:val="34"/>
          <w:rtl/>
        </w:rPr>
        <w:t xml:space="preserve"> عليها تصحيحات</w:t>
      </w:r>
      <w:r w:rsidR="001B66E3" w:rsidRPr="001B66E3">
        <w:rPr>
          <w:rFonts w:cs="Traditional Arabic" w:hint="cs"/>
          <w:sz w:val="34"/>
          <w:szCs w:val="34"/>
          <w:rtl/>
        </w:rPr>
        <w:t>.</w:t>
      </w:r>
    </w:p>
    <w:p w14:paraId="0C5D42E4" w14:textId="55D66ED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وثالثة في دار الكتب رقم 23178ب</w:t>
      </w:r>
      <w:r w:rsidR="001B66E3" w:rsidRPr="001B66E3">
        <w:rPr>
          <w:rFonts w:cs="Traditional Arabic" w:hint="cs"/>
          <w:sz w:val="34"/>
          <w:szCs w:val="34"/>
          <w:rtl/>
        </w:rPr>
        <w:t>،</w:t>
      </w:r>
      <w:r w:rsidRPr="001B66E3">
        <w:rPr>
          <w:rFonts w:cs="Traditional Arabic" w:hint="cs"/>
          <w:sz w:val="34"/>
          <w:szCs w:val="34"/>
          <w:rtl/>
        </w:rPr>
        <w:t xml:space="preserve"> في 32 ورقة</w:t>
      </w:r>
      <w:r w:rsidR="001B66E3" w:rsidRPr="001B66E3">
        <w:rPr>
          <w:rFonts w:cs="Traditional Arabic" w:hint="cs"/>
          <w:sz w:val="34"/>
          <w:szCs w:val="34"/>
          <w:rtl/>
        </w:rPr>
        <w:t>،</w:t>
      </w:r>
      <w:r w:rsidRPr="001B66E3">
        <w:rPr>
          <w:rFonts w:cs="Traditional Arabic" w:hint="cs"/>
          <w:sz w:val="34"/>
          <w:szCs w:val="34"/>
          <w:rtl/>
        </w:rPr>
        <w:t xml:space="preserve"> بخط أحمد بن أبي بكر بن زريق المقدسي كتبها سنة 861هـ</w:t>
      </w:r>
      <w:r w:rsidR="001B66E3" w:rsidRPr="001B66E3">
        <w:rPr>
          <w:rFonts w:cs="Traditional Arabic" w:hint="cs"/>
          <w:sz w:val="34"/>
          <w:szCs w:val="34"/>
          <w:rtl/>
        </w:rPr>
        <w:t>،</w:t>
      </w:r>
      <w:r w:rsidRPr="001B66E3">
        <w:rPr>
          <w:rFonts w:cs="Traditional Arabic" w:hint="cs"/>
          <w:sz w:val="34"/>
          <w:szCs w:val="34"/>
          <w:rtl/>
        </w:rPr>
        <w:t xml:space="preserve"> وعليها تصحيحات وهوامش</w:t>
      </w:r>
      <w:r w:rsidR="001B66E3" w:rsidRPr="001B66E3">
        <w:rPr>
          <w:rFonts w:cs="Traditional Arabic" w:hint="cs"/>
          <w:sz w:val="34"/>
          <w:szCs w:val="34"/>
          <w:rtl/>
        </w:rPr>
        <w:t>.</w:t>
      </w:r>
    </w:p>
    <w:p w14:paraId="70DBE471" w14:textId="404F3649" w:rsidR="000D4E99" w:rsidRPr="001B66E3" w:rsidRDefault="000D4E99" w:rsidP="000D4E99">
      <w:pPr>
        <w:widowControl w:val="0"/>
        <w:spacing w:before="120" w:line="440" w:lineRule="exact"/>
        <w:rPr>
          <w:rFonts w:cs="Traditional Arabic"/>
          <w:b/>
          <w:bCs/>
          <w:sz w:val="34"/>
          <w:szCs w:val="34"/>
          <w:rtl/>
        </w:rPr>
      </w:pPr>
      <w:r w:rsidRPr="001B66E3">
        <w:rPr>
          <w:rFonts w:cs="Traditional Arabic" w:hint="cs"/>
          <w:b/>
          <w:bCs/>
          <w:sz w:val="34"/>
          <w:szCs w:val="34"/>
          <w:rtl/>
        </w:rPr>
        <w:t>2- اختيار الأبر في سيرة أبي بكر وعمر رضي الله عنهما</w:t>
      </w:r>
      <w:r w:rsidR="001B66E3" w:rsidRPr="001B66E3">
        <w:rPr>
          <w:rFonts w:cs="Traditional Arabic" w:hint="cs"/>
          <w:b/>
          <w:bCs/>
          <w:sz w:val="34"/>
          <w:szCs w:val="34"/>
          <w:rtl/>
        </w:rPr>
        <w:t>:</w:t>
      </w:r>
    </w:p>
    <w:p w14:paraId="3ED7A50F" w14:textId="64549A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بمكتبة الدولة ببرلين برقم 9690</w:t>
      </w:r>
      <w:r w:rsidR="001B66E3" w:rsidRPr="001B66E3">
        <w:rPr>
          <w:rFonts w:cs="Traditional Arabic" w:hint="cs"/>
          <w:sz w:val="34"/>
          <w:szCs w:val="34"/>
          <w:rtl/>
        </w:rPr>
        <w:t>.</w:t>
      </w:r>
    </w:p>
    <w:p w14:paraId="71E3FA67" w14:textId="4028E7C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اختيار الأولى في شرح حديث اختلاف الملأ الأعلى</w:t>
      </w:r>
      <w:r w:rsidR="001B66E3" w:rsidRPr="001B66E3">
        <w:rPr>
          <w:rFonts w:cs="Traditional Arabic" w:hint="cs"/>
          <w:b/>
          <w:bCs/>
          <w:sz w:val="34"/>
          <w:szCs w:val="34"/>
          <w:rtl/>
        </w:rPr>
        <w:t>:</w:t>
      </w:r>
    </w:p>
    <w:p w14:paraId="520A25F9" w14:textId="060392A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مجموع مكتبة فاتح بإستانبول رقم 5318 نسخة</w:t>
      </w:r>
      <w:r w:rsidR="001B66E3" w:rsidRPr="001B66E3">
        <w:rPr>
          <w:rFonts w:cs="Traditional Arabic" w:hint="cs"/>
          <w:sz w:val="34"/>
          <w:szCs w:val="34"/>
          <w:rtl/>
        </w:rPr>
        <w:t>.</w:t>
      </w:r>
      <w:r w:rsidRPr="001B66E3">
        <w:rPr>
          <w:rFonts w:cs="Traditional Arabic" w:hint="cs"/>
          <w:sz w:val="34"/>
          <w:szCs w:val="34"/>
          <w:rtl/>
        </w:rPr>
        <w:t xml:space="preserve"> </w:t>
      </w:r>
    </w:p>
    <w:p w14:paraId="6A5F924D" w14:textId="52E7CE1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وهذا المجموع يضم رسائل الحافظ ابن رجب الحنبلي</w:t>
      </w:r>
      <w:r w:rsidR="001B66E3" w:rsidRPr="001B66E3">
        <w:rPr>
          <w:rFonts w:cs="Traditional Arabic" w:hint="cs"/>
          <w:sz w:val="34"/>
          <w:szCs w:val="34"/>
          <w:rtl/>
        </w:rPr>
        <w:t>،</w:t>
      </w:r>
      <w:r w:rsidRPr="001B66E3">
        <w:rPr>
          <w:rFonts w:cs="Traditional Arabic" w:hint="cs"/>
          <w:sz w:val="34"/>
          <w:szCs w:val="34"/>
          <w:rtl/>
        </w:rPr>
        <w:t xml:space="preserve"> وهو من منسوخات القرن التاسع الهجري</w:t>
      </w:r>
      <w:r w:rsidR="001B66E3" w:rsidRPr="001B66E3">
        <w:rPr>
          <w:rFonts w:cs="Traditional Arabic" w:hint="cs"/>
          <w:sz w:val="34"/>
          <w:szCs w:val="34"/>
          <w:rtl/>
        </w:rPr>
        <w:t>.</w:t>
      </w:r>
    </w:p>
    <w:p w14:paraId="6F7C93CC" w14:textId="5528B6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الأوقاف العامة ببغداد رقم 4767/14</w:t>
      </w:r>
      <w:r w:rsidR="001B66E3" w:rsidRPr="001B66E3">
        <w:rPr>
          <w:rFonts w:cs="Traditional Arabic" w:hint="cs"/>
          <w:sz w:val="34"/>
          <w:szCs w:val="34"/>
          <w:rtl/>
        </w:rPr>
        <w:t>،</w:t>
      </w:r>
      <w:r w:rsidRPr="001B66E3">
        <w:rPr>
          <w:rFonts w:cs="Traditional Arabic" w:hint="cs"/>
          <w:sz w:val="34"/>
          <w:szCs w:val="34"/>
          <w:rtl/>
        </w:rPr>
        <w:t xml:space="preserve"> في 14 ورقة</w:t>
      </w:r>
      <w:r w:rsidR="001B66E3" w:rsidRPr="001B66E3">
        <w:rPr>
          <w:rFonts w:cs="Traditional Arabic" w:hint="cs"/>
          <w:sz w:val="34"/>
          <w:szCs w:val="34"/>
          <w:rtl/>
        </w:rPr>
        <w:t>.</w:t>
      </w:r>
      <w:r w:rsidRPr="001B66E3">
        <w:rPr>
          <w:rFonts w:cs="Traditional Arabic" w:hint="cs"/>
          <w:sz w:val="34"/>
          <w:szCs w:val="34"/>
          <w:rtl/>
        </w:rPr>
        <w:t xml:space="preserve"> </w:t>
      </w:r>
    </w:p>
    <w:p w14:paraId="193EF4AB" w14:textId="1DE5CD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بها برقم 4754/22</w:t>
      </w:r>
      <w:r w:rsidR="001B66E3" w:rsidRPr="001B66E3">
        <w:rPr>
          <w:rFonts w:cs="Traditional Arabic" w:hint="cs"/>
          <w:sz w:val="34"/>
          <w:szCs w:val="34"/>
          <w:rtl/>
        </w:rPr>
        <w:t>،</w:t>
      </w:r>
      <w:r w:rsidRPr="001B66E3">
        <w:rPr>
          <w:rFonts w:cs="Traditional Arabic" w:hint="cs"/>
          <w:sz w:val="34"/>
          <w:szCs w:val="34"/>
          <w:rtl/>
        </w:rPr>
        <w:t xml:space="preserve"> في 24 ورقة</w:t>
      </w:r>
      <w:r w:rsidR="001B66E3" w:rsidRPr="001B66E3">
        <w:rPr>
          <w:rFonts w:cs="Traditional Arabic" w:hint="cs"/>
          <w:sz w:val="34"/>
          <w:szCs w:val="34"/>
          <w:rtl/>
        </w:rPr>
        <w:t>.</w:t>
      </w:r>
      <w:r w:rsidRPr="001B66E3">
        <w:rPr>
          <w:rFonts w:cs="Traditional Arabic" w:hint="cs"/>
          <w:sz w:val="34"/>
          <w:szCs w:val="34"/>
          <w:rtl/>
        </w:rPr>
        <w:t xml:space="preserve"> </w:t>
      </w:r>
    </w:p>
    <w:p w14:paraId="1F3D0BD4" w14:textId="746203B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ضمن مكتبة الملك فهد الوطنية ـ مكتبة شقراء رقم 207</w:t>
      </w:r>
      <w:r w:rsidR="001B66E3" w:rsidRPr="001B66E3">
        <w:rPr>
          <w:rFonts w:cs="Traditional Arabic" w:hint="cs"/>
          <w:sz w:val="34"/>
          <w:szCs w:val="34"/>
          <w:rtl/>
        </w:rPr>
        <w:t>.</w:t>
      </w:r>
    </w:p>
    <w:p w14:paraId="03FB9757" w14:textId="0320C8E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تشستربتي نسخة في 31 ورقة</w:t>
      </w:r>
      <w:r w:rsidR="001B66E3" w:rsidRPr="001B66E3">
        <w:rPr>
          <w:rFonts w:cs="Traditional Arabic" w:hint="cs"/>
          <w:sz w:val="34"/>
          <w:szCs w:val="34"/>
          <w:rtl/>
        </w:rPr>
        <w:t>،</w:t>
      </w:r>
      <w:r w:rsidRPr="001B66E3">
        <w:rPr>
          <w:rFonts w:cs="Traditional Arabic" w:hint="cs"/>
          <w:sz w:val="34"/>
          <w:szCs w:val="34"/>
          <w:rtl/>
        </w:rPr>
        <w:t xml:space="preserve"> برقم 3292/5 منسوخة في حياة الحافظ ابن رجب</w:t>
      </w:r>
      <w:r w:rsidR="001B66E3" w:rsidRPr="001B66E3">
        <w:rPr>
          <w:rFonts w:cs="Traditional Arabic" w:hint="cs"/>
          <w:sz w:val="34"/>
          <w:szCs w:val="34"/>
          <w:rtl/>
        </w:rPr>
        <w:t>،</w:t>
      </w:r>
      <w:r w:rsidRPr="001B66E3">
        <w:rPr>
          <w:rFonts w:cs="Traditional Arabic" w:hint="cs"/>
          <w:sz w:val="34"/>
          <w:szCs w:val="34"/>
          <w:rtl/>
        </w:rPr>
        <w:t xml:space="preserve"> ولها صورة فلمية بجامعة الإمام</w:t>
      </w:r>
      <w:r w:rsidR="001B66E3" w:rsidRPr="001B66E3">
        <w:rPr>
          <w:rFonts w:cs="Traditional Arabic" w:hint="cs"/>
          <w:sz w:val="34"/>
          <w:szCs w:val="34"/>
          <w:rtl/>
        </w:rPr>
        <w:t>.</w:t>
      </w:r>
      <w:r w:rsidRPr="001B66E3">
        <w:rPr>
          <w:rFonts w:cs="Traditional Arabic" w:hint="cs"/>
          <w:sz w:val="34"/>
          <w:szCs w:val="34"/>
          <w:rtl/>
        </w:rPr>
        <w:t xml:space="preserve"> </w:t>
      </w:r>
    </w:p>
    <w:p w14:paraId="65E9977B" w14:textId="048658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في مكتبة جامعة الملك سعود بالرياض</w:t>
      </w:r>
      <w:r w:rsidR="001B66E3" w:rsidRPr="001B66E3">
        <w:rPr>
          <w:rFonts w:cs="Traditional Arabic" w:hint="cs"/>
          <w:sz w:val="34"/>
          <w:szCs w:val="34"/>
          <w:rtl/>
        </w:rPr>
        <w:t>.</w:t>
      </w:r>
      <w:r w:rsidRPr="001B66E3">
        <w:rPr>
          <w:rFonts w:cs="Traditional Arabic" w:hint="cs"/>
          <w:sz w:val="34"/>
          <w:szCs w:val="34"/>
          <w:rtl/>
        </w:rPr>
        <w:t xml:space="preserve"> </w:t>
      </w:r>
    </w:p>
    <w:p w14:paraId="4D653056" w14:textId="59B8AF7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وواحدة بمكتبة الرياض السعودية برقم 948</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3DFC273D" w14:textId="432063B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نسخة ضمن مجموعة مخطوطات الدلم برقم 11</w:t>
      </w:r>
      <w:r w:rsidR="001B66E3" w:rsidRPr="001B66E3">
        <w:rPr>
          <w:rFonts w:cs="Traditional Arabic" w:hint="cs"/>
          <w:sz w:val="34"/>
          <w:szCs w:val="34"/>
          <w:rtl/>
        </w:rPr>
        <w:t>.</w:t>
      </w:r>
    </w:p>
    <w:p w14:paraId="0D7A1A64" w14:textId="7B42079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ثانية أيضاً برقم 17 " مخطوطات الدلم "</w:t>
      </w:r>
      <w:r w:rsidR="001B66E3" w:rsidRPr="001B66E3">
        <w:rPr>
          <w:rFonts w:cs="Traditional Arabic" w:hint="cs"/>
          <w:sz w:val="34"/>
          <w:szCs w:val="34"/>
          <w:rtl/>
        </w:rPr>
        <w:t>.</w:t>
      </w:r>
    </w:p>
    <w:p w14:paraId="20532FE5" w14:textId="785A844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برنستون ـ مجموعة يهودا برقم 3121</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وهي في 36 ورقة ( 148-176 )</w:t>
      </w:r>
      <w:r w:rsidR="001B66E3" w:rsidRPr="001B66E3">
        <w:rPr>
          <w:rFonts w:cs="Traditional Arabic" w:hint="cs"/>
          <w:sz w:val="34"/>
          <w:szCs w:val="34"/>
          <w:rtl/>
        </w:rPr>
        <w:t>،</w:t>
      </w:r>
      <w:r w:rsidRPr="001B66E3">
        <w:rPr>
          <w:rFonts w:cs="Traditional Arabic" w:hint="cs"/>
          <w:sz w:val="34"/>
          <w:szCs w:val="34"/>
          <w:rtl/>
        </w:rPr>
        <w:t xml:space="preserve"> منسوخة سنة 1006هـ</w:t>
      </w:r>
      <w:r w:rsidR="001B66E3" w:rsidRPr="001B66E3">
        <w:rPr>
          <w:rFonts w:cs="Traditional Arabic" w:hint="cs"/>
          <w:sz w:val="34"/>
          <w:szCs w:val="34"/>
          <w:rtl/>
        </w:rPr>
        <w:t>،</w:t>
      </w:r>
      <w:r w:rsidRPr="001B66E3">
        <w:rPr>
          <w:rFonts w:cs="Traditional Arabic" w:hint="cs"/>
          <w:sz w:val="34"/>
          <w:szCs w:val="34"/>
          <w:rtl/>
        </w:rPr>
        <w:t xml:space="preserve"> وثانية برقم 4161</w:t>
      </w:r>
      <w:r w:rsidR="001B66E3" w:rsidRPr="001B66E3">
        <w:rPr>
          <w:rFonts w:cs="Traditional Arabic" w:hint="cs"/>
          <w:sz w:val="34"/>
          <w:szCs w:val="34"/>
          <w:rtl/>
        </w:rPr>
        <w:t>،</w:t>
      </w:r>
      <w:r w:rsidRPr="001B66E3">
        <w:rPr>
          <w:rFonts w:cs="Traditional Arabic" w:hint="cs"/>
          <w:sz w:val="34"/>
          <w:szCs w:val="34"/>
          <w:rtl/>
        </w:rPr>
        <w:t xml:space="preserve"> نسخت سنة 816هـ</w:t>
      </w:r>
      <w:r w:rsidR="001B66E3" w:rsidRPr="001B66E3">
        <w:rPr>
          <w:rFonts w:cs="Traditional Arabic" w:hint="cs"/>
          <w:sz w:val="34"/>
          <w:szCs w:val="34"/>
          <w:rtl/>
        </w:rPr>
        <w:t>.</w:t>
      </w:r>
      <w:r w:rsidRPr="001B66E3">
        <w:rPr>
          <w:rFonts w:cs="Traditional Arabic" w:hint="cs"/>
          <w:sz w:val="34"/>
          <w:szCs w:val="34"/>
          <w:rtl/>
        </w:rPr>
        <w:t xml:space="preserve"> </w:t>
      </w:r>
    </w:p>
    <w:p w14:paraId="32611532" w14:textId="69B6CB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بخط فهد بن عبيد سنة 1339هـ</w:t>
      </w:r>
      <w:r w:rsidR="001B66E3" w:rsidRPr="001B66E3">
        <w:rPr>
          <w:rFonts w:cs="Traditional Arabic" w:hint="cs"/>
          <w:sz w:val="34"/>
          <w:szCs w:val="34"/>
          <w:rtl/>
        </w:rPr>
        <w:t>،</w:t>
      </w:r>
      <w:r w:rsidRPr="001B66E3">
        <w:rPr>
          <w:rFonts w:cs="Traditional Arabic" w:hint="cs"/>
          <w:sz w:val="34"/>
          <w:szCs w:val="34"/>
          <w:rtl/>
        </w:rPr>
        <w:t xml:space="preserve"> في 49 صفحة</w:t>
      </w:r>
      <w:r w:rsidR="001B66E3" w:rsidRPr="001B66E3">
        <w:rPr>
          <w:rFonts w:cs="Traditional Arabic" w:hint="cs"/>
          <w:sz w:val="34"/>
          <w:szCs w:val="34"/>
          <w:rtl/>
        </w:rPr>
        <w:t>،</w:t>
      </w:r>
      <w:r w:rsidRPr="001B66E3">
        <w:rPr>
          <w:rFonts w:cs="Traditional Arabic" w:hint="cs"/>
          <w:sz w:val="34"/>
          <w:szCs w:val="34"/>
          <w:rtl/>
        </w:rPr>
        <w:t xml:space="preserve"> فيها </w:t>
      </w:r>
      <w:r w:rsidRPr="001B66E3">
        <w:rPr>
          <w:rFonts w:cs="Traditional Arabic"/>
          <w:sz w:val="34"/>
          <w:szCs w:val="34"/>
          <w:rtl/>
        </w:rPr>
        <w:br/>
      </w:r>
      <w:r w:rsidRPr="001B66E3">
        <w:rPr>
          <w:rFonts w:cs="Traditional Arabic" w:hint="cs"/>
          <w:sz w:val="34"/>
          <w:szCs w:val="34"/>
          <w:rtl/>
        </w:rPr>
        <w:t>23 سطراً</w:t>
      </w:r>
      <w:r w:rsidR="001B66E3" w:rsidRPr="001B66E3">
        <w:rPr>
          <w:rFonts w:cs="Traditional Arabic" w:hint="cs"/>
          <w:sz w:val="34"/>
          <w:szCs w:val="34"/>
          <w:rtl/>
        </w:rPr>
        <w:t>،</w:t>
      </w:r>
      <w:r w:rsidRPr="001B66E3">
        <w:rPr>
          <w:rFonts w:cs="Traditional Arabic" w:hint="cs"/>
          <w:sz w:val="34"/>
          <w:szCs w:val="34"/>
          <w:rtl/>
        </w:rPr>
        <w:t xml:space="preserve"> لدى مكتبة الشيخ محمد المقبل</w:t>
      </w:r>
      <w:r w:rsidR="001B66E3" w:rsidRPr="001B66E3">
        <w:rPr>
          <w:rFonts w:cs="Traditional Arabic" w:hint="cs"/>
          <w:sz w:val="34"/>
          <w:szCs w:val="34"/>
          <w:rtl/>
        </w:rPr>
        <w:t>.</w:t>
      </w:r>
    </w:p>
    <w:p w14:paraId="5176F10F" w14:textId="55EC616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شقراء العامة نسخة في 30 صفحة</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5B0ABABE" w14:textId="64DB402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 الاستخراج لأحكام الخراج</w:t>
      </w:r>
      <w:r w:rsidR="001B66E3" w:rsidRPr="001B66E3">
        <w:rPr>
          <w:rFonts w:cs="Traditional Arabic" w:hint="cs"/>
          <w:b/>
          <w:bCs/>
          <w:sz w:val="34"/>
          <w:szCs w:val="34"/>
          <w:rtl/>
        </w:rPr>
        <w:t>:</w:t>
      </w:r>
    </w:p>
    <w:p w14:paraId="45AAF340" w14:textId="59B4016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رئيس كتاب ضمن السليمانية بتركيا رقمها 112</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103 ورقات</w:t>
      </w:r>
      <w:r w:rsidR="001B66E3" w:rsidRPr="001B66E3">
        <w:rPr>
          <w:rFonts w:cs="Traditional Arabic" w:hint="cs"/>
          <w:sz w:val="34"/>
          <w:szCs w:val="34"/>
          <w:rtl/>
        </w:rPr>
        <w:t>،</w:t>
      </w:r>
      <w:r w:rsidRPr="001B66E3">
        <w:rPr>
          <w:rFonts w:cs="Traditional Arabic" w:hint="cs"/>
          <w:sz w:val="34"/>
          <w:szCs w:val="34"/>
          <w:rtl/>
        </w:rPr>
        <w:t xml:space="preserve"> فرغ من نسخها في 2/10/767هـ على حياة مؤلفها رحمه الله</w:t>
      </w:r>
      <w:r w:rsidR="001B66E3" w:rsidRPr="001B66E3">
        <w:rPr>
          <w:rFonts w:cs="Traditional Arabic" w:hint="cs"/>
          <w:sz w:val="34"/>
          <w:szCs w:val="34"/>
          <w:rtl/>
        </w:rPr>
        <w:t>.</w:t>
      </w:r>
    </w:p>
    <w:p w14:paraId="4A42AB20" w14:textId="68D27FF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رقمها 66 فقه حنبلي</w:t>
      </w:r>
      <w:r w:rsidR="001B66E3" w:rsidRPr="001B66E3">
        <w:rPr>
          <w:rFonts w:cs="Traditional Arabic" w:hint="cs"/>
          <w:sz w:val="34"/>
          <w:szCs w:val="34"/>
          <w:rtl/>
        </w:rPr>
        <w:t>،</w:t>
      </w:r>
      <w:r w:rsidRPr="001B66E3">
        <w:rPr>
          <w:rFonts w:cs="Traditional Arabic" w:hint="cs"/>
          <w:sz w:val="34"/>
          <w:szCs w:val="34"/>
          <w:rtl/>
        </w:rPr>
        <w:t xml:space="preserve"> وهي مصورة عن نسخة المكتبة الأهلية بباريس 2454</w:t>
      </w:r>
      <w:r w:rsidR="001B66E3" w:rsidRPr="001B66E3">
        <w:rPr>
          <w:rFonts w:cs="Traditional Arabic" w:hint="cs"/>
          <w:sz w:val="34"/>
          <w:szCs w:val="34"/>
          <w:rtl/>
        </w:rPr>
        <w:t>،</w:t>
      </w:r>
      <w:r w:rsidRPr="001B66E3">
        <w:rPr>
          <w:rFonts w:cs="Traditional Arabic" w:hint="cs"/>
          <w:sz w:val="34"/>
          <w:szCs w:val="34"/>
          <w:rtl/>
        </w:rPr>
        <w:t xml:space="preserve"> وخطها قديم كأنه في عصر </w:t>
      </w:r>
      <w:r w:rsidRPr="001B66E3">
        <w:rPr>
          <w:rFonts w:cs="Traditional Arabic"/>
          <w:sz w:val="34"/>
          <w:szCs w:val="34"/>
          <w:rtl/>
        </w:rPr>
        <w:br/>
      </w:r>
      <w:r w:rsidRPr="001B66E3">
        <w:rPr>
          <w:rFonts w:cs="Traditional Arabic" w:hint="cs"/>
          <w:sz w:val="34"/>
          <w:szCs w:val="34"/>
          <w:rtl/>
        </w:rPr>
        <w:t>المؤلف</w:t>
      </w:r>
      <w:r w:rsidR="001B66E3" w:rsidRPr="001B66E3">
        <w:rPr>
          <w:rFonts w:cs="Traditional Arabic" w:hint="cs"/>
          <w:sz w:val="34"/>
          <w:szCs w:val="34"/>
          <w:rtl/>
        </w:rPr>
        <w:t>.</w:t>
      </w:r>
    </w:p>
    <w:p w14:paraId="7AABD266" w14:textId="482AD59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لها نسخة خطية في المكتبة الوطنية بباريس برقم 2454</w:t>
      </w:r>
      <w:r w:rsidR="001B66E3" w:rsidRPr="001B66E3">
        <w:rPr>
          <w:rFonts w:cs="Traditional Arabic" w:hint="cs"/>
          <w:sz w:val="34"/>
          <w:szCs w:val="34"/>
          <w:rtl/>
        </w:rPr>
        <w:t>،</w:t>
      </w:r>
      <w:r w:rsidRPr="001B66E3">
        <w:rPr>
          <w:rFonts w:cs="Traditional Arabic" w:hint="cs"/>
          <w:sz w:val="34"/>
          <w:szCs w:val="34"/>
          <w:rtl/>
        </w:rPr>
        <w:t xml:space="preserve"> في 140 ورقة</w:t>
      </w:r>
      <w:r w:rsidR="001B66E3" w:rsidRPr="001B66E3">
        <w:rPr>
          <w:rFonts w:cs="Traditional Arabic" w:hint="cs"/>
          <w:sz w:val="34"/>
          <w:szCs w:val="34"/>
          <w:rtl/>
        </w:rPr>
        <w:t>،</w:t>
      </w:r>
      <w:r w:rsidRPr="001B66E3">
        <w:rPr>
          <w:rFonts w:cs="Traditional Arabic" w:hint="cs"/>
          <w:sz w:val="34"/>
          <w:szCs w:val="34"/>
          <w:rtl/>
        </w:rPr>
        <w:t xml:space="preserve"> من القرن التاسع الهجري</w:t>
      </w:r>
      <w:r w:rsidR="001B66E3" w:rsidRPr="001B66E3">
        <w:rPr>
          <w:rFonts w:cs="Traditional Arabic" w:hint="cs"/>
          <w:sz w:val="34"/>
          <w:szCs w:val="34"/>
          <w:rtl/>
        </w:rPr>
        <w:t>،</w:t>
      </w:r>
      <w:r w:rsidRPr="001B66E3">
        <w:rPr>
          <w:rFonts w:cs="Traditional Arabic" w:hint="cs"/>
          <w:sz w:val="34"/>
          <w:szCs w:val="34"/>
          <w:rtl/>
        </w:rPr>
        <w:t xml:space="preserve"> ولها فلم بالرياض بمكتبة مركز الملك فيصل بالرياض</w:t>
      </w:r>
      <w:r w:rsidR="001B66E3" w:rsidRPr="001B66E3">
        <w:rPr>
          <w:rFonts w:cs="Traditional Arabic" w:hint="cs"/>
          <w:sz w:val="34"/>
          <w:szCs w:val="34"/>
          <w:rtl/>
        </w:rPr>
        <w:t>.</w:t>
      </w:r>
    </w:p>
    <w:p w14:paraId="2CB382D9" w14:textId="05500CC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بمكتبة جامعة أوبسالا برقم 552/176</w:t>
      </w:r>
      <w:r w:rsidR="001B66E3" w:rsidRPr="001B66E3">
        <w:rPr>
          <w:rFonts w:cs="Traditional Arabic" w:hint="cs"/>
          <w:sz w:val="34"/>
          <w:szCs w:val="34"/>
          <w:rtl/>
        </w:rPr>
        <w:t>،</w:t>
      </w:r>
      <w:r w:rsidRPr="001B66E3">
        <w:rPr>
          <w:rFonts w:cs="Traditional Arabic" w:hint="cs"/>
          <w:sz w:val="34"/>
          <w:szCs w:val="34"/>
          <w:rtl/>
        </w:rPr>
        <w:t xml:space="preserve"> في 102 ورقة</w:t>
      </w:r>
      <w:r w:rsidR="001B66E3" w:rsidRPr="001B66E3">
        <w:rPr>
          <w:rFonts w:cs="Traditional Arabic" w:hint="cs"/>
          <w:sz w:val="34"/>
          <w:szCs w:val="34"/>
          <w:rtl/>
        </w:rPr>
        <w:t>،</w:t>
      </w:r>
      <w:r w:rsidRPr="001B66E3">
        <w:rPr>
          <w:rFonts w:cs="Traditional Arabic" w:hint="cs"/>
          <w:sz w:val="34"/>
          <w:szCs w:val="34"/>
          <w:rtl/>
        </w:rPr>
        <w:t xml:space="preserve"> بخط واضح منسوخ سنة 863هـ</w:t>
      </w:r>
      <w:r w:rsidR="001B66E3" w:rsidRPr="001B66E3">
        <w:rPr>
          <w:rFonts w:cs="Traditional Arabic" w:hint="cs"/>
          <w:sz w:val="34"/>
          <w:szCs w:val="34"/>
          <w:rtl/>
        </w:rPr>
        <w:t>،</w:t>
      </w:r>
      <w:r w:rsidRPr="001B66E3">
        <w:rPr>
          <w:rFonts w:cs="Traditional Arabic" w:hint="cs"/>
          <w:sz w:val="34"/>
          <w:szCs w:val="34"/>
          <w:rtl/>
        </w:rPr>
        <w:t xml:space="preserve"> ولها فلم بمركز إحياء التراث بجامعة أم القرى رقمه 228 فقه حنبلي</w:t>
      </w:r>
      <w:r w:rsidR="001B66E3" w:rsidRPr="001B66E3">
        <w:rPr>
          <w:rFonts w:cs="Traditional Arabic" w:hint="cs"/>
          <w:sz w:val="34"/>
          <w:szCs w:val="34"/>
          <w:rtl/>
        </w:rPr>
        <w:t>.</w:t>
      </w:r>
    </w:p>
    <w:p w14:paraId="7DAF98F8" w14:textId="648828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مكتبة شهيد علي بالسليمانية رقمها 927</w:t>
      </w:r>
      <w:r w:rsidR="001B66E3" w:rsidRPr="001B66E3">
        <w:rPr>
          <w:rFonts w:cs="Traditional Arabic" w:hint="cs"/>
          <w:sz w:val="34"/>
          <w:szCs w:val="34"/>
          <w:rtl/>
        </w:rPr>
        <w:t>،</w:t>
      </w:r>
      <w:r w:rsidRPr="001B66E3">
        <w:rPr>
          <w:rFonts w:cs="Traditional Arabic" w:hint="cs"/>
          <w:sz w:val="34"/>
          <w:szCs w:val="34"/>
          <w:rtl/>
        </w:rPr>
        <w:t xml:space="preserve"> في 99 ورقة</w:t>
      </w:r>
      <w:r w:rsidR="001B66E3" w:rsidRPr="001B66E3">
        <w:rPr>
          <w:rFonts w:cs="Traditional Arabic" w:hint="cs"/>
          <w:sz w:val="34"/>
          <w:szCs w:val="34"/>
          <w:rtl/>
        </w:rPr>
        <w:t>،</w:t>
      </w:r>
      <w:r w:rsidRPr="001B66E3">
        <w:rPr>
          <w:rFonts w:cs="Traditional Arabic" w:hint="cs"/>
          <w:sz w:val="34"/>
          <w:szCs w:val="34"/>
          <w:rtl/>
        </w:rPr>
        <w:t xml:space="preserve"> بخط نسخي جيد</w:t>
      </w:r>
      <w:r w:rsidR="001B66E3" w:rsidRPr="001B66E3">
        <w:rPr>
          <w:rFonts w:cs="Traditional Arabic" w:hint="cs"/>
          <w:sz w:val="34"/>
          <w:szCs w:val="34"/>
          <w:rtl/>
        </w:rPr>
        <w:t>.</w:t>
      </w:r>
    </w:p>
    <w:p w14:paraId="548C4FA3" w14:textId="3D1097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688</w:t>
      </w:r>
      <w:r w:rsidR="001B66E3" w:rsidRPr="001B66E3">
        <w:rPr>
          <w:rFonts w:cs="Traditional Arabic" w:hint="cs"/>
          <w:sz w:val="34"/>
          <w:szCs w:val="34"/>
          <w:rtl/>
        </w:rPr>
        <w:t>،</w:t>
      </w:r>
      <w:r w:rsidRPr="001B66E3">
        <w:rPr>
          <w:rFonts w:cs="Traditional Arabic" w:hint="cs"/>
          <w:sz w:val="34"/>
          <w:szCs w:val="34"/>
          <w:rtl/>
        </w:rPr>
        <w:t xml:space="preserve"> في 51 ورقة</w:t>
      </w:r>
      <w:r w:rsidR="001B66E3" w:rsidRPr="001B66E3">
        <w:rPr>
          <w:rFonts w:cs="Traditional Arabic" w:hint="cs"/>
          <w:sz w:val="34"/>
          <w:szCs w:val="34"/>
          <w:rtl/>
        </w:rPr>
        <w:t>،</w:t>
      </w:r>
      <w:r w:rsidRPr="001B66E3">
        <w:rPr>
          <w:rFonts w:cs="Traditional Arabic" w:hint="cs"/>
          <w:sz w:val="34"/>
          <w:szCs w:val="34"/>
          <w:rtl/>
        </w:rPr>
        <w:t xml:space="preserve"> فرغ منها في 25/9/886هـ</w:t>
      </w:r>
      <w:r w:rsidR="001B66E3" w:rsidRPr="001B66E3">
        <w:rPr>
          <w:rFonts w:cs="Traditional Arabic" w:hint="cs"/>
          <w:sz w:val="34"/>
          <w:szCs w:val="34"/>
          <w:rtl/>
        </w:rPr>
        <w:t>.</w:t>
      </w:r>
    </w:p>
    <w:p w14:paraId="25D80FA3" w14:textId="2EDA487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 الاستغناء بالقرآن في تحصيل العلم والإيمان</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6CDC9782" w14:textId="0DA1F9C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وهذا الكتاب لخصه الجمال ابن عبدالهادي ( ت 909هـ ) في كتابه </w:t>
      </w:r>
      <w:r w:rsidRPr="001B66E3">
        <w:rPr>
          <w:rFonts w:cs="Traditional Arabic"/>
          <w:sz w:val="34"/>
          <w:szCs w:val="34"/>
          <w:rtl/>
        </w:rPr>
        <w:br/>
      </w:r>
      <w:r w:rsidRPr="001B66E3">
        <w:rPr>
          <w:rFonts w:cs="Traditional Arabic" w:hint="cs"/>
          <w:b/>
          <w:bCs/>
          <w:sz w:val="34"/>
          <w:szCs w:val="34"/>
          <w:rtl/>
        </w:rPr>
        <w:t>"هداية الإنسان في الاستغناء بالقرآن"</w:t>
      </w:r>
      <w:r w:rsidRPr="001B66E3">
        <w:rPr>
          <w:rFonts w:cs="Traditional Arabic" w:hint="cs"/>
          <w:sz w:val="34"/>
          <w:szCs w:val="34"/>
          <w:rtl/>
        </w:rPr>
        <w:t xml:space="preserve"> وهو محفوظ بالظاهرية برقم 6 تصوف</w:t>
      </w:r>
      <w:r w:rsidR="001B66E3" w:rsidRPr="001B66E3">
        <w:rPr>
          <w:rFonts w:cs="Traditional Arabic" w:hint="cs"/>
          <w:sz w:val="34"/>
          <w:szCs w:val="34"/>
          <w:rtl/>
        </w:rPr>
        <w:t>،</w:t>
      </w:r>
      <w:r w:rsidRPr="001B66E3">
        <w:rPr>
          <w:rFonts w:cs="Traditional Arabic" w:hint="cs"/>
          <w:sz w:val="34"/>
          <w:szCs w:val="34"/>
          <w:rtl/>
        </w:rPr>
        <w:t xml:space="preserve"> في 56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sz w:val="34"/>
          <w:szCs w:val="34"/>
          <w:rtl/>
        </w:rPr>
        <w:lastRenderedPageBreak/>
        <w:t>وفي فهرس الظاهرية الصفحة 21 عزي فيه برقم 345 عام</w:t>
      </w:r>
      <w:r w:rsidR="001B66E3" w:rsidRPr="001B66E3">
        <w:rPr>
          <w:rFonts w:cs="Traditional Arabic" w:hint="cs"/>
          <w:sz w:val="34"/>
          <w:szCs w:val="34"/>
          <w:rtl/>
        </w:rPr>
        <w:t>،</w:t>
      </w:r>
      <w:r w:rsidRPr="001B66E3">
        <w:rPr>
          <w:rFonts w:cs="Traditional Arabic" w:hint="cs"/>
          <w:sz w:val="34"/>
          <w:szCs w:val="34"/>
          <w:rtl/>
        </w:rPr>
        <w:t xml:space="preserve"> في 227 ورقة</w:t>
      </w:r>
      <w:r w:rsidR="001B66E3" w:rsidRPr="001B66E3">
        <w:rPr>
          <w:rFonts w:cs="Traditional Arabic" w:hint="cs"/>
          <w:sz w:val="34"/>
          <w:szCs w:val="34"/>
          <w:rtl/>
        </w:rPr>
        <w:t>،</w:t>
      </w:r>
      <w:r w:rsidRPr="001B66E3">
        <w:rPr>
          <w:rFonts w:cs="Traditional Arabic" w:hint="cs"/>
          <w:sz w:val="34"/>
          <w:szCs w:val="34"/>
          <w:rtl/>
        </w:rPr>
        <w:t xml:space="preserve"> نسخ سنة 877هـ في حياة مؤلفه</w:t>
      </w:r>
      <w:r w:rsidR="001B66E3" w:rsidRPr="001B66E3">
        <w:rPr>
          <w:rFonts w:cs="Traditional Arabic" w:hint="cs"/>
          <w:sz w:val="34"/>
          <w:szCs w:val="34"/>
          <w:rtl/>
        </w:rPr>
        <w:t>،</w:t>
      </w:r>
      <w:r w:rsidRPr="001B66E3">
        <w:rPr>
          <w:rFonts w:cs="Traditional Arabic" w:hint="cs"/>
          <w:sz w:val="34"/>
          <w:szCs w:val="34"/>
          <w:rtl/>
        </w:rPr>
        <w:t xml:space="preserve"> وله صورة بالجامعة الإسلامية برقم 2206</w:t>
      </w:r>
      <w:r w:rsidR="001B66E3" w:rsidRPr="001B66E3">
        <w:rPr>
          <w:rFonts w:cs="Traditional Arabic" w:hint="cs"/>
          <w:sz w:val="34"/>
          <w:szCs w:val="34"/>
          <w:rtl/>
        </w:rPr>
        <w:t>.</w:t>
      </w:r>
    </w:p>
    <w:p w14:paraId="65AD5860" w14:textId="2F6E274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 استنشاق نسيم الأنس من نفحات رياض القدس</w:t>
      </w:r>
      <w:r w:rsidR="001B66E3" w:rsidRPr="001B66E3">
        <w:rPr>
          <w:rFonts w:cs="Traditional Arabic" w:hint="cs"/>
          <w:b/>
          <w:bCs/>
          <w:sz w:val="34"/>
          <w:szCs w:val="34"/>
          <w:rtl/>
        </w:rPr>
        <w:t>:</w:t>
      </w:r>
    </w:p>
    <w:p w14:paraId="46244858" w14:textId="06A7DF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منها نسختان بجامعة الملك سعود الأولى برقم 1817/7</w:t>
      </w:r>
      <w:r w:rsidR="001B66E3" w:rsidRPr="001B66E3">
        <w:rPr>
          <w:rFonts w:cs="Traditional Arabic" w:hint="cs"/>
          <w:sz w:val="34"/>
          <w:szCs w:val="34"/>
          <w:rtl/>
        </w:rPr>
        <w:t>،</w:t>
      </w:r>
      <w:r w:rsidRPr="001B66E3">
        <w:rPr>
          <w:rFonts w:cs="Traditional Arabic" w:hint="cs"/>
          <w:sz w:val="34"/>
          <w:szCs w:val="34"/>
          <w:rtl/>
        </w:rPr>
        <w:t xml:space="preserve"> في 36 ورقة</w:t>
      </w:r>
      <w:r w:rsidR="001B66E3" w:rsidRPr="001B66E3">
        <w:rPr>
          <w:rFonts w:cs="Traditional Arabic" w:hint="cs"/>
          <w:sz w:val="34"/>
          <w:szCs w:val="34"/>
          <w:rtl/>
        </w:rPr>
        <w:t>،</w:t>
      </w:r>
      <w:r w:rsidRPr="001B66E3">
        <w:rPr>
          <w:rFonts w:cs="Traditional Arabic" w:hint="cs"/>
          <w:sz w:val="34"/>
          <w:szCs w:val="34"/>
          <w:rtl/>
        </w:rPr>
        <w:t xml:space="preserve"> والثانية رقمها 1637/1</w:t>
      </w:r>
      <w:r w:rsidR="001B66E3" w:rsidRPr="001B66E3">
        <w:rPr>
          <w:rFonts w:cs="Traditional Arabic" w:hint="cs"/>
          <w:sz w:val="34"/>
          <w:szCs w:val="34"/>
          <w:rtl/>
        </w:rPr>
        <w:t>،</w:t>
      </w:r>
      <w:r w:rsidRPr="001B66E3">
        <w:rPr>
          <w:rFonts w:cs="Traditional Arabic" w:hint="cs"/>
          <w:sz w:val="34"/>
          <w:szCs w:val="34"/>
          <w:rtl/>
        </w:rPr>
        <w:t xml:space="preserve"> في 26 ورقة</w:t>
      </w:r>
      <w:r w:rsidR="001B66E3" w:rsidRPr="001B66E3">
        <w:rPr>
          <w:rFonts w:cs="Traditional Arabic" w:hint="cs"/>
          <w:sz w:val="34"/>
          <w:szCs w:val="34"/>
          <w:rtl/>
        </w:rPr>
        <w:t>.</w:t>
      </w:r>
      <w:r w:rsidRPr="001B66E3">
        <w:rPr>
          <w:rFonts w:cs="Traditional Arabic" w:hint="cs"/>
          <w:sz w:val="34"/>
          <w:szCs w:val="34"/>
          <w:rtl/>
        </w:rPr>
        <w:t xml:space="preserve"> </w:t>
      </w:r>
    </w:p>
    <w:p w14:paraId="78F84044" w14:textId="78D5DB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بمكتبة الرياض السعودية رقم 527 في 18 ورقة</w:t>
      </w:r>
      <w:r w:rsidR="001B66E3" w:rsidRPr="001B66E3">
        <w:rPr>
          <w:rFonts w:cs="Traditional Arabic" w:hint="cs"/>
          <w:sz w:val="34"/>
          <w:szCs w:val="34"/>
          <w:rtl/>
        </w:rPr>
        <w:t>،</w:t>
      </w:r>
      <w:r w:rsidRPr="001B66E3">
        <w:rPr>
          <w:rFonts w:cs="Traditional Arabic" w:hint="cs"/>
          <w:sz w:val="34"/>
          <w:szCs w:val="34"/>
          <w:rtl/>
        </w:rPr>
        <w:t xml:space="preserve"> و 633 </w:t>
      </w:r>
      <w:r w:rsidRPr="001B66E3">
        <w:rPr>
          <w:rFonts w:cs="Traditional Arabic"/>
          <w:sz w:val="34"/>
          <w:szCs w:val="34"/>
          <w:rtl/>
        </w:rPr>
        <w:br/>
      </w:r>
      <w:r w:rsidRPr="001B66E3">
        <w:rPr>
          <w:rFonts w:cs="Traditional Arabic" w:hint="cs"/>
          <w:sz w:val="34"/>
          <w:szCs w:val="34"/>
          <w:rtl/>
        </w:rPr>
        <w:t>في 27 ورقة</w:t>
      </w:r>
      <w:r w:rsidR="001B66E3" w:rsidRPr="001B66E3">
        <w:rPr>
          <w:rFonts w:cs="Traditional Arabic" w:hint="cs"/>
          <w:sz w:val="34"/>
          <w:szCs w:val="34"/>
          <w:rtl/>
        </w:rPr>
        <w:t>.</w:t>
      </w:r>
      <w:r w:rsidRPr="001B66E3">
        <w:rPr>
          <w:rFonts w:cs="Traditional Arabic" w:hint="cs"/>
          <w:sz w:val="34"/>
          <w:szCs w:val="34"/>
          <w:rtl/>
        </w:rPr>
        <w:t xml:space="preserve"> </w:t>
      </w:r>
    </w:p>
    <w:p w14:paraId="66C66AE9" w14:textId="566DD5C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برقم 4754/3</w:t>
      </w:r>
      <w:r w:rsidR="001B66E3" w:rsidRPr="001B66E3">
        <w:rPr>
          <w:rFonts w:cs="Traditional Arabic" w:hint="cs"/>
          <w:sz w:val="34"/>
          <w:szCs w:val="34"/>
          <w:rtl/>
        </w:rPr>
        <w:t>،</w:t>
      </w:r>
      <w:r w:rsidRPr="001B66E3">
        <w:rPr>
          <w:rFonts w:cs="Traditional Arabic" w:hint="cs"/>
          <w:sz w:val="34"/>
          <w:szCs w:val="34"/>
          <w:rtl/>
        </w:rPr>
        <w:t xml:space="preserve"> في 32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مجاميع</w:t>
      </w:r>
      <w:r w:rsidR="001B66E3" w:rsidRPr="001B66E3">
        <w:rPr>
          <w:rFonts w:cs="Traditional Arabic" w:hint="cs"/>
          <w:sz w:val="34"/>
          <w:szCs w:val="34"/>
          <w:rtl/>
        </w:rPr>
        <w:t>،</w:t>
      </w:r>
      <w:r w:rsidRPr="001B66E3">
        <w:rPr>
          <w:rFonts w:cs="Traditional Arabic" w:hint="cs"/>
          <w:sz w:val="34"/>
          <w:szCs w:val="34"/>
          <w:rtl/>
        </w:rPr>
        <w:t xml:space="preserve"> لكن فيها خرم من آخرها</w:t>
      </w:r>
      <w:r w:rsidR="001B66E3" w:rsidRPr="001B66E3">
        <w:rPr>
          <w:rFonts w:cs="Traditional Arabic" w:hint="cs"/>
          <w:sz w:val="34"/>
          <w:szCs w:val="34"/>
          <w:rtl/>
        </w:rPr>
        <w:t>.</w:t>
      </w:r>
    </w:p>
    <w:p w14:paraId="6500505F" w14:textId="330C78A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فيها برقم 4767/13</w:t>
      </w:r>
      <w:r w:rsidR="001B66E3" w:rsidRPr="001B66E3">
        <w:rPr>
          <w:rFonts w:cs="Traditional Arabic" w:hint="cs"/>
          <w:sz w:val="34"/>
          <w:szCs w:val="34"/>
          <w:rtl/>
        </w:rPr>
        <w:t>.</w:t>
      </w:r>
    </w:p>
    <w:p w14:paraId="581843A6" w14:textId="754931D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قديمة كتبت بعد وفاة المؤلف بسنة واحدة</w:t>
      </w:r>
      <w:r w:rsidR="001B66E3" w:rsidRPr="001B66E3">
        <w:rPr>
          <w:rFonts w:cs="Traditional Arabic" w:hint="cs"/>
          <w:sz w:val="34"/>
          <w:szCs w:val="34"/>
          <w:rtl/>
        </w:rPr>
        <w:t>،</w:t>
      </w:r>
      <w:r w:rsidRPr="001B66E3">
        <w:rPr>
          <w:rFonts w:cs="Traditional Arabic" w:hint="cs"/>
          <w:sz w:val="34"/>
          <w:szCs w:val="34"/>
          <w:rtl/>
        </w:rPr>
        <w:t xml:space="preserve"> في مكتبة تشستربتي رقم 3292/2</w:t>
      </w:r>
      <w:r w:rsidR="001B66E3" w:rsidRPr="001B66E3">
        <w:rPr>
          <w:rFonts w:cs="Traditional Arabic" w:hint="cs"/>
          <w:sz w:val="34"/>
          <w:szCs w:val="34"/>
          <w:rtl/>
        </w:rPr>
        <w:t>،</w:t>
      </w:r>
      <w:r w:rsidRPr="001B66E3">
        <w:rPr>
          <w:rFonts w:cs="Traditional Arabic" w:hint="cs"/>
          <w:sz w:val="34"/>
          <w:szCs w:val="34"/>
          <w:rtl/>
        </w:rPr>
        <w:t xml:space="preserve"> الصفحات ( 19-81 )</w:t>
      </w:r>
      <w:r w:rsidR="001B66E3" w:rsidRPr="001B66E3">
        <w:rPr>
          <w:rFonts w:cs="Traditional Arabic" w:hint="cs"/>
          <w:sz w:val="34"/>
          <w:szCs w:val="34"/>
          <w:rtl/>
        </w:rPr>
        <w:t>،</w:t>
      </w:r>
      <w:r w:rsidRPr="001B66E3">
        <w:rPr>
          <w:rFonts w:cs="Traditional Arabic" w:hint="cs"/>
          <w:sz w:val="34"/>
          <w:szCs w:val="34"/>
          <w:rtl/>
        </w:rPr>
        <w:t xml:space="preserve"> نسخت في 21/7/796هـ</w:t>
      </w:r>
      <w:r w:rsidR="001B66E3" w:rsidRPr="001B66E3">
        <w:rPr>
          <w:rFonts w:cs="Traditional Arabic" w:hint="cs"/>
          <w:sz w:val="34"/>
          <w:szCs w:val="34"/>
          <w:rtl/>
        </w:rPr>
        <w:t>.</w:t>
      </w:r>
    </w:p>
    <w:p w14:paraId="35E809CD" w14:textId="6FDC683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بدار الكتب المصرية مصورة برقم 47883</w:t>
      </w:r>
      <w:r w:rsidR="001B66E3" w:rsidRPr="001B66E3">
        <w:rPr>
          <w:rFonts w:cs="Traditional Arabic" w:hint="cs"/>
          <w:sz w:val="34"/>
          <w:szCs w:val="34"/>
          <w:rtl/>
        </w:rPr>
        <w:t>،</w:t>
      </w:r>
      <w:r w:rsidRPr="001B66E3">
        <w:rPr>
          <w:rFonts w:cs="Traditional Arabic" w:hint="cs"/>
          <w:sz w:val="34"/>
          <w:szCs w:val="34"/>
          <w:rtl/>
        </w:rPr>
        <w:t xml:space="preserve"> في 21 ورقة</w:t>
      </w:r>
      <w:r w:rsidR="001B66E3" w:rsidRPr="001B66E3">
        <w:rPr>
          <w:rFonts w:cs="Traditional Arabic" w:hint="cs"/>
          <w:sz w:val="34"/>
          <w:szCs w:val="34"/>
          <w:rtl/>
        </w:rPr>
        <w:t>.</w:t>
      </w:r>
    </w:p>
    <w:p w14:paraId="21CCD6CA" w14:textId="42EEF7EE" w:rsidR="000D4E99" w:rsidRPr="001B66E3" w:rsidRDefault="000D4E99" w:rsidP="000D4E99">
      <w:pPr>
        <w:pStyle w:val="21"/>
        <w:jc w:val="both"/>
        <w:rPr>
          <w:rFonts w:cs="Traditional Arabic"/>
          <w:sz w:val="34"/>
          <w:szCs w:val="34"/>
          <w:rtl/>
        </w:rPr>
      </w:pPr>
      <w:r w:rsidRPr="001B66E3">
        <w:rPr>
          <w:rFonts w:cs="Traditional Arabic" w:hint="cs"/>
          <w:sz w:val="34"/>
          <w:szCs w:val="34"/>
          <w:rtl/>
        </w:rPr>
        <w:t>7- الاستيطان فيما يعصم من الشيطان</w:t>
      </w:r>
      <w:r w:rsidR="001B66E3" w:rsidRPr="001B66E3">
        <w:rPr>
          <w:rFonts w:cs="Traditional Arabic" w:hint="cs"/>
          <w:sz w:val="34"/>
          <w:szCs w:val="34"/>
          <w:rtl/>
        </w:rPr>
        <w:t>:</w:t>
      </w:r>
    </w:p>
    <w:p w14:paraId="4A58CAA4" w14:textId="44EAD94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14 صفحة مصورة عن المكتبة الناصرية بتمكروت بالمغرب</w:t>
      </w:r>
      <w:r w:rsidR="001B66E3" w:rsidRPr="001B66E3">
        <w:rPr>
          <w:rFonts w:cs="Traditional Arabic" w:hint="cs"/>
          <w:sz w:val="34"/>
          <w:szCs w:val="34"/>
          <w:rtl/>
        </w:rPr>
        <w:t>،</w:t>
      </w:r>
      <w:r w:rsidRPr="001B66E3">
        <w:rPr>
          <w:rFonts w:cs="Traditional Arabic" w:hint="cs"/>
          <w:sz w:val="34"/>
          <w:szCs w:val="34"/>
          <w:rtl/>
        </w:rPr>
        <w:t xml:space="preserve"> ومعها نظم لعبدالرحمن بن محمد السخاوي للاستيطان</w:t>
      </w:r>
      <w:r w:rsidR="001B66E3" w:rsidRPr="001B66E3">
        <w:rPr>
          <w:rFonts w:cs="Traditional Arabic" w:hint="cs"/>
          <w:sz w:val="34"/>
          <w:szCs w:val="34"/>
          <w:rtl/>
        </w:rPr>
        <w:t>،</w:t>
      </w:r>
      <w:r w:rsidRPr="001B66E3">
        <w:rPr>
          <w:rFonts w:cs="Traditional Arabic" w:hint="cs"/>
          <w:sz w:val="34"/>
          <w:szCs w:val="34"/>
          <w:rtl/>
        </w:rPr>
        <w:t xml:space="preserve"> وهي 36 حديثاً وأثراً وورداً تعصم بإذن الله من الشياطين</w:t>
      </w:r>
      <w:r w:rsidR="001B66E3" w:rsidRPr="001B66E3">
        <w:rPr>
          <w:rFonts w:cs="Traditional Arabic" w:hint="cs"/>
          <w:sz w:val="34"/>
          <w:szCs w:val="34"/>
          <w:rtl/>
        </w:rPr>
        <w:t>.</w:t>
      </w:r>
    </w:p>
    <w:p w14:paraId="4B62C574" w14:textId="695B761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أخريان في جامعة الملك سعود</w:t>
      </w:r>
      <w:r w:rsidR="001B66E3" w:rsidRPr="001B66E3">
        <w:rPr>
          <w:rFonts w:cs="Traditional Arabic" w:hint="cs"/>
          <w:sz w:val="34"/>
          <w:szCs w:val="34"/>
          <w:rtl/>
        </w:rPr>
        <w:t>،</w:t>
      </w:r>
      <w:r w:rsidRPr="001B66E3">
        <w:rPr>
          <w:rFonts w:cs="Traditional Arabic" w:hint="cs"/>
          <w:sz w:val="34"/>
          <w:szCs w:val="34"/>
          <w:rtl/>
        </w:rPr>
        <w:t xml:space="preserve"> وجامعة الإمام محمد بن سعود الإسلامية بالرياض</w:t>
      </w:r>
      <w:r w:rsidRPr="001B66E3">
        <w:rPr>
          <w:rFonts w:cs="Traditional Arabic" w:hint="cs"/>
          <w:sz w:val="34"/>
          <w:szCs w:val="34"/>
          <w:vertAlign w:val="superscript"/>
          <w:rtl/>
        </w:rPr>
        <w:t>(</w:t>
      </w:r>
      <w:r w:rsidRPr="001B66E3">
        <w:rPr>
          <w:rStyle w:val="a6"/>
          <w:rFonts w:cs="Traditional Arabic"/>
          <w:sz w:val="34"/>
          <w:szCs w:val="34"/>
          <w:rtl/>
        </w:rPr>
        <w:footnoteReference w:id="147"/>
      </w:r>
      <w:r w:rsidRPr="001B66E3">
        <w:rPr>
          <w:rFonts w:cs="Traditional Arabic" w:hint="cs"/>
          <w:sz w:val="34"/>
          <w:szCs w:val="34"/>
          <w:vertAlign w:val="superscript"/>
          <w:rtl/>
        </w:rPr>
        <w:t>)</w:t>
      </w:r>
      <w:r w:rsidR="001B66E3" w:rsidRPr="001B66E3">
        <w:rPr>
          <w:rFonts w:cs="Traditional Arabic" w:hint="cs"/>
          <w:sz w:val="34"/>
          <w:szCs w:val="34"/>
          <w:rtl/>
        </w:rPr>
        <w:t>.</w:t>
      </w:r>
    </w:p>
    <w:p w14:paraId="273DBEBF" w14:textId="7325B4D0" w:rsidR="000D4E99" w:rsidRPr="001B66E3" w:rsidRDefault="000D4E99" w:rsidP="000D4E99">
      <w:pPr>
        <w:pStyle w:val="21"/>
        <w:jc w:val="both"/>
        <w:rPr>
          <w:rFonts w:cs="Traditional Arabic"/>
          <w:sz w:val="34"/>
          <w:szCs w:val="34"/>
          <w:rtl/>
        </w:rPr>
      </w:pPr>
      <w:r w:rsidRPr="001B66E3">
        <w:rPr>
          <w:rFonts w:cs="Traditional Arabic" w:hint="cs"/>
          <w:sz w:val="34"/>
          <w:szCs w:val="34"/>
          <w:rtl/>
        </w:rPr>
        <w:t>8- أهوال القبور وأحوال أهلها إلى دار النشور</w:t>
      </w:r>
      <w:r w:rsidR="001B66E3" w:rsidRPr="001B66E3">
        <w:rPr>
          <w:rFonts w:cs="Traditional Arabic" w:hint="cs"/>
          <w:sz w:val="34"/>
          <w:szCs w:val="34"/>
          <w:rtl/>
        </w:rPr>
        <w:t>:</w:t>
      </w:r>
    </w:p>
    <w:p w14:paraId="06CB636E" w14:textId="630757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نسختان في الظاهرية بدمشق رقماهما 4132 عام</w:t>
      </w:r>
      <w:r w:rsidR="001B66E3" w:rsidRPr="001B66E3">
        <w:rPr>
          <w:rFonts w:cs="Traditional Arabic" w:hint="cs"/>
          <w:sz w:val="34"/>
          <w:szCs w:val="34"/>
          <w:rtl/>
        </w:rPr>
        <w:t>،</w:t>
      </w:r>
      <w:r w:rsidRPr="001B66E3">
        <w:rPr>
          <w:rFonts w:cs="Traditional Arabic" w:hint="cs"/>
          <w:sz w:val="34"/>
          <w:szCs w:val="34"/>
          <w:rtl/>
        </w:rPr>
        <w:t xml:space="preserve"> في 164 ورقة</w:t>
      </w:r>
      <w:r w:rsidR="001B66E3" w:rsidRPr="001B66E3">
        <w:rPr>
          <w:rFonts w:cs="Traditional Arabic" w:hint="cs"/>
          <w:sz w:val="34"/>
          <w:szCs w:val="34"/>
          <w:rtl/>
        </w:rPr>
        <w:t>،</w:t>
      </w:r>
      <w:r w:rsidRPr="001B66E3">
        <w:rPr>
          <w:rFonts w:cs="Traditional Arabic" w:hint="cs"/>
          <w:sz w:val="34"/>
          <w:szCs w:val="34"/>
          <w:rtl/>
        </w:rPr>
        <w:t xml:space="preserve"> نسخت سنة 846هـ</w:t>
      </w:r>
      <w:r w:rsidR="001B66E3" w:rsidRPr="001B66E3">
        <w:rPr>
          <w:rFonts w:cs="Traditional Arabic" w:hint="cs"/>
          <w:sz w:val="34"/>
          <w:szCs w:val="34"/>
          <w:rtl/>
        </w:rPr>
        <w:t>.</w:t>
      </w:r>
      <w:r w:rsidRPr="001B66E3">
        <w:rPr>
          <w:rFonts w:cs="Traditional Arabic" w:hint="cs"/>
          <w:sz w:val="34"/>
          <w:szCs w:val="34"/>
          <w:rtl/>
        </w:rPr>
        <w:t xml:space="preserve"> و 7547 عام</w:t>
      </w:r>
      <w:r w:rsidR="001B66E3" w:rsidRPr="001B66E3">
        <w:rPr>
          <w:rFonts w:cs="Traditional Arabic" w:hint="cs"/>
          <w:sz w:val="34"/>
          <w:szCs w:val="34"/>
          <w:rtl/>
        </w:rPr>
        <w:t>،</w:t>
      </w:r>
      <w:r w:rsidRPr="001B66E3">
        <w:rPr>
          <w:rFonts w:cs="Traditional Arabic" w:hint="cs"/>
          <w:sz w:val="34"/>
          <w:szCs w:val="34"/>
          <w:rtl/>
        </w:rPr>
        <w:t xml:space="preserve"> في 144 ورقة</w:t>
      </w:r>
      <w:r w:rsidR="001B66E3" w:rsidRPr="001B66E3">
        <w:rPr>
          <w:rFonts w:cs="Traditional Arabic" w:hint="cs"/>
          <w:sz w:val="34"/>
          <w:szCs w:val="34"/>
          <w:rtl/>
        </w:rPr>
        <w:t>،</w:t>
      </w:r>
      <w:r w:rsidRPr="001B66E3">
        <w:rPr>
          <w:rFonts w:cs="Traditional Arabic" w:hint="cs"/>
          <w:sz w:val="34"/>
          <w:szCs w:val="34"/>
          <w:rtl/>
        </w:rPr>
        <w:t xml:space="preserve"> نسخت سنة 852هـ</w:t>
      </w:r>
      <w:r w:rsidR="001B66E3" w:rsidRPr="001B66E3">
        <w:rPr>
          <w:rFonts w:cs="Traditional Arabic" w:hint="cs"/>
          <w:sz w:val="34"/>
          <w:szCs w:val="34"/>
          <w:rtl/>
        </w:rPr>
        <w:t>.</w:t>
      </w:r>
    </w:p>
    <w:p w14:paraId="43B235B9" w14:textId="7AC8D02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بدار الكتب المصرية مصورة</w:t>
      </w:r>
      <w:r w:rsidR="001B66E3" w:rsidRPr="001B66E3">
        <w:rPr>
          <w:rFonts w:cs="Traditional Arabic" w:hint="cs"/>
          <w:sz w:val="34"/>
          <w:szCs w:val="34"/>
          <w:rtl/>
        </w:rPr>
        <w:t>،</w:t>
      </w:r>
      <w:r w:rsidRPr="001B66E3">
        <w:rPr>
          <w:rFonts w:cs="Traditional Arabic" w:hint="cs"/>
          <w:sz w:val="34"/>
          <w:szCs w:val="34"/>
          <w:rtl/>
        </w:rPr>
        <w:t xml:space="preserve"> رقمها 21926 ب</w:t>
      </w:r>
      <w:r w:rsidR="001B66E3" w:rsidRPr="001B66E3">
        <w:rPr>
          <w:rFonts w:cs="Traditional Arabic" w:hint="cs"/>
          <w:sz w:val="34"/>
          <w:szCs w:val="34"/>
          <w:rtl/>
        </w:rPr>
        <w:t>،</w:t>
      </w:r>
      <w:r w:rsidRPr="001B66E3">
        <w:rPr>
          <w:rFonts w:cs="Traditional Arabic" w:hint="cs"/>
          <w:sz w:val="34"/>
          <w:szCs w:val="34"/>
          <w:rtl/>
        </w:rPr>
        <w:t xml:space="preserve"> في 20 ورقة</w:t>
      </w:r>
      <w:r w:rsidR="001B66E3" w:rsidRPr="001B66E3">
        <w:rPr>
          <w:rFonts w:cs="Traditional Arabic" w:hint="cs"/>
          <w:sz w:val="34"/>
          <w:szCs w:val="34"/>
          <w:rtl/>
        </w:rPr>
        <w:t>.</w:t>
      </w:r>
    </w:p>
    <w:p w14:paraId="26C3CDFB" w14:textId="2F0F787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تشستربتي برقم 4115</w:t>
      </w:r>
      <w:r w:rsidR="001B66E3" w:rsidRPr="001B66E3">
        <w:rPr>
          <w:rFonts w:cs="Traditional Arabic" w:hint="cs"/>
          <w:sz w:val="34"/>
          <w:szCs w:val="34"/>
          <w:rtl/>
        </w:rPr>
        <w:t>،</w:t>
      </w:r>
      <w:r w:rsidRPr="001B66E3">
        <w:rPr>
          <w:rFonts w:cs="Traditional Arabic" w:hint="cs"/>
          <w:sz w:val="34"/>
          <w:szCs w:val="34"/>
          <w:rtl/>
        </w:rPr>
        <w:t xml:space="preserve"> في 63 ورقة</w:t>
      </w:r>
      <w:r w:rsidR="001B66E3" w:rsidRPr="001B66E3">
        <w:rPr>
          <w:rFonts w:cs="Traditional Arabic" w:hint="cs"/>
          <w:sz w:val="34"/>
          <w:szCs w:val="34"/>
          <w:rtl/>
        </w:rPr>
        <w:t>،</w:t>
      </w:r>
      <w:r w:rsidRPr="001B66E3">
        <w:rPr>
          <w:rFonts w:cs="Traditional Arabic" w:hint="cs"/>
          <w:sz w:val="34"/>
          <w:szCs w:val="34"/>
          <w:rtl/>
        </w:rPr>
        <w:t xml:space="preserve"> بخط قديم متصل الحرف من القرن </w:t>
      </w:r>
      <w:r w:rsidRPr="001B66E3">
        <w:rPr>
          <w:rFonts w:cs="Traditional Arabic" w:hint="cs"/>
          <w:sz w:val="34"/>
          <w:szCs w:val="34"/>
          <w:rtl/>
        </w:rPr>
        <w:lastRenderedPageBreak/>
        <w:t>الثامن الهجري</w:t>
      </w:r>
      <w:r w:rsidR="001B66E3" w:rsidRPr="001B66E3">
        <w:rPr>
          <w:rFonts w:cs="Traditional Arabic" w:hint="cs"/>
          <w:sz w:val="34"/>
          <w:szCs w:val="34"/>
          <w:rtl/>
        </w:rPr>
        <w:t>.</w:t>
      </w:r>
    </w:p>
    <w:p w14:paraId="40C1CC82" w14:textId="519747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الملك فهد الوطنية بالرياض رقمها 310</w:t>
      </w:r>
      <w:r w:rsidR="001B66E3" w:rsidRPr="001B66E3">
        <w:rPr>
          <w:rFonts w:cs="Traditional Arabic" w:hint="cs"/>
          <w:sz w:val="34"/>
          <w:szCs w:val="34"/>
          <w:rtl/>
        </w:rPr>
        <w:t>.</w:t>
      </w:r>
    </w:p>
    <w:p w14:paraId="65CF6526" w14:textId="3453A7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نسخة برقم 823/3</w:t>
      </w:r>
      <w:r w:rsidR="001B66E3" w:rsidRPr="001B66E3">
        <w:rPr>
          <w:rFonts w:cs="Traditional Arabic" w:hint="cs"/>
          <w:sz w:val="34"/>
          <w:szCs w:val="34"/>
          <w:rtl/>
        </w:rPr>
        <w:t>،</w:t>
      </w:r>
      <w:r w:rsidRPr="001B66E3">
        <w:rPr>
          <w:rFonts w:cs="Traditional Arabic" w:hint="cs"/>
          <w:sz w:val="34"/>
          <w:szCs w:val="34"/>
          <w:rtl/>
        </w:rPr>
        <w:t xml:space="preserve"> ( 21-100 ) ورقة</w:t>
      </w:r>
      <w:r w:rsidR="001B66E3" w:rsidRPr="001B66E3">
        <w:rPr>
          <w:rFonts w:cs="Traditional Arabic" w:hint="cs"/>
          <w:sz w:val="34"/>
          <w:szCs w:val="34"/>
          <w:rtl/>
        </w:rPr>
        <w:t>،</w:t>
      </w:r>
      <w:r w:rsidRPr="001B66E3">
        <w:rPr>
          <w:rFonts w:cs="Traditional Arabic" w:hint="cs"/>
          <w:sz w:val="34"/>
          <w:szCs w:val="34"/>
          <w:rtl/>
        </w:rPr>
        <w:t xml:space="preserve"> خطها نسخ تعليق</w:t>
      </w:r>
      <w:r w:rsidR="001B66E3" w:rsidRPr="001B66E3">
        <w:rPr>
          <w:rFonts w:cs="Traditional Arabic" w:hint="cs"/>
          <w:sz w:val="34"/>
          <w:szCs w:val="34"/>
          <w:rtl/>
        </w:rPr>
        <w:t>،</w:t>
      </w:r>
      <w:r w:rsidRPr="001B66E3">
        <w:rPr>
          <w:rFonts w:cs="Traditional Arabic" w:hint="cs"/>
          <w:sz w:val="34"/>
          <w:szCs w:val="34"/>
          <w:rtl/>
        </w:rPr>
        <w:t xml:space="preserve"> كاملة ومقابلة على أصلها عدة مرات</w:t>
      </w:r>
      <w:r w:rsidR="001B66E3" w:rsidRPr="001B66E3">
        <w:rPr>
          <w:rFonts w:cs="Traditional Arabic" w:hint="cs"/>
          <w:sz w:val="34"/>
          <w:szCs w:val="34"/>
          <w:rtl/>
        </w:rPr>
        <w:t>،</w:t>
      </w:r>
      <w:r w:rsidRPr="001B66E3">
        <w:rPr>
          <w:rFonts w:cs="Traditional Arabic" w:hint="cs"/>
          <w:sz w:val="34"/>
          <w:szCs w:val="34"/>
          <w:rtl/>
        </w:rPr>
        <w:t xml:space="preserve"> مع أصول أخرى</w:t>
      </w:r>
      <w:r w:rsidR="001B66E3" w:rsidRPr="001B66E3">
        <w:rPr>
          <w:rFonts w:cs="Traditional Arabic" w:hint="cs"/>
          <w:sz w:val="34"/>
          <w:szCs w:val="34"/>
          <w:rtl/>
        </w:rPr>
        <w:t>،</w:t>
      </w:r>
      <w:r w:rsidRPr="001B66E3">
        <w:rPr>
          <w:rFonts w:cs="Traditional Arabic" w:hint="cs"/>
          <w:sz w:val="34"/>
          <w:szCs w:val="34"/>
          <w:rtl/>
        </w:rPr>
        <w:t xml:space="preserve"> بخط شاه برات الله  البخاري في 11/9/1227هـ</w:t>
      </w:r>
      <w:r w:rsidR="001B66E3" w:rsidRPr="001B66E3">
        <w:rPr>
          <w:rFonts w:cs="Traditional Arabic" w:hint="cs"/>
          <w:sz w:val="34"/>
          <w:szCs w:val="34"/>
          <w:rtl/>
        </w:rPr>
        <w:t>.</w:t>
      </w:r>
    </w:p>
    <w:p w14:paraId="60685F69" w14:textId="3D3FEE9D"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ونسخة بمكتبة الرياض السعودية بدار الإفتاء برقم 408</w:t>
      </w:r>
      <w:r w:rsidR="001B66E3" w:rsidRPr="001B66E3">
        <w:rPr>
          <w:rFonts w:cs="Traditional Arabic" w:hint="cs"/>
          <w:sz w:val="34"/>
          <w:szCs w:val="34"/>
          <w:rtl/>
        </w:rPr>
        <w:t>،</w:t>
      </w:r>
      <w:r w:rsidRPr="001B66E3">
        <w:rPr>
          <w:rFonts w:cs="Traditional Arabic" w:hint="cs"/>
          <w:sz w:val="34"/>
          <w:szCs w:val="34"/>
          <w:rtl/>
        </w:rPr>
        <w:t xml:space="preserve"> بخط الشيخ عمر بن محمد بن سليم من علماء بريدة في 19/1/1321هـ</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p>
    <w:p w14:paraId="1F211B9C" w14:textId="3B2B0E6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برنستون بأمريكا ـ يهودا</w:t>
      </w:r>
      <w:r w:rsidR="001B66E3" w:rsidRPr="001B66E3">
        <w:rPr>
          <w:rFonts w:cs="Traditional Arabic" w:hint="cs"/>
          <w:sz w:val="34"/>
          <w:szCs w:val="34"/>
          <w:rtl/>
        </w:rPr>
        <w:t>،</w:t>
      </w:r>
      <w:r w:rsidRPr="001B66E3">
        <w:rPr>
          <w:rFonts w:cs="Traditional Arabic" w:hint="cs"/>
          <w:sz w:val="34"/>
          <w:szCs w:val="34"/>
          <w:rtl/>
        </w:rPr>
        <w:t xml:space="preserve"> برقم 4087</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وثانية فيها برقم 3964</w:t>
      </w:r>
      <w:r w:rsidR="001B66E3" w:rsidRPr="001B66E3">
        <w:rPr>
          <w:rFonts w:cs="Traditional Arabic" w:hint="cs"/>
          <w:sz w:val="34"/>
          <w:szCs w:val="34"/>
          <w:rtl/>
        </w:rPr>
        <w:t>.</w:t>
      </w:r>
      <w:r w:rsidRPr="001B66E3">
        <w:rPr>
          <w:rFonts w:cs="Traditional Arabic" w:hint="cs"/>
          <w:sz w:val="34"/>
          <w:szCs w:val="34"/>
          <w:rtl/>
        </w:rPr>
        <w:t xml:space="preserve"> </w:t>
      </w:r>
    </w:p>
    <w:p w14:paraId="542CE8B1" w14:textId="77128B2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لديّ عن أصلها ضمن مجموع هي أوله</w:t>
      </w:r>
      <w:r w:rsidR="001B66E3" w:rsidRPr="001B66E3">
        <w:rPr>
          <w:rFonts w:cs="Traditional Arabic" w:hint="cs"/>
          <w:sz w:val="34"/>
          <w:szCs w:val="34"/>
          <w:rtl/>
        </w:rPr>
        <w:t>،</w:t>
      </w:r>
      <w:r w:rsidRPr="001B66E3">
        <w:rPr>
          <w:rFonts w:cs="Traditional Arabic" w:hint="cs"/>
          <w:sz w:val="34"/>
          <w:szCs w:val="34"/>
          <w:rtl/>
        </w:rPr>
        <w:t xml:space="preserve"> من مكتبة الشيخ عبدالعزيز بن صالح بن مرشد</w:t>
      </w:r>
      <w:r w:rsidR="001B66E3" w:rsidRPr="001B66E3">
        <w:rPr>
          <w:rFonts w:cs="Traditional Arabic" w:hint="cs"/>
          <w:sz w:val="34"/>
          <w:szCs w:val="34"/>
          <w:rtl/>
        </w:rPr>
        <w:t>.</w:t>
      </w:r>
    </w:p>
    <w:p w14:paraId="59E7B0E8" w14:textId="399204F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شقراء العامة نسخة في مجلد لطيف فيه 108 صفحات</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 بالرياض</w:t>
      </w:r>
      <w:r w:rsidR="001B66E3" w:rsidRPr="001B66E3">
        <w:rPr>
          <w:rFonts w:cs="Traditional Arabic" w:hint="cs"/>
          <w:sz w:val="34"/>
          <w:szCs w:val="34"/>
          <w:rtl/>
        </w:rPr>
        <w:t>.</w:t>
      </w:r>
    </w:p>
    <w:p w14:paraId="287A8F9F" w14:textId="78ED9C9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 مكتبة شقراء العامة برقم 10</w:t>
      </w:r>
      <w:r w:rsidR="001B66E3" w:rsidRPr="001B66E3">
        <w:rPr>
          <w:rFonts w:cs="Traditional Arabic" w:hint="cs"/>
          <w:sz w:val="34"/>
          <w:szCs w:val="34"/>
          <w:rtl/>
        </w:rPr>
        <w:t>،</w:t>
      </w:r>
      <w:r w:rsidRPr="001B66E3">
        <w:rPr>
          <w:rFonts w:cs="Traditional Arabic" w:hint="cs"/>
          <w:sz w:val="34"/>
          <w:szCs w:val="34"/>
          <w:rtl/>
        </w:rPr>
        <w:t xml:space="preserve"> ضمن مكتبة الملك فهد الوطنية</w:t>
      </w:r>
      <w:r w:rsidR="001B66E3" w:rsidRPr="001B66E3">
        <w:rPr>
          <w:rFonts w:cs="Traditional Arabic" w:hint="cs"/>
          <w:sz w:val="34"/>
          <w:szCs w:val="34"/>
          <w:rtl/>
        </w:rPr>
        <w:t>.</w:t>
      </w:r>
    </w:p>
    <w:p w14:paraId="00E48A5A" w14:textId="0A6D1B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بالمدينة</w:t>
      </w:r>
      <w:r w:rsidR="001B66E3" w:rsidRPr="001B66E3">
        <w:rPr>
          <w:rFonts w:cs="Traditional Arabic" w:hint="cs"/>
          <w:sz w:val="34"/>
          <w:szCs w:val="34"/>
          <w:rtl/>
        </w:rPr>
        <w:t>،</w:t>
      </w:r>
      <w:r w:rsidRPr="001B66E3">
        <w:rPr>
          <w:rFonts w:cs="Traditional Arabic" w:hint="cs"/>
          <w:sz w:val="34"/>
          <w:szCs w:val="34"/>
          <w:rtl/>
        </w:rPr>
        <w:t xml:space="preserve"> في 43 ورقة</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p>
    <w:p w14:paraId="5A9C4C07" w14:textId="4629FF9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علي اليعقوب بالمعهد العلمي بحائل نسخة كاملة في 170 صفحة</w:t>
      </w:r>
      <w:r w:rsidR="001B66E3" w:rsidRPr="001B66E3">
        <w:rPr>
          <w:rFonts w:cs="Traditional Arabic" w:hint="cs"/>
          <w:sz w:val="34"/>
          <w:szCs w:val="34"/>
          <w:rtl/>
        </w:rPr>
        <w:t>،</w:t>
      </w:r>
      <w:r w:rsidRPr="001B66E3">
        <w:rPr>
          <w:rFonts w:cs="Traditional Arabic" w:hint="cs"/>
          <w:sz w:val="34"/>
          <w:szCs w:val="34"/>
          <w:rtl/>
        </w:rPr>
        <w:t xml:space="preserve"> في مجلد لطيف</w:t>
      </w:r>
      <w:r w:rsidR="001B66E3" w:rsidRPr="001B66E3">
        <w:rPr>
          <w:rFonts w:cs="Traditional Arabic" w:hint="cs"/>
          <w:sz w:val="34"/>
          <w:szCs w:val="34"/>
          <w:rtl/>
        </w:rPr>
        <w:t>،</w:t>
      </w:r>
      <w:r w:rsidRPr="001B66E3">
        <w:rPr>
          <w:rFonts w:cs="Traditional Arabic" w:hint="cs"/>
          <w:sz w:val="34"/>
          <w:szCs w:val="34"/>
          <w:rtl/>
        </w:rPr>
        <w:t xml:space="preserve"> مصححة ومقابلة على أصلها منسوخة </w:t>
      </w:r>
      <w:r w:rsidRPr="001B66E3">
        <w:rPr>
          <w:rFonts w:cs="Traditional Arabic"/>
          <w:sz w:val="34"/>
          <w:szCs w:val="34"/>
          <w:rtl/>
        </w:rPr>
        <w:br/>
      </w:r>
      <w:r w:rsidRPr="001B66E3">
        <w:rPr>
          <w:rFonts w:cs="Traditional Arabic" w:hint="cs"/>
          <w:sz w:val="34"/>
          <w:szCs w:val="34"/>
          <w:rtl/>
        </w:rPr>
        <w:t>في 1330هـ</w:t>
      </w:r>
      <w:r w:rsidR="001B66E3" w:rsidRPr="001B66E3">
        <w:rPr>
          <w:rFonts w:cs="Traditional Arabic" w:hint="cs"/>
          <w:sz w:val="34"/>
          <w:szCs w:val="34"/>
          <w:rtl/>
        </w:rPr>
        <w:t>.</w:t>
      </w:r>
    </w:p>
    <w:p w14:paraId="391D7E4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B81ADD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8F7520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31365A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A2ED89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237B913"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EC3EBC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D396EB5" w14:textId="77777777" w:rsidR="000D4E99" w:rsidRPr="001B66E3" w:rsidRDefault="000D4E99" w:rsidP="000D4E99">
      <w:pPr>
        <w:widowControl w:val="0"/>
        <w:spacing w:before="120" w:line="440" w:lineRule="exact"/>
        <w:jc w:val="center"/>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3088" behindDoc="0" locked="0" layoutInCell="1" allowOverlap="1" wp14:anchorId="6199B6C1" wp14:editId="2112E81F">
                <wp:simplePos x="0" y="0"/>
                <wp:positionH relativeFrom="column">
                  <wp:posOffset>2021146</wp:posOffset>
                </wp:positionH>
                <wp:positionV relativeFrom="paragraph">
                  <wp:posOffset>326952</wp:posOffset>
                </wp:positionV>
                <wp:extent cx="1714500" cy="685800"/>
                <wp:effectExtent l="28575" t="24765" r="28575" b="32385"/>
                <wp:wrapNone/>
                <wp:docPr id="63" name="مستطيل مستدير الزوايا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AC52C46" w14:textId="77777777" w:rsidR="0099705D" w:rsidRDefault="0099705D" w:rsidP="000D4E99">
                            <w:pPr>
                              <w:jc w:val="center"/>
                              <w:rPr>
                                <w:b/>
                                <w:bCs/>
                                <w:sz w:val="38"/>
                                <w:szCs w:val="36"/>
                                <w:rtl/>
                              </w:rPr>
                            </w:pPr>
                            <w:r>
                              <w:rPr>
                                <w:rFonts w:hint="cs"/>
                                <w:b/>
                                <w:bCs/>
                                <w:sz w:val="42"/>
                                <w:rtl/>
                              </w:rPr>
                              <w:t xml:space="preserve">حرف البـاء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9B6C1" id="مستطيل مستدير الزوايا 63" o:spid="_x0000_s1071" style="position:absolute;left:0;text-align:left;margin-left:159.15pt;margin-top:25.75pt;width:135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Smgw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8KiP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" fillcolor="silver" strokecolor="#333" strokeweight="3.75pt">
                <v:fill opacity="32896f"/>
                <v:stroke linestyle="thickThin"/>
                <v:textbox>
                  <w:txbxContent>
                    <w:p w14:paraId="1AC52C46" w14:textId="77777777" w:rsidR="0099705D" w:rsidRDefault="0099705D" w:rsidP="000D4E99">
                      <w:pPr>
                        <w:jc w:val="center"/>
                        <w:rPr>
                          <w:b/>
                          <w:bCs/>
                          <w:sz w:val="38"/>
                          <w:szCs w:val="36"/>
                          <w:rtl/>
                        </w:rPr>
                      </w:pPr>
                      <w:r>
                        <w:rPr>
                          <w:rFonts w:hint="cs"/>
                          <w:b/>
                          <w:bCs/>
                          <w:sz w:val="42"/>
                          <w:rtl/>
                        </w:rPr>
                        <w:t xml:space="preserve">حرف البـاء </w:t>
                      </w:r>
                    </w:p>
                  </w:txbxContent>
                </v:textbox>
              </v:roundrect>
            </w:pict>
          </mc:Fallback>
        </mc:AlternateContent>
      </w:r>
    </w:p>
    <w:p w14:paraId="1F591D27" w14:textId="77777777" w:rsidR="000D4E99" w:rsidRPr="001B66E3" w:rsidRDefault="000D4E99" w:rsidP="000D4E99">
      <w:pPr>
        <w:pStyle w:val="1"/>
        <w:keepNext w:val="0"/>
        <w:widowControl w:val="0"/>
        <w:spacing w:before="120"/>
        <w:jc w:val="lowKashida"/>
        <w:rPr>
          <w:rFonts w:cs="Traditional Arabic"/>
          <w:sz w:val="34"/>
          <w:szCs w:val="34"/>
          <w:rtl/>
        </w:rPr>
      </w:pPr>
    </w:p>
    <w:p w14:paraId="38C01D56" w14:textId="77777777" w:rsidR="000D4E99" w:rsidRPr="001B66E3" w:rsidRDefault="000D4E99" w:rsidP="000D4E99">
      <w:pPr>
        <w:widowControl w:val="0"/>
        <w:spacing w:before="120" w:line="420" w:lineRule="exact"/>
        <w:jc w:val="center"/>
        <w:rPr>
          <w:rFonts w:cs="Traditional Arabic"/>
          <w:sz w:val="34"/>
          <w:szCs w:val="34"/>
          <w:rtl/>
        </w:rPr>
      </w:pPr>
    </w:p>
    <w:p w14:paraId="3D32409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BE58EBE" w14:textId="12136F98"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البشارة العظمى للمؤمن بأن حظه من النار الحمى</w:t>
      </w:r>
      <w:r w:rsidR="001B66E3" w:rsidRPr="001B66E3">
        <w:rPr>
          <w:rFonts w:cs="Traditional Arabic" w:hint="cs"/>
          <w:b/>
          <w:bCs/>
          <w:sz w:val="34"/>
          <w:szCs w:val="34"/>
          <w:rtl/>
        </w:rPr>
        <w:t>:</w:t>
      </w:r>
    </w:p>
    <w:p w14:paraId="40A1E258" w14:textId="72716E4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نسختان بجامعة الملك سعود برقم 1637/14</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r w:rsidRPr="001B66E3">
        <w:rPr>
          <w:rFonts w:cs="Traditional Arabic" w:hint="cs"/>
          <w:sz w:val="34"/>
          <w:szCs w:val="34"/>
          <w:rtl/>
        </w:rPr>
        <w:t xml:space="preserve"> بخط عبدالله الربيعي سنة 1334هـ</w:t>
      </w:r>
      <w:r w:rsidR="001B66E3" w:rsidRPr="001B66E3">
        <w:rPr>
          <w:rFonts w:cs="Traditional Arabic" w:hint="cs"/>
          <w:sz w:val="34"/>
          <w:szCs w:val="34"/>
          <w:rtl/>
        </w:rPr>
        <w:t>،</w:t>
      </w:r>
      <w:r w:rsidRPr="001B66E3">
        <w:rPr>
          <w:rFonts w:cs="Traditional Arabic" w:hint="cs"/>
          <w:sz w:val="34"/>
          <w:szCs w:val="34"/>
          <w:rtl/>
        </w:rPr>
        <w:t xml:space="preserve"> وبرقم 1817/9</w:t>
      </w:r>
      <w:r w:rsidR="001B66E3" w:rsidRPr="001B66E3">
        <w:rPr>
          <w:rFonts w:cs="Traditional Arabic" w:hint="cs"/>
          <w:sz w:val="34"/>
          <w:szCs w:val="34"/>
          <w:rtl/>
        </w:rPr>
        <w:t>،</w:t>
      </w:r>
      <w:r w:rsidRPr="001B66E3">
        <w:rPr>
          <w:rFonts w:cs="Traditional Arabic" w:hint="cs"/>
          <w:sz w:val="34"/>
          <w:szCs w:val="34"/>
          <w:rtl/>
        </w:rPr>
        <w:t xml:space="preserve"> في خمس لوحات </w:t>
      </w:r>
      <w:r w:rsidRPr="001B66E3">
        <w:rPr>
          <w:rFonts w:cs="Traditional Arabic"/>
          <w:sz w:val="34"/>
          <w:szCs w:val="34"/>
          <w:rtl/>
        </w:rPr>
        <w:br/>
      </w:r>
      <w:r w:rsidRPr="001B66E3">
        <w:rPr>
          <w:rFonts w:cs="Traditional Arabic" w:hint="cs"/>
          <w:sz w:val="34"/>
          <w:szCs w:val="34"/>
          <w:rtl/>
        </w:rPr>
        <w:t>( 179-189 ) من القرن الثالث عشر الهجري بقلم نجدي معتاد</w:t>
      </w:r>
      <w:r w:rsidR="001B66E3" w:rsidRPr="001B66E3">
        <w:rPr>
          <w:rFonts w:cs="Traditional Arabic" w:hint="cs"/>
          <w:sz w:val="34"/>
          <w:szCs w:val="34"/>
          <w:rtl/>
        </w:rPr>
        <w:t>.</w:t>
      </w:r>
      <w:r w:rsidRPr="001B66E3">
        <w:rPr>
          <w:rFonts w:cs="Traditional Arabic" w:hint="cs"/>
          <w:sz w:val="34"/>
          <w:szCs w:val="34"/>
          <w:rtl/>
        </w:rPr>
        <w:t xml:space="preserve"> </w:t>
      </w:r>
    </w:p>
    <w:p w14:paraId="1D752336" w14:textId="2A2ACB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الإفتاء ( الرياض السعودية ) نسخة في خمس ورقات </w:t>
      </w:r>
      <w:r w:rsidRPr="001B66E3">
        <w:rPr>
          <w:rFonts w:cs="Traditional Arabic"/>
          <w:sz w:val="34"/>
          <w:szCs w:val="34"/>
          <w:rtl/>
        </w:rPr>
        <w:br/>
      </w:r>
      <w:r w:rsidRPr="001B66E3">
        <w:rPr>
          <w:rFonts w:cs="Traditional Arabic" w:hint="cs"/>
          <w:sz w:val="34"/>
          <w:szCs w:val="34"/>
          <w:rtl/>
        </w:rPr>
        <w:t>( 119-124 )</w:t>
      </w:r>
      <w:r w:rsidR="001B66E3" w:rsidRPr="001B66E3">
        <w:rPr>
          <w:rFonts w:cs="Traditional Arabic" w:hint="cs"/>
          <w:sz w:val="34"/>
          <w:szCs w:val="34"/>
          <w:rtl/>
        </w:rPr>
        <w:t>،</w:t>
      </w:r>
      <w:r w:rsidRPr="001B66E3">
        <w:rPr>
          <w:rFonts w:cs="Traditional Arabic" w:hint="cs"/>
          <w:sz w:val="34"/>
          <w:szCs w:val="34"/>
          <w:rtl/>
        </w:rPr>
        <w:t xml:space="preserve"> رقم 527</w:t>
      </w:r>
      <w:r w:rsidR="001B66E3" w:rsidRPr="001B66E3">
        <w:rPr>
          <w:rFonts w:cs="Traditional Arabic" w:hint="cs"/>
          <w:sz w:val="34"/>
          <w:szCs w:val="34"/>
          <w:rtl/>
        </w:rPr>
        <w:t>،</w:t>
      </w:r>
      <w:r w:rsidRPr="001B66E3">
        <w:rPr>
          <w:rFonts w:cs="Traditional Arabic" w:hint="cs"/>
          <w:sz w:val="34"/>
          <w:szCs w:val="34"/>
          <w:rtl/>
        </w:rPr>
        <w:t xml:space="preserve"> لها صورة فلمية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وبجامعة الملك سعود</w:t>
      </w:r>
      <w:r w:rsidR="001B66E3" w:rsidRPr="001B66E3">
        <w:rPr>
          <w:rFonts w:cs="Traditional Arabic" w:hint="cs"/>
          <w:sz w:val="34"/>
          <w:szCs w:val="34"/>
          <w:rtl/>
        </w:rPr>
        <w:t>.</w:t>
      </w:r>
      <w:r w:rsidRPr="001B66E3">
        <w:rPr>
          <w:rFonts w:cs="Traditional Arabic" w:hint="cs"/>
          <w:sz w:val="34"/>
          <w:szCs w:val="34"/>
          <w:rtl/>
        </w:rPr>
        <w:t xml:space="preserve"> </w:t>
      </w:r>
    </w:p>
    <w:p w14:paraId="31D48EE8" w14:textId="0391EC6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فاتح بالسليمانية ضمن مجموع 5318</w:t>
      </w:r>
      <w:r w:rsidR="001B66E3" w:rsidRPr="001B66E3">
        <w:rPr>
          <w:rFonts w:cs="Traditional Arabic" w:hint="cs"/>
          <w:sz w:val="34"/>
          <w:szCs w:val="34"/>
          <w:rtl/>
        </w:rPr>
        <w:t>،</w:t>
      </w:r>
      <w:r w:rsidRPr="001B66E3">
        <w:rPr>
          <w:rFonts w:cs="Traditional Arabic" w:hint="cs"/>
          <w:sz w:val="34"/>
          <w:szCs w:val="34"/>
          <w:rtl/>
        </w:rPr>
        <w:t xml:space="preserve"> نسخة في 9 ورقات</w:t>
      </w:r>
      <w:r w:rsidR="001B66E3" w:rsidRPr="001B66E3">
        <w:rPr>
          <w:rFonts w:cs="Traditional Arabic" w:hint="cs"/>
          <w:sz w:val="34"/>
          <w:szCs w:val="34"/>
          <w:rtl/>
        </w:rPr>
        <w:t>.</w:t>
      </w:r>
      <w:r w:rsidRPr="001B66E3">
        <w:rPr>
          <w:rFonts w:cs="Traditional Arabic" w:hint="cs"/>
          <w:sz w:val="34"/>
          <w:szCs w:val="34"/>
          <w:rtl/>
        </w:rPr>
        <w:t xml:space="preserve"> </w:t>
      </w:r>
    </w:p>
    <w:p w14:paraId="427B2E47" w14:textId="476E3F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الوطنية بتونس ضمن مجموع رقم 157</w:t>
      </w:r>
      <w:r w:rsidR="001B66E3" w:rsidRPr="001B66E3">
        <w:rPr>
          <w:rFonts w:cs="Traditional Arabic" w:hint="cs"/>
          <w:sz w:val="34"/>
          <w:szCs w:val="34"/>
          <w:rtl/>
        </w:rPr>
        <w:t>.</w:t>
      </w:r>
      <w:r w:rsidRPr="001B66E3">
        <w:rPr>
          <w:rFonts w:cs="Traditional Arabic" w:hint="cs"/>
          <w:sz w:val="34"/>
          <w:szCs w:val="34"/>
          <w:rtl/>
        </w:rPr>
        <w:t xml:space="preserve"> </w:t>
      </w:r>
    </w:p>
    <w:p w14:paraId="0AAB2506" w14:textId="7E5D73B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مجموع لدي في 7 ورقات</w:t>
      </w:r>
      <w:r w:rsidR="001B66E3" w:rsidRPr="001B66E3">
        <w:rPr>
          <w:rFonts w:cs="Traditional Arabic" w:hint="cs"/>
          <w:sz w:val="34"/>
          <w:szCs w:val="34"/>
          <w:rtl/>
        </w:rPr>
        <w:t>،</w:t>
      </w:r>
      <w:r w:rsidRPr="001B66E3">
        <w:rPr>
          <w:rFonts w:cs="Traditional Arabic" w:hint="cs"/>
          <w:sz w:val="34"/>
          <w:szCs w:val="34"/>
          <w:rtl/>
        </w:rPr>
        <w:t xml:space="preserve"> فيها 21 سطراً بخط سعد بن عبدالله الحميدي في سنة 1308هـ</w:t>
      </w:r>
      <w:r w:rsidR="001B66E3" w:rsidRPr="001B66E3">
        <w:rPr>
          <w:rFonts w:cs="Traditional Arabic" w:hint="cs"/>
          <w:sz w:val="34"/>
          <w:szCs w:val="34"/>
          <w:rtl/>
        </w:rPr>
        <w:t>،</w:t>
      </w:r>
      <w:r w:rsidRPr="001B66E3">
        <w:rPr>
          <w:rFonts w:cs="Traditional Arabic" w:hint="cs"/>
          <w:sz w:val="34"/>
          <w:szCs w:val="34"/>
          <w:rtl/>
        </w:rPr>
        <w:t xml:space="preserve"> بقلم نجدي معتاد</w:t>
      </w:r>
      <w:r w:rsidR="001B66E3" w:rsidRPr="001B66E3">
        <w:rPr>
          <w:rFonts w:cs="Traditional Arabic" w:hint="cs"/>
          <w:sz w:val="34"/>
          <w:szCs w:val="34"/>
          <w:rtl/>
        </w:rPr>
        <w:t>.</w:t>
      </w:r>
      <w:r w:rsidRPr="001B66E3">
        <w:rPr>
          <w:rFonts w:cs="Traditional Arabic" w:hint="cs"/>
          <w:sz w:val="34"/>
          <w:szCs w:val="34"/>
          <w:rtl/>
        </w:rPr>
        <w:t xml:space="preserve"> </w:t>
      </w:r>
    </w:p>
    <w:p w14:paraId="62B818BD" w14:textId="100CE18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بيان العلم وانقسامه إلى نافع وغير نافع = فضل علم السلف على علم الخلف</w:t>
      </w:r>
      <w:r w:rsidR="001B66E3" w:rsidRPr="001B66E3">
        <w:rPr>
          <w:rFonts w:cs="Traditional Arabic" w:hint="cs"/>
          <w:b/>
          <w:bCs/>
          <w:sz w:val="34"/>
          <w:szCs w:val="34"/>
          <w:rtl/>
        </w:rPr>
        <w:t>.</w:t>
      </w:r>
    </w:p>
    <w:p w14:paraId="4B9A086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F40B63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09B9701" w14:textId="1CB851A1" w:rsidR="00E21742" w:rsidRDefault="00E21742">
      <w:pPr>
        <w:bidi w:val="0"/>
        <w:spacing w:after="160" w:line="259" w:lineRule="auto"/>
        <w:rPr>
          <w:rFonts w:cs="Traditional Arabic"/>
          <w:sz w:val="34"/>
          <w:szCs w:val="34"/>
          <w:rtl/>
        </w:rPr>
      </w:pPr>
      <w:r>
        <w:rPr>
          <w:rFonts w:cs="Traditional Arabic"/>
          <w:sz w:val="34"/>
          <w:szCs w:val="34"/>
          <w:rtl/>
        </w:rPr>
        <w:br w:type="page"/>
      </w:r>
    </w:p>
    <w:p w14:paraId="0BFCC33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ADA54F2"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74112" behindDoc="0" locked="0" layoutInCell="1" allowOverlap="1" wp14:anchorId="152DE7DB" wp14:editId="6D5FBA23">
                <wp:simplePos x="0" y="0"/>
                <wp:positionH relativeFrom="column">
                  <wp:posOffset>2127472</wp:posOffset>
                </wp:positionH>
                <wp:positionV relativeFrom="paragraph">
                  <wp:posOffset>114300</wp:posOffset>
                </wp:positionV>
                <wp:extent cx="1714500" cy="685800"/>
                <wp:effectExtent l="28575" t="27940" r="28575" b="29210"/>
                <wp:wrapNone/>
                <wp:docPr id="62" name="مستطيل مستدير الزوايا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518E2958" w14:textId="77777777" w:rsidR="0099705D" w:rsidRDefault="0099705D" w:rsidP="000D4E99">
                            <w:pPr>
                              <w:jc w:val="center"/>
                              <w:rPr>
                                <w:b/>
                                <w:bCs/>
                                <w:sz w:val="38"/>
                                <w:szCs w:val="36"/>
                                <w:rtl/>
                              </w:rPr>
                            </w:pPr>
                            <w:r>
                              <w:rPr>
                                <w:rFonts w:hint="cs"/>
                                <w:b/>
                                <w:bCs/>
                                <w:sz w:val="42"/>
                                <w:rtl/>
                              </w:rPr>
                              <w:t xml:space="preserve">حرف التـاء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DE7DB" id="مستطيل مستدير الزوايا 62" o:spid="_x0000_s1072" style="position:absolute;left:0;text-align:left;margin-left:167.5pt;margin-top:9pt;width:135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" fillcolor="silver" strokecolor="#333" strokeweight="3.75pt">
                <v:fill opacity="32896f"/>
                <v:stroke linestyle="thickThin"/>
                <v:textbox>
                  <w:txbxContent>
                    <w:p w14:paraId="518E2958" w14:textId="77777777" w:rsidR="0099705D" w:rsidRDefault="0099705D" w:rsidP="000D4E99">
                      <w:pPr>
                        <w:jc w:val="center"/>
                        <w:rPr>
                          <w:b/>
                          <w:bCs/>
                          <w:sz w:val="38"/>
                          <w:szCs w:val="36"/>
                          <w:rtl/>
                        </w:rPr>
                      </w:pPr>
                      <w:r>
                        <w:rPr>
                          <w:rFonts w:hint="cs"/>
                          <w:b/>
                          <w:bCs/>
                          <w:sz w:val="42"/>
                          <w:rtl/>
                        </w:rPr>
                        <w:t xml:space="preserve">حرف التـاء </w:t>
                      </w:r>
                    </w:p>
                  </w:txbxContent>
                </v:textbox>
              </v:roundrect>
            </w:pict>
          </mc:Fallback>
        </mc:AlternateContent>
      </w:r>
    </w:p>
    <w:p w14:paraId="24F9AFB1" w14:textId="77777777" w:rsidR="000D4E99" w:rsidRPr="001B66E3" w:rsidRDefault="000D4E99" w:rsidP="000D4E99">
      <w:pPr>
        <w:widowControl w:val="0"/>
        <w:spacing w:before="120" w:line="420" w:lineRule="exact"/>
        <w:jc w:val="lowKashida"/>
        <w:rPr>
          <w:rFonts w:cs="Traditional Arabic"/>
          <w:sz w:val="34"/>
          <w:szCs w:val="34"/>
          <w:rtl/>
        </w:rPr>
      </w:pPr>
    </w:p>
    <w:p w14:paraId="19D5E2CF" w14:textId="77777777" w:rsidR="000D4E99" w:rsidRPr="001B66E3" w:rsidRDefault="000D4E99" w:rsidP="000D4E99">
      <w:pPr>
        <w:widowControl w:val="0"/>
        <w:spacing w:before="120" w:line="420" w:lineRule="exact"/>
        <w:jc w:val="center"/>
        <w:rPr>
          <w:rFonts w:cs="Traditional Arabic"/>
          <w:sz w:val="34"/>
          <w:szCs w:val="34"/>
          <w:rtl/>
        </w:rPr>
      </w:pPr>
    </w:p>
    <w:p w14:paraId="3D6AD9F2"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737DBFA" w14:textId="156D621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التحذير في المنع من لبس الحرير</w:t>
      </w:r>
      <w:r w:rsidR="001B66E3" w:rsidRPr="001B66E3">
        <w:rPr>
          <w:rFonts w:cs="Traditional Arabic" w:hint="cs"/>
          <w:b/>
          <w:bCs/>
          <w:sz w:val="34"/>
          <w:szCs w:val="34"/>
          <w:rtl/>
        </w:rPr>
        <w:t>:</w:t>
      </w:r>
    </w:p>
    <w:p w14:paraId="44FECF1A" w14:textId="4A02B9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الرياض السعودية بدار الإفتاء برقم 949/86</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7E5BE4A5" w14:textId="2186CD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وهي</w:t>
      </w:r>
      <w:r w:rsidR="001B66E3" w:rsidRPr="001B66E3">
        <w:rPr>
          <w:rFonts w:cs="Traditional Arabic" w:hint="cs"/>
          <w:sz w:val="34"/>
          <w:szCs w:val="34"/>
          <w:rtl/>
        </w:rPr>
        <w:t>،</w:t>
      </w:r>
      <w:r w:rsidRPr="001B66E3">
        <w:rPr>
          <w:rFonts w:cs="Traditional Arabic" w:hint="cs"/>
          <w:sz w:val="34"/>
          <w:szCs w:val="34"/>
          <w:rtl/>
        </w:rPr>
        <w:t xml:space="preserve">  والله أعلم</w:t>
      </w:r>
      <w:r w:rsidR="001B66E3" w:rsidRPr="001B66E3">
        <w:rPr>
          <w:rFonts w:cs="Traditional Arabic" w:hint="cs"/>
          <w:sz w:val="34"/>
          <w:szCs w:val="34"/>
          <w:rtl/>
        </w:rPr>
        <w:t>،</w:t>
      </w:r>
      <w:r w:rsidRPr="001B66E3">
        <w:rPr>
          <w:rFonts w:cs="Traditional Arabic" w:hint="cs"/>
          <w:sz w:val="34"/>
          <w:szCs w:val="34"/>
          <w:rtl/>
        </w:rPr>
        <w:t xml:space="preserve"> مستلة من أحد كتبه كأحكام الخواتم أو جامع العلوم والحكم أو غيرها</w:t>
      </w:r>
      <w:r w:rsidR="001B66E3" w:rsidRPr="001B66E3">
        <w:rPr>
          <w:rFonts w:cs="Traditional Arabic" w:hint="cs"/>
          <w:sz w:val="34"/>
          <w:szCs w:val="34"/>
          <w:rtl/>
        </w:rPr>
        <w:t>.</w:t>
      </w:r>
      <w:r w:rsidRPr="001B66E3">
        <w:rPr>
          <w:rFonts w:cs="Traditional Arabic" w:hint="cs"/>
          <w:sz w:val="34"/>
          <w:szCs w:val="34"/>
          <w:rtl/>
        </w:rPr>
        <w:t xml:space="preserve"> </w:t>
      </w:r>
    </w:p>
    <w:p w14:paraId="265F83BB" w14:textId="70384F3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تحقيق كلمة الإخلاص</w:t>
      </w:r>
      <w:r w:rsidR="001B66E3" w:rsidRPr="001B66E3">
        <w:rPr>
          <w:rFonts w:cs="Traditional Arabic" w:hint="cs"/>
          <w:b/>
          <w:bCs/>
          <w:sz w:val="34"/>
          <w:szCs w:val="34"/>
          <w:rtl/>
        </w:rPr>
        <w:t>:</w:t>
      </w:r>
    </w:p>
    <w:p w14:paraId="394D6517" w14:textId="2830EABC"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 انظر الكلام على كلمة الإخلاص وتحقيق معناها</w:t>
      </w:r>
      <w:r w:rsidR="001B66E3" w:rsidRPr="001B66E3">
        <w:rPr>
          <w:rFonts w:cs="Traditional Arabic" w:hint="cs"/>
          <w:b/>
          <w:bCs/>
          <w:sz w:val="34"/>
          <w:szCs w:val="34"/>
          <w:rtl/>
        </w:rPr>
        <w:t>.</w:t>
      </w:r>
    </w:p>
    <w:p w14:paraId="692BFA1F" w14:textId="6239698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التخويف من النار والتعريف بحال دار البوار</w:t>
      </w:r>
      <w:r w:rsidR="001B66E3" w:rsidRPr="001B66E3">
        <w:rPr>
          <w:rFonts w:cs="Traditional Arabic" w:hint="cs"/>
          <w:b/>
          <w:bCs/>
          <w:sz w:val="34"/>
          <w:szCs w:val="34"/>
          <w:rtl/>
        </w:rPr>
        <w:t>:</w:t>
      </w:r>
    </w:p>
    <w:p w14:paraId="57275E23" w14:textId="50B39C2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مصورة بدار الكتب القطرية بالدوحة برقم 509</w:t>
      </w:r>
      <w:r w:rsidR="001B66E3" w:rsidRPr="001B66E3">
        <w:rPr>
          <w:rFonts w:cs="Traditional Arabic" w:hint="cs"/>
          <w:sz w:val="34"/>
          <w:szCs w:val="34"/>
          <w:rtl/>
        </w:rPr>
        <w:t>،</w:t>
      </w:r>
      <w:r w:rsidRPr="001B66E3">
        <w:rPr>
          <w:rFonts w:cs="Traditional Arabic" w:hint="cs"/>
          <w:sz w:val="34"/>
          <w:szCs w:val="34"/>
          <w:rtl/>
        </w:rPr>
        <w:t xml:space="preserve"> في 104 ورقات</w:t>
      </w:r>
      <w:r w:rsidR="001B66E3" w:rsidRPr="001B66E3">
        <w:rPr>
          <w:rFonts w:cs="Traditional Arabic" w:hint="cs"/>
          <w:sz w:val="34"/>
          <w:szCs w:val="34"/>
          <w:rtl/>
        </w:rPr>
        <w:t>.</w:t>
      </w:r>
    </w:p>
    <w:p w14:paraId="1C534D9E" w14:textId="7C11864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جامعة برنستون بأمريكا ـ مجموعة يهودا رقمه 4738</w:t>
      </w:r>
      <w:r w:rsidR="001B66E3" w:rsidRPr="001B66E3">
        <w:rPr>
          <w:rFonts w:cs="Traditional Arabic" w:hint="cs"/>
          <w:sz w:val="34"/>
          <w:szCs w:val="34"/>
          <w:rtl/>
        </w:rPr>
        <w:t>،</w:t>
      </w:r>
      <w:r w:rsidRPr="001B66E3">
        <w:rPr>
          <w:rFonts w:cs="Traditional Arabic" w:hint="cs"/>
          <w:sz w:val="34"/>
          <w:szCs w:val="34"/>
          <w:rtl/>
        </w:rPr>
        <w:t xml:space="preserve"> وله فلم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42D56543" w14:textId="3E3FED6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الشيخ عبدالله البراهيم السليم ( ت 1417هـ ) في مجلد متوسط وبخط جيد</w:t>
      </w:r>
      <w:r w:rsidR="001B66E3" w:rsidRPr="001B66E3">
        <w:rPr>
          <w:rFonts w:cs="Traditional Arabic" w:hint="cs"/>
          <w:sz w:val="34"/>
          <w:szCs w:val="34"/>
          <w:rtl/>
        </w:rPr>
        <w:t>.</w:t>
      </w:r>
      <w:r w:rsidRPr="001B66E3">
        <w:rPr>
          <w:rFonts w:cs="Traditional Arabic" w:hint="cs"/>
          <w:sz w:val="34"/>
          <w:szCs w:val="34"/>
          <w:rtl/>
        </w:rPr>
        <w:t xml:space="preserve"> </w:t>
      </w:r>
    </w:p>
    <w:p w14:paraId="0F9AA465" w14:textId="05CBBB4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ضمن مجموع</w:t>
      </w:r>
      <w:r w:rsidR="001B66E3" w:rsidRPr="001B66E3">
        <w:rPr>
          <w:rFonts w:cs="Traditional Arabic" w:hint="cs"/>
          <w:sz w:val="34"/>
          <w:szCs w:val="34"/>
          <w:rtl/>
        </w:rPr>
        <w:t>،</w:t>
      </w:r>
      <w:r w:rsidRPr="001B66E3">
        <w:rPr>
          <w:rFonts w:cs="Traditional Arabic" w:hint="cs"/>
          <w:sz w:val="34"/>
          <w:szCs w:val="34"/>
          <w:rtl/>
        </w:rPr>
        <w:t xml:space="preserve"> وهي الثانية فيه عن مكتبة الشيخ عبدالعزيز بن مرشد ( ت 1417هـ ) بخط والده الشيخ صالح بن عبدالعزيز في سنة </w:t>
      </w:r>
      <w:r w:rsidRPr="001B66E3">
        <w:rPr>
          <w:rFonts w:cs="Traditional Arabic"/>
          <w:sz w:val="34"/>
          <w:szCs w:val="34"/>
          <w:rtl/>
        </w:rPr>
        <w:br/>
      </w:r>
      <w:r w:rsidRPr="001B66E3">
        <w:rPr>
          <w:rFonts w:cs="Traditional Arabic" w:hint="cs"/>
          <w:sz w:val="34"/>
          <w:szCs w:val="34"/>
          <w:rtl/>
        </w:rPr>
        <w:t>1355هـ</w:t>
      </w:r>
      <w:r w:rsidR="001B66E3" w:rsidRPr="001B66E3">
        <w:rPr>
          <w:rFonts w:cs="Traditional Arabic" w:hint="cs"/>
          <w:sz w:val="34"/>
          <w:szCs w:val="34"/>
          <w:rtl/>
        </w:rPr>
        <w:t>.</w:t>
      </w:r>
      <w:r w:rsidRPr="001B66E3">
        <w:rPr>
          <w:rFonts w:cs="Traditional Arabic" w:hint="cs"/>
          <w:sz w:val="34"/>
          <w:szCs w:val="34"/>
          <w:rtl/>
        </w:rPr>
        <w:t xml:space="preserve"> </w:t>
      </w:r>
    </w:p>
    <w:p w14:paraId="3AA15D21" w14:textId="118470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بدار الإفتاء ثلاث نسخ أرقامها</w:t>
      </w:r>
      <w:r w:rsidR="001B66E3" w:rsidRPr="001B66E3">
        <w:rPr>
          <w:rFonts w:cs="Traditional Arabic" w:hint="cs"/>
          <w:sz w:val="34"/>
          <w:szCs w:val="34"/>
          <w:rtl/>
        </w:rPr>
        <w:t>:</w:t>
      </w:r>
      <w:r w:rsidRPr="001B66E3">
        <w:rPr>
          <w:rFonts w:cs="Traditional Arabic" w:hint="cs"/>
          <w:sz w:val="34"/>
          <w:szCs w:val="34"/>
          <w:rtl/>
        </w:rPr>
        <w:t xml:space="preserve"> 20 </w:t>
      </w:r>
      <w:r w:rsidRPr="001B66E3">
        <w:rPr>
          <w:rFonts w:cs="Traditional Arabic"/>
          <w:sz w:val="34"/>
          <w:szCs w:val="34"/>
          <w:rtl/>
        </w:rPr>
        <w:br/>
      </w:r>
      <w:r w:rsidRPr="001B66E3">
        <w:rPr>
          <w:rFonts w:cs="Traditional Arabic" w:hint="cs"/>
          <w:sz w:val="34"/>
          <w:szCs w:val="34"/>
          <w:rtl/>
        </w:rPr>
        <w:t>و 542 و 889</w:t>
      </w:r>
      <w:r w:rsidR="001B66E3" w:rsidRPr="001B66E3">
        <w:rPr>
          <w:rFonts w:cs="Traditional Arabic" w:hint="cs"/>
          <w:sz w:val="34"/>
          <w:szCs w:val="34"/>
          <w:rtl/>
        </w:rPr>
        <w:t>،</w:t>
      </w:r>
      <w:r w:rsidRPr="001B66E3">
        <w:rPr>
          <w:rFonts w:cs="Traditional Arabic" w:hint="cs"/>
          <w:sz w:val="34"/>
          <w:szCs w:val="34"/>
          <w:rtl/>
        </w:rPr>
        <w:t xml:space="preserve"> وعنها أفلام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5B7E9BCB" w14:textId="10832922"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 تسلية نفوس الآباء والرجال عند فقد الأطفال</w:t>
      </w:r>
      <w:r w:rsidR="001B66E3" w:rsidRPr="001B66E3">
        <w:rPr>
          <w:rFonts w:cs="Traditional Arabic" w:hint="cs"/>
          <w:b/>
          <w:bCs/>
          <w:sz w:val="34"/>
          <w:szCs w:val="34"/>
          <w:rtl/>
        </w:rPr>
        <w:t>:</w:t>
      </w:r>
    </w:p>
    <w:p w14:paraId="232BAEAA" w14:textId="7D565F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مجموع الفاتح رقم 5318</w:t>
      </w:r>
      <w:r w:rsidR="001B66E3" w:rsidRPr="001B66E3">
        <w:rPr>
          <w:rFonts w:cs="Traditional Arabic" w:hint="cs"/>
          <w:sz w:val="34"/>
          <w:szCs w:val="34"/>
          <w:rtl/>
        </w:rPr>
        <w:t>،</w:t>
      </w:r>
      <w:r w:rsidRPr="001B66E3">
        <w:rPr>
          <w:rFonts w:cs="Traditional Arabic" w:hint="cs"/>
          <w:sz w:val="34"/>
          <w:szCs w:val="34"/>
          <w:rtl/>
        </w:rPr>
        <w:t xml:space="preserve"> الصفحات ( 182-198 )</w:t>
      </w:r>
      <w:r w:rsidR="001B66E3" w:rsidRPr="001B66E3">
        <w:rPr>
          <w:rFonts w:cs="Traditional Arabic" w:hint="cs"/>
          <w:sz w:val="34"/>
          <w:szCs w:val="34"/>
          <w:rtl/>
        </w:rPr>
        <w:t>،</w:t>
      </w:r>
      <w:r w:rsidRPr="001B66E3">
        <w:rPr>
          <w:rFonts w:cs="Traditional Arabic" w:hint="cs"/>
          <w:sz w:val="34"/>
          <w:szCs w:val="34"/>
          <w:rtl/>
        </w:rPr>
        <w:t xml:space="preserve"> وهو ضمن المكتبة </w:t>
      </w:r>
      <w:r w:rsidRPr="001B66E3">
        <w:rPr>
          <w:rFonts w:cs="Traditional Arabic" w:hint="cs"/>
          <w:sz w:val="34"/>
          <w:szCs w:val="34"/>
          <w:rtl/>
        </w:rPr>
        <w:lastRenderedPageBreak/>
        <w:t>السليمانية</w:t>
      </w:r>
      <w:r w:rsidR="001B66E3" w:rsidRPr="001B66E3">
        <w:rPr>
          <w:rFonts w:cs="Traditional Arabic" w:hint="cs"/>
          <w:sz w:val="34"/>
          <w:szCs w:val="34"/>
          <w:rtl/>
        </w:rPr>
        <w:t>.</w:t>
      </w:r>
    </w:p>
    <w:p w14:paraId="5DD86328" w14:textId="5204F50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الوطنية بتونس رقم 157 ضمن مجموع</w:t>
      </w:r>
      <w:r w:rsidR="001B66E3" w:rsidRPr="001B66E3">
        <w:rPr>
          <w:rFonts w:cs="Traditional Arabic" w:hint="cs"/>
          <w:sz w:val="34"/>
          <w:szCs w:val="34"/>
          <w:rtl/>
        </w:rPr>
        <w:t>،</w:t>
      </w:r>
      <w:r w:rsidRPr="001B66E3">
        <w:rPr>
          <w:rFonts w:cs="Traditional Arabic" w:hint="cs"/>
          <w:sz w:val="34"/>
          <w:szCs w:val="34"/>
          <w:rtl/>
        </w:rPr>
        <w:t xml:space="preserve"> ( 67-70 ) ورقة</w:t>
      </w:r>
      <w:r w:rsidR="001B66E3" w:rsidRPr="001B66E3">
        <w:rPr>
          <w:rFonts w:cs="Traditional Arabic" w:hint="cs"/>
          <w:sz w:val="34"/>
          <w:szCs w:val="34"/>
          <w:rtl/>
        </w:rPr>
        <w:t>،</w:t>
      </w:r>
      <w:r w:rsidRPr="001B66E3">
        <w:rPr>
          <w:rFonts w:cs="Traditional Arabic" w:hint="cs"/>
          <w:sz w:val="34"/>
          <w:szCs w:val="34"/>
          <w:rtl/>
        </w:rPr>
        <w:t xml:space="preserve"> بخط واضح جيد</w:t>
      </w:r>
      <w:r w:rsidR="001B66E3" w:rsidRPr="001B66E3">
        <w:rPr>
          <w:rFonts w:cs="Traditional Arabic" w:hint="cs"/>
          <w:sz w:val="34"/>
          <w:szCs w:val="34"/>
          <w:rtl/>
        </w:rPr>
        <w:t>،</w:t>
      </w:r>
      <w:r w:rsidRPr="001B66E3">
        <w:rPr>
          <w:rFonts w:cs="Traditional Arabic" w:hint="cs"/>
          <w:sz w:val="34"/>
          <w:szCs w:val="34"/>
          <w:rtl/>
        </w:rPr>
        <w:t xml:space="preserve"> وكأنه بخط أحد تلاميذ الحافظ حيث يعبر فيه بلفظ </w:t>
      </w:r>
      <w:r w:rsidRPr="001B66E3">
        <w:rPr>
          <w:rFonts w:cs="Traditional Arabic"/>
          <w:sz w:val="34"/>
          <w:szCs w:val="34"/>
          <w:rtl/>
        </w:rPr>
        <w:br/>
      </w:r>
      <w:r w:rsidRPr="001B66E3">
        <w:rPr>
          <w:rFonts w:cs="Traditional Arabic" w:hint="cs"/>
          <w:sz w:val="34"/>
          <w:szCs w:val="34"/>
          <w:rtl/>
        </w:rPr>
        <w:t>" شيخنا ".</w:t>
      </w:r>
    </w:p>
    <w:p w14:paraId="5160E699" w14:textId="7ACB86BE"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 تعليق الطلاق بالولادة</w:t>
      </w:r>
      <w:r w:rsidR="001B66E3" w:rsidRPr="001B66E3">
        <w:rPr>
          <w:rFonts w:cs="Traditional Arabic" w:hint="cs"/>
          <w:b/>
          <w:bCs/>
          <w:sz w:val="34"/>
          <w:szCs w:val="34"/>
          <w:rtl/>
        </w:rPr>
        <w:t>:</w:t>
      </w:r>
    </w:p>
    <w:p w14:paraId="0D7B5919" w14:textId="7883C31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رسالة صغيرة ضمن مجموع مكتبة الفاتح ( 5318 )</w:t>
      </w:r>
      <w:r w:rsidR="001B66E3" w:rsidRPr="001B66E3">
        <w:rPr>
          <w:rFonts w:cs="Traditional Arabic" w:hint="cs"/>
          <w:sz w:val="34"/>
          <w:szCs w:val="34"/>
          <w:rtl/>
        </w:rPr>
        <w:t>،</w:t>
      </w:r>
      <w:r w:rsidRPr="001B66E3">
        <w:rPr>
          <w:rFonts w:cs="Traditional Arabic" w:hint="cs"/>
          <w:sz w:val="34"/>
          <w:szCs w:val="34"/>
          <w:rtl/>
        </w:rPr>
        <w:t xml:space="preserve"> ضمن المكتبة السليمانية</w:t>
      </w:r>
      <w:r w:rsidR="001B66E3" w:rsidRPr="001B66E3">
        <w:rPr>
          <w:rFonts w:cs="Traditional Arabic" w:hint="cs"/>
          <w:sz w:val="34"/>
          <w:szCs w:val="34"/>
          <w:rtl/>
        </w:rPr>
        <w:t>.</w:t>
      </w:r>
    </w:p>
    <w:p w14:paraId="5015BB92" w14:textId="43B4B1D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6- تفسير سورة الإخلاص</w:t>
      </w:r>
      <w:r w:rsidR="001B66E3" w:rsidRPr="001B66E3">
        <w:rPr>
          <w:rFonts w:cs="Traditional Arabic" w:hint="cs"/>
          <w:b/>
          <w:bCs/>
          <w:sz w:val="34"/>
          <w:szCs w:val="34"/>
          <w:rtl/>
        </w:rPr>
        <w:t>:</w:t>
      </w:r>
    </w:p>
    <w:p w14:paraId="6CC99F50" w14:textId="3269C7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نسختان بمكتبة الأوقاف العامة ببغداد</w:t>
      </w:r>
      <w:r w:rsidR="001B66E3" w:rsidRPr="001B66E3">
        <w:rPr>
          <w:rFonts w:cs="Traditional Arabic" w:hint="cs"/>
          <w:sz w:val="34"/>
          <w:szCs w:val="34"/>
          <w:rtl/>
        </w:rPr>
        <w:t>:</w:t>
      </w:r>
    </w:p>
    <w:p w14:paraId="0DF1A0A6" w14:textId="335BC98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برقم 13809/5</w:t>
      </w:r>
      <w:r w:rsidR="001B66E3" w:rsidRPr="001B66E3">
        <w:rPr>
          <w:rFonts w:cs="Traditional Arabic" w:hint="cs"/>
          <w:sz w:val="34"/>
          <w:szCs w:val="34"/>
          <w:rtl/>
        </w:rPr>
        <w:t>،</w:t>
      </w:r>
      <w:r w:rsidRPr="001B66E3">
        <w:rPr>
          <w:rFonts w:cs="Traditional Arabic" w:hint="cs"/>
          <w:sz w:val="34"/>
          <w:szCs w:val="34"/>
          <w:rtl/>
        </w:rPr>
        <w:t xml:space="preserve"> في 8 ورقات</w:t>
      </w:r>
      <w:r w:rsidR="001B66E3" w:rsidRPr="001B66E3">
        <w:rPr>
          <w:rFonts w:cs="Traditional Arabic" w:hint="cs"/>
          <w:sz w:val="34"/>
          <w:szCs w:val="34"/>
          <w:rtl/>
        </w:rPr>
        <w:t>.</w:t>
      </w:r>
    </w:p>
    <w:p w14:paraId="09ACB907" w14:textId="7077D88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الثانية</w:t>
      </w:r>
      <w:r w:rsidR="001B66E3" w:rsidRPr="001B66E3">
        <w:rPr>
          <w:rFonts w:cs="Traditional Arabic" w:hint="cs"/>
          <w:sz w:val="34"/>
          <w:szCs w:val="34"/>
          <w:rtl/>
        </w:rPr>
        <w:t>:</w:t>
      </w:r>
      <w:r w:rsidRPr="001B66E3">
        <w:rPr>
          <w:rFonts w:cs="Traditional Arabic" w:hint="cs"/>
          <w:sz w:val="34"/>
          <w:szCs w:val="34"/>
          <w:rtl/>
        </w:rPr>
        <w:t xml:space="preserve"> برقم 4767/19</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p>
    <w:p w14:paraId="42430847" w14:textId="708C80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بجامعة الملك سعود بالرياض</w:t>
      </w:r>
      <w:r w:rsidR="001B66E3" w:rsidRPr="001B66E3">
        <w:rPr>
          <w:rFonts w:cs="Traditional Arabic" w:hint="cs"/>
          <w:sz w:val="34"/>
          <w:szCs w:val="34"/>
          <w:rtl/>
        </w:rPr>
        <w:t>:</w:t>
      </w:r>
    </w:p>
    <w:p w14:paraId="20A15141" w14:textId="682A726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إحداهما برقم 1637 مجاميع</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r w:rsidRPr="001B66E3">
        <w:rPr>
          <w:rFonts w:cs="Traditional Arabic" w:hint="cs"/>
          <w:sz w:val="34"/>
          <w:szCs w:val="34"/>
          <w:rtl/>
        </w:rPr>
        <w:t xml:space="preserve"> بخط عبدالله الربيعي</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16/1/1334هـ</w:t>
      </w:r>
      <w:r w:rsidR="001B66E3" w:rsidRPr="001B66E3">
        <w:rPr>
          <w:rFonts w:cs="Traditional Arabic" w:hint="cs"/>
          <w:sz w:val="34"/>
          <w:szCs w:val="34"/>
          <w:rtl/>
        </w:rPr>
        <w:t>.</w:t>
      </w:r>
    </w:p>
    <w:p w14:paraId="67B6ECB3" w14:textId="0518AF2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والثانية برقم 4433</w:t>
      </w:r>
      <w:r w:rsidR="001B66E3" w:rsidRPr="001B66E3">
        <w:rPr>
          <w:rFonts w:cs="Traditional Arabic" w:hint="cs"/>
          <w:sz w:val="34"/>
          <w:szCs w:val="34"/>
          <w:rtl/>
        </w:rPr>
        <w:t>،</w:t>
      </w:r>
      <w:r w:rsidRPr="001B66E3">
        <w:rPr>
          <w:rFonts w:cs="Traditional Arabic" w:hint="cs"/>
          <w:sz w:val="34"/>
          <w:szCs w:val="34"/>
          <w:rtl/>
        </w:rPr>
        <w:t xml:space="preserve"> في 5 ورقات</w:t>
      </w:r>
      <w:r w:rsidR="001B66E3" w:rsidRPr="001B66E3">
        <w:rPr>
          <w:rFonts w:cs="Traditional Arabic" w:hint="cs"/>
          <w:sz w:val="34"/>
          <w:szCs w:val="34"/>
          <w:rtl/>
        </w:rPr>
        <w:t>،</w:t>
      </w:r>
      <w:r w:rsidRPr="001B66E3">
        <w:rPr>
          <w:rFonts w:cs="Traditional Arabic" w:hint="cs"/>
          <w:sz w:val="34"/>
          <w:szCs w:val="34"/>
          <w:rtl/>
        </w:rPr>
        <w:t xml:space="preserve"> 26 سطراً</w:t>
      </w:r>
      <w:r w:rsidR="001B66E3" w:rsidRPr="001B66E3">
        <w:rPr>
          <w:rFonts w:cs="Traditional Arabic" w:hint="cs"/>
          <w:sz w:val="34"/>
          <w:szCs w:val="34"/>
          <w:rtl/>
        </w:rPr>
        <w:t>،</w:t>
      </w:r>
      <w:r w:rsidRPr="001B66E3">
        <w:rPr>
          <w:rFonts w:cs="Traditional Arabic" w:hint="cs"/>
          <w:sz w:val="34"/>
          <w:szCs w:val="34"/>
          <w:rtl/>
        </w:rPr>
        <w:t xml:space="preserve"> من القرن 13هـ</w:t>
      </w:r>
      <w:r w:rsidR="001B66E3" w:rsidRPr="001B66E3">
        <w:rPr>
          <w:rFonts w:cs="Traditional Arabic" w:hint="cs"/>
          <w:sz w:val="34"/>
          <w:szCs w:val="34"/>
          <w:rtl/>
        </w:rPr>
        <w:t>.</w:t>
      </w:r>
    </w:p>
    <w:p w14:paraId="6FA370CE" w14:textId="0ED63A2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7- تفسير سورة الفلق</w:t>
      </w:r>
      <w:r w:rsidR="001B66E3" w:rsidRPr="001B66E3">
        <w:rPr>
          <w:rFonts w:cs="Traditional Arabic" w:hint="cs"/>
          <w:b/>
          <w:bCs/>
          <w:sz w:val="34"/>
          <w:szCs w:val="34"/>
          <w:rtl/>
        </w:rPr>
        <w:t>:</w:t>
      </w:r>
    </w:p>
    <w:p w14:paraId="6C2B909C" w14:textId="58FBE60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فهرست ضمن مجموع 36511 بمكتبة الأوقاف العامة ببغداد</w:t>
      </w:r>
      <w:r w:rsidR="001B66E3" w:rsidRPr="001B66E3">
        <w:rPr>
          <w:rFonts w:cs="Traditional Arabic" w:hint="cs"/>
          <w:sz w:val="34"/>
          <w:szCs w:val="34"/>
          <w:rtl/>
        </w:rPr>
        <w:t>.</w:t>
      </w:r>
    </w:p>
    <w:p w14:paraId="5E57A196" w14:textId="68756DE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8- تفسير سورة النصر</w:t>
      </w:r>
      <w:r w:rsidR="001B66E3" w:rsidRPr="001B66E3">
        <w:rPr>
          <w:rFonts w:cs="Traditional Arabic" w:hint="cs"/>
          <w:b/>
          <w:bCs/>
          <w:sz w:val="34"/>
          <w:szCs w:val="34"/>
          <w:rtl/>
        </w:rPr>
        <w:t>:</w:t>
      </w:r>
    </w:p>
    <w:p w14:paraId="62DEED81" w14:textId="296BAC6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المكتبة المركزية بجامعة الملك سعود ثلاث نسخ</w:t>
      </w:r>
      <w:r w:rsidR="001B66E3" w:rsidRPr="001B66E3">
        <w:rPr>
          <w:rFonts w:cs="Traditional Arabic" w:hint="cs"/>
          <w:sz w:val="34"/>
          <w:szCs w:val="34"/>
          <w:rtl/>
        </w:rPr>
        <w:t>:</w:t>
      </w:r>
    </w:p>
    <w:p w14:paraId="1D4A4AED" w14:textId="5E0A12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برقم 1639/4 في ست صفحات</w:t>
      </w:r>
      <w:r w:rsidR="001B66E3" w:rsidRPr="001B66E3">
        <w:rPr>
          <w:rFonts w:cs="Traditional Arabic" w:hint="cs"/>
          <w:sz w:val="34"/>
          <w:szCs w:val="34"/>
          <w:rtl/>
        </w:rPr>
        <w:t>.</w:t>
      </w:r>
    </w:p>
    <w:p w14:paraId="46293080" w14:textId="7AB83F5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الثانية</w:t>
      </w:r>
      <w:r w:rsidR="001B66E3" w:rsidRPr="001B66E3">
        <w:rPr>
          <w:rFonts w:cs="Traditional Arabic" w:hint="cs"/>
          <w:sz w:val="34"/>
          <w:szCs w:val="34"/>
          <w:rtl/>
        </w:rPr>
        <w:t>:</w:t>
      </w:r>
      <w:r w:rsidRPr="001B66E3">
        <w:rPr>
          <w:rFonts w:cs="Traditional Arabic" w:hint="cs"/>
          <w:sz w:val="34"/>
          <w:szCs w:val="34"/>
          <w:rtl/>
        </w:rPr>
        <w:t xml:space="preserve"> برقم 1737/4 في ست صفحات</w:t>
      </w:r>
      <w:r w:rsidR="001B66E3" w:rsidRPr="001B66E3">
        <w:rPr>
          <w:rFonts w:cs="Traditional Arabic" w:hint="cs"/>
          <w:sz w:val="34"/>
          <w:szCs w:val="34"/>
          <w:rtl/>
        </w:rPr>
        <w:t>.</w:t>
      </w:r>
    </w:p>
    <w:p w14:paraId="35368680" w14:textId="0DC2618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الثالثة</w:t>
      </w:r>
      <w:r w:rsidR="001B66E3" w:rsidRPr="001B66E3">
        <w:rPr>
          <w:rFonts w:cs="Traditional Arabic" w:hint="cs"/>
          <w:sz w:val="34"/>
          <w:szCs w:val="34"/>
          <w:rtl/>
        </w:rPr>
        <w:t>:</w:t>
      </w:r>
      <w:r w:rsidRPr="001B66E3">
        <w:rPr>
          <w:rFonts w:cs="Traditional Arabic" w:hint="cs"/>
          <w:sz w:val="34"/>
          <w:szCs w:val="34"/>
          <w:rtl/>
        </w:rPr>
        <w:t xml:space="preserve"> برقم 4433</w:t>
      </w:r>
      <w:r w:rsidR="001B66E3" w:rsidRPr="001B66E3">
        <w:rPr>
          <w:rFonts w:cs="Traditional Arabic" w:hint="cs"/>
          <w:sz w:val="34"/>
          <w:szCs w:val="34"/>
          <w:rtl/>
        </w:rPr>
        <w:t>،</w:t>
      </w:r>
      <w:r w:rsidRPr="001B66E3">
        <w:rPr>
          <w:rFonts w:cs="Traditional Arabic" w:hint="cs"/>
          <w:sz w:val="34"/>
          <w:szCs w:val="34"/>
          <w:rtl/>
        </w:rPr>
        <w:t xml:space="preserve"> في 3 ورقات</w:t>
      </w:r>
      <w:r w:rsidR="001B66E3" w:rsidRPr="001B66E3">
        <w:rPr>
          <w:rFonts w:cs="Traditional Arabic" w:hint="cs"/>
          <w:sz w:val="34"/>
          <w:szCs w:val="34"/>
          <w:rtl/>
        </w:rPr>
        <w:t>،</w:t>
      </w:r>
      <w:r w:rsidRPr="001B66E3">
        <w:rPr>
          <w:rFonts w:cs="Traditional Arabic" w:hint="cs"/>
          <w:sz w:val="34"/>
          <w:szCs w:val="34"/>
          <w:rtl/>
        </w:rPr>
        <w:t xml:space="preserve"> من القرن الثالث عشر الهجري تقديراً</w:t>
      </w:r>
      <w:r w:rsidR="001B66E3" w:rsidRPr="001B66E3">
        <w:rPr>
          <w:rFonts w:cs="Traditional Arabic" w:hint="cs"/>
          <w:sz w:val="34"/>
          <w:szCs w:val="34"/>
          <w:rtl/>
        </w:rPr>
        <w:t>.</w:t>
      </w:r>
    </w:p>
    <w:p w14:paraId="07D2BAD7" w14:textId="7685139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نسختان أيضاً</w:t>
      </w:r>
      <w:r w:rsidR="001B66E3" w:rsidRPr="001B66E3">
        <w:rPr>
          <w:rFonts w:cs="Traditional Arabic" w:hint="cs"/>
          <w:sz w:val="34"/>
          <w:szCs w:val="34"/>
          <w:rtl/>
        </w:rPr>
        <w:t>:</w:t>
      </w:r>
    </w:p>
    <w:p w14:paraId="3A567185" w14:textId="29E874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برقم 13809/4 مجاميع</w:t>
      </w:r>
      <w:r w:rsidR="001B66E3" w:rsidRPr="001B66E3">
        <w:rPr>
          <w:rFonts w:cs="Traditional Arabic" w:hint="cs"/>
          <w:sz w:val="34"/>
          <w:szCs w:val="34"/>
          <w:rtl/>
        </w:rPr>
        <w:t>،</w:t>
      </w:r>
      <w:r w:rsidRPr="001B66E3">
        <w:rPr>
          <w:rFonts w:cs="Traditional Arabic" w:hint="cs"/>
          <w:sz w:val="34"/>
          <w:szCs w:val="34"/>
          <w:rtl/>
        </w:rPr>
        <w:t xml:space="preserve"> في عشر صفحات</w:t>
      </w:r>
      <w:r w:rsidR="001B66E3" w:rsidRPr="001B66E3">
        <w:rPr>
          <w:rFonts w:cs="Traditional Arabic" w:hint="cs"/>
          <w:sz w:val="34"/>
          <w:szCs w:val="34"/>
          <w:rtl/>
        </w:rPr>
        <w:t>.</w:t>
      </w:r>
    </w:p>
    <w:p w14:paraId="214DC3A0" w14:textId="4B03B7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الثانية</w:t>
      </w:r>
      <w:r w:rsidR="001B66E3" w:rsidRPr="001B66E3">
        <w:rPr>
          <w:rFonts w:cs="Traditional Arabic" w:hint="cs"/>
          <w:sz w:val="34"/>
          <w:szCs w:val="34"/>
          <w:rtl/>
        </w:rPr>
        <w:t>:</w:t>
      </w:r>
      <w:r w:rsidRPr="001B66E3">
        <w:rPr>
          <w:rFonts w:cs="Traditional Arabic" w:hint="cs"/>
          <w:sz w:val="34"/>
          <w:szCs w:val="34"/>
          <w:rtl/>
        </w:rPr>
        <w:t xml:space="preserve"> برقم 4767/18</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p>
    <w:p w14:paraId="3F568F7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6CAA6D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77055EF" w14:textId="56980214" w:rsidR="000D4E99" w:rsidRPr="001B66E3" w:rsidRDefault="00E21742" w:rsidP="000D4E99">
      <w:pPr>
        <w:widowControl w:val="0"/>
        <w:spacing w:before="120" w:line="440" w:lineRule="exact"/>
        <w:ind w:firstLine="397"/>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0528" behindDoc="0" locked="0" layoutInCell="1" allowOverlap="1" wp14:anchorId="1CB69ABE" wp14:editId="0C74B87E">
                <wp:simplePos x="0" y="0"/>
                <wp:positionH relativeFrom="column">
                  <wp:posOffset>2053044</wp:posOffset>
                </wp:positionH>
                <wp:positionV relativeFrom="paragraph">
                  <wp:posOffset>165100</wp:posOffset>
                </wp:positionV>
                <wp:extent cx="1714500" cy="685800"/>
                <wp:effectExtent l="28575" t="24765" r="28575" b="32385"/>
                <wp:wrapNone/>
                <wp:docPr id="61" name="مستطيل مستدير الزوايا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655BBCC" w14:textId="77777777" w:rsidR="0099705D" w:rsidRDefault="0099705D" w:rsidP="000D4E99">
                            <w:pPr>
                              <w:jc w:val="center"/>
                              <w:rPr>
                                <w:b/>
                                <w:bCs/>
                                <w:sz w:val="38"/>
                                <w:szCs w:val="36"/>
                                <w:rtl/>
                              </w:rPr>
                            </w:pPr>
                            <w:r>
                              <w:rPr>
                                <w:rFonts w:hint="cs"/>
                                <w:b/>
                                <w:bCs/>
                                <w:sz w:val="42"/>
                                <w:rtl/>
                              </w:rPr>
                              <w:t xml:space="preserve">حرف الجـيم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69ABE" id="مستطيل مستدير الزوايا 61" o:spid="_x0000_s1073" style="position:absolute;left:0;text-align:left;margin-left:161.65pt;margin-top:13pt;width:13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" fillcolor="silver" strokecolor="#333" strokeweight="3.75pt">
                <v:fill opacity="32896f"/>
                <v:stroke linestyle="thickThin"/>
                <v:textbox>
                  <w:txbxContent>
                    <w:p w14:paraId="6655BBCC" w14:textId="77777777" w:rsidR="0099705D" w:rsidRDefault="0099705D" w:rsidP="000D4E99">
                      <w:pPr>
                        <w:jc w:val="center"/>
                        <w:rPr>
                          <w:b/>
                          <w:bCs/>
                          <w:sz w:val="38"/>
                          <w:szCs w:val="36"/>
                          <w:rtl/>
                        </w:rPr>
                      </w:pPr>
                      <w:r>
                        <w:rPr>
                          <w:rFonts w:hint="cs"/>
                          <w:b/>
                          <w:bCs/>
                          <w:sz w:val="42"/>
                          <w:rtl/>
                        </w:rPr>
                        <w:t xml:space="preserve">حرف الجـيم </w:t>
                      </w:r>
                    </w:p>
                  </w:txbxContent>
                </v:textbox>
              </v:roundrect>
            </w:pict>
          </mc:Fallback>
        </mc:AlternateContent>
      </w:r>
    </w:p>
    <w:p w14:paraId="0B9D902A" w14:textId="724184FE" w:rsidR="000D4E99" w:rsidRPr="001B66E3" w:rsidRDefault="000D4E99" w:rsidP="000D4E99">
      <w:pPr>
        <w:widowControl w:val="0"/>
        <w:spacing w:before="120" w:line="440" w:lineRule="exact"/>
        <w:ind w:firstLine="397"/>
        <w:jc w:val="lowKashida"/>
        <w:rPr>
          <w:rFonts w:cs="Traditional Arabic"/>
          <w:sz w:val="34"/>
          <w:szCs w:val="34"/>
          <w:rtl/>
        </w:rPr>
      </w:pPr>
    </w:p>
    <w:p w14:paraId="36B042AC" w14:textId="6B6205D4" w:rsidR="000D4E99" w:rsidRPr="001B66E3" w:rsidRDefault="000D4E99" w:rsidP="000D4E99">
      <w:pPr>
        <w:widowControl w:val="0"/>
        <w:spacing w:before="120" w:line="440" w:lineRule="exact"/>
        <w:ind w:firstLine="397"/>
        <w:jc w:val="lowKashida"/>
        <w:rPr>
          <w:rFonts w:cs="Traditional Arabic"/>
          <w:sz w:val="34"/>
          <w:szCs w:val="34"/>
          <w:rtl/>
        </w:rPr>
      </w:pPr>
    </w:p>
    <w:p w14:paraId="6EB73DFE" w14:textId="78CD0205"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جامع العلوم والحكم = شرح خمسين حديثاً من جوامع الكلم</w:t>
      </w:r>
      <w:r w:rsidR="001B66E3" w:rsidRPr="001B66E3">
        <w:rPr>
          <w:rFonts w:cs="Traditional Arabic" w:hint="cs"/>
          <w:b/>
          <w:bCs/>
          <w:sz w:val="34"/>
          <w:szCs w:val="34"/>
          <w:rtl/>
        </w:rPr>
        <w:t>:</w:t>
      </w:r>
    </w:p>
    <w:p w14:paraId="06D2221A" w14:textId="173F9E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بمكتبة خدا بخش ـ بتنة بالهند نسخة نفيسة كتبت قبل وفاة المؤلف بخمس سنوات أي سنة 790هـ</w:t>
      </w:r>
      <w:r w:rsidR="001B66E3" w:rsidRPr="001B66E3">
        <w:rPr>
          <w:rFonts w:cs="Traditional Arabic" w:hint="cs"/>
          <w:sz w:val="34"/>
          <w:szCs w:val="34"/>
          <w:rtl/>
        </w:rPr>
        <w:t>.</w:t>
      </w:r>
    </w:p>
    <w:p w14:paraId="4672F76B" w14:textId="0B0DF1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الدولة ببرلين عدة نسخ أرقامها</w:t>
      </w:r>
      <w:r w:rsidR="001B66E3" w:rsidRPr="001B66E3">
        <w:rPr>
          <w:rFonts w:cs="Traditional Arabic" w:hint="cs"/>
          <w:sz w:val="34"/>
          <w:szCs w:val="34"/>
          <w:rtl/>
        </w:rPr>
        <w:t>:</w:t>
      </w:r>
      <w:r w:rsidRPr="001B66E3">
        <w:rPr>
          <w:rFonts w:cs="Traditional Arabic" w:hint="cs"/>
          <w:sz w:val="34"/>
          <w:szCs w:val="34"/>
          <w:rtl/>
        </w:rPr>
        <w:t xml:space="preserve"> 1486 و 1487 و 1492، في 357 ورقة</w:t>
      </w:r>
      <w:r w:rsidR="001B66E3" w:rsidRPr="001B66E3">
        <w:rPr>
          <w:rFonts w:cs="Traditional Arabic" w:hint="cs"/>
          <w:sz w:val="34"/>
          <w:szCs w:val="34"/>
          <w:rtl/>
        </w:rPr>
        <w:t>،</w:t>
      </w:r>
      <w:r w:rsidRPr="001B66E3">
        <w:rPr>
          <w:rFonts w:cs="Traditional Arabic" w:hint="cs"/>
          <w:sz w:val="34"/>
          <w:szCs w:val="34"/>
          <w:rtl/>
        </w:rPr>
        <w:t xml:space="preserve"> نسخت سنة 833هـ</w:t>
      </w:r>
      <w:r w:rsidR="001B66E3" w:rsidRPr="001B66E3">
        <w:rPr>
          <w:rFonts w:cs="Traditional Arabic" w:hint="cs"/>
          <w:sz w:val="34"/>
          <w:szCs w:val="34"/>
          <w:rtl/>
        </w:rPr>
        <w:t>.</w:t>
      </w:r>
    </w:p>
    <w:p w14:paraId="438A91A6" w14:textId="52DC3A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الظاهرية بالشام عدة نسخ</w:t>
      </w:r>
      <w:r w:rsidR="001B66E3" w:rsidRPr="001B66E3">
        <w:rPr>
          <w:rFonts w:cs="Traditional Arabic" w:hint="cs"/>
          <w:sz w:val="34"/>
          <w:szCs w:val="34"/>
          <w:rtl/>
        </w:rPr>
        <w:t>:</w:t>
      </w:r>
    </w:p>
    <w:p w14:paraId="3602559D" w14:textId="21B328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برقم 961</w:t>
      </w:r>
      <w:r w:rsidR="001B66E3" w:rsidRPr="001B66E3">
        <w:rPr>
          <w:rFonts w:cs="Traditional Arabic" w:hint="cs"/>
          <w:sz w:val="34"/>
          <w:szCs w:val="34"/>
          <w:rtl/>
        </w:rPr>
        <w:t>،</w:t>
      </w:r>
      <w:r w:rsidRPr="001B66E3">
        <w:rPr>
          <w:rFonts w:cs="Traditional Arabic" w:hint="cs"/>
          <w:sz w:val="34"/>
          <w:szCs w:val="34"/>
          <w:rtl/>
        </w:rPr>
        <w:t xml:space="preserve"> في 229 ورقة</w:t>
      </w:r>
      <w:r w:rsidR="001B66E3" w:rsidRPr="001B66E3">
        <w:rPr>
          <w:rFonts w:cs="Traditional Arabic" w:hint="cs"/>
          <w:sz w:val="34"/>
          <w:szCs w:val="34"/>
          <w:rtl/>
        </w:rPr>
        <w:t>،</w:t>
      </w:r>
      <w:r w:rsidRPr="001B66E3">
        <w:rPr>
          <w:rFonts w:cs="Traditional Arabic" w:hint="cs"/>
          <w:sz w:val="34"/>
          <w:szCs w:val="34"/>
          <w:rtl/>
        </w:rPr>
        <w:t xml:space="preserve">  نسخت سنة 826هـ</w:t>
      </w:r>
      <w:r w:rsidR="001B66E3" w:rsidRPr="001B66E3">
        <w:rPr>
          <w:rFonts w:cs="Traditional Arabic" w:hint="cs"/>
          <w:sz w:val="34"/>
          <w:szCs w:val="34"/>
          <w:rtl/>
        </w:rPr>
        <w:t>.</w:t>
      </w:r>
    </w:p>
    <w:p w14:paraId="129B2661" w14:textId="03305C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وبرقم 1298 في 155 ورقة</w:t>
      </w:r>
      <w:r w:rsidR="001B66E3" w:rsidRPr="001B66E3">
        <w:rPr>
          <w:rFonts w:cs="Traditional Arabic" w:hint="cs"/>
          <w:sz w:val="34"/>
          <w:szCs w:val="34"/>
          <w:rtl/>
        </w:rPr>
        <w:t>،</w:t>
      </w:r>
      <w:r w:rsidRPr="001B66E3">
        <w:rPr>
          <w:rFonts w:cs="Traditional Arabic" w:hint="cs"/>
          <w:sz w:val="34"/>
          <w:szCs w:val="34"/>
          <w:rtl/>
        </w:rPr>
        <w:t xml:space="preserve"> نسخت سنة 828هـ</w:t>
      </w:r>
      <w:r w:rsidR="001B66E3" w:rsidRPr="001B66E3">
        <w:rPr>
          <w:rFonts w:cs="Traditional Arabic" w:hint="cs"/>
          <w:sz w:val="34"/>
          <w:szCs w:val="34"/>
          <w:rtl/>
        </w:rPr>
        <w:t>،</w:t>
      </w:r>
      <w:r w:rsidRPr="001B66E3">
        <w:rPr>
          <w:rFonts w:cs="Traditional Arabic" w:hint="cs"/>
          <w:sz w:val="34"/>
          <w:szCs w:val="34"/>
          <w:rtl/>
        </w:rPr>
        <w:t xml:space="preserve"> بخط إبراهيم بن محمد بن محمود الشافعي</w:t>
      </w:r>
      <w:r w:rsidR="001B66E3" w:rsidRPr="001B66E3">
        <w:rPr>
          <w:rFonts w:cs="Traditional Arabic" w:hint="cs"/>
          <w:sz w:val="34"/>
          <w:szCs w:val="34"/>
          <w:rtl/>
        </w:rPr>
        <w:t>.</w:t>
      </w:r>
      <w:r w:rsidRPr="001B66E3">
        <w:rPr>
          <w:rFonts w:cs="Traditional Arabic" w:hint="cs"/>
          <w:sz w:val="34"/>
          <w:szCs w:val="34"/>
          <w:rtl/>
        </w:rPr>
        <w:t xml:space="preserve"> </w:t>
      </w:r>
    </w:p>
    <w:p w14:paraId="651C0F82" w14:textId="62C9D13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3- وبرقم 5852 عام</w:t>
      </w:r>
      <w:r w:rsidR="001B66E3" w:rsidRPr="001B66E3">
        <w:rPr>
          <w:rFonts w:cs="Traditional Arabic" w:hint="cs"/>
          <w:sz w:val="34"/>
          <w:szCs w:val="34"/>
          <w:rtl/>
        </w:rPr>
        <w:t>،</w:t>
      </w:r>
      <w:r w:rsidRPr="001B66E3">
        <w:rPr>
          <w:rFonts w:cs="Traditional Arabic" w:hint="cs"/>
          <w:sz w:val="34"/>
          <w:szCs w:val="34"/>
          <w:rtl/>
        </w:rPr>
        <w:t xml:space="preserve"> في 231 ورقة بخط</w:t>
      </w:r>
      <w:r w:rsidR="001B66E3" w:rsidRPr="001B66E3">
        <w:rPr>
          <w:rFonts w:cs="Traditional Arabic" w:hint="cs"/>
          <w:sz w:val="34"/>
          <w:szCs w:val="34"/>
          <w:rtl/>
        </w:rPr>
        <w:t>،</w:t>
      </w:r>
      <w:r w:rsidRPr="001B66E3">
        <w:rPr>
          <w:rFonts w:cs="Traditional Arabic" w:hint="cs"/>
          <w:sz w:val="34"/>
          <w:szCs w:val="34"/>
          <w:rtl/>
        </w:rPr>
        <w:t xml:space="preserve"> نسخي واضح</w:t>
      </w:r>
      <w:r w:rsidR="001B66E3" w:rsidRPr="001B66E3">
        <w:rPr>
          <w:rFonts w:cs="Traditional Arabic" w:hint="cs"/>
          <w:sz w:val="34"/>
          <w:szCs w:val="34"/>
          <w:rtl/>
        </w:rPr>
        <w:t>،</w:t>
      </w:r>
      <w:r w:rsidRPr="001B66E3">
        <w:rPr>
          <w:rFonts w:cs="Traditional Arabic" w:hint="cs"/>
          <w:sz w:val="34"/>
          <w:szCs w:val="34"/>
          <w:rtl/>
        </w:rPr>
        <w:t xml:space="preserve"> بخط محمد ابن أحمد بن أبي بكر الحنبلي سنة 852هـ</w:t>
      </w:r>
      <w:r w:rsidR="001B66E3" w:rsidRPr="001B66E3">
        <w:rPr>
          <w:rFonts w:cs="Traditional Arabic" w:hint="cs"/>
          <w:sz w:val="34"/>
          <w:szCs w:val="34"/>
          <w:rtl/>
        </w:rPr>
        <w:t>.</w:t>
      </w:r>
    </w:p>
    <w:p w14:paraId="008BD7E1" w14:textId="70917F1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غازي خسرو بسراييفو بالبوسنة نسخة برقم 2650/1</w:t>
      </w:r>
      <w:r w:rsidR="001B66E3" w:rsidRPr="001B66E3">
        <w:rPr>
          <w:rFonts w:cs="Traditional Arabic" w:hint="cs"/>
          <w:sz w:val="34"/>
          <w:szCs w:val="34"/>
          <w:rtl/>
        </w:rPr>
        <w:t>،</w:t>
      </w:r>
      <w:r w:rsidRPr="001B66E3">
        <w:rPr>
          <w:rFonts w:cs="Traditional Arabic" w:hint="cs"/>
          <w:sz w:val="34"/>
          <w:szCs w:val="34"/>
          <w:rtl/>
        </w:rPr>
        <w:t xml:space="preserve"> نسخت سنة 1350هـ</w:t>
      </w:r>
      <w:r w:rsidR="001B66E3" w:rsidRPr="001B66E3">
        <w:rPr>
          <w:rFonts w:cs="Traditional Arabic" w:hint="cs"/>
          <w:sz w:val="34"/>
          <w:szCs w:val="34"/>
          <w:rtl/>
        </w:rPr>
        <w:t>.</w:t>
      </w:r>
      <w:r w:rsidRPr="001B66E3">
        <w:rPr>
          <w:rFonts w:cs="Traditional Arabic" w:hint="cs"/>
          <w:sz w:val="34"/>
          <w:szCs w:val="34"/>
          <w:rtl/>
        </w:rPr>
        <w:t xml:space="preserve"> </w:t>
      </w:r>
    </w:p>
    <w:p w14:paraId="0FE58A90" w14:textId="6E6667F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العمومية بإستانبول نسخة نفيسة كتبت سنة 789هـ أي في حياة مؤلفها الحافظ ابن رجب</w:t>
      </w:r>
      <w:r w:rsidR="001B66E3" w:rsidRPr="001B66E3">
        <w:rPr>
          <w:rFonts w:cs="Traditional Arabic" w:hint="cs"/>
          <w:sz w:val="34"/>
          <w:szCs w:val="34"/>
          <w:rtl/>
        </w:rPr>
        <w:t>،</w:t>
      </w:r>
      <w:r w:rsidRPr="001B66E3">
        <w:rPr>
          <w:rFonts w:cs="Traditional Arabic" w:hint="cs"/>
          <w:sz w:val="34"/>
          <w:szCs w:val="34"/>
          <w:rtl/>
        </w:rPr>
        <w:t xml:space="preserve"> رقمها 838</w:t>
      </w:r>
      <w:r w:rsidR="001B66E3" w:rsidRPr="001B66E3">
        <w:rPr>
          <w:rFonts w:cs="Traditional Arabic" w:hint="cs"/>
          <w:sz w:val="34"/>
          <w:szCs w:val="34"/>
          <w:rtl/>
        </w:rPr>
        <w:t>،</w:t>
      </w:r>
      <w:r w:rsidRPr="001B66E3">
        <w:rPr>
          <w:rFonts w:cs="Traditional Arabic" w:hint="cs"/>
          <w:sz w:val="34"/>
          <w:szCs w:val="34"/>
          <w:rtl/>
        </w:rPr>
        <w:t xml:space="preserve"> في 268 ورقة</w:t>
      </w:r>
      <w:r w:rsidR="001B66E3" w:rsidRPr="001B66E3">
        <w:rPr>
          <w:rFonts w:cs="Traditional Arabic" w:hint="cs"/>
          <w:sz w:val="34"/>
          <w:szCs w:val="34"/>
          <w:rtl/>
        </w:rPr>
        <w:t>.</w:t>
      </w:r>
    </w:p>
    <w:p w14:paraId="74017626" w14:textId="5D52BE1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الجامع الكبير بعنيزة نسخة كتبت سنة 1101هـ</w:t>
      </w:r>
      <w:r w:rsidR="001B66E3" w:rsidRPr="001B66E3">
        <w:rPr>
          <w:rFonts w:cs="Traditional Arabic" w:hint="cs"/>
          <w:sz w:val="34"/>
          <w:szCs w:val="34"/>
          <w:rtl/>
        </w:rPr>
        <w:t>،</w:t>
      </w:r>
      <w:r w:rsidRPr="001B66E3">
        <w:rPr>
          <w:rFonts w:cs="Traditional Arabic" w:hint="cs"/>
          <w:sz w:val="34"/>
          <w:szCs w:val="34"/>
          <w:rtl/>
        </w:rPr>
        <w:t xml:space="preserve"> مخرومة النصف الأول</w:t>
      </w:r>
      <w:r w:rsidR="001B66E3" w:rsidRPr="001B66E3">
        <w:rPr>
          <w:rFonts w:cs="Traditional Arabic" w:hint="cs"/>
          <w:sz w:val="34"/>
          <w:szCs w:val="34"/>
          <w:rtl/>
        </w:rPr>
        <w:t>.</w:t>
      </w:r>
    </w:p>
    <w:p w14:paraId="771E9237" w14:textId="20373BA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وبجامعة الإمام نسختان</w:t>
      </w:r>
      <w:r w:rsidR="001B66E3" w:rsidRPr="001B66E3">
        <w:rPr>
          <w:rFonts w:cs="Traditional Arabic" w:hint="cs"/>
          <w:sz w:val="34"/>
          <w:szCs w:val="34"/>
          <w:rtl/>
        </w:rPr>
        <w:t>:</w:t>
      </w:r>
      <w:r w:rsidRPr="001B66E3">
        <w:rPr>
          <w:rFonts w:cs="Traditional Arabic" w:hint="cs"/>
          <w:sz w:val="34"/>
          <w:szCs w:val="34"/>
          <w:rtl/>
        </w:rPr>
        <w:t xml:space="preserve"> إحداها برقم 9029</w:t>
      </w:r>
      <w:r w:rsidR="001B66E3" w:rsidRPr="001B66E3">
        <w:rPr>
          <w:rFonts w:cs="Traditional Arabic" w:hint="cs"/>
          <w:sz w:val="34"/>
          <w:szCs w:val="34"/>
          <w:rtl/>
        </w:rPr>
        <w:t>،</w:t>
      </w:r>
      <w:r w:rsidRPr="001B66E3">
        <w:rPr>
          <w:rFonts w:cs="Traditional Arabic" w:hint="cs"/>
          <w:sz w:val="34"/>
          <w:szCs w:val="34"/>
          <w:rtl/>
        </w:rPr>
        <w:t xml:space="preserve"> في 48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25 سطراً</w:t>
      </w:r>
      <w:r w:rsidR="001B66E3" w:rsidRPr="001B66E3">
        <w:rPr>
          <w:rFonts w:cs="Traditional Arabic" w:hint="cs"/>
          <w:sz w:val="34"/>
          <w:szCs w:val="34"/>
          <w:rtl/>
        </w:rPr>
        <w:t>،</w:t>
      </w:r>
      <w:r w:rsidRPr="001B66E3">
        <w:rPr>
          <w:rFonts w:cs="Traditional Arabic" w:hint="cs"/>
          <w:sz w:val="34"/>
          <w:szCs w:val="34"/>
          <w:rtl/>
        </w:rPr>
        <w:t xml:space="preserve"> فيها نقص</w:t>
      </w:r>
      <w:r w:rsidR="001B66E3" w:rsidRPr="001B66E3">
        <w:rPr>
          <w:rFonts w:cs="Traditional Arabic" w:hint="cs"/>
          <w:sz w:val="34"/>
          <w:szCs w:val="34"/>
          <w:rtl/>
        </w:rPr>
        <w:t>،</w:t>
      </w:r>
      <w:r w:rsidRPr="001B66E3">
        <w:rPr>
          <w:rFonts w:cs="Traditional Arabic" w:hint="cs"/>
          <w:sz w:val="34"/>
          <w:szCs w:val="34"/>
          <w:rtl/>
        </w:rPr>
        <w:t xml:space="preserve"> والثانية برقم 10478</w:t>
      </w:r>
      <w:r w:rsidR="001B66E3" w:rsidRPr="001B66E3">
        <w:rPr>
          <w:rFonts w:cs="Traditional Arabic" w:hint="cs"/>
          <w:sz w:val="34"/>
          <w:szCs w:val="34"/>
          <w:rtl/>
        </w:rPr>
        <w:t>،</w:t>
      </w:r>
      <w:r w:rsidRPr="001B66E3">
        <w:rPr>
          <w:rFonts w:cs="Traditional Arabic" w:hint="cs"/>
          <w:sz w:val="34"/>
          <w:szCs w:val="34"/>
          <w:rtl/>
        </w:rPr>
        <w:t xml:space="preserve"> في 147 ورقة</w:t>
      </w:r>
      <w:r w:rsidR="001B66E3" w:rsidRPr="001B66E3">
        <w:rPr>
          <w:rFonts w:cs="Traditional Arabic" w:hint="cs"/>
          <w:sz w:val="34"/>
          <w:szCs w:val="34"/>
          <w:rtl/>
        </w:rPr>
        <w:t>،</w:t>
      </w:r>
      <w:r w:rsidRPr="001B66E3">
        <w:rPr>
          <w:rFonts w:cs="Traditional Arabic" w:hint="cs"/>
          <w:sz w:val="34"/>
          <w:szCs w:val="34"/>
          <w:rtl/>
        </w:rPr>
        <w:t xml:space="preserve"> بخط عيسى ابن زير الزير في </w:t>
      </w:r>
      <w:r w:rsidRPr="001B66E3">
        <w:rPr>
          <w:rFonts w:cs="Traditional Arabic" w:hint="cs"/>
          <w:sz w:val="34"/>
          <w:szCs w:val="34"/>
          <w:rtl/>
        </w:rPr>
        <w:lastRenderedPageBreak/>
        <w:t xml:space="preserve">شعبان 1302هـ </w:t>
      </w:r>
    </w:p>
    <w:p w14:paraId="6ADC3AB2" w14:textId="691D76C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محمد بن سعود الإسلامية بالرياض نسخة قديمة مقابلة على أصلها نسخت في شعبان سنة 833هـ</w:t>
      </w:r>
      <w:r w:rsidR="001B66E3" w:rsidRPr="001B66E3">
        <w:rPr>
          <w:rFonts w:cs="Traditional Arabic" w:hint="cs"/>
          <w:sz w:val="34"/>
          <w:szCs w:val="34"/>
          <w:rtl/>
        </w:rPr>
        <w:t>،</w:t>
      </w:r>
      <w:r w:rsidRPr="001B66E3">
        <w:rPr>
          <w:rFonts w:cs="Traditional Arabic" w:hint="cs"/>
          <w:sz w:val="34"/>
          <w:szCs w:val="34"/>
          <w:rtl/>
        </w:rPr>
        <w:t xml:space="preserve"> بخط محمد بن عيسى بن أحمد المقدسي</w:t>
      </w:r>
      <w:r w:rsidR="001B66E3" w:rsidRPr="001B66E3">
        <w:rPr>
          <w:rFonts w:cs="Traditional Arabic" w:hint="cs"/>
          <w:sz w:val="34"/>
          <w:szCs w:val="34"/>
          <w:rtl/>
        </w:rPr>
        <w:t>،</w:t>
      </w:r>
      <w:r w:rsidRPr="001B66E3">
        <w:rPr>
          <w:rFonts w:cs="Traditional Arabic" w:hint="cs"/>
          <w:sz w:val="34"/>
          <w:szCs w:val="34"/>
          <w:rtl/>
        </w:rPr>
        <w:t xml:space="preserve"> وفيها 548 ورقة</w:t>
      </w:r>
      <w:r w:rsidR="001B66E3" w:rsidRPr="001B66E3">
        <w:rPr>
          <w:rFonts w:cs="Traditional Arabic" w:hint="cs"/>
          <w:sz w:val="34"/>
          <w:szCs w:val="34"/>
          <w:rtl/>
        </w:rPr>
        <w:t>،</w:t>
      </w:r>
      <w:r w:rsidRPr="001B66E3">
        <w:rPr>
          <w:rFonts w:cs="Traditional Arabic" w:hint="cs"/>
          <w:sz w:val="34"/>
          <w:szCs w:val="34"/>
          <w:rtl/>
        </w:rPr>
        <w:t xml:space="preserve"> فيها سقط من أواخرها</w:t>
      </w:r>
      <w:r w:rsidR="001B66E3" w:rsidRPr="001B66E3">
        <w:rPr>
          <w:rFonts w:cs="Traditional Arabic" w:hint="cs"/>
          <w:sz w:val="34"/>
          <w:szCs w:val="34"/>
          <w:rtl/>
        </w:rPr>
        <w:t>،</w:t>
      </w:r>
      <w:r w:rsidRPr="001B66E3">
        <w:rPr>
          <w:rFonts w:cs="Traditional Arabic" w:hint="cs"/>
          <w:sz w:val="34"/>
          <w:szCs w:val="34"/>
          <w:rtl/>
        </w:rPr>
        <w:t xml:space="preserve"> 25 سطراً</w:t>
      </w:r>
      <w:r w:rsidR="001B66E3" w:rsidRPr="001B66E3">
        <w:rPr>
          <w:rFonts w:cs="Traditional Arabic" w:hint="cs"/>
          <w:sz w:val="34"/>
          <w:szCs w:val="34"/>
          <w:rtl/>
        </w:rPr>
        <w:t>،</w:t>
      </w:r>
      <w:r w:rsidRPr="001B66E3">
        <w:rPr>
          <w:rFonts w:cs="Traditional Arabic" w:hint="cs"/>
          <w:sz w:val="34"/>
          <w:szCs w:val="34"/>
          <w:rtl/>
        </w:rPr>
        <w:t xml:space="preserve"> وهي أصلية فيه</w:t>
      </w:r>
      <w:r w:rsidR="001B66E3" w:rsidRPr="001B66E3">
        <w:rPr>
          <w:rFonts w:cs="Traditional Arabic" w:hint="cs"/>
          <w:sz w:val="34"/>
          <w:szCs w:val="34"/>
          <w:rtl/>
        </w:rPr>
        <w:t>،</w:t>
      </w:r>
      <w:r w:rsidRPr="001B66E3">
        <w:rPr>
          <w:rFonts w:cs="Traditional Arabic" w:hint="cs"/>
          <w:sz w:val="34"/>
          <w:szCs w:val="34"/>
          <w:rtl/>
        </w:rPr>
        <w:t xml:space="preserve"> برقم 9029خ</w:t>
      </w:r>
      <w:r w:rsidR="001B66E3" w:rsidRPr="001B66E3">
        <w:rPr>
          <w:rFonts w:cs="Traditional Arabic" w:hint="cs"/>
          <w:sz w:val="34"/>
          <w:szCs w:val="34"/>
          <w:rtl/>
        </w:rPr>
        <w:t>.</w:t>
      </w:r>
      <w:r w:rsidRPr="001B66E3">
        <w:rPr>
          <w:rFonts w:cs="Traditional Arabic" w:hint="cs"/>
          <w:sz w:val="34"/>
          <w:szCs w:val="34"/>
          <w:rtl/>
        </w:rPr>
        <w:t xml:space="preserve"> </w:t>
      </w:r>
    </w:p>
    <w:p w14:paraId="1DC49C1A" w14:textId="26B52E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برنستون بأمريكا ـ مجموعة يهودا نسخة رقمها 4307</w:t>
      </w:r>
      <w:r w:rsidR="001B66E3" w:rsidRPr="001B66E3">
        <w:rPr>
          <w:rFonts w:cs="Traditional Arabic" w:hint="cs"/>
          <w:sz w:val="34"/>
          <w:szCs w:val="34"/>
          <w:rtl/>
        </w:rPr>
        <w:t>،</w:t>
      </w:r>
      <w:r w:rsidRPr="001B66E3">
        <w:rPr>
          <w:rFonts w:cs="Traditional Arabic" w:hint="cs"/>
          <w:sz w:val="34"/>
          <w:szCs w:val="34"/>
          <w:rtl/>
        </w:rPr>
        <w:t xml:space="preserve"> ولها فلم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1AA55868" w14:textId="3D3BEEF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نسخة برقم 10/16</w:t>
      </w:r>
      <w:r w:rsidR="001B66E3" w:rsidRPr="001B66E3">
        <w:rPr>
          <w:rFonts w:cs="Traditional Arabic" w:hint="cs"/>
          <w:sz w:val="34"/>
          <w:szCs w:val="34"/>
          <w:rtl/>
        </w:rPr>
        <w:t>.</w:t>
      </w:r>
    </w:p>
    <w:p w14:paraId="543D41C8" w14:textId="63AD78D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علي اليعقوب بحائل نسخة في مجلد كبير بخط حسن</w:t>
      </w:r>
      <w:r w:rsidR="001B66E3" w:rsidRPr="001B66E3">
        <w:rPr>
          <w:rFonts w:cs="Traditional Arabic" w:hint="cs"/>
          <w:sz w:val="34"/>
          <w:szCs w:val="34"/>
          <w:rtl/>
        </w:rPr>
        <w:t>.</w:t>
      </w:r>
    </w:p>
    <w:p w14:paraId="4D1171BE" w14:textId="1BDB348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المعهد العلمي بحائل نسخة في مجلدين</w:t>
      </w:r>
      <w:r w:rsidR="001B66E3" w:rsidRPr="001B66E3">
        <w:rPr>
          <w:rFonts w:cs="Traditional Arabic" w:hint="cs"/>
          <w:sz w:val="34"/>
          <w:szCs w:val="34"/>
          <w:rtl/>
        </w:rPr>
        <w:t>،</w:t>
      </w:r>
      <w:r w:rsidRPr="001B66E3">
        <w:rPr>
          <w:rFonts w:cs="Traditional Arabic" w:hint="cs"/>
          <w:sz w:val="34"/>
          <w:szCs w:val="34"/>
          <w:rtl/>
        </w:rPr>
        <w:t xml:space="preserve"> في كل صفحة </w:t>
      </w:r>
      <w:r w:rsidRPr="001B66E3">
        <w:rPr>
          <w:rFonts w:cs="Traditional Arabic"/>
          <w:sz w:val="34"/>
          <w:szCs w:val="34"/>
          <w:rtl/>
        </w:rPr>
        <w:br/>
      </w:r>
      <w:r w:rsidRPr="001B66E3">
        <w:rPr>
          <w:rFonts w:cs="Traditional Arabic" w:hint="cs"/>
          <w:sz w:val="34"/>
          <w:szCs w:val="34"/>
          <w:rtl/>
        </w:rPr>
        <w:t>14 سطراً</w:t>
      </w:r>
      <w:r w:rsidR="001B66E3" w:rsidRPr="001B66E3">
        <w:rPr>
          <w:rFonts w:cs="Traditional Arabic" w:hint="cs"/>
          <w:sz w:val="34"/>
          <w:szCs w:val="34"/>
          <w:rtl/>
        </w:rPr>
        <w:t>،</w:t>
      </w:r>
      <w:r w:rsidRPr="001B66E3">
        <w:rPr>
          <w:rFonts w:cs="Traditional Arabic" w:hint="cs"/>
          <w:sz w:val="34"/>
          <w:szCs w:val="34"/>
          <w:rtl/>
        </w:rPr>
        <w:t xml:space="preserve"> بخط عبدالسلام بن أحمد الحجري الشافعي سنة 1100هـ</w:t>
      </w:r>
      <w:r w:rsidR="001B66E3" w:rsidRPr="001B66E3">
        <w:rPr>
          <w:rFonts w:cs="Traditional Arabic" w:hint="cs"/>
          <w:sz w:val="34"/>
          <w:szCs w:val="34"/>
          <w:rtl/>
        </w:rPr>
        <w:t>،</w:t>
      </w:r>
      <w:r w:rsidRPr="001B66E3">
        <w:rPr>
          <w:rFonts w:cs="Traditional Arabic" w:hint="cs"/>
          <w:sz w:val="34"/>
          <w:szCs w:val="34"/>
          <w:rtl/>
        </w:rPr>
        <w:t xml:space="preserve"> وهو خط جيد</w:t>
      </w:r>
      <w:r w:rsidR="001B66E3" w:rsidRPr="001B66E3">
        <w:rPr>
          <w:rFonts w:cs="Traditional Arabic" w:hint="cs"/>
          <w:sz w:val="34"/>
          <w:szCs w:val="34"/>
          <w:rtl/>
        </w:rPr>
        <w:t>،</w:t>
      </w:r>
      <w:r w:rsidRPr="001B66E3">
        <w:rPr>
          <w:rFonts w:cs="Traditional Arabic" w:hint="cs"/>
          <w:sz w:val="34"/>
          <w:szCs w:val="34"/>
          <w:rtl/>
        </w:rPr>
        <w:t xml:space="preserve"> وكلاهما كاملان</w:t>
      </w:r>
      <w:r w:rsidR="001B66E3" w:rsidRPr="001B66E3">
        <w:rPr>
          <w:rFonts w:cs="Traditional Arabic" w:hint="cs"/>
          <w:sz w:val="34"/>
          <w:szCs w:val="34"/>
          <w:rtl/>
        </w:rPr>
        <w:t>.</w:t>
      </w:r>
    </w:p>
    <w:p w14:paraId="314568EE" w14:textId="4DC1F60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العامة ببريدة نسخة في مجلد كبير</w:t>
      </w:r>
      <w:r w:rsidR="001B66E3" w:rsidRPr="001B66E3">
        <w:rPr>
          <w:rFonts w:cs="Traditional Arabic" w:hint="cs"/>
          <w:sz w:val="34"/>
          <w:szCs w:val="34"/>
          <w:rtl/>
        </w:rPr>
        <w:t>،</w:t>
      </w:r>
      <w:r w:rsidRPr="001B66E3">
        <w:rPr>
          <w:rFonts w:cs="Traditional Arabic" w:hint="cs"/>
          <w:sz w:val="34"/>
          <w:szCs w:val="34"/>
          <w:rtl/>
        </w:rPr>
        <w:t xml:space="preserve"> بقلم يوسف بن يوسف الحسني الصفدي</w:t>
      </w:r>
      <w:r w:rsidR="001B66E3" w:rsidRPr="001B66E3">
        <w:rPr>
          <w:rFonts w:cs="Traditional Arabic" w:hint="cs"/>
          <w:sz w:val="34"/>
          <w:szCs w:val="34"/>
          <w:rtl/>
        </w:rPr>
        <w:t>،</w:t>
      </w:r>
      <w:r w:rsidRPr="001B66E3">
        <w:rPr>
          <w:rFonts w:cs="Traditional Arabic" w:hint="cs"/>
          <w:sz w:val="34"/>
          <w:szCs w:val="34"/>
          <w:rtl/>
        </w:rPr>
        <w:t xml:space="preserve"> مقابلة على خط المؤلف</w:t>
      </w:r>
      <w:r w:rsidR="001B66E3" w:rsidRPr="001B66E3">
        <w:rPr>
          <w:rFonts w:cs="Traditional Arabic" w:hint="cs"/>
          <w:sz w:val="34"/>
          <w:szCs w:val="34"/>
          <w:rtl/>
        </w:rPr>
        <w:t>.</w:t>
      </w:r>
    </w:p>
    <w:p w14:paraId="4ED7434F" w14:textId="67D2F49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مخطوطات المسجد النبوي بالمدينة نسختان</w:t>
      </w:r>
      <w:r w:rsidR="001B66E3" w:rsidRPr="001B66E3">
        <w:rPr>
          <w:rFonts w:cs="Traditional Arabic" w:hint="cs"/>
          <w:sz w:val="34"/>
          <w:szCs w:val="34"/>
          <w:rtl/>
        </w:rPr>
        <w:t>،</w:t>
      </w:r>
      <w:r w:rsidRPr="001B66E3">
        <w:rPr>
          <w:rFonts w:cs="Traditional Arabic" w:hint="cs"/>
          <w:sz w:val="34"/>
          <w:szCs w:val="34"/>
          <w:rtl/>
        </w:rPr>
        <w:t xml:space="preserve"> في 272 </w:t>
      </w:r>
      <w:r w:rsidRPr="001B66E3">
        <w:rPr>
          <w:rFonts w:cs="Traditional Arabic"/>
          <w:sz w:val="34"/>
          <w:szCs w:val="34"/>
          <w:rtl/>
        </w:rPr>
        <w:br/>
      </w:r>
      <w:r w:rsidRPr="001B66E3">
        <w:rPr>
          <w:rFonts w:cs="Traditional Arabic" w:hint="cs"/>
          <w:sz w:val="34"/>
          <w:szCs w:val="34"/>
          <w:rtl/>
        </w:rPr>
        <w:t>ورقة</w:t>
      </w:r>
      <w:r w:rsidR="001B66E3" w:rsidRPr="001B66E3">
        <w:rPr>
          <w:rFonts w:cs="Traditional Arabic" w:hint="cs"/>
          <w:sz w:val="34"/>
          <w:szCs w:val="34"/>
          <w:rtl/>
        </w:rPr>
        <w:t>،</w:t>
      </w:r>
      <w:r w:rsidRPr="001B66E3">
        <w:rPr>
          <w:rFonts w:cs="Traditional Arabic" w:hint="cs"/>
          <w:sz w:val="34"/>
          <w:szCs w:val="34"/>
          <w:rtl/>
        </w:rPr>
        <w:t xml:space="preserve"> و 178 ورقة</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p>
    <w:p w14:paraId="333E072A" w14:textId="1B737A7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علي الصالح السالم بحائل نسخة كاملة</w:t>
      </w:r>
      <w:r w:rsidR="001B66E3" w:rsidRPr="001B66E3">
        <w:rPr>
          <w:rFonts w:cs="Traditional Arabic" w:hint="cs"/>
          <w:sz w:val="34"/>
          <w:szCs w:val="34"/>
          <w:rtl/>
        </w:rPr>
        <w:t>،</w:t>
      </w:r>
      <w:r w:rsidRPr="001B66E3">
        <w:rPr>
          <w:rFonts w:cs="Traditional Arabic" w:hint="cs"/>
          <w:sz w:val="34"/>
          <w:szCs w:val="34"/>
          <w:rtl/>
        </w:rPr>
        <w:t xml:space="preserve"> بخط حسن في مجلد كبير خطه راشد بن عبدالله العنزي سنة 1280هـ</w:t>
      </w:r>
      <w:r w:rsidR="001B66E3" w:rsidRPr="001B66E3">
        <w:rPr>
          <w:rFonts w:cs="Traditional Arabic" w:hint="cs"/>
          <w:sz w:val="34"/>
          <w:szCs w:val="34"/>
          <w:rtl/>
        </w:rPr>
        <w:t>.</w:t>
      </w:r>
    </w:p>
    <w:p w14:paraId="6DA5AB73" w14:textId="60A2DCC1" w:rsidR="00E21742"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مكتبة الرياض السعودية بدار الإفتاء نسخة في مجلد رقمها </w:t>
      </w:r>
      <w:r w:rsidRPr="001B66E3">
        <w:rPr>
          <w:rFonts w:cs="Traditional Arabic"/>
          <w:sz w:val="34"/>
          <w:szCs w:val="34"/>
          <w:rtl/>
        </w:rPr>
        <w:br/>
      </w:r>
      <w:r w:rsidRPr="001B66E3">
        <w:rPr>
          <w:rFonts w:cs="Traditional Arabic" w:hint="cs"/>
          <w:sz w:val="34"/>
          <w:szCs w:val="34"/>
          <w:rtl/>
        </w:rPr>
        <w:t>313/86</w:t>
      </w:r>
      <w:r w:rsidR="001B66E3" w:rsidRPr="001B66E3">
        <w:rPr>
          <w:rFonts w:cs="Traditional Arabic" w:hint="cs"/>
          <w:sz w:val="34"/>
          <w:szCs w:val="34"/>
          <w:rtl/>
        </w:rPr>
        <w:t>،</w:t>
      </w:r>
      <w:r w:rsidRPr="001B66E3">
        <w:rPr>
          <w:rFonts w:cs="Traditional Arabic" w:hint="cs"/>
          <w:sz w:val="34"/>
          <w:szCs w:val="34"/>
          <w:rtl/>
        </w:rPr>
        <w:t xml:space="preserve"> وعنها فلم ضمن مكتبة الملك فهد الوطنية بالرياض</w:t>
      </w:r>
      <w:r w:rsidR="001B66E3" w:rsidRPr="001B66E3">
        <w:rPr>
          <w:rFonts w:cs="Traditional Arabic" w:hint="cs"/>
          <w:sz w:val="34"/>
          <w:szCs w:val="34"/>
          <w:rtl/>
        </w:rPr>
        <w:t>.</w:t>
      </w:r>
    </w:p>
    <w:p w14:paraId="62FBB76C" w14:textId="77777777" w:rsidR="00E21742" w:rsidRDefault="00E21742">
      <w:pPr>
        <w:bidi w:val="0"/>
        <w:spacing w:after="160" w:line="259" w:lineRule="auto"/>
        <w:rPr>
          <w:rFonts w:cs="Traditional Arabic"/>
          <w:sz w:val="34"/>
          <w:szCs w:val="34"/>
          <w:rtl/>
        </w:rPr>
      </w:pPr>
      <w:r>
        <w:rPr>
          <w:rFonts w:cs="Traditional Arabic"/>
          <w:sz w:val="34"/>
          <w:szCs w:val="34"/>
          <w:rtl/>
        </w:rPr>
        <w:br w:type="page"/>
      </w:r>
    </w:p>
    <w:p w14:paraId="07AF48C7" w14:textId="1FB3BCB0" w:rsidR="000D4E99" w:rsidRPr="001B66E3" w:rsidRDefault="000D4E99" w:rsidP="000D4E99">
      <w:pPr>
        <w:pStyle w:val="1"/>
        <w:keepNext w:val="0"/>
        <w:widowControl w:val="0"/>
        <w:spacing w:before="120"/>
        <w:rPr>
          <w:rFonts w:cs="Traditional Arabic"/>
          <w:sz w:val="34"/>
          <w:szCs w:val="34"/>
          <w:rtl/>
        </w:rPr>
      </w:pPr>
    </w:p>
    <w:p w14:paraId="6A87A048" w14:textId="4D5A6D20"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1552" behindDoc="0" locked="0" layoutInCell="1" allowOverlap="1" wp14:anchorId="580F7643" wp14:editId="74D68346">
                <wp:simplePos x="0" y="0"/>
                <wp:positionH relativeFrom="column">
                  <wp:posOffset>1776597</wp:posOffset>
                </wp:positionH>
                <wp:positionV relativeFrom="paragraph">
                  <wp:posOffset>198475</wp:posOffset>
                </wp:positionV>
                <wp:extent cx="1714500" cy="685800"/>
                <wp:effectExtent l="28575" t="31115" r="28575" b="26035"/>
                <wp:wrapNone/>
                <wp:docPr id="60" name="مستطيل مستدير الزوايا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9DDF869" w14:textId="77777777" w:rsidR="0099705D" w:rsidRDefault="0099705D" w:rsidP="000D4E99">
                            <w:pPr>
                              <w:jc w:val="center"/>
                              <w:rPr>
                                <w:b/>
                                <w:bCs/>
                                <w:sz w:val="38"/>
                                <w:szCs w:val="36"/>
                                <w:rtl/>
                              </w:rPr>
                            </w:pPr>
                            <w:r>
                              <w:rPr>
                                <w:rFonts w:hint="cs"/>
                                <w:b/>
                                <w:bCs/>
                                <w:sz w:val="42"/>
                                <w:rtl/>
                              </w:rPr>
                              <w:t xml:space="preserve">حرف الحـاء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F7643" id="مستطيل مستدير الزوايا 60" o:spid="_x0000_s1074" style="position:absolute;left:0;text-align:left;margin-left:139.9pt;margin-top:15.65pt;width:13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" fillcolor="silver" strokecolor="#333" strokeweight="3.75pt">
                <v:fill opacity="32896f"/>
                <v:stroke linestyle="thickThin"/>
                <v:textbox>
                  <w:txbxContent>
                    <w:p w14:paraId="19DDF869" w14:textId="77777777" w:rsidR="0099705D" w:rsidRDefault="0099705D" w:rsidP="000D4E99">
                      <w:pPr>
                        <w:jc w:val="center"/>
                        <w:rPr>
                          <w:b/>
                          <w:bCs/>
                          <w:sz w:val="38"/>
                          <w:szCs w:val="36"/>
                          <w:rtl/>
                        </w:rPr>
                      </w:pPr>
                      <w:r>
                        <w:rPr>
                          <w:rFonts w:hint="cs"/>
                          <w:b/>
                          <w:bCs/>
                          <w:sz w:val="42"/>
                          <w:rtl/>
                        </w:rPr>
                        <w:t xml:space="preserve">حرف الحـاء </w:t>
                      </w:r>
                    </w:p>
                  </w:txbxContent>
                </v:textbox>
              </v:roundrect>
            </w:pict>
          </mc:Fallback>
        </mc:AlternateContent>
      </w:r>
    </w:p>
    <w:p w14:paraId="701CC784" w14:textId="77777777" w:rsidR="000D4E99" w:rsidRPr="001B66E3" w:rsidRDefault="000D4E99" w:rsidP="000D4E99">
      <w:pPr>
        <w:widowControl w:val="0"/>
        <w:spacing w:before="120" w:line="420" w:lineRule="exact"/>
        <w:jc w:val="center"/>
        <w:rPr>
          <w:rFonts w:cs="Traditional Arabic"/>
          <w:sz w:val="34"/>
          <w:szCs w:val="34"/>
          <w:rtl/>
        </w:rPr>
      </w:pPr>
    </w:p>
    <w:p w14:paraId="1B1EF93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E4C2407" w14:textId="31BC1AF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الحكم الجديرة بالإذاعة من قول النبي</w:t>
      </w:r>
      <w:r w:rsidRPr="001B66E3">
        <w:rPr>
          <w:rFonts w:cs="Traditional Arabic" w:hint="cs"/>
          <w:sz w:val="34"/>
          <w:szCs w:val="34"/>
          <w:rtl/>
        </w:rPr>
        <w:t xml:space="preserve"> </w:t>
      </w:r>
      <w:r w:rsidRPr="001B66E3">
        <w:rPr>
          <w:rFonts w:cs="Traditional Arabic"/>
          <w:b/>
          <w:bCs/>
          <w:sz w:val="34"/>
          <w:szCs w:val="34"/>
        </w:rPr>
        <w:sym w:font="AGA Arabesque" w:char="0072"/>
      </w:r>
      <w:r w:rsidRPr="001B66E3">
        <w:rPr>
          <w:rFonts w:cs="Traditional Arabic"/>
          <w:b/>
          <w:bCs/>
          <w:sz w:val="34"/>
          <w:szCs w:val="34"/>
          <w:rtl/>
        </w:rPr>
        <w:t xml:space="preserve"> </w:t>
      </w:r>
      <w:r w:rsidRPr="001B66E3">
        <w:rPr>
          <w:rFonts w:cs="Traditional Arabic" w:hint="cs"/>
          <w:b/>
          <w:bCs/>
          <w:sz w:val="34"/>
          <w:szCs w:val="34"/>
          <w:rtl/>
        </w:rPr>
        <w:t>" بعثت بالسيف بين يدي الساعة "</w:t>
      </w:r>
      <w:r w:rsidR="001B66E3" w:rsidRPr="001B66E3">
        <w:rPr>
          <w:rFonts w:cs="Traditional Arabic" w:hint="cs"/>
          <w:b/>
          <w:bCs/>
          <w:sz w:val="34"/>
          <w:szCs w:val="34"/>
          <w:rtl/>
        </w:rPr>
        <w:t>:</w:t>
      </w:r>
    </w:p>
    <w:p w14:paraId="1A0EE0FC" w14:textId="67B310B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الرياض السعودية بدار الإفتاء</w:t>
      </w:r>
      <w:r w:rsidR="001B66E3" w:rsidRPr="001B66E3">
        <w:rPr>
          <w:rFonts w:cs="Traditional Arabic" w:hint="cs"/>
          <w:sz w:val="34"/>
          <w:szCs w:val="34"/>
          <w:rtl/>
        </w:rPr>
        <w:t>،</w:t>
      </w:r>
      <w:r w:rsidRPr="001B66E3">
        <w:rPr>
          <w:rFonts w:cs="Traditional Arabic" w:hint="cs"/>
          <w:sz w:val="34"/>
          <w:szCs w:val="34"/>
          <w:rtl/>
        </w:rPr>
        <w:t xml:space="preserve"> في 15 ورقة</w:t>
      </w:r>
      <w:r w:rsidR="001B66E3" w:rsidRPr="001B66E3">
        <w:rPr>
          <w:rFonts w:cs="Traditional Arabic" w:hint="cs"/>
          <w:sz w:val="34"/>
          <w:szCs w:val="34"/>
          <w:rtl/>
        </w:rPr>
        <w:t>،</w:t>
      </w:r>
      <w:r w:rsidRPr="001B66E3">
        <w:rPr>
          <w:rFonts w:cs="Traditional Arabic" w:hint="cs"/>
          <w:sz w:val="34"/>
          <w:szCs w:val="34"/>
          <w:rtl/>
        </w:rPr>
        <w:t xml:space="preserve"> منسوخة في يوم الأربعاء 9/4/1299هـ</w:t>
      </w:r>
      <w:r w:rsidR="001B66E3" w:rsidRPr="001B66E3">
        <w:rPr>
          <w:rFonts w:cs="Traditional Arabic" w:hint="cs"/>
          <w:sz w:val="34"/>
          <w:szCs w:val="34"/>
          <w:rtl/>
        </w:rPr>
        <w:t>،</w:t>
      </w:r>
      <w:r w:rsidRPr="001B66E3">
        <w:rPr>
          <w:rFonts w:cs="Traditional Arabic" w:hint="cs"/>
          <w:sz w:val="34"/>
          <w:szCs w:val="34"/>
          <w:rtl/>
        </w:rPr>
        <w:t xml:space="preserve"> وهي محفوظة الآن ضمن 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47D9DF1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321477D" w14:textId="378F376A" w:rsidR="000D4E99" w:rsidRPr="001B66E3" w:rsidRDefault="000D4E99" w:rsidP="000D4E99">
      <w:pPr>
        <w:pStyle w:val="1"/>
        <w:keepNext w:val="0"/>
        <w:widowControl w:val="0"/>
        <w:spacing w:before="120"/>
        <w:rPr>
          <w:rFonts w:cs="Traditional Arabic"/>
          <w:sz w:val="34"/>
          <w:szCs w:val="34"/>
          <w:rtl/>
        </w:rPr>
      </w:pPr>
    </w:p>
    <w:p w14:paraId="2EC02AE7" w14:textId="0C4DB15B"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2576" behindDoc="0" locked="0" layoutInCell="1" allowOverlap="1" wp14:anchorId="74F35D0A" wp14:editId="64771BE6">
                <wp:simplePos x="0" y="0"/>
                <wp:positionH relativeFrom="column">
                  <wp:posOffset>2170002</wp:posOffset>
                </wp:positionH>
                <wp:positionV relativeFrom="paragraph">
                  <wp:posOffset>241005</wp:posOffset>
                </wp:positionV>
                <wp:extent cx="1714500" cy="685800"/>
                <wp:effectExtent l="28575" t="31115" r="28575" b="26035"/>
                <wp:wrapNone/>
                <wp:docPr id="59" name="مستطيل مستدير الزوايا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749A54B" w14:textId="77777777" w:rsidR="0099705D" w:rsidRDefault="0099705D" w:rsidP="000D4E99">
                            <w:pPr>
                              <w:jc w:val="center"/>
                              <w:rPr>
                                <w:b/>
                                <w:bCs/>
                                <w:sz w:val="38"/>
                                <w:szCs w:val="36"/>
                                <w:rtl/>
                              </w:rPr>
                            </w:pPr>
                            <w:r>
                              <w:rPr>
                                <w:rFonts w:hint="cs"/>
                                <w:b/>
                                <w:bCs/>
                                <w:sz w:val="42"/>
                                <w:rtl/>
                              </w:rPr>
                              <w:t xml:space="preserve">حرف الخـاء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35D0A" id="مستطيل مستدير الزوايا 59" o:spid="_x0000_s1075" style="position:absolute;left:0;text-align:left;margin-left:170.85pt;margin-top:19pt;width:13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aXhA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" fillcolor="silver" strokecolor="#333" strokeweight="3.75pt">
                <v:fill opacity="32896f"/>
                <v:stroke linestyle="thickThin"/>
                <v:textbox>
                  <w:txbxContent>
                    <w:p w14:paraId="6749A54B" w14:textId="77777777" w:rsidR="0099705D" w:rsidRDefault="0099705D" w:rsidP="000D4E99">
                      <w:pPr>
                        <w:jc w:val="center"/>
                        <w:rPr>
                          <w:b/>
                          <w:bCs/>
                          <w:sz w:val="38"/>
                          <w:szCs w:val="36"/>
                          <w:rtl/>
                        </w:rPr>
                      </w:pPr>
                      <w:r>
                        <w:rPr>
                          <w:rFonts w:hint="cs"/>
                          <w:b/>
                          <w:bCs/>
                          <w:sz w:val="42"/>
                          <w:rtl/>
                        </w:rPr>
                        <w:t xml:space="preserve">حرف الخـاء </w:t>
                      </w:r>
                    </w:p>
                  </w:txbxContent>
                </v:textbox>
              </v:roundrect>
            </w:pict>
          </mc:Fallback>
        </mc:AlternateContent>
      </w:r>
    </w:p>
    <w:p w14:paraId="1D3AA502" w14:textId="77777777" w:rsidR="000D4E99" w:rsidRPr="001B66E3" w:rsidRDefault="000D4E99" w:rsidP="000D4E99">
      <w:pPr>
        <w:widowControl w:val="0"/>
        <w:spacing w:before="120" w:line="420" w:lineRule="exact"/>
        <w:jc w:val="center"/>
        <w:rPr>
          <w:rFonts w:cs="Traditional Arabic"/>
          <w:sz w:val="34"/>
          <w:szCs w:val="34"/>
          <w:rtl/>
        </w:rPr>
      </w:pPr>
    </w:p>
    <w:p w14:paraId="6DD8F3F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71484C7" w14:textId="1C8CFE9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الخشوع في الصلاة = قاعدة في الخشوع</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2936A0BC" w14:textId="31D70C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بجامعة الإمام محمد بن سعود الإسلامية برقم 4716/4</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( 51-60 )</w:t>
      </w:r>
      <w:r w:rsidR="001B66E3" w:rsidRPr="001B66E3">
        <w:rPr>
          <w:rFonts w:cs="Traditional Arabic" w:hint="cs"/>
          <w:sz w:val="34"/>
          <w:szCs w:val="34"/>
          <w:rtl/>
        </w:rPr>
        <w:t>.</w:t>
      </w:r>
    </w:p>
    <w:p w14:paraId="2FC108FD" w14:textId="46D4D3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الرياض السعودية برئاسة الإفتاء تحت رقم 527</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14 صفحة</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p>
    <w:p w14:paraId="1B82B0B2" w14:textId="0F60715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جامعة الملك سعود تحت رقم 56/16 ف</w:t>
      </w:r>
      <w:r w:rsidR="001B66E3" w:rsidRPr="001B66E3">
        <w:rPr>
          <w:rFonts w:cs="Traditional Arabic" w:hint="cs"/>
          <w:sz w:val="34"/>
          <w:szCs w:val="34"/>
          <w:rtl/>
        </w:rPr>
        <w:t>،</w:t>
      </w:r>
      <w:r w:rsidRPr="001B66E3">
        <w:rPr>
          <w:rFonts w:cs="Traditional Arabic" w:hint="cs"/>
          <w:sz w:val="34"/>
          <w:szCs w:val="34"/>
          <w:rtl/>
        </w:rPr>
        <w:t xml:space="preserve"> وثانية فيها برقم 672</w:t>
      </w:r>
      <w:r w:rsidR="001B66E3" w:rsidRPr="001B66E3">
        <w:rPr>
          <w:rFonts w:cs="Traditional Arabic" w:hint="cs"/>
          <w:sz w:val="34"/>
          <w:szCs w:val="34"/>
          <w:rtl/>
        </w:rPr>
        <w:t>.</w:t>
      </w:r>
      <w:r w:rsidRPr="001B66E3">
        <w:rPr>
          <w:rFonts w:cs="Traditional Arabic" w:hint="cs"/>
          <w:sz w:val="34"/>
          <w:szCs w:val="34"/>
          <w:rtl/>
        </w:rPr>
        <w:t xml:space="preserve"> </w:t>
      </w:r>
    </w:p>
    <w:p w14:paraId="7FC16DE2" w14:textId="568CC8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تشستربتي نسخة تحت رقم 3292/4</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( 86-102 ) من القرن الثامن الهجري</w:t>
      </w:r>
      <w:r w:rsidR="001B66E3" w:rsidRPr="001B66E3">
        <w:rPr>
          <w:rFonts w:cs="Traditional Arabic" w:hint="cs"/>
          <w:sz w:val="34"/>
          <w:szCs w:val="34"/>
          <w:rtl/>
        </w:rPr>
        <w:t>.</w:t>
      </w:r>
      <w:r w:rsidRPr="001B66E3">
        <w:rPr>
          <w:rFonts w:cs="Traditional Arabic" w:hint="cs"/>
          <w:sz w:val="34"/>
          <w:szCs w:val="34"/>
          <w:rtl/>
        </w:rPr>
        <w:t xml:space="preserve"> </w:t>
      </w:r>
    </w:p>
    <w:p w14:paraId="3AA17369" w14:textId="1EFF43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أيضاً برقم 5004</w:t>
      </w:r>
      <w:r w:rsidR="001B66E3" w:rsidRPr="001B66E3">
        <w:rPr>
          <w:rFonts w:cs="Traditional Arabic" w:hint="cs"/>
          <w:sz w:val="34"/>
          <w:szCs w:val="34"/>
          <w:rtl/>
        </w:rPr>
        <w:t>،</w:t>
      </w:r>
      <w:r w:rsidRPr="001B66E3">
        <w:rPr>
          <w:rFonts w:cs="Traditional Arabic" w:hint="cs"/>
          <w:sz w:val="34"/>
          <w:szCs w:val="34"/>
          <w:rtl/>
        </w:rPr>
        <w:t xml:space="preserve"> في 21 ورقة</w:t>
      </w:r>
      <w:r w:rsidR="001B66E3" w:rsidRPr="001B66E3">
        <w:rPr>
          <w:rFonts w:cs="Traditional Arabic" w:hint="cs"/>
          <w:sz w:val="34"/>
          <w:szCs w:val="34"/>
          <w:rtl/>
        </w:rPr>
        <w:t>،</w:t>
      </w:r>
      <w:r w:rsidRPr="001B66E3">
        <w:rPr>
          <w:rFonts w:cs="Traditional Arabic" w:hint="cs"/>
          <w:sz w:val="34"/>
          <w:szCs w:val="34"/>
          <w:rtl/>
        </w:rPr>
        <w:t xml:space="preserve"> من خطوط القرن 12هـ</w:t>
      </w:r>
      <w:r w:rsidR="001B66E3" w:rsidRPr="001B66E3">
        <w:rPr>
          <w:rFonts w:cs="Traditional Arabic" w:hint="cs"/>
          <w:sz w:val="34"/>
          <w:szCs w:val="34"/>
          <w:rtl/>
        </w:rPr>
        <w:t>.</w:t>
      </w:r>
    </w:p>
    <w:p w14:paraId="5ED543CE" w14:textId="2365B69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وبدار الكتب المصرية نسخة مصورة برقم 47883</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(52-61)</w:t>
      </w:r>
      <w:r w:rsidR="001B66E3" w:rsidRPr="001B66E3">
        <w:rPr>
          <w:rFonts w:cs="Traditional Arabic" w:hint="cs"/>
          <w:sz w:val="34"/>
          <w:szCs w:val="34"/>
          <w:rtl/>
        </w:rPr>
        <w:t>.</w:t>
      </w:r>
    </w:p>
    <w:p w14:paraId="36972CAC" w14:textId="11E94C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وبدار الكتب الظاهرية نسخة برقم 6620 تصوف</w:t>
      </w:r>
      <w:r w:rsidR="001B66E3" w:rsidRPr="001B66E3">
        <w:rPr>
          <w:rFonts w:cs="Traditional Arabic" w:hint="cs"/>
          <w:sz w:val="34"/>
          <w:szCs w:val="34"/>
          <w:rtl/>
        </w:rPr>
        <w:t>،</w:t>
      </w:r>
      <w:r w:rsidRPr="001B66E3">
        <w:rPr>
          <w:rFonts w:cs="Traditional Arabic" w:hint="cs"/>
          <w:sz w:val="34"/>
          <w:szCs w:val="34"/>
          <w:rtl/>
        </w:rPr>
        <w:t xml:space="preserve"> في 16 ورقة</w:t>
      </w:r>
      <w:r w:rsidR="001B66E3" w:rsidRPr="001B66E3">
        <w:rPr>
          <w:rFonts w:cs="Traditional Arabic" w:hint="cs"/>
          <w:sz w:val="34"/>
          <w:szCs w:val="34"/>
          <w:rtl/>
        </w:rPr>
        <w:t>.</w:t>
      </w:r>
      <w:r w:rsidRPr="001B66E3">
        <w:rPr>
          <w:rFonts w:cs="Traditional Arabic" w:hint="cs"/>
          <w:sz w:val="34"/>
          <w:szCs w:val="34"/>
          <w:rtl/>
        </w:rPr>
        <w:t xml:space="preserve"> </w:t>
      </w:r>
    </w:p>
    <w:p w14:paraId="60999F78" w14:textId="6DE6072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ونسخة لديّ</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r w:rsidRPr="001B66E3">
        <w:rPr>
          <w:rFonts w:cs="Traditional Arabic" w:hint="cs"/>
          <w:sz w:val="34"/>
          <w:szCs w:val="34"/>
          <w:rtl/>
        </w:rPr>
        <w:t xml:space="preserve"> بخط نجدي معتاد</w:t>
      </w:r>
      <w:r w:rsidR="001B66E3" w:rsidRPr="001B66E3">
        <w:rPr>
          <w:rFonts w:cs="Traditional Arabic" w:hint="cs"/>
          <w:sz w:val="34"/>
          <w:szCs w:val="34"/>
          <w:rtl/>
        </w:rPr>
        <w:t>،</w:t>
      </w:r>
      <w:r w:rsidRPr="001B66E3">
        <w:rPr>
          <w:rFonts w:cs="Traditional Arabic" w:hint="cs"/>
          <w:sz w:val="34"/>
          <w:szCs w:val="34"/>
          <w:rtl/>
        </w:rPr>
        <w:t xml:space="preserve"> تمت في ربيع الثاني سنة 1331هـ</w:t>
      </w:r>
      <w:r w:rsidR="001B66E3" w:rsidRPr="001B66E3">
        <w:rPr>
          <w:rFonts w:cs="Traditional Arabic" w:hint="cs"/>
          <w:sz w:val="34"/>
          <w:szCs w:val="34"/>
          <w:rtl/>
        </w:rPr>
        <w:t>،</w:t>
      </w:r>
      <w:r w:rsidRPr="001B66E3">
        <w:rPr>
          <w:rFonts w:cs="Traditional Arabic" w:hint="cs"/>
          <w:sz w:val="34"/>
          <w:szCs w:val="34"/>
          <w:rtl/>
        </w:rPr>
        <w:t xml:space="preserve"> مقابلة</w:t>
      </w:r>
      <w:r w:rsidR="001B66E3" w:rsidRPr="001B66E3">
        <w:rPr>
          <w:rFonts w:cs="Traditional Arabic" w:hint="cs"/>
          <w:sz w:val="34"/>
          <w:szCs w:val="34"/>
          <w:rtl/>
        </w:rPr>
        <w:t>.</w:t>
      </w:r>
      <w:r w:rsidRPr="001B66E3">
        <w:rPr>
          <w:rFonts w:cs="Traditional Arabic" w:hint="cs"/>
          <w:sz w:val="34"/>
          <w:szCs w:val="34"/>
          <w:rtl/>
        </w:rPr>
        <w:t xml:space="preserve"> </w:t>
      </w:r>
    </w:p>
    <w:p w14:paraId="0087A866" w14:textId="12400B7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بجامعة الإمام محمد بن سعود الإسلامية برقم 823/1</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cs"/>
          <w:sz w:val="34"/>
          <w:szCs w:val="34"/>
          <w:rtl/>
        </w:rPr>
        <w:t>الصفحات ( 11-20 ) مقابلة على أصلها وعلى أصول أخرى</w:t>
      </w:r>
      <w:r w:rsidR="001B66E3" w:rsidRPr="001B66E3">
        <w:rPr>
          <w:rFonts w:cs="Traditional Arabic" w:hint="cs"/>
          <w:sz w:val="34"/>
          <w:szCs w:val="34"/>
          <w:rtl/>
        </w:rPr>
        <w:t>،</w:t>
      </w:r>
      <w:r w:rsidRPr="001B66E3">
        <w:rPr>
          <w:rFonts w:cs="Traditional Arabic" w:hint="cs"/>
          <w:sz w:val="34"/>
          <w:szCs w:val="34"/>
          <w:rtl/>
        </w:rPr>
        <w:t xml:space="preserve"> 23 سطراً</w:t>
      </w:r>
      <w:r w:rsidR="001B66E3" w:rsidRPr="001B66E3">
        <w:rPr>
          <w:rFonts w:cs="Traditional Arabic" w:hint="cs"/>
          <w:sz w:val="34"/>
          <w:szCs w:val="34"/>
          <w:rtl/>
        </w:rPr>
        <w:t>،</w:t>
      </w:r>
      <w:r w:rsidRPr="001B66E3">
        <w:rPr>
          <w:rFonts w:cs="Traditional Arabic" w:hint="cs"/>
          <w:sz w:val="34"/>
          <w:szCs w:val="34"/>
          <w:rtl/>
        </w:rPr>
        <w:t xml:space="preserve"> بخط شاه برات الله البخاري بخط نسخ تعليق في سنة 1227هـ</w:t>
      </w:r>
      <w:r w:rsidR="001B66E3" w:rsidRPr="001B66E3">
        <w:rPr>
          <w:rFonts w:cs="Traditional Arabic" w:hint="cs"/>
          <w:sz w:val="34"/>
          <w:szCs w:val="34"/>
          <w:rtl/>
        </w:rPr>
        <w:t>.</w:t>
      </w:r>
    </w:p>
    <w:p w14:paraId="6F53F072" w14:textId="5676C4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المسجد النبوي بقسم المخطوطات رسالة في 11 ورقة</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r w:rsidRPr="001B66E3">
        <w:rPr>
          <w:rFonts w:cs="Traditional Arabic" w:hint="cs"/>
          <w:sz w:val="34"/>
          <w:szCs w:val="34"/>
          <w:rtl/>
        </w:rPr>
        <w:t xml:space="preserve"> </w:t>
      </w:r>
    </w:p>
    <w:p w14:paraId="023C49B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DE5B47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04A480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D402154"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78208" behindDoc="0" locked="0" layoutInCell="1" allowOverlap="1" wp14:anchorId="743F5725" wp14:editId="48762FFB">
                <wp:simplePos x="0" y="0"/>
                <wp:positionH relativeFrom="column">
                  <wp:posOffset>2106207</wp:posOffset>
                </wp:positionH>
                <wp:positionV relativeFrom="paragraph">
                  <wp:posOffset>114300</wp:posOffset>
                </wp:positionV>
                <wp:extent cx="1714500" cy="685800"/>
                <wp:effectExtent l="28575" t="31115" r="28575" b="26035"/>
                <wp:wrapNone/>
                <wp:docPr id="58" name="مستطيل مستدير الزوايا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B22AB8B" w14:textId="77777777" w:rsidR="0099705D" w:rsidRDefault="0099705D" w:rsidP="000D4E99">
                            <w:pPr>
                              <w:jc w:val="center"/>
                              <w:rPr>
                                <w:b/>
                                <w:bCs/>
                                <w:sz w:val="38"/>
                                <w:szCs w:val="36"/>
                                <w:rtl/>
                              </w:rPr>
                            </w:pPr>
                            <w:r>
                              <w:rPr>
                                <w:rFonts w:hint="cs"/>
                                <w:b/>
                                <w:bCs/>
                                <w:sz w:val="42"/>
                                <w:rtl/>
                              </w:rPr>
                              <w:t>حرف الـذال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F5725" id="مستطيل مستدير الزوايا 58" o:spid="_x0000_s1076" style="position:absolute;left:0;text-align:left;margin-left:165.85pt;margin-top:9pt;width:135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qGgw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" fillcolor="silver" strokecolor="#333" strokeweight="3.75pt">
                <v:fill opacity="32896f"/>
                <v:stroke linestyle="thickThin"/>
                <v:textbox>
                  <w:txbxContent>
                    <w:p w14:paraId="1B22AB8B" w14:textId="77777777" w:rsidR="0099705D" w:rsidRDefault="0099705D" w:rsidP="000D4E99">
                      <w:pPr>
                        <w:jc w:val="center"/>
                        <w:rPr>
                          <w:b/>
                          <w:bCs/>
                          <w:sz w:val="38"/>
                          <w:szCs w:val="36"/>
                          <w:rtl/>
                        </w:rPr>
                      </w:pPr>
                      <w:r>
                        <w:rPr>
                          <w:rFonts w:hint="cs"/>
                          <w:b/>
                          <w:bCs/>
                          <w:sz w:val="42"/>
                          <w:rtl/>
                        </w:rPr>
                        <w:t>حرف الـذال</w:t>
                      </w:r>
                    </w:p>
                  </w:txbxContent>
                </v:textbox>
              </v:roundrect>
            </w:pict>
          </mc:Fallback>
        </mc:AlternateContent>
      </w:r>
    </w:p>
    <w:p w14:paraId="004B863C" w14:textId="77777777" w:rsidR="000D4E99" w:rsidRPr="001B66E3" w:rsidRDefault="000D4E99" w:rsidP="000D4E99">
      <w:pPr>
        <w:widowControl w:val="0"/>
        <w:spacing w:before="120" w:line="420" w:lineRule="exact"/>
        <w:jc w:val="lowKashida"/>
        <w:rPr>
          <w:rFonts w:cs="Traditional Arabic"/>
          <w:sz w:val="34"/>
          <w:szCs w:val="34"/>
          <w:rtl/>
        </w:rPr>
      </w:pPr>
    </w:p>
    <w:p w14:paraId="6C6962CB" w14:textId="77777777" w:rsidR="000D4E99" w:rsidRPr="001B66E3" w:rsidRDefault="000D4E99" w:rsidP="000D4E99">
      <w:pPr>
        <w:widowControl w:val="0"/>
        <w:spacing w:before="120" w:line="420" w:lineRule="exact"/>
        <w:jc w:val="center"/>
        <w:rPr>
          <w:rFonts w:cs="Traditional Arabic"/>
          <w:sz w:val="34"/>
          <w:szCs w:val="34"/>
          <w:rtl/>
        </w:rPr>
      </w:pPr>
    </w:p>
    <w:p w14:paraId="720E8828" w14:textId="5825610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ذم الجاه والمال = شرح حديث " ما ذئبان جائعان "</w:t>
      </w:r>
      <w:r w:rsidR="001B66E3" w:rsidRPr="001B66E3">
        <w:rPr>
          <w:rFonts w:cs="Traditional Arabic" w:hint="cs"/>
          <w:b/>
          <w:bCs/>
          <w:sz w:val="34"/>
          <w:szCs w:val="34"/>
          <w:rtl/>
        </w:rPr>
        <w:t>:</w:t>
      </w:r>
    </w:p>
    <w:p w14:paraId="328A488A" w14:textId="7CA0265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 في مكتبة الرياض السعودية بدار الإفتاء</w:t>
      </w:r>
      <w:r w:rsidR="001B66E3" w:rsidRPr="001B66E3">
        <w:rPr>
          <w:rFonts w:cs="Traditional Arabic" w:hint="cs"/>
          <w:sz w:val="34"/>
          <w:szCs w:val="34"/>
          <w:rtl/>
        </w:rPr>
        <w:t>،</w:t>
      </w:r>
      <w:r w:rsidRPr="001B66E3">
        <w:rPr>
          <w:rFonts w:cs="Traditional Arabic" w:hint="cs"/>
          <w:sz w:val="34"/>
          <w:szCs w:val="34"/>
          <w:rtl/>
        </w:rPr>
        <w:t xml:space="preserve"> ثم في مكتبة الملك فهد الوطنية نسختان</w:t>
      </w:r>
      <w:r w:rsidR="001B66E3" w:rsidRPr="001B66E3">
        <w:rPr>
          <w:rFonts w:cs="Traditional Arabic" w:hint="cs"/>
          <w:sz w:val="34"/>
          <w:szCs w:val="34"/>
          <w:rtl/>
        </w:rPr>
        <w:t>:</w:t>
      </w:r>
    </w:p>
    <w:p w14:paraId="7E0DA015" w14:textId="2BE103D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برقم 633</w:t>
      </w:r>
      <w:r w:rsidR="001B66E3" w:rsidRPr="001B66E3">
        <w:rPr>
          <w:rFonts w:cs="Traditional Arabic" w:hint="cs"/>
          <w:sz w:val="34"/>
          <w:szCs w:val="34"/>
          <w:rtl/>
        </w:rPr>
        <w:t>،</w:t>
      </w:r>
      <w:r w:rsidRPr="001B66E3">
        <w:rPr>
          <w:rFonts w:cs="Traditional Arabic" w:hint="cs"/>
          <w:sz w:val="34"/>
          <w:szCs w:val="34"/>
          <w:rtl/>
        </w:rPr>
        <w:t xml:space="preserve"> في 14 ورقة</w:t>
      </w:r>
      <w:r w:rsidR="001B66E3" w:rsidRPr="001B66E3">
        <w:rPr>
          <w:rFonts w:cs="Traditional Arabic" w:hint="cs"/>
          <w:sz w:val="34"/>
          <w:szCs w:val="34"/>
          <w:rtl/>
        </w:rPr>
        <w:t>.</w:t>
      </w:r>
    </w:p>
    <w:p w14:paraId="6BC3508B" w14:textId="5477F9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الثانية</w:t>
      </w:r>
      <w:r w:rsidR="001B66E3" w:rsidRPr="001B66E3">
        <w:rPr>
          <w:rFonts w:cs="Traditional Arabic" w:hint="cs"/>
          <w:sz w:val="34"/>
          <w:szCs w:val="34"/>
          <w:rtl/>
        </w:rPr>
        <w:t>:</w:t>
      </w:r>
      <w:r w:rsidRPr="001B66E3">
        <w:rPr>
          <w:rFonts w:cs="Traditional Arabic" w:hint="cs"/>
          <w:sz w:val="34"/>
          <w:szCs w:val="34"/>
          <w:rtl/>
        </w:rPr>
        <w:t xml:space="preserve">  برقم 686</w:t>
      </w:r>
      <w:r w:rsidR="001B66E3" w:rsidRPr="001B66E3">
        <w:rPr>
          <w:rFonts w:cs="Traditional Arabic" w:hint="cs"/>
          <w:sz w:val="34"/>
          <w:szCs w:val="34"/>
          <w:rtl/>
        </w:rPr>
        <w:t>،</w:t>
      </w:r>
      <w:r w:rsidRPr="001B66E3">
        <w:rPr>
          <w:rFonts w:cs="Traditional Arabic" w:hint="cs"/>
          <w:sz w:val="34"/>
          <w:szCs w:val="34"/>
          <w:rtl/>
        </w:rPr>
        <w:t xml:space="preserve"> في 10 ورقات</w:t>
      </w:r>
      <w:r w:rsidR="001B66E3" w:rsidRPr="001B66E3">
        <w:rPr>
          <w:rFonts w:cs="Traditional Arabic" w:hint="cs"/>
          <w:sz w:val="34"/>
          <w:szCs w:val="34"/>
          <w:rtl/>
        </w:rPr>
        <w:t>.</w:t>
      </w:r>
      <w:r w:rsidRPr="001B66E3">
        <w:rPr>
          <w:rFonts w:cs="Traditional Arabic" w:hint="cs"/>
          <w:sz w:val="34"/>
          <w:szCs w:val="34"/>
          <w:rtl/>
        </w:rPr>
        <w:t xml:space="preserve"> </w:t>
      </w:r>
    </w:p>
    <w:p w14:paraId="3EF5DBB5" w14:textId="4446B0E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وعنهما فلمان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وبجامعة الملك سعود</w:t>
      </w:r>
      <w:r w:rsidR="001B66E3" w:rsidRPr="001B66E3">
        <w:rPr>
          <w:rFonts w:cs="Traditional Arabic" w:hint="cs"/>
          <w:sz w:val="34"/>
          <w:szCs w:val="34"/>
          <w:rtl/>
        </w:rPr>
        <w:t>.</w:t>
      </w:r>
      <w:r w:rsidRPr="001B66E3">
        <w:rPr>
          <w:rFonts w:cs="Traditional Arabic" w:hint="cs"/>
          <w:sz w:val="34"/>
          <w:szCs w:val="34"/>
          <w:rtl/>
        </w:rPr>
        <w:t xml:space="preserve"> </w:t>
      </w:r>
    </w:p>
    <w:p w14:paraId="78FA884A" w14:textId="2FB6B7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العامة بشقراء الآن ضمن مكتبة الملك فهد الوطنية ـ نسخة ضمن مجموع رقمه 22/6</w:t>
      </w:r>
      <w:r w:rsidR="001B66E3" w:rsidRPr="001B66E3">
        <w:rPr>
          <w:rFonts w:cs="Traditional Arabic" w:hint="cs"/>
          <w:sz w:val="34"/>
          <w:szCs w:val="34"/>
          <w:rtl/>
        </w:rPr>
        <w:t>.</w:t>
      </w:r>
      <w:r w:rsidRPr="001B66E3">
        <w:rPr>
          <w:rFonts w:cs="Traditional Arabic" w:hint="cs"/>
          <w:sz w:val="34"/>
          <w:szCs w:val="34"/>
          <w:rtl/>
        </w:rPr>
        <w:t xml:space="preserve"> </w:t>
      </w:r>
    </w:p>
    <w:p w14:paraId="3E4B8169" w14:textId="15A640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برقم 1509</w:t>
      </w:r>
      <w:r w:rsidR="001B66E3" w:rsidRPr="001B66E3">
        <w:rPr>
          <w:rFonts w:cs="Traditional Arabic" w:hint="cs"/>
          <w:sz w:val="34"/>
          <w:szCs w:val="34"/>
          <w:rtl/>
        </w:rPr>
        <w:t>.</w:t>
      </w:r>
      <w:r w:rsidRPr="001B66E3">
        <w:rPr>
          <w:rFonts w:cs="Traditional Arabic" w:hint="cs"/>
          <w:sz w:val="34"/>
          <w:szCs w:val="34"/>
          <w:rtl/>
        </w:rPr>
        <w:t xml:space="preserve"> </w:t>
      </w:r>
    </w:p>
    <w:p w14:paraId="71B05CCD" w14:textId="2BC6D59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برقم 7002/7</w:t>
      </w:r>
      <w:r w:rsidR="001B66E3" w:rsidRPr="001B66E3">
        <w:rPr>
          <w:rFonts w:cs="Traditional Arabic" w:hint="cs"/>
          <w:sz w:val="34"/>
          <w:szCs w:val="34"/>
          <w:rtl/>
        </w:rPr>
        <w:t>،</w:t>
      </w:r>
      <w:r w:rsidRPr="001B66E3">
        <w:rPr>
          <w:rFonts w:cs="Traditional Arabic" w:hint="cs"/>
          <w:sz w:val="34"/>
          <w:szCs w:val="34"/>
          <w:rtl/>
        </w:rPr>
        <w:t xml:space="preserve"> في 17 ورقة</w:t>
      </w:r>
      <w:r w:rsidR="001B66E3" w:rsidRPr="001B66E3">
        <w:rPr>
          <w:rFonts w:cs="Traditional Arabic" w:hint="cs"/>
          <w:sz w:val="34"/>
          <w:szCs w:val="34"/>
          <w:rtl/>
        </w:rPr>
        <w:t>،</w:t>
      </w:r>
      <w:r w:rsidRPr="001B66E3">
        <w:rPr>
          <w:rFonts w:cs="Traditional Arabic" w:hint="cs"/>
          <w:sz w:val="34"/>
          <w:szCs w:val="34"/>
          <w:rtl/>
        </w:rPr>
        <w:t xml:space="preserve"> منسوخة سنة 1217هـ</w:t>
      </w:r>
      <w:r w:rsidR="001B66E3" w:rsidRPr="001B66E3">
        <w:rPr>
          <w:rFonts w:cs="Traditional Arabic" w:hint="cs"/>
          <w:sz w:val="34"/>
          <w:szCs w:val="34"/>
          <w:rtl/>
        </w:rPr>
        <w:t>.</w:t>
      </w:r>
    </w:p>
    <w:p w14:paraId="15E52581" w14:textId="42C0EB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برقم 6685/2</w:t>
      </w:r>
      <w:r w:rsidR="001B66E3" w:rsidRPr="001B66E3">
        <w:rPr>
          <w:rFonts w:cs="Traditional Arabic" w:hint="cs"/>
          <w:sz w:val="34"/>
          <w:szCs w:val="34"/>
          <w:rtl/>
        </w:rPr>
        <w:t>،</w:t>
      </w:r>
      <w:r w:rsidRPr="001B66E3">
        <w:rPr>
          <w:rFonts w:cs="Traditional Arabic" w:hint="cs"/>
          <w:sz w:val="34"/>
          <w:szCs w:val="34"/>
          <w:rtl/>
        </w:rPr>
        <w:t xml:space="preserve"> في 14 ورقة</w:t>
      </w:r>
      <w:r w:rsidR="001B66E3" w:rsidRPr="001B66E3">
        <w:rPr>
          <w:rFonts w:cs="Traditional Arabic" w:hint="cs"/>
          <w:sz w:val="34"/>
          <w:szCs w:val="34"/>
          <w:rtl/>
        </w:rPr>
        <w:t>.</w:t>
      </w:r>
    </w:p>
    <w:p w14:paraId="12DC7140" w14:textId="1FFE7D7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مجموع مكتبة فاتح بإستانبول برقم 5318</w:t>
      </w:r>
      <w:r w:rsidR="001B66E3" w:rsidRPr="001B66E3">
        <w:rPr>
          <w:rFonts w:cs="Traditional Arabic" w:hint="cs"/>
          <w:sz w:val="34"/>
          <w:szCs w:val="34"/>
          <w:rtl/>
        </w:rPr>
        <w:t>،</w:t>
      </w:r>
      <w:r w:rsidRPr="001B66E3">
        <w:rPr>
          <w:rFonts w:cs="Traditional Arabic" w:hint="cs"/>
          <w:sz w:val="34"/>
          <w:szCs w:val="34"/>
          <w:rtl/>
        </w:rPr>
        <w:t xml:space="preserve"> في 16 ورقة</w:t>
      </w:r>
      <w:r w:rsidR="001B66E3" w:rsidRPr="001B66E3">
        <w:rPr>
          <w:rFonts w:cs="Traditional Arabic" w:hint="cs"/>
          <w:sz w:val="34"/>
          <w:szCs w:val="34"/>
          <w:rtl/>
        </w:rPr>
        <w:t>.</w:t>
      </w:r>
    </w:p>
    <w:p w14:paraId="2DF15E3F" w14:textId="650F653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الإمبروزيانا بإيطاليا نسخة ضمن مجموع برقم 1660</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cs"/>
          <w:sz w:val="34"/>
          <w:szCs w:val="34"/>
          <w:rtl/>
        </w:rPr>
        <w:t>في 10 ورقات ( 158-167 )</w:t>
      </w:r>
      <w:r w:rsidR="001B66E3" w:rsidRPr="001B66E3">
        <w:rPr>
          <w:rFonts w:cs="Traditional Arabic" w:hint="cs"/>
          <w:sz w:val="34"/>
          <w:szCs w:val="34"/>
          <w:rtl/>
        </w:rPr>
        <w:t>،</w:t>
      </w:r>
      <w:r w:rsidRPr="001B66E3">
        <w:rPr>
          <w:rFonts w:cs="Traditional Arabic" w:hint="cs"/>
          <w:sz w:val="34"/>
          <w:szCs w:val="34"/>
          <w:rtl/>
        </w:rPr>
        <w:t xml:space="preserve"> عنها صورة بدار الكتب المصرية برقم 47883</w:t>
      </w:r>
      <w:r w:rsidR="001B66E3" w:rsidRPr="001B66E3">
        <w:rPr>
          <w:rFonts w:cs="Traditional Arabic" w:hint="cs"/>
          <w:sz w:val="34"/>
          <w:szCs w:val="34"/>
          <w:rtl/>
        </w:rPr>
        <w:t>.</w:t>
      </w:r>
    </w:p>
    <w:p w14:paraId="1FB960FE" w14:textId="4800A92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9 ورقات</w:t>
      </w:r>
      <w:r w:rsidR="001B66E3" w:rsidRPr="001B66E3">
        <w:rPr>
          <w:rFonts w:cs="Traditional Arabic" w:hint="cs"/>
          <w:sz w:val="34"/>
          <w:szCs w:val="34"/>
          <w:rtl/>
        </w:rPr>
        <w:t>،</w:t>
      </w:r>
      <w:r w:rsidRPr="001B66E3">
        <w:rPr>
          <w:rFonts w:cs="Traditional Arabic" w:hint="cs"/>
          <w:sz w:val="34"/>
          <w:szCs w:val="34"/>
          <w:rtl/>
        </w:rPr>
        <w:t xml:space="preserve"> بخط نجدي معتاد</w:t>
      </w:r>
      <w:r w:rsidR="001B66E3" w:rsidRPr="001B66E3">
        <w:rPr>
          <w:rFonts w:cs="Traditional Arabic" w:hint="cs"/>
          <w:sz w:val="34"/>
          <w:szCs w:val="34"/>
          <w:rtl/>
        </w:rPr>
        <w:t>،</w:t>
      </w:r>
      <w:r w:rsidRPr="001B66E3">
        <w:rPr>
          <w:rFonts w:cs="Traditional Arabic" w:hint="cs"/>
          <w:sz w:val="34"/>
          <w:szCs w:val="34"/>
          <w:rtl/>
        </w:rPr>
        <w:t xml:space="preserve"> نسخت في 1339هـ بالقصيم</w:t>
      </w:r>
      <w:r w:rsidR="001B66E3" w:rsidRPr="001B66E3">
        <w:rPr>
          <w:rFonts w:cs="Traditional Arabic" w:hint="cs"/>
          <w:sz w:val="34"/>
          <w:szCs w:val="34"/>
          <w:rtl/>
        </w:rPr>
        <w:t>.</w:t>
      </w:r>
    </w:p>
    <w:p w14:paraId="25CABC67" w14:textId="536DDAD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وبجامعة الإمام نسخة في 16 ورقة</w:t>
      </w:r>
      <w:r w:rsidR="001B66E3" w:rsidRPr="001B66E3">
        <w:rPr>
          <w:rFonts w:cs="Traditional Arabic" w:hint="cs"/>
          <w:sz w:val="34"/>
          <w:szCs w:val="34"/>
          <w:rtl/>
        </w:rPr>
        <w:t>،</w:t>
      </w:r>
      <w:r w:rsidRPr="001B66E3">
        <w:rPr>
          <w:rFonts w:cs="Traditional Arabic" w:hint="cs"/>
          <w:sz w:val="34"/>
          <w:szCs w:val="34"/>
          <w:rtl/>
        </w:rPr>
        <w:t xml:space="preserve"> 15 سطراً</w:t>
      </w:r>
      <w:r w:rsidR="001B66E3" w:rsidRPr="001B66E3">
        <w:rPr>
          <w:rFonts w:cs="Traditional Arabic" w:hint="cs"/>
          <w:sz w:val="34"/>
          <w:szCs w:val="34"/>
          <w:rtl/>
        </w:rPr>
        <w:t>،</w:t>
      </w:r>
      <w:r w:rsidRPr="001B66E3">
        <w:rPr>
          <w:rFonts w:cs="Traditional Arabic" w:hint="cs"/>
          <w:sz w:val="34"/>
          <w:szCs w:val="34"/>
          <w:rtl/>
        </w:rPr>
        <w:t xml:space="preserve"> بخط معتاد فيه نقص من آخره رقمه 8782/8/خ</w:t>
      </w:r>
      <w:r w:rsidR="001B66E3" w:rsidRPr="001B66E3">
        <w:rPr>
          <w:rFonts w:cs="Traditional Arabic" w:hint="cs"/>
          <w:sz w:val="34"/>
          <w:szCs w:val="34"/>
          <w:rtl/>
        </w:rPr>
        <w:t>.</w:t>
      </w:r>
      <w:r w:rsidRPr="001B66E3">
        <w:rPr>
          <w:rFonts w:cs="Traditional Arabic" w:hint="cs"/>
          <w:sz w:val="34"/>
          <w:szCs w:val="34"/>
          <w:rtl/>
        </w:rPr>
        <w:t xml:space="preserve"> </w:t>
      </w:r>
    </w:p>
    <w:p w14:paraId="6DAA83DF" w14:textId="5083CC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ضمن مجموع لأئمة الدعوة السلفية بنجد</w:t>
      </w:r>
      <w:r w:rsidR="001B66E3" w:rsidRPr="001B66E3">
        <w:rPr>
          <w:rFonts w:cs="Traditional Arabic" w:hint="cs"/>
          <w:sz w:val="34"/>
          <w:szCs w:val="34"/>
          <w:rtl/>
        </w:rPr>
        <w:t>،</w:t>
      </w:r>
      <w:r w:rsidRPr="001B66E3">
        <w:rPr>
          <w:rFonts w:cs="Traditional Arabic" w:hint="cs"/>
          <w:sz w:val="34"/>
          <w:szCs w:val="34"/>
          <w:rtl/>
        </w:rPr>
        <w:t xml:space="preserve"> في 6 ورقات</w:t>
      </w:r>
      <w:r w:rsidR="001B66E3" w:rsidRPr="001B66E3">
        <w:rPr>
          <w:rFonts w:cs="Traditional Arabic" w:hint="cs"/>
          <w:sz w:val="34"/>
          <w:szCs w:val="34"/>
          <w:rtl/>
        </w:rPr>
        <w:t>،</w:t>
      </w:r>
      <w:r w:rsidRPr="001B66E3">
        <w:rPr>
          <w:rFonts w:cs="Traditional Arabic" w:hint="cs"/>
          <w:sz w:val="34"/>
          <w:szCs w:val="34"/>
          <w:rtl/>
        </w:rPr>
        <w:t xml:space="preserve"> بخط الشيخ عبدالعزيز بن صالح بن مرشد سنة 1334هـ</w:t>
      </w:r>
      <w:r w:rsidR="001B66E3" w:rsidRPr="001B66E3">
        <w:rPr>
          <w:rFonts w:cs="Traditional Arabic" w:hint="cs"/>
          <w:sz w:val="34"/>
          <w:szCs w:val="34"/>
          <w:rtl/>
        </w:rPr>
        <w:t>،</w:t>
      </w:r>
      <w:r w:rsidRPr="001B66E3">
        <w:rPr>
          <w:rFonts w:cs="Traditional Arabic" w:hint="cs"/>
          <w:sz w:val="34"/>
          <w:szCs w:val="34"/>
          <w:rtl/>
        </w:rPr>
        <w:t xml:space="preserve"> بخط نسخي حسن دقيق في كل صفحة 31 سطراً</w:t>
      </w:r>
      <w:r w:rsidR="001B66E3" w:rsidRPr="001B66E3">
        <w:rPr>
          <w:rFonts w:cs="Traditional Arabic" w:hint="cs"/>
          <w:sz w:val="34"/>
          <w:szCs w:val="34"/>
          <w:rtl/>
        </w:rPr>
        <w:t>.</w:t>
      </w:r>
    </w:p>
    <w:p w14:paraId="4191F4A7" w14:textId="476B1C6C"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ذم الخمر وشاربها</w:t>
      </w:r>
      <w:r w:rsidR="001B66E3" w:rsidRPr="001B66E3">
        <w:rPr>
          <w:rFonts w:cs="Traditional Arabic" w:hint="cs"/>
          <w:b/>
          <w:bCs/>
          <w:sz w:val="34"/>
          <w:szCs w:val="34"/>
          <w:rtl/>
        </w:rPr>
        <w:t>:</w:t>
      </w:r>
    </w:p>
    <w:p w14:paraId="17638137" w14:textId="69BBD9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مجموع خزانة الفاتح بالسليمانية بإستانبول برقم 5318</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p>
    <w:p w14:paraId="5F60C696" w14:textId="4C5866DD"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ذم قسوة القلوب</w:t>
      </w:r>
      <w:r w:rsidR="001B66E3" w:rsidRPr="001B66E3">
        <w:rPr>
          <w:rFonts w:cs="Traditional Arabic" w:hint="cs"/>
          <w:b/>
          <w:bCs/>
          <w:sz w:val="34"/>
          <w:szCs w:val="34"/>
          <w:rtl/>
        </w:rPr>
        <w:t>:</w:t>
      </w:r>
    </w:p>
    <w:p w14:paraId="1EAF5DC2" w14:textId="08C0204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بجامعة الإمام محمد بن سعود الإسلامية برقم 4716/3</w:t>
      </w:r>
      <w:r w:rsidR="001B66E3" w:rsidRPr="001B66E3">
        <w:rPr>
          <w:rFonts w:cs="Traditional Arabic" w:hint="cs"/>
          <w:sz w:val="34"/>
          <w:szCs w:val="34"/>
          <w:rtl/>
        </w:rPr>
        <w:t>.</w:t>
      </w:r>
    </w:p>
    <w:p w14:paraId="48AC9938" w14:textId="1A50E2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ونسختان بمكتبة جامعة الملك سعود بالرياض</w:t>
      </w:r>
      <w:r w:rsidR="001B66E3" w:rsidRPr="001B66E3">
        <w:rPr>
          <w:rFonts w:cs="Traditional Arabic" w:hint="cs"/>
          <w:sz w:val="34"/>
          <w:szCs w:val="34"/>
          <w:rtl/>
        </w:rPr>
        <w:t>:</w:t>
      </w:r>
    </w:p>
    <w:p w14:paraId="207EC699" w14:textId="131147A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الأولى</w:t>
      </w:r>
      <w:r w:rsidR="001B66E3" w:rsidRPr="001B66E3">
        <w:rPr>
          <w:rFonts w:cs="Traditional Arabic" w:hint="cs"/>
          <w:sz w:val="34"/>
          <w:szCs w:val="34"/>
          <w:rtl/>
        </w:rPr>
        <w:t>:</w:t>
      </w:r>
      <w:r w:rsidRPr="001B66E3">
        <w:rPr>
          <w:rFonts w:cs="Traditional Arabic" w:hint="cs"/>
          <w:sz w:val="34"/>
          <w:szCs w:val="34"/>
          <w:rtl/>
        </w:rPr>
        <w:t xml:space="preserve"> برقم 1637/12</w:t>
      </w:r>
      <w:r w:rsidR="001B66E3" w:rsidRPr="001B66E3">
        <w:rPr>
          <w:rFonts w:cs="Traditional Arabic" w:hint="cs"/>
          <w:sz w:val="34"/>
          <w:szCs w:val="34"/>
          <w:rtl/>
        </w:rPr>
        <w:t>،</w:t>
      </w:r>
      <w:r w:rsidRPr="001B66E3">
        <w:rPr>
          <w:rFonts w:cs="Traditional Arabic" w:hint="cs"/>
          <w:sz w:val="34"/>
          <w:szCs w:val="34"/>
          <w:rtl/>
        </w:rPr>
        <w:t xml:space="preserve"> في 8 ورقات</w:t>
      </w:r>
      <w:r w:rsidR="001B66E3" w:rsidRPr="001B66E3">
        <w:rPr>
          <w:rFonts w:cs="Traditional Arabic" w:hint="cs"/>
          <w:sz w:val="34"/>
          <w:szCs w:val="34"/>
          <w:rtl/>
        </w:rPr>
        <w:t>.</w:t>
      </w:r>
    </w:p>
    <w:p w14:paraId="3A959979" w14:textId="22C6310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الثانية</w:t>
      </w:r>
      <w:r w:rsidR="001B66E3" w:rsidRPr="001B66E3">
        <w:rPr>
          <w:rFonts w:cs="Traditional Arabic" w:hint="cs"/>
          <w:sz w:val="34"/>
          <w:szCs w:val="34"/>
          <w:rtl/>
        </w:rPr>
        <w:t>:</w:t>
      </w:r>
      <w:r w:rsidRPr="001B66E3">
        <w:rPr>
          <w:rFonts w:cs="Traditional Arabic" w:hint="cs"/>
          <w:sz w:val="34"/>
          <w:szCs w:val="34"/>
          <w:rtl/>
        </w:rPr>
        <w:t xml:space="preserve"> برقم 1817/8</w:t>
      </w:r>
      <w:r w:rsidR="001B66E3" w:rsidRPr="001B66E3">
        <w:rPr>
          <w:rFonts w:cs="Traditional Arabic" w:hint="cs"/>
          <w:sz w:val="34"/>
          <w:szCs w:val="34"/>
          <w:rtl/>
        </w:rPr>
        <w:t>،</w:t>
      </w:r>
      <w:r w:rsidRPr="001B66E3">
        <w:rPr>
          <w:rFonts w:cs="Traditional Arabic" w:hint="cs"/>
          <w:sz w:val="34"/>
          <w:szCs w:val="34"/>
          <w:rtl/>
        </w:rPr>
        <w:t xml:space="preserve"> في 11 ورقة</w:t>
      </w:r>
      <w:r w:rsidR="001B66E3" w:rsidRPr="001B66E3">
        <w:rPr>
          <w:rFonts w:cs="Traditional Arabic" w:hint="cs"/>
          <w:sz w:val="34"/>
          <w:szCs w:val="34"/>
          <w:rtl/>
        </w:rPr>
        <w:t>.</w:t>
      </w:r>
    </w:p>
    <w:p w14:paraId="182D9226" w14:textId="58985E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رابعة بمكتبة الأوقاف العامة ببغداد برقم 4767/25</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4 ورقات</w:t>
      </w:r>
      <w:r w:rsidR="001B66E3" w:rsidRPr="001B66E3">
        <w:rPr>
          <w:rFonts w:cs="Traditional Arabic" w:hint="cs"/>
          <w:sz w:val="34"/>
          <w:szCs w:val="34"/>
          <w:rtl/>
        </w:rPr>
        <w:t>.</w:t>
      </w:r>
    </w:p>
    <w:p w14:paraId="274C7175" w14:textId="3C546C3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وخامسة ضمن مجموع ابن رجب في خزانة الفاتح برقم 5318</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7 ورقات</w:t>
      </w:r>
      <w:r w:rsidR="001B66E3" w:rsidRPr="001B66E3">
        <w:rPr>
          <w:rFonts w:cs="Traditional Arabic" w:hint="cs"/>
          <w:sz w:val="34"/>
          <w:szCs w:val="34"/>
          <w:rtl/>
        </w:rPr>
        <w:t>.</w:t>
      </w:r>
    </w:p>
    <w:p w14:paraId="3AA94B14" w14:textId="79F53160"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 ذيل طبقات الحنابلة</w:t>
      </w:r>
      <w:r w:rsidR="001B66E3" w:rsidRPr="001B66E3">
        <w:rPr>
          <w:rFonts w:cs="Traditional Arabic" w:hint="cs"/>
          <w:b/>
          <w:bCs/>
          <w:sz w:val="34"/>
          <w:szCs w:val="34"/>
          <w:rtl/>
        </w:rPr>
        <w:t>:</w:t>
      </w:r>
    </w:p>
    <w:p w14:paraId="0BB2133D" w14:textId="318A7A8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الظاهرية نسخت سنة 800هـ</w:t>
      </w:r>
      <w:r w:rsidR="001B66E3" w:rsidRPr="001B66E3">
        <w:rPr>
          <w:rFonts w:cs="Traditional Arabic" w:hint="cs"/>
          <w:sz w:val="34"/>
          <w:szCs w:val="34"/>
          <w:rtl/>
        </w:rPr>
        <w:t>،</w:t>
      </w:r>
      <w:r w:rsidRPr="001B66E3">
        <w:rPr>
          <w:rFonts w:cs="Traditional Arabic" w:hint="cs"/>
          <w:sz w:val="34"/>
          <w:szCs w:val="34"/>
          <w:rtl/>
        </w:rPr>
        <w:t xml:space="preserve"> برقم 3426</w:t>
      </w:r>
      <w:r w:rsidR="001B66E3" w:rsidRPr="001B66E3">
        <w:rPr>
          <w:rFonts w:cs="Traditional Arabic" w:hint="cs"/>
          <w:sz w:val="34"/>
          <w:szCs w:val="34"/>
          <w:rtl/>
        </w:rPr>
        <w:t>،</w:t>
      </w:r>
      <w:r w:rsidRPr="001B66E3">
        <w:rPr>
          <w:rFonts w:cs="Traditional Arabic" w:hint="cs"/>
          <w:sz w:val="34"/>
          <w:szCs w:val="34"/>
          <w:rtl/>
        </w:rPr>
        <w:t xml:space="preserve"> في 239 ورقة</w:t>
      </w:r>
      <w:r w:rsidR="001B66E3" w:rsidRPr="001B66E3">
        <w:rPr>
          <w:rFonts w:cs="Traditional Arabic" w:hint="cs"/>
          <w:sz w:val="34"/>
          <w:szCs w:val="34"/>
          <w:rtl/>
        </w:rPr>
        <w:t>.</w:t>
      </w:r>
    </w:p>
    <w:p w14:paraId="4998BDE3" w14:textId="75FC81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أخرى في الظاهرية برقم 3425</w:t>
      </w:r>
      <w:r w:rsidR="001B66E3" w:rsidRPr="001B66E3">
        <w:rPr>
          <w:rFonts w:cs="Traditional Arabic" w:hint="cs"/>
          <w:sz w:val="34"/>
          <w:szCs w:val="34"/>
          <w:rtl/>
        </w:rPr>
        <w:t>،</w:t>
      </w:r>
      <w:r w:rsidRPr="001B66E3">
        <w:rPr>
          <w:rFonts w:cs="Traditional Arabic" w:hint="cs"/>
          <w:sz w:val="34"/>
          <w:szCs w:val="34"/>
          <w:rtl/>
        </w:rPr>
        <w:t xml:space="preserve"> ( 159-351 ) ورقة</w:t>
      </w:r>
      <w:r w:rsidR="001B66E3" w:rsidRPr="001B66E3">
        <w:rPr>
          <w:rFonts w:cs="Traditional Arabic" w:hint="cs"/>
          <w:sz w:val="34"/>
          <w:szCs w:val="34"/>
          <w:rtl/>
        </w:rPr>
        <w:t>،</w:t>
      </w:r>
      <w:r w:rsidRPr="001B66E3">
        <w:rPr>
          <w:rFonts w:cs="Traditional Arabic" w:hint="cs"/>
          <w:sz w:val="34"/>
          <w:szCs w:val="34"/>
          <w:rtl/>
        </w:rPr>
        <w:t xml:space="preserve"> لسنة 834هـ</w:t>
      </w:r>
      <w:r w:rsidR="001B66E3" w:rsidRPr="001B66E3">
        <w:rPr>
          <w:rFonts w:cs="Traditional Arabic" w:hint="cs"/>
          <w:sz w:val="34"/>
          <w:szCs w:val="34"/>
          <w:rtl/>
        </w:rPr>
        <w:t>.</w:t>
      </w:r>
    </w:p>
    <w:p w14:paraId="03B9862F" w14:textId="72D31B8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أحمد الثالث بتركيا رقمها 61</w:t>
      </w:r>
      <w:r w:rsidR="001B66E3" w:rsidRPr="001B66E3">
        <w:rPr>
          <w:rFonts w:cs="Traditional Arabic" w:hint="cs"/>
          <w:sz w:val="34"/>
          <w:szCs w:val="34"/>
          <w:rtl/>
        </w:rPr>
        <w:t>،</w:t>
      </w:r>
      <w:r w:rsidRPr="001B66E3">
        <w:rPr>
          <w:rFonts w:cs="Traditional Arabic" w:hint="cs"/>
          <w:sz w:val="34"/>
          <w:szCs w:val="34"/>
          <w:rtl/>
        </w:rPr>
        <w:t xml:space="preserve"> في 349 ورقة</w:t>
      </w:r>
      <w:r w:rsidR="001B66E3" w:rsidRPr="001B66E3">
        <w:rPr>
          <w:rFonts w:cs="Traditional Arabic" w:hint="cs"/>
          <w:sz w:val="34"/>
          <w:szCs w:val="34"/>
          <w:rtl/>
        </w:rPr>
        <w:t>،</w:t>
      </w:r>
      <w:r w:rsidRPr="001B66E3">
        <w:rPr>
          <w:rFonts w:cs="Traditional Arabic" w:hint="cs"/>
          <w:sz w:val="34"/>
          <w:szCs w:val="34"/>
          <w:rtl/>
        </w:rPr>
        <w:t xml:space="preserve"> بخط </w:t>
      </w:r>
      <w:r w:rsidRPr="001B66E3">
        <w:rPr>
          <w:rFonts w:cs="Traditional Arabic"/>
          <w:sz w:val="34"/>
          <w:szCs w:val="34"/>
          <w:rtl/>
        </w:rPr>
        <w:br/>
      </w:r>
      <w:r w:rsidRPr="001B66E3">
        <w:rPr>
          <w:rFonts w:cs="Traditional Arabic" w:hint="cs"/>
          <w:sz w:val="34"/>
          <w:szCs w:val="34"/>
          <w:rtl/>
        </w:rPr>
        <w:lastRenderedPageBreak/>
        <w:t>نفيس</w:t>
      </w:r>
      <w:r w:rsidR="001B66E3" w:rsidRPr="001B66E3">
        <w:rPr>
          <w:rFonts w:cs="Traditional Arabic" w:hint="cs"/>
          <w:sz w:val="34"/>
          <w:szCs w:val="34"/>
          <w:rtl/>
        </w:rPr>
        <w:t>،</w:t>
      </w:r>
      <w:r w:rsidRPr="001B66E3">
        <w:rPr>
          <w:rFonts w:cs="Traditional Arabic" w:hint="cs"/>
          <w:sz w:val="34"/>
          <w:szCs w:val="34"/>
          <w:rtl/>
        </w:rPr>
        <w:t xml:space="preserve"> وكتبت سنة 800هـ</w:t>
      </w:r>
      <w:r w:rsidR="001B66E3" w:rsidRPr="001B66E3">
        <w:rPr>
          <w:rFonts w:cs="Traditional Arabic" w:hint="cs"/>
          <w:sz w:val="34"/>
          <w:szCs w:val="34"/>
          <w:rtl/>
        </w:rPr>
        <w:t>،</w:t>
      </w:r>
      <w:r w:rsidRPr="001B66E3">
        <w:rPr>
          <w:rFonts w:cs="Traditional Arabic" w:hint="cs"/>
          <w:sz w:val="34"/>
          <w:szCs w:val="34"/>
          <w:rtl/>
        </w:rPr>
        <w:t xml:space="preserve"> ونسخ أخرى بالأرقام 316 و 346 و 838 </w:t>
      </w:r>
      <w:r w:rsidRPr="001B66E3">
        <w:rPr>
          <w:rFonts w:cs="Traditional Arabic"/>
          <w:sz w:val="34"/>
          <w:szCs w:val="34"/>
          <w:rtl/>
        </w:rPr>
        <w:br/>
      </w:r>
      <w:r w:rsidRPr="001B66E3">
        <w:rPr>
          <w:rFonts w:cs="Traditional Arabic" w:hint="cs"/>
          <w:sz w:val="34"/>
          <w:szCs w:val="34"/>
          <w:rtl/>
        </w:rPr>
        <w:t>و 3839</w:t>
      </w:r>
      <w:r w:rsidR="001B66E3" w:rsidRPr="001B66E3">
        <w:rPr>
          <w:rFonts w:cs="Traditional Arabic" w:hint="cs"/>
          <w:sz w:val="34"/>
          <w:szCs w:val="34"/>
          <w:rtl/>
        </w:rPr>
        <w:t>،</w:t>
      </w:r>
      <w:r w:rsidRPr="001B66E3">
        <w:rPr>
          <w:rFonts w:cs="Traditional Arabic" w:hint="cs"/>
          <w:sz w:val="34"/>
          <w:szCs w:val="34"/>
          <w:rtl/>
        </w:rPr>
        <w:t xml:space="preserve"> منسوخة سنة 899هـ وسنة 870هـ</w:t>
      </w:r>
      <w:r w:rsidR="001B66E3" w:rsidRPr="001B66E3">
        <w:rPr>
          <w:rFonts w:cs="Traditional Arabic" w:hint="cs"/>
          <w:sz w:val="34"/>
          <w:szCs w:val="34"/>
          <w:rtl/>
        </w:rPr>
        <w:t>.</w:t>
      </w:r>
    </w:p>
    <w:p w14:paraId="7F5D6EF2" w14:textId="78BD99A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برئاسة الإفتاء أربعة مجلدات أرقامها</w:t>
      </w:r>
      <w:r w:rsidR="001B66E3" w:rsidRPr="001B66E3">
        <w:rPr>
          <w:rFonts w:cs="Traditional Arabic" w:hint="cs"/>
          <w:sz w:val="34"/>
          <w:szCs w:val="34"/>
          <w:rtl/>
        </w:rPr>
        <w:t>:</w:t>
      </w:r>
      <w:r w:rsidRPr="001B66E3">
        <w:rPr>
          <w:rFonts w:cs="Traditional Arabic" w:hint="cs"/>
          <w:sz w:val="34"/>
          <w:szCs w:val="34"/>
          <w:rtl/>
        </w:rPr>
        <w:t xml:space="preserve"> 124 و 125 و 308 و 761</w:t>
      </w:r>
      <w:r w:rsidR="001B66E3" w:rsidRPr="001B66E3">
        <w:rPr>
          <w:rFonts w:cs="Traditional Arabic" w:hint="cs"/>
          <w:sz w:val="34"/>
          <w:szCs w:val="34"/>
          <w:rtl/>
        </w:rPr>
        <w:t>.</w:t>
      </w:r>
      <w:r w:rsidRPr="001B66E3">
        <w:rPr>
          <w:rFonts w:cs="Traditional Arabic" w:hint="cs"/>
          <w:sz w:val="34"/>
          <w:szCs w:val="34"/>
          <w:rtl/>
        </w:rPr>
        <w:t xml:space="preserve"> ولها أفلام بمكتبة الملك فهد الوطنية</w:t>
      </w:r>
      <w:r w:rsidR="001B66E3" w:rsidRPr="001B66E3">
        <w:rPr>
          <w:rFonts w:cs="Traditional Arabic" w:hint="cs"/>
          <w:sz w:val="34"/>
          <w:szCs w:val="34"/>
          <w:rtl/>
        </w:rPr>
        <w:t>.</w:t>
      </w:r>
    </w:p>
    <w:p w14:paraId="3E762AC2" w14:textId="266ACC9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أربعة أفلام رقمها</w:t>
      </w:r>
      <w:r w:rsidR="001B66E3" w:rsidRPr="001B66E3">
        <w:rPr>
          <w:rFonts w:cs="Traditional Arabic" w:hint="cs"/>
          <w:sz w:val="34"/>
          <w:szCs w:val="34"/>
          <w:rtl/>
        </w:rPr>
        <w:t>:</w:t>
      </w:r>
      <w:r w:rsidRPr="001B66E3">
        <w:rPr>
          <w:rFonts w:cs="Traditional Arabic" w:hint="cs"/>
          <w:sz w:val="34"/>
          <w:szCs w:val="34"/>
          <w:rtl/>
        </w:rPr>
        <w:t xml:space="preserve"> 9/10</w:t>
      </w:r>
      <w:r w:rsidR="001B66E3" w:rsidRPr="001B66E3">
        <w:rPr>
          <w:rFonts w:cs="Traditional Arabic" w:hint="cs"/>
          <w:sz w:val="34"/>
          <w:szCs w:val="34"/>
          <w:rtl/>
        </w:rPr>
        <w:t>،</w:t>
      </w:r>
      <w:r w:rsidRPr="001B66E3">
        <w:rPr>
          <w:rFonts w:cs="Traditional Arabic" w:hint="cs"/>
          <w:sz w:val="34"/>
          <w:szCs w:val="34"/>
          <w:rtl/>
        </w:rPr>
        <w:t xml:space="preserve"> في 219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و 11/16 ق</w:t>
      </w:r>
      <w:r w:rsidR="001B66E3" w:rsidRPr="001B66E3">
        <w:rPr>
          <w:rFonts w:cs="Traditional Arabic" w:hint="cs"/>
          <w:sz w:val="34"/>
          <w:szCs w:val="34"/>
          <w:rtl/>
        </w:rPr>
        <w:t>،</w:t>
      </w:r>
      <w:r w:rsidRPr="001B66E3">
        <w:rPr>
          <w:rFonts w:cs="Traditional Arabic" w:hint="cs"/>
          <w:sz w:val="34"/>
          <w:szCs w:val="34"/>
          <w:rtl/>
        </w:rPr>
        <w:t xml:space="preserve"> في 135 ورقة</w:t>
      </w:r>
      <w:r w:rsidR="001B66E3" w:rsidRPr="001B66E3">
        <w:rPr>
          <w:rFonts w:cs="Traditional Arabic" w:hint="cs"/>
          <w:sz w:val="34"/>
          <w:szCs w:val="34"/>
          <w:rtl/>
        </w:rPr>
        <w:t>،</w:t>
      </w:r>
      <w:r w:rsidRPr="001B66E3">
        <w:rPr>
          <w:rFonts w:cs="Traditional Arabic" w:hint="cs"/>
          <w:sz w:val="34"/>
          <w:szCs w:val="34"/>
          <w:rtl/>
        </w:rPr>
        <w:t xml:space="preserve"> و 11/15 ق</w:t>
      </w:r>
      <w:r w:rsidR="001B66E3" w:rsidRPr="001B66E3">
        <w:rPr>
          <w:rFonts w:cs="Traditional Arabic" w:hint="cs"/>
          <w:sz w:val="34"/>
          <w:szCs w:val="34"/>
          <w:rtl/>
        </w:rPr>
        <w:t>،</w:t>
      </w:r>
      <w:r w:rsidRPr="001B66E3">
        <w:rPr>
          <w:rFonts w:cs="Traditional Arabic" w:hint="cs"/>
          <w:sz w:val="34"/>
          <w:szCs w:val="34"/>
          <w:rtl/>
        </w:rPr>
        <w:t xml:space="preserve"> في 281 ورقة</w:t>
      </w:r>
      <w:r w:rsidR="001B66E3" w:rsidRPr="001B66E3">
        <w:rPr>
          <w:rFonts w:cs="Traditional Arabic" w:hint="cs"/>
          <w:sz w:val="34"/>
          <w:szCs w:val="34"/>
          <w:rtl/>
        </w:rPr>
        <w:t>،</w:t>
      </w:r>
      <w:r w:rsidRPr="001B66E3">
        <w:rPr>
          <w:rFonts w:cs="Traditional Arabic" w:hint="cs"/>
          <w:sz w:val="34"/>
          <w:szCs w:val="34"/>
          <w:rtl/>
        </w:rPr>
        <w:t xml:space="preserve"> و 137/1ح</w:t>
      </w:r>
      <w:r w:rsidR="001B66E3" w:rsidRPr="001B66E3">
        <w:rPr>
          <w:rFonts w:cs="Traditional Arabic" w:hint="cs"/>
          <w:sz w:val="34"/>
          <w:szCs w:val="34"/>
          <w:rtl/>
        </w:rPr>
        <w:t>،</w:t>
      </w:r>
      <w:r w:rsidRPr="001B66E3">
        <w:rPr>
          <w:rFonts w:cs="Traditional Arabic" w:hint="cs"/>
          <w:sz w:val="34"/>
          <w:szCs w:val="34"/>
          <w:rtl/>
        </w:rPr>
        <w:t xml:space="preserve"> في 370 ورقة</w:t>
      </w:r>
      <w:r w:rsidR="001B66E3" w:rsidRPr="001B66E3">
        <w:rPr>
          <w:rFonts w:cs="Traditional Arabic" w:hint="cs"/>
          <w:sz w:val="34"/>
          <w:szCs w:val="34"/>
          <w:rtl/>
        </w:rPr>
        <w:t>.</w:t>
      </w:r>
    </w:p>
    <w:p w14:paraId="56531D3B" w14:textId="666B1D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في خمسة مجلدات</w:t>
      </w:r>
      <w:r w:rsidR="001B66E3" w:rsidRPr="001B66E3">
        <w:rPr>
          <w:rFonts w:cs="Traditional Arabic" w:hint="cs"/>
          <w:sz w:val="34"/>
          <w:szCs w:val="34"/>
          <w:rtl/>
        </w:rPr>
        <w:t>،</w:t>
      </w:r>
      <w:r w:rsidRPr="001B66E3">
        <w:rPr>
          <w:rFonts w:cs="Traditional Arabic" w:hint="cs"/>
          <w:sz w:val="34"/>
          <w:szCs w:val="34"/>
          <w:rtl/>
        </w:rPr>
        <w:t xml:space="preserve"> كل مجلد فيه 100 ورقة</w:t>
      </w:r>
      <w:r w:rsidR="001B66E3" w:rsidRPr="001B66E3">
        <w:rPr>
          <w:rFonts w:cs="Traditional Arabic" w:hint="cs"/>
          <w:sz w:val="34"/>
          <w:szCs w:val="34"/>
          <w:rtl/>
        </w:rPr>
        <w:t>،</w:t>
      </w:r>
      <w:r w:rsidRPr="001B66E3">
        <w:rPr>
          <w:rFonts w:cs="Traditional Arabic" w:hint="cs"/>
          <w:sz w:val="34"/>
          <w:szCs w:val="34"/>
          <w:rtl/>
        </w:rPr>
        <w:t xml:space="preserve"> فرغ منها في 13/2/836هـ</w:t>
      </w:r>
      <w:r w:rsidR="001B66E3" w:rsidRPr="001B66E3">
        <w:rPr>
          <w:rFonts w:cs="Traditional Arabic" w:hint="cs"/>
          <w:sz w:val="34"/>
          <w:szCs w:val="34"/>
          <w:rtl/>
        </w:rPr>
        <w:t>،</w:t>
      </w:r>
      <w:r w:rsidRPr="001B66E3">
        <w:rPr>
          <w:rFonts w:cs="Traditional Arabic" w:hint="cs"/>
          <w:sz w:val="34"/>
          <w:szCs w:val="34"/>
          <w:rtl/>
        </w:rPr>
        <w:t xml:space="preserve"> وهي منقولة عن أصل بمكتبة كوبرلي</w:t>
      </w:r>
      <w:r w:rsidR="001B66E3" w:rsidRPr="001B66E3">
        <w:rPr>
          <w:rFonts w:cs="Traditional Arabic" w:hint="cs"/>
          <w:sz w:val="34"/>
          <w:szCs w:val="34"/>
          <w:rtl/>
        </w:rPr>
        <w:t>.</w:t>
      </w:r>
    </w:p>
    <w:p w14:paraId="4D954895" w14:textId="0B7FE2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رقم 5230 تاريخ</w:t>
      </w:r>
      <w:r w:rsidR="001B66E3" w:rsidRPr="001B66E3">
        <w:rPr>
          <w:rFonts w:cs="Traditional Arabic" w:hint="cs"/>
          <w:sz w:val="34"/>
          <w:szCs w:val="34"/>
          <w:rtl/>
        </w:rPr>
        <w:t>،</w:t>
      </w:r>
      <w:r w:rsidRPr="001B66E3">
        <w:rPr>
          <w:rFonts w:cs="Traditional Arabic" w:hint="cs"/>
          <w:sz w:val="34"/>
          <w:szCs w:val="34"/>
          <w:rtl/>
        </w:rPr>
        <w:t xml:space="preserve"> عن الأصل بمكتبة كوبرلي</w:t>
      </w:r>
      <w:r w:rsidR="001B66E3" w:rsidRPr="001B66E3">
        <w:rPr>
          <w:rFonts w:cs="Traditional Arabic" w:hint="cs"/>
          <w:sz w:val="34"/>
          <w:szCs w:val="34"/>
          <w:rtl/>
        </w:rPr>
        <w:t>.</w:t>
      </w:r>
      <w:r w:rsidRPr="001B66E3">
        <w:rPr>
          <w:rFonts w:cs="Traditional Arabic" w:hint="cs"/>
          <w:sz w:val="34"/>
          <w:szCs w:val="34"/>
          <w:rtl/>
        </w:rPr>
        <w:t xml:space="preserve"> </w:t>
      </w:r>
    </w:p>
    <w:p w14:paraId="730E6866" w14:textId="2E369E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الحرم المكي نسخة برقم 2815</w:t>
      </w:r>
      <w:r w:rsidR="001B66E3" w:rsidRPr="001B66E3">
        <w:rPr>
          <w:rFonts w:cs="Traditional Arabic" w:hint="cs"/>
          <w:sz w:val="34"/>
          <w:szCs w:val="34"/>
          <w:rtl/>
        </w:rPr>
        <w:t>،</w:t>
      </w:r>
      <w:r w:rsidRPr="001B66E3">
        <w:rPr>
          <w:rFonts w:cs="Traditional Arabic" w:hint="cs"/>
          <w:sz w:val="34"/>
          <w:szCs w:val="34"/>
          <w:rtl/>
        </w:rPr>
        <w:t xml:space="preserve"> في 372 ورقة</w:t>
      </w:r>
      <w:r w:rsidR="001B66E3" w:rsidRPr="001B66E3">
        <w:rPr>
          <w:rFonts w:cs="Traditional Arabic" w:hint="cs"/>
          <w:sz w:val="34"/>
          <w:szCs w:val="34"/>
          <w:rtl/>
        </w:rPr>
        <w:t>،</w:t>
      </w:r>
      <w:r w:rsidRPr="001B66E3">
        <w:rPr>
          <w:rFonts w:cs="Traditional Arabic" w:hint="cs"/>
          <w:sz w:val="34"/>
          <w:szCs w:val="34"/>
          <w:rtl/>
        </w:rPr>
        <w:t xml:space="preserve"> نسخت </w:t>
      </w:r>
      <w:r w:rsidRPr="001B66E3">
        <w:rPr>
          <w:rFonts w:cs="Traditional Arabic"/>
          <w:sz w:val="34"/>
          <w:szCs w:val="34"/>
          <w:rtl/>
        </w:rPr>
        <w:br/>
      </w:r>
      <w:r w:rsidRPr="001B66E3">
        <w:rPr>
          <w:rFonts w:cs="Traditional Arabic" w:hint="cs"/>
          <w:sz w:val="34"/>
          <w:szCs w:val="34"/>
          <w:rtl/>
        </w:rPr>
        <w:t>سنة 1344هـ</w:t>
      </w:r>
      <w:r w:rsidR="001B66E3" w:rsidRPr="001B66E3">
        <w:rPr>
          <w:rFonts w:cs="Traditional Arabic" w:hint="cs"/>
          <w:sz w:val="34"/>
          <w:szCs w:val="34"/>
          <w:rtl/>
        </w:rPr>
        <w:t>.</w:t>
      </w:r>
    </w:p>
    <w:p w14:paraId="0AC7FCF4" w14:textId="3EF403A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محمد بن سعود الإسلامية نسخة في جزأين</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221 ورقة</w:t>
      </w:r>
      <w:r w:rsidR="001B66E3" w:rsidRPr="001B66E3">
        <w:rPr>
          <w:rFonts w:cs="Traditional Arabic" w:hint="cs"/>
          <w:sz w:val="34"/>
          <w:szCs w:val="34"/>
          <w:rtl/>
        </w:rPr>
        <w:t>،</w:t>
      </w:r>
      <w:r w:rsidRPr="001B66E3">
        <w:rPr>
          <w:rFonts w:cs="Traditional Arabic" w:hint="cs"/>
          <w:sz w:val="34"/>
          <w:szCs w:val="34"/>
          <w:rtl/>
        </w:rPr>
        <w:t xml:space="preserve"> بخط الشيخ سليمان بن حمدان</w:t>
      </w:r>
      <w:r w:rsidRPr="001B66E3">
        <w:rPr>
          <w:rFonts w:cs="Traditional Arabic" w:hint="cs"/>
          <w:sz w:val="34"/>
          <w:szCs w:val="34"/>
          <w:vertAlign w:val="superscript"/>
          <w:rtl/>
        </w:rPr>
        <w:t>(</w:t>
      </w:r>
      <w:r w:rsidRPr="001B66E3">
        <w:rPr>
          <w:rStyle w:val="a6"/>
          <w:rFonts w:cs="Traditional Arabic"/>
          <w:sz w:val="34"/>
          <w:szCs w:val="34"/>
          <w:rtl/>
        </w:rPr>
        <w:footnoteReference w:id="148"/>
      </w:r>
      <w:r w:rsidRPr="001B66E3">
        <w:rPr>
          <w:rFonts w:cs="Traditional Arabic" w:hint="cs"/>
          <w:sz w:val="34"/>
          <w:szCs w:val="34"/>
          <w:vertAlign w:val="superscript"/>
          <w:rtl/>
        </w:rPr>
        <w:t>)</w:t>
      </w:r>
      <w:r w:rsidRPr="001B66E3">
        <w:rPr>
          <w:rFonts w:cs="Traditional Arabic" w:hint="cs"/>
          <w:sz w:val="34"/>
          <w:szCs w:val="34"/>
          <w:rtl/>
        </w:rPr>
        <w:t xml:space="preserve"> في 9/10/1340هـ</w:t>
      </w:r>
      <w:r w:rsidR="001B66E3" w:rsidRPr="001B66E3">
        <w:rPr>
          <w:rFonts w:cs="Traditional Arabic" w:hint="cs"/>
          <w:sz w:val="34"/>
          <w:szCs w:val="34"/>
          <w:rtl/>
        </w:rPr>
        <w:t>،</w:t>
      </w:r>
      <w:r w:rsidRPr="001B66E3">
        <w:rPr>
          <w:rFonts w:cs="Traditional Arabic" w:hint="cs"/>
          <w:sz w:val="34"/>
          <w:szCs w:val="34"/>
          <w:rtl/>
        </w:rPr>
        <w:t xml:space="preserve"> وهي مقابلة على أصل عتيق نسخت عنه</w:t>
      </w:r>
      <w:r w:rsidR="001B66E3" w:rsidRPr="001B66E3">
        <w:rPr>
          <w:rFonts w:cs="Traditional Arabic" w:hint="cs"/>
          <w:sz w:val="34"/>
          <w:szCs w:val="34"/>
          <w:rtl/>
        </w:rPr>
        <w:t>.</w:t>
      </w:r>
      <w:r w:rsidRPr="001B66E3">
        <w:rPr>
          <w:rFonts w:cs="Traditional Arabic" w:hint="cs"/>
          <w:sz w:val="34"/>
          <w:szCs w:val="34"/>
          <w:rtl/>
        </w:rPr>
        <w:t xml:space="preserve"> </w:t>
      </w:r>
    </w:p>
    <w:p w14:paraId="353FE5B2" w14:textId="06DF51F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الجامع الكبير بعنيزة نسخة</w:t>
      </w:r>
      <w:r w:rsidR="001B66E3" w:rsidRPr="001B66E3">
        <w:rPr>
          <w:rFonts w:cs="Traditional Arabic" w:hint="cs"/>
          <w:sz w:val="34"/>
          <w:szCs w:val="34"/>
          <w:rtl/>
        </w:rPr>
        <w:t>،</w:t>
      </w:r>
      <w:r w:rsidRPr="001B66E3">
        <w:rPr>
          <w:rFonts w:cs="Traditional Arabic" w:hint="cs"/>
          <w:sz w:val="34"/>
          <w:szCs w:val="34"/>
          <w:rtl/>
        </w:rPr>
        <w:t xml:space="preserve"> في 250 ورقة</w:t>
      </w:r>
      <w:r w:rsidR="001B66E3" w:rsidRPr="001B66E3">
        <w:rPr>
          <w:rFonts w:cs="Traditional Arabic" w:hint="cs"/>
          <w:sz w:val="34"/>
          <w:szCs w:val="34"/>
          <w:rtl/>
        </w:rPr>
        <w:t>،</w:t>
      </w:r>
      <w:r w:rsidRPr="001B66E3">
        <w:rPr>
          <w:rFonts w:cs="Traditional Arabic" w:hint="cs"/>
          <w:sz w:val="34"/>
          <w:szCs w:val="34"/>
          <w:rtl/>
        </w:rPr>
        <w:t xml:space="preserve"> ولها فلم بجامعة الإمام رقمه 97</w:t>
      </w:r>
      <w:r w:rsidR="001B66E3" w:rsidRPr="001B66E3">
        <w:rPr>
          <w:rFonts w:cs="Traditional Arabic" w:hint="cs"/>
          <w:sz w:val="34"/>
          <w:szCs w:val="34"/>
          <w:rtl/>
        </w:rPr>
        <w:t>.</w:t>
      </w:r>
    </w:p>
    <w:p w14:paraId="6F5BBB52" w14:textId="3DF42AC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وانظر بروكلمان في تاريخ الأدب العربي 2/129</w:t>
      </w:r>
      <w:r w:rsidR="001B66E3" w:rsidRPr="001B66E3">
        <w:rPr>
          <w:rFonts w:cs="Traditional Arabic" w:hint="cs"/>
          <w:sz w:val="34"/>
          <w:szCs w:val="34"/>
          <w:rtl/>
        </w:rPr>
        <w:t>،</w:t>
      </w:r>
      <w:r w:rsidRPr="001B66E3">
        <w:rPr>
          <w:rFonts w:cs="Traditional Arabic" w:hint="cs"/>
          <w:sz w:val="34"/>
          <w:szCs w:val="34"/>
          <w:rtl/>
        </w:rPr>
        <w:t xml:space="preserve"> وملحقه</w:t>
      </w:r>
      <w:r w:rsidR="001B66E3" w:rsidRPr="001B66E3">
        <w:rPr>
          <w:rFonts w:cs="Traditional Arabic" w:hint="cs"/>
          <w:sz w:val="34"/>
          <w:szCs w:val="34"/>
          <w:rtl/>
        </w:rPr>
        <w:t>.</w:t>
      </w:r>
    </w:p>
    <w:p w14:paraId="2D2E3AF1" w14:textId="7593A9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بخط نفيس كتبه الشيخ محمد بن عبدالله بن مانع صهر الشيخ أبابطين</w:t>
      </w:r>
      <w:r w:rsidR="001B66E3" w:rsidRPr="001B66E3">
        <w:rPr>
          <w:rFonts w:cs="Traditional Arabic" w:hint="cs"/>
          <w:sz w:val="34"/>
          <w:szCs w:val="34"/>
          <w:rtl/>
        </w:rPr>
        <w:t>.</w:t>
      </w:r>
      <w:r w:rsidRPr="001B66E3">
        <w:rPr>
          <w:rFonts w:cs="Traditional Arabic" w:hint="cs"/>
          <w:sz w:val="34"/>
          <w:szCs w:val="34"/>
          <w:rtl/>
        </w:rPr>
        <w:t xml:space="preserve"> في عنيزة</w:t>
      </w:r>
      <w:r w:rsidR="001B66E3" w:rsidRPr="001B66E3">
        <w:rPr>
          <w:rFonts w:cs="Traditional Arabic" w:hint="cs"/>
          <w:sz w:val="34"/>
          <w:szCs w:val="34"/>
          <w:rtl/>
        </w:rPr>
        <w:t>،</w:t>
      </w:r>
      <w:r w:rsidRPr="001B66E3">
        <w:rPr>
          <w:rFonts w:cs="Traditional Arabic" w:hint="cs"/>
          <w:sz w:val="34"/>
          <w:szCs w:val="34"/>
          <w:rtl/>
        </w:rPr>
        <w:t xml:space="preserve"> ولعلها ضمن مكتبة آل مانع التي تفرقت أو ضمن مكتبة الشيخ سليمان الصالح البسام</w:t>
      </w:r>
      <w:r w:rsidR="001B66E3" w:rsidRPr="001B66E3">
        <w:rPr>
          <w:rFonts w:cs="Traditional Arabic" w:hint="cs"/>
          <w:sz w:val="34"/>
          <w:szCs w:val="34"/>
          <w:rtl/>
        </w:rPr>
        <w:t>،</w:t>
      </w:r>
      <w:r w:rsidRPr="001B66E3">
        <w:rPr>
          <w:rFonts w:cs="Traditional Arabic" w:hint="cs"/>
          <w:sz w:val="34"/>
          <w:szCs w:val="34"/>
          <w:rtl/>
        </w:rPr>
        <w:t xml:space="preserve"> فالله أعلم</w:t>
      </w:r>
      <w:r w:rsidR="001B66E3" w:rsidRPr="001B66E3">
        <w:rPr>
          <w:rFonts w:cs="Traditional Arabic" w:hint="cs"/>
          <w:sz w:val="34"/>
          <w:szCs w:val="34"/>
          <w:rtl/>
        </w:rPr>
        <w:t>.</w:t>
      </w:r>
    </w:p>
    <w:p w14:paraId="38E5318B" w14:textId="77777777" w:rsidR="000D4E99" w:rsidRPr="001B66E3" w:rsidRDefault="000D4E99" w:rsidP="000D4E99">
      <w:pPr>
        <w:widowControl w:val="0"/>
        <w:spacing w:line="440" w:lineRule="exact"/>
        <w:ind w:firstLine="397"/>
        <w:jc w:val="lowKashida"/>
        <w:rPr>
          <w:rFonts w:cs="Traditional Arabic"/>
          <w:sz w:val="34"/>
          <w:szCs w:val="34"/>
          <w:rtl/>
        </w:rPr>
      </w:pPr>
    </w:p>
    <w:p w14:paraId="4BAA6B3A"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80256" behindDoc="0" locked="0" layoutInCell="1" allowOverlap="1" wp14:anchorId="20E81762" wp14:editId="791B7976">
                <wp:simplePos x="0" y="0"/>
                <wp:positionH relativeFrom="column">
                  <wp:posOffset>2106207</wp:posOffset>
                </wp:positionH>
                <wp:positionV relativeFrom="paragraph">
                  <wp:posOffset>61137</wp:posOffset>
                </wp:positionV>
                <wp:extent cx="1714500" cy="685800"/>
                <wp:effectExtent l="28575" t="31115" r="28575" b="26035"/>
                <wp:wrapNone/>
                <wp:docPr id="57" name="مستطيل مستدير الزوايا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D8ADCFC" w14:textId="77777777" w:rsidR="0099705D" w:rsidRDefault="0099705D" w:rsidP="000D4E99">
                            <w:pPr>
                              <w:jc w:val="center"/>
                              <w:rPr>
                                <w:b/>
                                <w:bCs/>
                                <w:sz w:val="38"/>
                                <w:szCs w:val="36"/>
                                <w:rtl/>
                              </w:rPr>
                            </w:pPr>
                            <w:r>
                              <w:rPr>
                                <w:rFonts w:hint="cs"/>
                                <w:b/>
                                <w:bCs/>
                                <w:sz w:val="42"/>
                                <w:rtl/>
                              </w:rPr>
                              <w:t xml:space="preserve">حرف الـراء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81762" id="مستطيل مستدير الزوايا 57" o:spid="_x0000_s1077" style="position:absolute;left:0;text-align:left;margin-left:165.85pt;margin-top:4.8pt;width:135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" fillcolor="silver" strokecolor="#333" strokeweight="3.75pt">
                <v:fill opacity="32896f"/>
                <v:stroke linestyle="thickThin"/>
                <v:textbox>
                  <w:txbxContent>
                    <w:p w14:paraId="6D8ADCFC" w14:textId="77777777" w:rsidR="0099705D" w:rsidRDefault="0099705D" w:rsidP="000D4E99">
                      <w:pPr>
                        <w:jc w:val="center"/>
                        <w:rPr>
                          <w:b/>
                          <w:bCs/>
                          <w:sz w:val="38"/>
                          <w:szCs w:val="36"/>
                          <w:rtl/>
                        </w:rPr>
                      </w:pPr>
                      <w:r>
                        <w:rPr>
                          <w:rFonts w:hint="cs"/>
                          <w:b/>
                          <w:bCs/>
                          <w:sz w:val="42"/>
                          <w:rtl/>
                        </w:rPr>
                        <w:t xml:space="preserve">حرف الـراء </w:t>
                      </w:r>
                    </w:p>
                  </w:txbxContent>
                </v:textbox>
              </v:roundrect>
            </w:pict>
          </mc:Fallback>
        </mc:AlternateContent>
      </w:r>
    </w:p>
    <w:p w14:paraId="63E05FB8" w14:textId="77777777" w:rsidR="000D4E99" w:rsidRPr="001B66E3" w:rsidRDefault="000D4E99" w:rsidP="000D4E99">
      <w:pPr>
        <w:widowControl w:val="0"/>
        <w:spacing w:before="120" w:line="420" w:lineRule="exact"/>
        <w:jc w:val="lowKashida"/>
        <w:rPr>
          <w:rFonts w:cs="Traditional Arabic"/>
          <w:sz w:val="34"/>
          <w:szCs w:val="34"/>
          <w:rtl/>
        </w:rPr>
      </w:pPr>
    </w:p>
    <w:p w14:paraId="31C4F2E8" w14:textId="77777777" w:rsidR="000D4E99" w:rsidRPr="001B66E3" w:rsidRDefault="000D4E99" w:rsidP="000D4E99">
      <w:pPr>
        <w:widowControl w:val="0"/>
        <w:spacing w:before="120" w:line="420" w:lineRule="exact"/>
        <w:jc w:val="center"/>
        <w:rPr>
          <w:rFonts w:cs="Traditional Arabic"/>
          <w:sz w:val="34"/>
          <w:szCs w:val="34"/>
          <w:rtl/>
        </w:rPr>
      </w:pPr>
    </w:p>
    <w:p w14:paraId="6BA778A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2CDB994" w14:textId="21C06DE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رسالة في تعليق الطلاق بالولادة</w:t>
      </w:r>
      <w:r w:rsidR="001B66E3" w:rsidRPr="001B66E3">
        <w:rPr>
          <w:rFonts w:cs="Traditional Arabic" w:hint="cs"/>
          <w:b/>
          <w:bCs/>
          <w:sz w:val="34"/>
          <w:szCs w:val="34"/>
          <w:rtl/>
        </w:rPr>
        <w:t>:</w:t>
      </w:r>
    </w:p>
    <w:p w14:paraId="79551ABC" w14:textId="4B043A3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خزانة الفاتح ضمن السليمانية برقم 5318</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p>
    <w:p w14:paraId="50EF926F" w14:textId="66AC46A3"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2- رسالة في العمل بالربع</w:t>
      </w:r>
      <w:r w:rsidR="001B66E3" w:rsidRPr="001B66E3">
        <w:rPr>
          <w:rFonts w:cs="Traditional Arabic" w:hint="cs"/>
          <w:b/>
          <w:bCs/>
          <w:sz w:val="34"/>
          <w:szCs w:val="34"/>
          <w:rtl/>
        </w:rPr>
        <w:t>،</w:t>
      </w:r>
      <w:r w:rsidRPr="001B66E3">
        <w:rPr>
          <w:rFonts w:cs="Traditional Arabic" w:hint="cs"/>
          <w:b/>
          <w:bCs/>
          <w:sz w:val="34"/>
          <w:szCs w:val="34"/>
          <w:rtl/>
        </w:rPr>
        <w:t xml:space="preserve"> الموسوم بالمقنطرات</w:t>
      </w:r>
      <w:r w:rsidR="001B66E3" w:rsidRPr="001B66E3">
        <w:rPr>
          <w:rFonts w:cs="Traditional Arabic" w:hint="cs"/>
          <w:b/>
          <w:bCs/>
          <w:sz w:val="34"/>
          <w:szCs w:val="34"/>
          <w:rtl/>
        </w:rPr>
        <w:t>:</w:t>
      </w:r>
    </w:p>
    <w:p w14:paraId="11D19B25" w14:textId="051791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منسوبة للحافظ بن رجب الحنبلي وهي لأحمد بن رجب بن طنبغا</w:t>
      </w:r>
      <w:r w:rsidRPr="001B66E3">
        <w:rPr>
          <w:rFonts w:cs="Traditional Arabic" w:hint="cs"/>
          <w:sz w:val="34"/>
          <w:szCs w:val="34"/>
          <w:vertAlign w:val="superscript"/>
          <w:rtl/>
        </w:rPr>
        <w:t>(</w:t>
      </w:r>
      <w:r w:rsidRPr="001B66E3">
        <w:rPr>
          <w:rStyle w:val="a6"/>
          <w:rFonts w:cs="Traditional Arabic"/>
          <w:sz w:val="34"/>
          <w:szCs w:val="34"/>
          <w:rtl/>
        </w:rPr>
        <w:footnoteReference w:id="149"/>
      </w:r>
      <w:r w:rsidRPr="001B66E3">
        <w:rPr>
          <w:rFonts w:cs="Traditional Arabic" w:hint="cs"/>
          <w:sz w:val="34"/>
          <w:szCs w:val="34"/>
          <w:vertAlign w:val="superscript"/>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( 850هـ ) وهي نسخة في 4 ورقات</w:t>
      </w:r>
      <w:r w:rsidR="001B66E3" w:rsidRPr="001B66E3">
        <w:rPr>
          <w:rFonts w:cs="Traditional Arabic" w:hint="cs"/>
          <w:sz w:val="34"/>
          <w:szCs w:val="34"/>
          <w:rtl/>
        </w:rPr>
        <w:t>،</w:t>
      </w:r>
      <w:r w:rsidRPr="001B66E3">
        <w:rPr>
          <w:rFonts w:cs="Traditional Arabic" w:hint="cs"/>
          <w:sz w:val="34"/>
          <w:szCs w:val="34"/>
          <w:rtl/>
        </w:rPr>
        <w:t xml:space="preserve"> بخط محمد مصطفى السيماوي سنة 1137هـ بمكتبة الملك عبدالعزيز العامة بالرياض</w:t>
      </w:r>
      <w:r w:rsidR="001B66E3" w:rsidRPr="001B66E3">
        <w:rPr>
          <w:rFonts w:cs="Traditional Arabic" w:hint="cs"/>
          <w:sz w:val="34"/>
          <w:szCs w:val="34"/>
          <w:rtl/>
        </w:rPr>
        <w:t>،</w:t>
      </w:r>
      <w:r w:rsidRPr="001B66E3">
        <w:rPr>
          <w:rFonts w:cs="Traditional Arabic" w:hint="cs"/>
          <w:sz w:val="34"/>
          <w:szCs w:val="34"/>
          <w:rtl/>
        </w:rPr>
        <w:t xml:space="preserve">  برقم 81/1</w:t>
      </w:r>
      <w:r w:rsidR="001B66E3" w:rsidRPr="001B66E3">
        <w:rPr>
          <w:rFonts w:cs="Traditional Arabic" w:hint="cs"/>
          <w:sz w:val="34"/>
          <w:szCs w:val="34"/>
          <w:rtl/>
        </w:rPr>
        <w:t>.</w:t>
      </w:r>
      <w:r w:rsidRPr="001B66E3">
        <w:rPr>
          <w:rFonts w:cs="Traditional Arabic" w:hint="cs"/>
          <w:sz w:val="34"/>
          <w:szCs w:val="34"/>
          <w:rtl/>
        </w:rPr>
        <w:t xml:space="preserve"> </w:t>
      </w:r>
    </w:p>
    <w:p w14:paraId="3139A6B8" w14:textId="275E159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3- رسالة في غم الهلال = قاعدة في رؤية هلال ذي الحجة</w:t>
      </w:r>
      <w:r w:rsidR="001B66E3" w:rsidRPr="001B66E3">
        <w:rPr>
          <w:rFonts w:cs="Traditional Arabic" w:hint="cs"/>
          <w:b/>
          <w:bCs/>
          <w:sz w:val="34"/>
          <w:szCs w:val="34"/>
          <w:rtl/>
        </w:rPr>
        <w:t>:</w:t>
      </w:r>
    </w:p>
    <w:p w14:paraId="0BBDB73D" w14:textId="3FE042E1"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4- رسالة في فضيلة شهر رجب</w:t>
      </w:r>
      <w:r w:rsidR="001B66E3" w:rsidRPr="001B66E3">
        <w:rPr>
          <w:rFonts w:cs="Traditional Arabic" w:hint="cs"/>
          <w:b/>
          <w:bCs/>
          <w:sz w:val="34"/>
          <w:szCs w:val="34"/>
          <w:rtl/>
        </w:rPr>
        <w:t>:</w:t>
      </w:r>
    </w:p>
    <w:p w14:paraId="082B6333" w14:textId="6CA0E78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مجموع مكتبة الأوقاف العامة ببغداد برقم 13803/2</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في 4 صفحات</w:t>
      </w:r>
      <w:r w:rsidR="001B66E3" w:rsidRPr="001B66E3">
        <w:rPr>
          <w:rFonts w:cs="Traditional Arabic" w:hint="cs"/>
          <w:sz w:val="34"/>
          <w:szCs w:val="34"/>
          <w:rtl/>
        </w:rPr>
        <w:t>.</w:t>
      </w:r>
    </w:p>
    <w:p w14:paraId="03894C4F" w14:textId="74703F4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أولها</w:t>
      </w:r>
      <w:r w:rsidR="001B66E3" w:rsidRPr="001B66E3">
        <w:rPr>
          <w:rFonts w:cs="Traditional Arabic" w:hint="cs"/>
          <w:sz w:val="34"/>
          <w:szCs w:val="34"/>
          <w:rtl/>
        </w:rPr>
        <w:t>:</w:t>
      </w:r>
      <w:r w:rsidRPr="001B66E3">
        <w:rPr>
          <w:rFonts w:cs="Traditional Arabic" w:hint="cs"/>
          <w:sz w:val="34"/>
          <w:szCs w:val="34"/>
          <w:rtl/>
        </w:rPr>
        <w:t xml:space="preserve"> " كم اختلق الكاذبون على النبي </w:t>
      </w:r>
      <w:r w:rsidRPr="001B66E3">
        <w:rPr>
          <w:rFonts w:cs="Traditional Arabic"/>
          <w:sz w:val="34"/>
          <w:szCs w:val="34"/>
        </w:rPr>
        <w:sym w:font="AGA Arabesque" w:char="0072"/>
      </w:r>
      <w:r w:rsidR="001B66E3" w:rsidRPr="001B66E3">
        <w:rPr>
          <w:rFonts w:cs="Traditional Arabic"/>
          <w:b/>
          <w:bCs/>
          <w:sz w:val="34"/>
          <w:szCs w:val="34"/>
          <w:rtl/>
        </w:rPr>
        <w:t>،</w:t>
      </w:r>
      <w:r w:rsidRPr="001B66E3">
        <w:rPr>
          <w:rFonts w:cs="Traditional Arabic" w:hint="cs"/>
          <w:sz w:val="34"/>
          <w:szCs w:val="34"/>
          <w:rtl/>
        </w:rPr>
        <w:t xml:space="preserve"> وكم وصفوا بالأباطيل والمناكير</w:t>
      </w:r>
      <w:r w:rsidR="001B66E3" w:rsidRPr="001B66E3">
        <w:rPr>
          <w:rFonts w:cs="Traditional Arabic" w:hint="cs"/>
          <w:sz w:val="34"/>
          <w:szCs w:val="34"/>
          <w:rtl/>
        </w:rPr>
        <w:t>.</w:t>
      </w:r>
      <w:r w:rsidRPr="001B66E3">
        <w:rPr>
          <w:rFonts w:cs="Traditional Arabic" w:hint="cs"/>
          <w:sz w:val="34"/>
          <w:szCs w:val="34"/>
          <w:rtl/>
        </w:rPr>
        <w:t>.. " إ</w:t>
      </w:r>
      <w:r w:rsidR="001B66E3" w:rsidRPr="001B66E3">
        <w:rPr>
          <w:rFonts w:cs="Traditional Arabic" w:hint="cs"/>
          <w:sz w:val="34"/>
          <w:szCs w:val="34"/>
          <w:rtl/>
        </w:rPr>
        <w:t>.</w:t>
      </w:r>
      <w:r w:rsidRPr="001B66E3">
        <w:rPr>
          <w:rFonts w:cs="Traditional Arabic" w:hint="cs"/>
          <w:sz w:val="34"/>
          <w:szCs w:val="34"/>
          <w:rtl/>
        </w:rPr>
        <w:t xml:space="preserve"> هـ</w:t>
      </w:r>
      <w:r w:rsidR="001B66E3" w:rsidRPr="001B66E3">
        <w:rPr>
          <w:rFonts w:cs="Traditional Arabic" w:hint="cs"/>
          <w:sz w:val="34"/>
          <w:szCs w:val="34"/>
          <w:rtl/>
        </w:rPr>
        <w:t>.</w:t>
      </w:r>
    </w:p>
    <w:p w14:paraId="45412FB1" w14:textId="7777777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وربما تكون مستلة من لطائف المعارف في فضيلة شهر رجب !</w:t>
      </w:r>
    </w:p>
    <w:p w14:paraId="70CF6D98" w14:textId="3F2B1D8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5- رسالة في معنى العلم وأنواعه</w:t>
      </w:r>
      <w:r w:rsidR="001B66E3" w:rsidRPr="001B66E3">
        <w:rPr>
          <w:rFonts w:cs="Traditional Arabic" w:hint="cs"/>
          <w:b/>
          <w:bCs/>
          <w:sz w:val="34"/>
          <w:szCs w:val="34"/>
          <w:rtl/>
        </w:rPr>
        <w:t>:</w:t>
      </w:r>
    </w:p>
    <w:p w14:paraId="60AC4752" w14:textId="29F9DB4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في مكتبة الملك فهد الوطنية نسخة برقم 783</w:t>
      </w:r>
      <w:r w:rsidR="001B66E3" w:rsidRPr="001B66E3">
        <w:rPr>
          <w:rFonts w:cs="Traditional Arabic" w:hint="cs"/>
          <w:sz w:val="34"/>
          <w:szCs w:val="34"/>
          <w:rtl/>
        </w:rPr>
        <w:t>،</w:t>
      </w:r>
      <w:r w:rsidRPr="001B66E3">
        <w:rPr>
          <w:rFonts w:cs="Traditional Arabic" w:hint="cs"/>
          <w:sz w:val="34"/>
          <w:szCs w:val="34"/>
          <w:rtl/>
        </w:rPr>
        <w:t xml:space="preserve"> في 16 ورقة</w:t>
      </w:r>
      <w:r w:rsidR="001B66E3" w:rsidRPr="001B66E3">
        <w:rPr>
          <w:rFonts w:cs="Traditional Arabic" w:hint="cs"/>
          <w:sz w:val="34"/>
          <w:szCs w:val="34"/>
          <w:rtl/>
        </w:rPr>
        <w:t>،</w:t>
      </w:r>
      <w:r w:rsidRPr="001B66E3">
        <w:rPr>
          <w:rFonts w:cs="Traditional Arabic" w:hint="cs"/>
          <w:sz w:val="34"/>
          <w:szCs w:val="34"/>
          <w:rtl/>
        </w:rPr>
        <w:t xml:space="preserve"> نسخت سنة 1341هـ في نجد</w:t>
      </w:r>
      <w:r w:rsidR="001B66E3" w:rsidRPr="001B66E3">
        <w:rPr>
          <w:rFonts w:cs="Traditional Arabic" w:hint="cs"/>
          <w:sz w:val="34"/>
          <w:szCs w:val="34"/>
          <w:rtl/>
        </w:rPr>
        <w:t>.</w:t>
      </w:r>
    </w:p>
    <w:p w14:paraId="4C38EC3B" w14:textId="6E35016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لايبزج بألمانيا برقم 462 أو ( 862/1 )</w:t>
      </w:r>
      <w:r w:rsidR="001B66E3" w:rsidRPr="001B66E3">
        <w:rPr>
          <w:rFonts w:cs="Traditional Arabic" w:hint="cs"/>
          <w:sz w:val="34"/>
          <w:szCs w:val="34"/>
          <w:rtl/>
        </w:rPr>
        <w:t>.</w:t>
      </w:r>
    </w:p>
    <w:p w14:paraId="3ECB6C4D" w14:textId="0CF6D0E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قلت وربما هي رسالة " فضل علم السلف " أو " شرح حديث أبي الدرداء من سلك طريقاً يطلب فيه علماً "</w:t>
      </w:r>
      <w:r w:rsidR="001B66E3" w:rsidRPr="001B66E3">
        <w:rPr>
          <w:rFonts w:cs="Traditional Arabic" w:hint="cs"/>
          <w:sz w:val="34"/>
          <w:szCs w:val="34"/>
          <w:rtl/>
        </w:rPr>
        <w:t>.</w:t>
      </w:r>
      <w:r w:rsidRPr="001B66E3">
        <w:rPr>
          <w:rFonts w:cs="Traditional Arabic" w:hint="cs"/>
          <w:sz w:val="34"/>
          <w:szCs w:val="34"/>
          <w:rtl/>
        </w:rPr>
        <w:t xml:space="preserve"> حيث إن الأولى لها في أصولها الخطية عدة أسماء</w:t>
      </w:r>
      <w:r w:rsidR="001B66E3" w:rsidRPr="001B66E3">
        <w:rPr>
          <w:rFonts w:cs="Traditional Arabic" w:hint="cs"/>
          <w:sz w:val="34"/>
          <w:szCs w:val="34"/>
          <w:rtl/>
        </w:rPr>
        <w:t>.</w:t>
      </w:r>
    </w:p>
    <w:p w14:paraId="1D0689C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C950F59"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79232" behindDoc="0" locked="0" layoutInCell="1" allowOverlap="1" wp14:anchorId="5CA1FA2B" wp14:editId="2E0F966F">
                <wp:simplePos x="0" y="0"/>
                <wp:positionH relativeFrom="column">
                  <wp:posOffset>2233798</wp:posOffset>
                </wp:positionH>
                <wp:positionV relativeFrom="paragraph">
                  <wp:posOffset>188728</wp:posOffset>
                </wp:positionV>
                <wp:extent cx="1714500" cy="685800"/>
                <wp:effectExtent l="28575" t="31115" r="28575" b="26035"/>
                <wp:wrapNone/>
                <wp:docPr id="56" name="مستطيل مستدير الزوايا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083648D" w14:textId="77777777" w:rsidR="0099705D" w:rsidRDefault="0099705D" w:rsidP="000D4E99">
                            <w:pPr>
                              <w:jc w:val="center"/>
                              <w:rPr>
                                <w:b/>
                                <w:bCs/>
                                <w:sz w:val="38"/>
                                <w:szCs w:val="36"/>
                                <w:rtl/>
                              </w:rPr>
                            </w:pPr>
                            <w:r>
                              <w:rPr>
                                <w:rFonts w:hint="cs"/>
                                <w:b/>
                                <w:bCs/>
                                <w:sz w:val="42"/>
                                <w:rtl/>
                              </w:rPr>
                              <w:t xml:space="preserve">حرف السـين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1FA2B" id="مستطيل مستدير الزوايا 56" o:spid="_x0000_s1078" style="position:absolute;left:0;text-align:left;margin-left:175.9pt;margin-top:14.85pt;width:135pt;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5ngw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8HCE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" fillcolor="silver" strokecolor="#333" strokeweight="3.75pt">
                <v:fill opacity="32896f"/>
                <v:stroke linestyle="thickThin"/>
                <v:textbox>
                  <w:txbxContent>
                    <w:p w14:paraId="3083648D" w14:textId="77777777" w:rsidR="0099705D" w:rsidRDefault="0099705D" w:rsidP="000D4E99">
                      <w:pPr>
                        <w:jc w:val="center"/>
                        <w:rPr>
                          <w:b/>
                          <w:bCs/>
                          <w:sz w:val="38"/>
                          <w:szCs w:val="36"/>
                          <w:rtl/>
                        </w:rPr>
                      </w:pPr>
                      <w:r>
                        <w:rPr>
                          <w:rFonts w:hint="cs"/>
                          <w:b/>
                          <w:bCs/>
                          <w:sz w:val="42"/>
                          <w:rtl/>
                        </w:rPr>
                        <w:t xml:space="preserve">حرف السـين </w:t>
                      </w:r>
                    </w:p>
                  </w:txbxContent>
                </v:textbox>
              </v:roundrect>
            </w:pict>
          </mc:Fallback>
        </mc:AlternateContent>
      </w:r>
    </w:p>
    <w:p w14:paraId="1D7A7924" w14:textId="77777777" w:rsidR="000D4E99" w:rsidRPr="001B66E3" w:rsidRDefault="000D4E99" w:rsidP="000D4E99">
      <w:pPr>
        <w:widowControl w:val="0"/>
        <w:spacing w:before="120" w:line="420" w:lineRule="exact"/>
        <w:rPr>
          <w:rFonts w:cs="Traditional Arabic"/>
          <w:sz w:val="34"/>
          <w:szCs w:val="34"/>
          <w:rtl/>
        </w:rPr>
      </w:pPr>
    </w:p>
    <w:p w14:paraId="771C19C1" w14:textId="77777777" w:rsidR="000D4E99" w:rsidRPr="001B66E3" w:rsidRDefault="000D4E99" w:rsidP="000D4E99">
      <w:pPr>
        <w:widowControl w:val="0"/>
        <w:spacing w:before="120" w:line="440" w:lineRule="exact"/>
        <w:jc w:val="lowKashida"/>
        <w:rPr>
          <w:rFonts w:cs="Traditional Arabic"/>
          <w:b/>
          <w:bCs/>
          <w:sz w:val="34"/>
          <w:szCs w:val="34"/>
          <w:rtl/>
        </w:rPr>
      </w:pPr>
    </w:p>
    <w:p w14:paraId="0C1509B6" w14:textId="6F3FBAD7"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سيرة عبدالملك بن عمر بن عبدالعزيز مع مختصر سيرة عمر بن عبدالعزيز</w:t>
      </w:r>
      <w:r w:rsidR="001B66E3" w:rsidRPr="001B66E3">
        <w:rPr>
          <w:rFonts w:cs="Traditional Arabic" w:hint="cs"/>
          <w:b/>
          <w:bCs/>
          <w:sz w:val="34"/>
          <w:szCs w:val="34"/>
          <w:rtl/>
        </w:rPr>
        <w:t>:</w:t>
      </w:r>
    </w:p>
    <w:p w14:paraId="1E2243B1" w14:textId="1FC6E8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عن أصل بمكتبة الرياض السعودية ـ بمكتبة الملك فهد الوطنية رقم </w:t>
      </w:r>
      <w:r w:rsidRPr="001B66E3">
        <w:rPr>
          <w:rFonts w:cs="Traditional Arabic"/>
          <w:sz w:val="34"/>
          <w:szCs w:val="34"/>
          <w:rtl/>
        </w:rPr>
        <w:br/>
      </w:r>
      <w:r w:rsidRPr="001B66E3">
        <w:rPr>
          <w:rFonts w:cs="Traditional Arabic" w:hint="cs"/>
          <w:sz w:val="34"/>
          <w:szCs w:val="34"/>
          <w:rtl/>
        </w:rPr>
        <w:t>54</w:t>
      </w:r>
      <w:r w:rsidR="001B66E3" w:rsidRPr="001B66E3">
        <w:rPr>
          <w:rFonts w:cs="Traditional Arabic" w:hint="cs"/>
          <w:sz w:val="34"/>
          <w:szCs w:val="34"/>
          <w:rtl/>
        </w:rPr>
        <w:t>،</w:t>
      </w:r>
      <w:r w:rsidRPr="001B66E3">
        <w:rPr>
          <w:rFonts w:cs="Traditional Arabic" w:hint="cs"/>
          <w:sz w:val="34"/>
          <w:szCs w:val="34"/>
          <w:rtl/>
        </w:rPr>
        <w:t xml:space="preserve"> في 15 ورقة</w:t>
      </w:r>
      <w:r w:rsidR="001B66E3" w:rsidRPr="001B66E3">
        <w:rPr>
          <w:rFonts w:cs="Traditional Arabic" w:hint="cs"/>
          <w:sz w:val="34"/>
          <w:szCs w:val="34"/>
          <w:rtl/>
        </w:rPr>
        <w:t>.</w:t>
      </w:r>
    </w:p>
    <w:p w14:paraId="238B961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E76B2E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ABAA961"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81280" behindDoc="0" locked="0" layoutInCell="1" allowOverlap="1" wp14:anchorId="28E1D3ED" wp14:editId="270AEFD3">
                <wp:simplePos x="0" y="0"/>
                <wp:positionH relativeFrom="column">
                  <wp:posOffset>2254501</wp:posOffset>
                </wp:positionH>
                <wp:positionV relativeFrom="paragraph">
                  <wp:posOffset>188595</wp:posOffset>
                </wp:positionV>
                <wp:extent cx="1714500" cy="685800"/>
                <wp:effectExtent l="28575" t="31115" r="28575" b="26035"/>
                <wp:wrapNone/>
                <wp:docPr id="55" name="مستطيل مستدير الزوايا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1379493" w14:textId="77777777" w:rsidR="0099705D" w:rsidRDefault="0099705D" w:rsidP="000D4E99">
                            <w:pPr>
                              <w:jc w:val="center"/>
                              <w:rPr>
                                <w:b/>
                                <w:bCs/>
                                <w:sz w:val="38"/>
                                <w:szCs w:val="36"/>
                                <w:rtl/>
                              </w:rPr>
                            </w:pPr>
                            <w:r>
                              <w:rPr>
                                <w:rFonts w:hint="cs"/>
                                <w:b/>
                                <w:bCs/>
                                <w:sz w:val="42"/>
                                <w:rtl/>
                              </w:rPr>
                              <w:t xml:space="preserve">حرف الشـين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1D3ED" id="مستطيل مستدير الزوايا 55" o:spid="_x0000_s1079" style="position:absolute;left:0;text-align:left;margin-left:177.5pt;margin-top:14.85pt;width:135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xRgwIAAMc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" fillcolor="silver" strokecolor="#333" strokeweight="3.75pt">
                <v:fill opacity="32896f"/>
                <v:stroke linestyle="thickThin"/>
                <v:textbox>
                  <w:txbxContent>
                    <w:p w14:paraId="31379493" w14:textId="77777777" w:rsidR="0099705D" w:rsidRDefault="0099705D" w:rsidP="000D4E99">
                      <w:pPr>
                        <w:jc w:val="center"/>
                        <w:rPr>
                          <w:b/>
                          <w:bCs/>
                          <w:sz w:val="38"/>
                          <w:szCs w:val="36"/>
                          <w:rtl/>
                        </w:rPr>
                      </w:pPr>
                      <w:r>
                        <w:rPr>
                          <w:rFonts w:hint="cs"/>
                          <w:b/>
                          <w:bCs/>
                          <w:sz w:val="42"/>
                          <w:rtl/>
                        </w:rPr>
                        <w:t xml:space="preserve">حرف الشـين </w:t>
                      </w:r>
                    </w:p>
                  </w:txbxContent>
                </v:textbox>
              </v:roundrect>
            </w:pict>
          </mc:Fallback>
        </mc:AlternateContent>
      </w:r>
    </w:p>
    <w:p w14:paraId="5600B724" w14:textId="77777777" w:rsidR="000D4E99" w:rsidRPr="001B66E3" w:rsidRDefault="000D4E99" w:rsidP="000D4E99">
      <w:pPr>
        <w:widowControl w:val="0"/>
        <w:spacing w:before="120" w:line="420" w:lineRule="exact"/>
        <w:jc w:val="lowKashida"/>
        <w:rPr>
          <w:rFonts w:cs="Traditional Arabic"/>
          <w:sz w:val="34"/>
          <w:szCs w:val="34"/>
          <w:rtl/>
        </w:rPr>
      </w:pPr>
    </w:p>
    <w:p w14:paraId="747ED62A" w14:textId="77777777" w:rsidR="000D4E99" w:rsidRPr="001B66E3" w:rsidRDefault="000D4E99" w:rsidP="000D4E99">
      <w:pPr>
        <w:widowControl w:val="0"/>
        <w:spacing w:before="120" w:line="420" w:lineRule="exact"/>
        <w:jc w:val="center"/>
        <w:rPr>
          <w:rFonts w:cs="Traditional Arabic"/>
          <w:sz w:val="34"/>
          <w:szCs w:val="34"/>
          <w:rtl/>
        </w:rPr>
      </w:pPr>
    </w:p>
    <w:p w14:paraId="40EAED4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F9DF63E" w14:textId="5A879D96" w:rsidR="000D4E99" w:rsidRPr="001B66E3" w:rsidRDefault="000D4E99" w:rsidP="000D4E99">
      <w:pPr>
        <w:pStyle w:val="21"/>
        <w:jc w:val="both"/>
        <w:rPr>
          <w:rFonts w:cs="Traditional Arabic"/>
          <w:sz w:val="34"/>
          <w:szCs w:val="34"/>
          <w:rtl/>
        </w:rPr>
      </w:pPr>
      <w:r w:rsidRPr="001B66E3">
        <w:rPr>
          <w:rFonts w:cs="Traditional Arabic" w:hint="cs"/>
          <w:sz w:val="34"/>
          <w:szCs w:val="34"/>
          <w:rtl/>
        </w:rPr>
        <w:t>1- شرح الجامع الصحيح للترمذي</w:t>
      </w:r>
      <w:r w:rsidR="001B66E3" w:rsidRPr="001B66E3">
        <w:rPr>
          <w:rFonts w:cs="Traditional Arabic" w:hint="cs"/>
          <w:sz w:val="34"/>
          <w:szCs w:val="34"/>
          <w:rtl/>
        </w:rPr>
        <w:t>:</w:t>
      </w:r>
    </w:p>
    <w:p w14:paraId="39FC7181" w14:textId="7DE47E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وهو شرح حافل نفيس ضخم</w:t>
      </w:r>
      <w:r w:rsidR="001B66E3" w:rsidRPr="001B66E3">
        <w:rPr>
          <w:rFonts w:cs="Traditional Arabic" w:hint="cs"/>
          <w:sz w:val="34"/>
          <w:szCs w:val="34"/>
          <w:rtl/>
        </w:rPr>
        <w:t>،</w:t>
      </w:r>
      <w:r w:rsidRPr="001B66E3">
        <w:rPr>
          <w:rFonts w:cs="Traditional Arabic" w:hint="cs"/>
          <w:sz w:val="34"/>
          <w:szCs w:val="34"/>
          <w:rtl/>
        </w:rPr>
        <w:t xml:space="preserve"> قدَّره الحافظ ابن حجر وغيره أنه في عشرين مجلداً لكنه احترق في الفتنة التي وقعت بدمشق في القرن التاسع الهجري</w:t>
      </w:r>
      <w:r w:rsidR="001B66E3" w:rsidRPr="001B66E3">
        <w:rPr>
          <w:rFonts w:cs="Traditional Arabic" w:hint="cs"/>
          <w:sz w:val="34"/>
          <w:szCs w:val="34"/>
          <w:rtl/>
        </w:rPr>
        <w:t>.</w:t>
      </w:r>
    </w:p>
    <w:p w14:paraId="249B388F" w14:textId="7BF310E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ولكن بقي منه في المكتبة الظاهرية قطعة صغيرة جداً منه في 11 ورقة</w:t>
      </w:r>
      <w:r w:rsidR="001B66E3" w:rsidRPr="001B66E3">
        <w:rPr>
          <w:rFonts w:cs="Traditional Arabic" w:hint="cs"/>
          <w:sz w:val="34"/>
          <w:szCs w:val="34"/>
          <w:rtl/>
        </w:rPr>
        <w:t>،</w:t>
      </w:r>
      <w:r w:rsidRPr="001B66E3">
        <w:rPr>
          <w:rFonts w:cs="Traditional Arabic" w:hint="cs"/>
          <w:sz w:val="34"/>
          <w:szCs w:val="34"/>
          <w:rtl/>
        </w:rPr>
        <w:t xml:space="preserve"> من كتاب اللباس</w:t>
      </w:r>
      <w:r w:rsidR="001B66E3" w:rsidRPr="001B66E3">
        <w:rPr>
          <w:rFonts w:cs="Traditional Arabic" w:hint="cs"/>
          <w:sz w:val="34"/>
          <w:szCs w:val="34"/>
          <w:rtl/>
        </w:rPr>
        <w:t>.</w:t>
      </w:r>
    </w:p>
    <w:p w14:paraId="71D57F7E" w14:textId="0C31D2E6" w:rsidR="000D4E99" w:rsidRPr="001B66E3" w:rsidRDefault="000D4E99" w:rsidP="000D4E99">
      <w:pPr>
        <w:pStyle w:val="21"/>
        <w:jc w:val="both"/>
        <w:rPr>
          <w:rFonts w:cs="Traditional Arabic"/>
          <w:sz w:val="34"/>
          <w:szCs w:val="34"/>
          <w:rtl/>
        </w:rPr>
      </w:pPr>
      <w:r w:rsidRPr="001B66E3">
        <w:rPr>
          <w:rFonts w:cs="Traditional Arabic" w:hint="cs"/>
          <w:sz w:val="34"/>
          <w:szCs w:val="34"/>
          <w:rtl/>
        </w:rPr>
        <w:t>2- شرح حديث أبي أمامة " إن أغبط أوليائي عندي.. "</w:t>
      </w:r>
      <w:r w:rsidR="001B66E3" w:rsidRPr="001B66E3">
        <w:rPr>
          <w:rFonts w:cs="Traditional Arabic" w:hint="cs"/>
          <w:sz w:val="34"/>
          <w:szCs w:val="34"/>
          <w:rtl/>
        </w:rPr>
        <w:t>:</w:t>
      </w:r>
    </w:p>
    <w:p w14:paraId="2688F1CC" w14:textId="467E534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مجموع خزانة الفاتح بالسليمانية رقم ( 5318 )</w:t>
      </w:r>
      <w:r w:rsidR="001B66E3" w:rsidRPr="001B66E3">
        <w:rPr>
          <w:rFonts w:cs="Traditional Arabic" w:hint="cs"/>
          <w:sz w:val="34"/>
          <w:szCs w:val="34"/>
          <w:rtl/>
        </w:rPr>
        <w:t>،</w:t>
      </w:r>
      <w:r w:rsidRPr="001B66E3">
        <w:rPr>
          <w:rFonts w:cs="Traditional Arabic" w:hint="cs"/>
          <w:sz w:val="34"/>
          <w:szCs w:val="34"/>
          <w:rtl/>
        </w:rPr>
        <w:t xml:space="preserve"> في 24 ورقة</w:t>
      </w:r>
      <w:r w:rsidR="001B66E3" w:rsidRPr="001B66E3">
        <w:rPr>
          <w:rFonts w:cs="Traditional Arabic" w:hint="cs"/>
          <w:sz w:val="34"/>
          <w:szCs w:val="34"/>
          <w:rtl/>
        </w:rPr>
        <w:t>،</w:t>
      </w:r>
      <w:r w:rsidRPr="001B66E3">
        <w:rPr>
          <w:rFonts w:cs="Traditional Arabic" w:hint="cs"/>
          <w:sz w:val="34"/>
          <w:szCs w:val="34"/>
          <w:rtl/>
        </w:rPr>
        <w:t xml:space="preserve"> سنة </w:t>
      </w:r>
      <w:r w:rsidRPr="001B66E3">
        <w:rPr>
          <w:rFonts w:cs="Traditional Arabic" w:hint="cs"/>
          <w:sz w:val="34"/>
          <w:szCs w:val="34"/>
          <w:rtl/>
        </w:rPr>
        <w:lastRenderedPageBreak/>
        <w:t>893هـ</w:t>
      </w:r>
      <w:r w:rsidR="001B66E3" w:rsidRPr="001B66E3">
        <w:rPr>
          <w:rFonts w:cs="Traditional Arabic" w:hint="cs"/>
          <w:sz w:val="34"/>
          <w:szCs w:val="34"/>
          <w:rtl/>
        </w:rPr>
        <w:t>.</w:t>
      </w:r>
      <w:r w:rsidRPr="001B66E3">
        <w:rPr>
          <w:rFonts w:cs="Traditional Arabic" w:hint="cs"/>
          <w:sz w:val="34"/>
          <w:szCs w:val="34"/>
          <w:rtl/>
        </w:rPr>
        <w:t xml:space="preserve"> </w:t>
      </w:r>
    </w:p>
    <w:p w14:paraId="6EB0DDAC" w14:textId="74DD789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بالمكتبة الوطنية بتونس برقم 157 مجموع</w:t>
      </w:r>
      <w:r w:rsidR="001B66E3" w:rsidRPr="001B66E3">
        <w:rPr>
          <w:rFonts w:cs="Traditional Arabic" w:hint="cs"/>
          <w:sz w:val="34"/>
          <w:szCs w:val="34"/>
          <w:rtl/>
        </w:rPr>
        <w:t>.</w:t>
      </w:r>
      <w:r w:rsidRPr="001B66E3">
        <w:rPr>
          <w:rFonts w:cs="Traditional Arabic" w:hint="cs"/>
          <w:sz w:val="34"/>
          <w:szCs w:val="34"/>
          <w:rtl/>
        </w:rPr>
        <w:t xml:space="preserve"> </w:t>
      </w:r>
    </w:p>
    <w:p w14:paraId="12350307" w14:textId="056CBD90" w:rsidR="000D4E99" w:rsidRPr="001B66E3" w:rsidRDefault="000D4E99" w:rsidP="000D4E99">
      <w:pPr>
        <w:pStyle w:val="3"/>
        <w:jc w:val="both"/>
        <w:rPr>
          <w:rFonts w:cs="Traditional Arabic"/>
          <w:sz w:val="34"/>
          <w:szCs w:val="34"/>
          <w:rtl/>
        </w:rPr>
      </w:pPr>
      <w:r w:rsidRPr="001B66E3">
        <w:rPr>
          <w:rFonts w:cs="Traditional Arabic" w:hint="cs"/>
          <w:sz w:val="34"/>
          <w:szCs w:val="34"/>
          <w:rtl/>
        </w:rPr>
        <w:t>3- شرح حديث أبي الدرداء " من سلك طريقاً يبتغي به علماً "</w:t>
      </w:r>
      <w:r w:rsidR="001B66E3" w:rsidRPr="001B66E3">
        <w:rPr>
          <w:rFonts w:cs="Traditional Arabic" w:hint="cs"/>
          <w:sz w:val="34"/>
          <w:szCs w:val="34"/>
          <w:rtl/>
        </w:rPr>
        <w:t>:</w:t>
      </w:r>
    </w:p>
    <w:p w14:paraId="16C1DA9E" w14:textId="5E9ED1D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 نسخة بمكتبة الرياض السعودية برئاسة الإفتاء برقم 686</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16 ورقة</w:t>
      </w:r>
      <w:r w:rsidR="001B66E3" w:rsidRPr="001B66E3">
        <w:rPr>
          <w:rFonts w:cs="Traditional Arabic" w:hint="cs"/>
          <w:sz w:val="34"/>
          <w:szCs w:val="34"/>
          <w:rtl/>
        </w:rPr>
        <w:t>،</w:t>
      </w:r>
      <w:r w:rsidRPr="001B66E3">
        <w:rPr>
          <w:rFonts w:cs="Traditional Arabic" w:hint="cs"/>
          <w:sz w:val="34"/>
          <w:szCs w:val="34"/>
          <w:rtl/>
        </w:rPr>
        <w:t xml:space="preserve"> وثانية برقم 527</w:t>
      </w:r>
      <w:r w:rsidR="001B66E3" w:rsidRPr="001B66E3">
        <w:rPr>
          <w:rFonts w:cs="Traditional Arabic" w:hint="cs"/>
          <w:sz w:val="34"/>
          <w:szCs w:val="34"/>
          <w:rtl/>
        </w:rPr>
        <w:t>،</w:t>
      </w:r>
      <w:r w:rsidRPr="001B66E3">
        <w:rPr>
          <w:rFonts w:cs="Traditional Arabic" w:hint="cs"/>
          <w:sz w:val="34"/>
          <w:szCs w:val="34"/>
          <w:rtl/>
        </w:rPr>
        <w:t xml:space="preserve"> في 17 ورقة</w:t>
      </w:r>
      <w:r w:rsidR="001B66E3" w:rsidRPr="001B66E3">
        <w:rPr>
          <w:rFonts w:cs="Traditional Arabic" w:hint="cs"/>
          <w:sz w:val="34"/>
          <w:szCs w:val="34"/>
          <w:rtl/>
        </w:rPr>
        <w:t>.</w:t>
      </w:r>
      <w:r w:rsidRPr="001B66E3">
        <w:rPr>
          <w:rFonts w:cs="Traditional Arabic" w:hint="cs"/>
          <w:sz w:val="34"/>
          <w:szCs w:val="34"/>
          <w:rtl/>
        </w:rPr>
        <w:t xml:space="preserve"> ولهما فلمان بمكتبة الملك فهد الوطنية</w:t>
      </w:r>
      <w:r w:rsidR="001B66E3" w:rsidRPr="001B66E3">
        <w:rPr>
          <w:rFonts w:cs="Traditional Arabic" w:hint="cs"/>
          <w:sz w:val="34"/>
          <w:szCs w:val="34"/>
          <w:rtl/>
        </w:rPr>
        <w:t>.</w:t>
      </w:r>
    </w:p>
    <w:p w14:paraId="25ECA648" w14:textId="328EC06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ومصورة بجامعة الملك سعود برقم 1637/5</w:t>
      </w:r>
      <w:r w:rsidR="001B66E3" w:rsidRPr="001B66E3">
        <w:rPr>
          <w:rFonts w:cs="Traditional Arabic" w:hint="cs"/>
          <w:sz w:val="34"/>
          <w:szCs w:val="34"/>
          <w:rtl/>
        </w:rPr>
        <w:t>،</w:t>
      </w:r>
      <w:r w:rsidRPr="001B66E3">
        <w:rPr>
          <w:rFonts w:cs="Traditional Arabic" w:hint="cs"/>
          <w:sz w:val="34"/>
          <w:szCs w:val="34"/>
          <w:rtl/>
        </w:rPr>
        <w:t xml:space="preserve"> في 16 ورقة</w:t>
      </w:r>
      <w:r w:rsidR="001B66E3" w:rsidRPr="001B66E3">
        <w:rPr>
          <w:rFonts w:cs="Traditional Arabic" w:hint="cs"/>
          <w:sz w:val="34"/>
          <w:szCs w:val="34"/>
          <w:rtl/>
        </w:rPr>
        <w:t>.</w:t>
      </w:r>
    </w:p>
    <w:p w14:paraId="02B3EB8E" w14:textId="720139A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وبالجامعة الإسلامية مصورة برقم 941</w:t>
      </w:r>
      <w:r w:rsidR="001B66E3" w:rsidRPr="001B66E3">
        <w:rPr>
          <w:rFonts w:cs="Traditional Arabic" w:hint="cs"/>
          <w:sz w:val="34"/>
          <w:szCs w:val="34"/>
          <w:rtl/>
        </w:rPr>
        <w:t>،</w:t>
      </w:r>
      <w:r w:rsidRPr="001B66E3">
        <w:rPr>
          <w:rFonts w:cs="Traditional Arabic" w:hint="cs"/>
          <w:sz w:val="34"/>
          <w:szCs w:val="34"/>
          <w:rtl/>
        </w:rPr>
        <w:t xml:space="preserve"> الصفحات ( 104-آخره )</w:t>
      </w:r>
      <w:r w:rsidR="001B66E3" w:rsidRPr="001B66E3">
        <w:rPr>
          <w:rFonts w:cs="Traditional Arabic" w:hint="cs"/>
          <w:sz w:val="34"/>
          <w:szCs w:val="34"/>
          <w:rtl/>
        </w:rPr>
        <w:t>.</w:t>
      </w:r>
    </w:p>
    <w:p w14:paraId="4B60606E" w14:textId="7F6B52D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جامعة الإمام محمد بن سعود الإسلامية نسخة برقم 1288</w:t>
      </w:r>
      <w:r w:rsidR="001B66E3" w:rsidRPr="001B66E3">
        <w:rPr>
          <w:rFonts w:cs="Traditional Arabic" w:hint="cs"/>
          <w:sz w:val="34"/>
          <w:szCs w:val="34"/>
          <w:rtl/>
        </w:rPr>
        <w:t>،</w:t>
      </w:r>
      <w:r w:rsidRPr="001B66E3">
        <w:rPr>
          <w:rFonts w:cs="Traditional Arabic" w:hint="cs"/>
          <w:sz w:val="34"/>
          <w:szCs w:val="34"/>
          <w:rtl/>
        </w:rPr>
        <w:t xml:space="preserve"> من خطوط القرن 14هـ</w:t>
      </w:r>
      <w:r w:rsidR="001B66E3" w:rsidRPr="001B66E3">
        <w:rPr>
          <w:rFonts w:cs="Traditional Arabic" w:hint="cs"/>
          <w:sz w:val="34"/>
          <w:szCs w:val="34"/>
          <w:rtl/>
        </w:rPr>
        <w:t>.</w:t>
      </w:r>
    </w:p>
    <w:p w14:paraId="4B603E7E" w14:textId="2B26C30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رقمها 4767/15</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14 صفحة</w:t>
      </w:r>
      <w:r w:rsidR="001B66E3" w:rsidRPr="001B66E3">
        <w:rPr>
          <w:rFonts w:cs="Traditional Arabic" w:hint="cs"/>
          <w:sz w:val="34"/>
          <w:szCs w:val="34"/>
          <w:rtl/>
        </w:rPr>
        <w:t>.</w:t>
      </w:r>
    </w:p>
    <w:p w14:paraId="464A5325" w14:textId="73B0A67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جامعة الإمام محمد بن سعود نسخة برقم 8783/5 ضمن مجموع بخط نجدي</w:t>
      </w:r>
      <w:r w:rsidR="001B66E3" w:rsidRPr="001B66E3">
        <w:rPr>
          <w:rFonts w:cs="Traditional Arabic" w:hint="cs"/>
          <w:sz w:val="34"/>
          <w:szCs w:val="34"/>
          <w:rtl/>
        </w:rPr>
        <w:t>،</w:t>
      </w:r>
      <w:r w:rsidRPr="001B66E3">
        <w:rPr>
          <w:rFonts w:cs="Traditional Arabic" w:hint="cs"/>
          <w:sz w:val="34"/>
          <w:szCs w:val="34"/>
          <w:rtl/>
        </w:rPr>
        <w:t xml:space="preserve"> في 21 ورقة</w:t>
      </w:r>
      <w:r w:rsidR="001B66E3" w:rsidRPr="001B66E3">
        <w:rPr>
          <w:rFonts w:cs="Traditional Arabic" w:hint="cs"/>
          <w:sz w:val="34"/>
          <w:szCs w:val="34"/>
          <w:rtl/>
        </w:rPr>
        <w:t>.</w:t>
      </w:r>
    </w:p>
    <w:p w14:paraId="2C649772" w14:textId="37C41DF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ضمن مجموع لأئمة الدعوة النجدية يقع في 8 ورقات</w:t>
      </w:r>
      <w:r w:rsidR="001B66E3" w:rsidRPr="001B66E3">
        <w:rPr>
          <w:rFonts w:cs="Traditional Arabic" w:hint="cs"/>
          <w:sz w:val="34"/>
          <w:szCs w:val="34"/>
          <w:rtl/>
        </w:rPr>
        <w:t>،</w:t>
      </w:r>
      <w:r w:rsidRPr="001B66E3">
        <w:rPr>
          <w:rFonts w:cs="Traditional Arabic" w:hint="cs"/>
          <w:sz w:val="34"/>
          <w:szCs w:val="34"/>
          <w:rtl/>
        </w:rPr>
        <w:t xml:space="preserve"> بخط دقيق نسخي حسن</w:t>
      </w:r>
      <w:r w:rsidR="001B66E3" w:rsidRPr="001B66E3">
        <w:rPr>
          <w:rFonts w:cs="Traditional Arabic" w:hint="cs"/>
          <w:sz w:val="34"/>
          <w:szCs w:val="34"/>
          <w:rtl/>
        </w:rPr>
        <w:t>،</w:t>
      </w:r>
      <w:r w:rsidRPr="001B66E3">
        <w:rPr>
          <w:rFonts w:cs="Traditional Arabic" w:hint="cs"/>
          <w:sz w:val="34"/>
          <w:szCs w:val="34"/>
          <w:rtl/>
        </w:rPr>
        <w:t xml:space="preserve"> فيها 31 سطراً</w:t>
      </w:r>
      <w:r w:rsidR="001B66E3" w:rsidRPr="001B66E3">
        <w:rPr>
          <w:rFonts w:cs="Traditional Arabic" w:hint="cs"/>
          <w:sz w:val="34"/>
          <w:szCs w:val="34"/>
          <w:rtl/>
        </w:rPr>
        <w:t>،</w:t>
      </w:r>
      <w:r w:rsidRPr="001B66E3">
        <w:rPr>
          <w:rFonts w:cs="Traditional Arabic" w:hint="cs"/>
          <w:sz w:val="34"/>
          <w:szCs w:val="34"/>
          <w:rtl/>
        </w:rPr>
        <w:t xml:space="preserve"> بخط عبدالعزيز بن صالح بن مرشد في يوم الجمعة 3/2/1334هـ</w:t>
      </w:r>
      <w:r w:rsidR="001B66E3" w:rsidRPr="001B66E3">
        <w:rPr>
          <w:rFonts w:cs="Traditional Arabic" w:hint="cs"/>
          <w:sz w:val="34"/>
          <w:szCs w:val="34"/>
          <w:rtl/>
        </w:rPr>
        <w:t>.</w:t>
      </w:r>
      <w:r w:rsidRPr="001B66E3">
        <w:rPr>
          <w:rFonts w:cs="Traditional Arabic" w:hint="cs"/>
          <w:sz w:val="34"/>
          <w:szCs w:val="34"/>
          <w:rtl/>
        </w:rPr>
        <w:t xml:space="preserve"> </w:t>
      </w:r>
    </w:p>
    <w:p w14:paraId="2A12C48F" w14:textId="766EE87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وثانية ضمن مجموع عندي ـ الإفتاء 686</w:t>
      </w:r>
      <w:r w:rsidR="001B66E3" w:rsidRPr="001B66E3">
        <w:rPr>
          <w:rFonts w:cs="Traditional Arabic" w:hint="cs"/>
          <w:sz w:val="34"/>
          <w:szCs w:val="34"/>
          <w:rtl/>
        </w:rPr>
        <w:t>،</w:t>
      </w:r>
      <w:r w:rsidRPr="001B66E3">
        <w:rPr>
          <w:rFonts w:cs="Traditional Arabic" w:hint="cs"/>
          <w:sz w:val="34"/>
          <w:szCs w:val="34"/>
          <w:rtl/>
        </w:rPr>
        <w:t xml:space="preserve"> الصفحات ( 27-42 )</w:t>
      </w:r>
      <w:r w:rsidR="001B66E3" w:rsidRPr="001B66E3">
        <w:rPr>
          <w:rFonts w:cs="Traditional Arabic" w:hint="cs"/>
          <w:sz w:val="34"/>
          <w:szCs w:val="34"/>
          <w:rtl/>
        </w:rPr>
        <w:t>.</w:t>
      </w:r>
    </w:p>
    <w:p w14:paraId="2D0B7B1E" w14:textId="536F3638"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ضمن مجموع في مكتبة عبدالكريم الخياط</w:t>
      </w:r>
      <w:r w:rsidRPr="001B66E3">
        <w:rPr>
          <w:rFonts w:cs="Traditional Arabic" w:hint="cs"/>
          <w:sz w:val="34"/>
          <w:szCs w:val="34"/>
          <w:vertAlign w:val="superscript"/>
          <w:rtl/>
        </w:rPr>
        <w:t>(</w:t>
      </w:r>
      <w:r w:rsidRPr="001B66E3">
        <w:rPr>
          <w:rStyle w:val="a6"/>
          <w:rFonts w:cs="Traditional Arabic"/>
          <w:sz w:val="34"/>
          <w:szCs w:val="34"/>
          <w:rtl/>
        </w:rPr>
        <w:footnoteReference w:id="150"/>
      </w:r>
      <w:r w:rsidRPr="001B66E3">
        <w:rPr>
          <w:rFonts w:cs="Traditional Arabic" w:hint="cs"/>
          <w:sz w:val="34"/>
          <w:szCs w:val="34"/>
          <w:vertAlign w:val="superscript"/>
          <w:rtl/>
        </w:rPr>
        <w:t>)</w:t>
      </w:r>
      <w:r w:rsidRPr="001B66E3">
        <w:rPr>
          <w:rFonts w:cs="Traditional Arabic" w:hint="cs"/>
          <w:sz w:val="34"/>
          <w:szCs w:val="34"/>
          <w:rtl/>
        </w:rPr>
        <w:t xml:space="preserve"> هي الثاني منه</w:t>
      </w:r>
      <w:r w:rsidR="001B66E3" w:rsidRPr="001B66E3">
        <w:rPr>
          <w:rFonts w:cs="Traditional Arabic" w:hint="cs"/>
          <w:sz w:val="34"/>
          <w:szCs w:val="34"/>
          <w:rtl/>
        </w:rPr>
        <w:t>،</w:t>
      </w:r>
      <w:r w:rsidRPr="001B66E3">
        <w:rPr>
          <w:rFonts w:cs="Traditional Arabic" w:hint="cs"/>
          <w:sz w:val="34"/>
          <w:szCs w:val="34"/>
          <w:rtl/>
        </w:rPr>
        <w:t xml:space="preserve"> وهي منسوخة سنة 1321هـ</w:t>
      </w:r>
      <w:r w:rsidR="001B66E3" w:rsidRPr="001B66E3">
        <w:rPr>
          <w:rFonts w:cs="Traditional Arabic" w:hint="cs"/>
          <w:sz w:val="34"/>
          <w:szCs w:val="34"/>
          <w:rtl/>
        </w:rPr>
        <w:t>،</w:t>
      </w:r>
      <w:r w:rsidRPr="001B66E3">
        <w:rPr>
          <w:rFonts w:cs="Traditional Arabic" w:hint="cs"/>
          <w:sz w:val="34"/>
          <w:szCs w:val="34"/>
          <w:rtl/>
        </w:rPr>
        <w:t xml:space="preserve"> بعد كتاب العمدة للموفق بن قدامة</w:t>
      </w:r>
      <w:r w:rsidR="001B66E3" w:rsidRPr="001B66E3">
        <w:rPr>
          <w:rFonts w:cs="Traditional Arabic" w:hint="cs"/>
          <w:sz w:val="34"/>
          <w:szCs w:val="34"/>
          <w:rtl/>
        </w:rPr>
        <w:t>.</w:t>
      </w:r>
    </w:p>
    <w:p w14:paraId="2C7EE738" w14:textId="4152619C" w:rsidR="000D4E99" w:rsidRPr="001B66E3" w:rsidRDefault="000D4E99" w:rsidP="000D4E99">
      <w:pPr>
        <w:pStyle w:val="3"/>
        <w:spacing w:line="460" w:lineRule="exact"/>
        <w:jc w:val="both"/>
        <w:rPr>
          <w:rFonts w:cs="Traditional Arabic"/>
          <w:sz w:val="34"/>
          <w:szCs w:val="34"/>
          <w:rtl/>
        </w:rPr>
      </w:pPr>
      <w:r w:rsidRPr="001B66E3">
        <w:rPr>
          <w:rFonts w:cs="Traditional Arabic" w:hint="cs"/>
          <w:sz w:val="34"/>
          <w:szCs w:val="34"/>
          <w:rtl/>
        </w:rPr>
        <w:t>4- شرح حديث أنس</w:t>
      </w:r>
      <w:r w:rsidR="001B66E3" w:rsidRPr="001B66E3">
        <w:rPr>
          <w:rFonts w:cs="Traditional Arabic" w:hint="cs"/>
          <w:sz w:val="34"/>
          <w:szCs w:val="34"/>
          <w:rtl/>
        </w:rPr>
        <w:t>:</w:t>
      </w:r>
      <w:r w:rsidRPr="001B66E3">
        <w:rPr>
          <w:rFonts w:cs="Traditional Arabic" w:hint="cs"/>
          <w:sz w:val="34"/>
          <w:szCs w:val="34"/>
          <w:rtl/>
        </w:rPr>
        <w:t xml:space="preserve"> " يتبع الميت ثلاث "</w:t>
      </w:r>
      <w:r w:rsidR="001B66E3" w:rsidRPr="001B66E3">
        <w:rPr>
          <w:rFonts w:cs="Traditional Arabic" w:hint="cs"/>
          <w:sz w:val="34"/>
          <w:szCs w:val="34"/>
          <w:rtl/>
        </w:rPr>
        <w:t>:</w:t>
      </w:r>
    </w:p>
    <w:p w14:paraId="1B792776" w14:textId="7ECD38A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نسخة في المكتبة الوطنية بتونس رقمها 157</w:t>
      </w:r>
      <w:r w:rsidR="001B66E3" w:rsidRPr="001B66E3">
        <w:rPr>
          <w:rFonts w:cs="Traditional Arabic" w:hint="cs"/>
          <w:sz w:val="34"/>
          <w:szCs w:val="34"/>
          <w:rtl/>
        </w:rPr>
        <w:t>،</w:t>
      </w:r>
      <w:r w:rsidRPr="001B66E3">
        <w:rPr>
          <w:rFonts w:cs="Traditional Arabic" w:hint="cs"/>
          <w:sz w:val="34"/>
          <w:szCs w:val="34"/>
          <w:rtl/>
        </w:rPr>
        <w:t xml:space="preserve"> في 5 ورقات </w:t>
      </w:r>
      <w:r w:rsidRPr="001B66E3">
        <w:rPr>
          <w:rFonts w:cs="Traditional Arabic"/>
          <w:sz w:val="34"/>
          <w:szCs w:val="34"/>
          <w:rtl/>
        </w:rPr>
        <w:br/>
      </w:r>
      <w:r w:rsidRPr="001B66E3">
        <w:rPr>
          <w:rFonts w:cs="Traditional Arabic" w:hint="cs"/>
          <w:sz w:val="34"/>
          <w:szCs w:val="34"/>
          <w:rtl/>
        </w:rPr>
        <w:t>( 62-66 ) مجموع</w:t>
      </w:r>
      <w:r w:rsidR="001B66E3" w:rsidRPr="001B66E3">
        <w:rPr>
          <w:rFonts w:cs="Traditional Arabic" w:hint="cs"/>
          <w:sz w:val="34"/>
          <w:szCs w:val="34"/>
          <w:rtl/>
        </w:rPr>
        <w:t>.</w:t>
      </w:r>
    </w:p>
    <w:p w14:paraId="11EBA4B9" w14:textId="71C6978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lastRenderedPageBreak/>
        <w:t>- وفي مجموع خزانة الفاتح 5318 ضمن المكتبة السليمانية بتركيا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في 8 ورقات</w:t>
      </w:r>
      <w:r w:rsidR="001B66E3" w:rsidRPr="001B66E3">
        <w:rPr>
          <w:rFonts w:cs="Traditional Arabic" w:hint="cs"/>
          <w:sz w:val="34"/>
          <w:szCs w:val="34"/>
          <w:rtl/>
        </w:rPr>
        <w:t>.</w:t>
      </w:r>
    </w:p>
    <w:p w14:paraId="181B124B" w14:textId="5367204B"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 xml:space="preserve">5- شرح حديث بدأ الإسلام غريباً = كشف الكربة في وصف حال أهل </w:t>
      </w:r>
      <w:r w:rsidRPr="001B66E3">
        <w:rPr>
          <w:rFonts w:cs="Traditional Arabic"/>
          <w:b/>
          <w:bCs/>
          <w:sz w:val="34"/>
          <w:szCs w:val="34"/>
          <w:rtl/>
        </w:rPr>
        <w:br/>
      </w:r>
      <w:r w:rsidRPr="001B66E3">
        <w:rPr>
          <w:rFonts w:cs="Traditional Arabic" w:hint="cs"/>
          <w:b/>
          <w:bCs/>
          <w:sz w:val="34"/>
          <w:szCs w:val="34"/>
          <w:rtl/>
        </w:rPr>
        <w:t>الغربة</w:t>
      </w:r>
      <w:r w:rsidR="001B66E3" w:rsidRPr="001B66E3">
        <w:rPr>
          <w:rFonts w:cs="Traditional Arabic" w:hint="cs"/>
          <w:b/>
          <w:bCs/>
          <w:sz w:val="34"/>
          <w:szCs w:val="34"/>
          <w:rtl/>
        </w:rPr>
        <w:t>:</w:t>
      </w:r>
    </w:p>
    <w:p w14:paraId="61998CDA" w14:textId="070BBF1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وله عدة نسخ كثيرة لطرافة موضوعه وأهميته</w:t>
      </w:r>
      <w:r w:rsidR="001B66E3" w:rsidRPr="001B66E3">
        <w:rPr>
          <w:rFonts w:cs="Traditional Arabic" w:hint="cs"/>
          <w:sz w:val="34"/>
          <w:szCs w:val="34"/>
          <w:rtl/>
        </w:rPr>
        <w:t>:</w:t>
      </w:r>
    </w:p>
    <w:p w14:paraId="5ABD7D95" w14:textId="74CFE5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منها نسخة ضمن مكتبة شقراء مجموع 22/7</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328796AB" w14:textId="6EEB96E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برقم 3537</w:t>
      </w:r>
      <w:r w:rsidR="001B66E3" w:rsidRPr="001B66E3">
        <w:rPr>
          <w:rFonts w:cs="Traditional Arabic" w:hint="cs"/>
          <w:sz w:val="34"/>
          <w:szCs w:val="34"/>
          <w:rtl/>
        </w:rPr>
        <w:t>،</w:t>
      </w:r>
      <w:r w:rsidRPr="001B66E3">
        <w:rPr>
          <w:rFonts w:cs="Traditional Arabic" w:hint="cs"/>
          <w:sz w:val="34"/>
          <w:szCs w:val="34"/>
          <w:rtl/>
        </w:rPr>
        <w:t xml:space="preserve"> الصفحات ( 17-23 )</w:t>
      </w:r>
      <w:r w:rsidR="001B66E3" w:rsidRPr="001B66E3">
        <w:rPr>
          <w:rFonts w:cs="Traditional Arabic" w:hint="cs"/>
          <w:sz w:val="34"/>
          <w:szCs w:val="34"/>
          <w:rtl/>
        </w:rPr>
        <w:t>،</w:t>
      </w:r>
      <w:r w:rsidRPr="001B66E3">
        <w:rPr>
          <w:rFonts w:cs="Traditional Arabic" w:hint="cs"/>
          <w:sz w:val="34"/>
          <w:szCs w:val="34"/>
          <w:rtl/>
        </w:rPr>
        <w:t xml:space="preserve"> منسوخة سنة 1334هـ</w:t>
      </w:r>
      <w:r w:rsidR="001B66E3" w:rsidRPr="001B66E3">
        <w:rPr>
          <w:rFonts w:cs="Traditional Arabic" w:hint="cs"/>
          <w:sz w:val="34"/>
          <w:szCs w:val="34"/>
          <w:rtl/>
        </w:rPr>
        <w:t>.</w:t>
      </w:r>
    </w:p>
    <w:p w14:paraId="16ABFA49" w14:textId="60E807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عدة نسخ</w:t>
      </w:r>
      <w:r w:rsidR="001B66E3" w:rsidRPr="001B66E3">
        <w:rPr>
          <w:rFonts w:cs="Traditional Arabic" w:hint="cs"/>
          <w:sz w:val="34"/>
          <w:szCs w:val="34"/>
          <w:rtl/>
        </w:rPr>
        <w:t>:</w:t>
      </w:r>
    </w:p>
    <w:p w14:paraId="5EAD8607" w14:textId="18E570E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برقم 7002/9</w:t>
      </w:r>
      <w:r w:rsidR="001B66E3" w:rsidRPr="001B66E3">
        <w:rPr>
          <w:rFonts w:cs="Traditional Arabic" w:hint="cs"/>
          <w:sz w:val="34"/>
          <w:szCs w:val="34"/>
          <w:rtl/>
        </w:rPr>
        <w:t>،</w:t>
      </w:r>
      <w:r w:rsidRPr="001B66E3">
        <w:rPr>
          <w:rFonts w:cs="Traditional Arabic" w:hint="cs"/>
          <w:sz w:val="34"/>
          <w:szCs w:val="34"/>
          <w:rtl/>
        </w:rPr>
        <w:t xml:space="preserve"> في 8 ورقة</w:t>
      </w:r>
      <w:r w:rsidR="001B66E3" w:rsidRPr="001B66E3">
        <w:rPr>
          <w:rFonts w:cs="Traditional Arabic" w:hint="cs"/>
          <w:sz w:val="34"/>
          <w:szCs w:val="34"/>
          <w:rtl/>
        </w:rPr>
        <w:t>.</w:t>
      </w:r>
      <w:r w:rsidRPr="001B66E3">
        <w:rPr>
          <w:rFonts w:cs="Traditional Arabic" w:hint="cs"/>
          <w:sz w:val="34"/>
          <w:szCs w:val="34"/>
          <w:rtl/>
        </w:rPr>
        <w:t xml:space="preserve"> </w:t>
      </w:r>
    </w:p>
    <w:p w14:paraId="41FBADA2" w14:textId="7DF4163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برقم 6685/5</w:t>
      </w:r>
      <w:r w:rsidR="001B66E3" w:rsidRPr="001B66E3">
        <w:rPr>
          <w:rFonts w:cs="Traditional Arabic" w:hint="cs"/>
          <w:sz w:val="34"/>
          <w:szCs w:val="34"/>
          <w:rtl/>
        </w:rPr>
        <w:t>،</w:t>
      </w:r>
      <w:r w:rsidRPr="001B66E3">
        <w:rPr>
          <w:rFonts w:cs="Traditional Arabic" w:hint="cs"/>
          <w:sz w:val="34"/>
          <w:szCs w:val="34"/>
          <w:rtl/>
        </w:rPr>
        <w:t xml:space="preserve"> في 5 ورقة</w:t>
      </w:r>
      <w:r w:rsidR="001B66E3" w:rsidRPr="001B66E3">
        <w:rPr>
          <w:rFonts w:cs="Traditional Arabic" w:hint="cs"/>
          <w:sz w:val="34"/>
          <w:szCs w:val="34"/>
          <w:rtl/>
        </w:rPr>
        <w:t>،</w:t>
      </w:r>
      <w:r w:rsidRPr="001B66E3">
        <w:rPr>
          <w:rFonts w:cs="Traditional Arabic" w:hint="cs"/>
          <w:sz w:val="34"/>
          <w:szCs w:val="34"/>
          <w:rtl/>
        </w:rPr>
        <w:t xml:space="preserve"> بخط عبدالعزيز بن قاسم بن حميد سنة 1286هـ</w:t>
      </w:r>
      <w:r w:rsidR="001B66E3" w:rsidRPr="001B66E3">
        <w:rPr>
          <w:rFonts w:cs="Traditional Arabic" w:hint="cs"/>
          <w:sz w:val="34"/>
          <w:szCs w:val="34"/>
          <w:rtl/>
        </w:rPr>
        <w:t>.</w:t>
      </w:r>
      <w:r w:rsidRPr="001B66E3">
        <w:rPr>
          <w:rFonts w:cs="Traditional Arabic" w:hint="cs"/>
          <w:sz w:val="34"/>
          <w:szCs w:val="34"/>
          <w:rtl/>
        </w:rPr>
        <w:t xml:space="preserve"> </w:t>
      </w:r>
    </w:p>
    <w:p w14:paraId="6F40F9B0" w14:textId="1F5AE0C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جامعة قار يونس بليبيا نسخة برقم 1915</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(38-47)</w:t>
      </w:r>
      <w:r w:rsidR="001B66E3" w:rsidRPr="001B66E3">
        <w:rPr>
          <w:rFonts w:cs="Traditional Arabic" w:hint="cs"/>
          <w:sz w:val="34"/>
          <w:szCs w:val="34"/>
          <w:rtl/>
        </w:rPr>
        <w:t>.</w:t>
      </w:r>
    </w:p>
    <w:p w14:paraId="2AB7CCF9" w14:textId="2F25EF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لدي</w:t>
      </w:r>
      <w:r w:rsidR="001B66E3" w:rsidRPr="001B66E3">
        <w:rPr>
          <w:rFonts w:cs="Traditional Arabic" w:hint="cs"/>
          <w:sz w:val="34"/>
          <w:szCs w:val="34"/>
          <w:rtl/>
        </w:rPr>
        <w:t>،</w:t>
      </w:r>
      <w:r w:rsidRPr="001B66E3">
        <w:rPr>
          <w:rFonts w:cs="Traditional Arabic" w:hint="cs"/>
          <w:sz w:val="34"/>
          <w:szCs w:val="34"/>
          <w:rtl/>
        </w:rPr>
        <w:t xml:space="preserve"> في 6 ورقات</w:t>
      </w:r>
      <w:r w:rsidR="001B66E3" w:rsidRPr="001B66E3">
        <w:rPr>
          <w:rFonts w:cs="Traditional Arabic" w:hint="cs"/>
          <w:sz w:val="34"/>
          <w:szCs w:val="34"/>
          <w:rtl/>
        </w:rPr>
        <w:t>،</w:t>
      </w:r>
      <w:r w:rsidRPr="001B66E3">
        <w:rPr>
          <w:rFonts w:cs="Traditional Arabic" w:hint="cs"/>
          <w:sz w:val="34"/>
          <w:szCs w:val="34"/>
          <w:rtl/>
        </w:rPr>
        <w:t xml:space="preserve"> بخط عثمان بن الشيخ عبدالله بن دخيل</w:t>
      </w:r>
      <w:r w:rsidR="001B66E3" w:rsidRPr="001B66E3">
        <w:rPr>
          <w:rFonts w:cs="Traditional Arabic" w:hint="cs"/>
          <w:sz w:val="34"/>
          <w:szCs w:val="34"/>
          <w:rtl/>
        </w:rPr>
        <w:t>،</w:t>
      </w:r>
      <w:r w:rsidRPr="001B66E3">
        <w:rPr>
          <w:rFonts w:cs="Traditional Arabic" w:hint="cs"/>
          <w:sz w:val="34"/>
          <w:szCs w:val="34"/>
          <w:rtl/>
        </w:rPr>
        <w:t xml:space="preserve"> وعليها تملك في سنة 1329هـ</w:t>
      </w:r>
      <w:r w:rsidR="001B66E3" w:rsidRPr="001B66E3">
        <w:rPr>
          <w:rFonts w:cs="Traditional Arabic" w:hint="cs"/>
          <w:sz w:val="34"/>
          <w:szCs w:val="34"/>
          <w:rtl/>
        </w:rPr>
        <w:t>.</w:t>
      </w:r>
    </w:p>
    <w:p w14:paraId="683F45FF" w14:textId="2CCAD2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مجموع عندي لأئمة الدعوة</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r w:rsidRPr="001B66E3">
        <w:rPr>
          <w:rFonts w:cs="Traditional Arabic" w:hint="cs"/>
          <w:sz w:val="34"/>
          <w:szCs w:val="34"/>
          <w:rtl/>
        </w:rPr>
        <w:t xml:space="preserve"> بخط نسخي حسن دقيق</w:t>
      </w:r>
      <w:r w:rsidR="001B66E3" w:rsidRPr="001B66E3">
        <w:rPr>
          <w:rFonts w:cs="Traditional Arabic" w:hint="cs"/>
          <w:sz w:val="34"/>
          <w:szCs w:val="34"/>
          <w:rtl/>
        </w:rPr>
        <w:t>،</w:t>
      </w:r>
      <w:r w:rsidRPr="001B66E3">
        <w:rPr>
          <w:rFonts w:cs="Traditional Arabic" w:hint="cs"/>
          <w:sz w:val="34"/>
          <w:szCs w:val="34"/>
          <w:rtl/>
        </w:rPr>
        <w:t xml:space="preserve"> فيه 31 سطراً</w:t>
      </w:r>
      <w:r w:rsidR="001B66E3" w:rsidRPr="001B66E3">
        <w:rPr>
          <w:rFonts w:cs="Traditional Arabic" w:hint="cs"/>
          <w:sz w:val="34"/>
          <w:szCs w:val="34"/>
          <w:rtl/>
        </w:rPr>
        <w:t>،</w:t>
      </w:r>
      <w:r w:rsidRPr="001B66E3">
        <w:rPr>
          <w:rFonts w:cs="Traditional Arabic" w:hint="cs"/>
          <w:sz w:val="34"/>
          <w:szCs w:val="34"/>
          <w:rtl/>
        </w:rPr>
        <w:t xml:space="preserve"> بخط الشيخ عبدالعزيز بن صالح بن مرشد سنة </w:t>
      </w:r>
      <w:r w:rsidRPr="001B66E3">
        <w:rPr>
          <w:rFonts w:cs="Traditional Arabic"/>
          <w:sz w:val="34"/>
          <w:szCs w:val="34"/>
          <w:rtl/>
        </w:rPr>
        <w:br/>
      </w:r>
      <w:r w:rsidRPr="001B66E3">
        <w:rPr>
          <w:rFonts w:cs="Traditional Arabic" w:hint="cs"/>
          <w:sz w:val="34"/>
          <w:szCs w:val="34"/>
          <w:rtl/>
        </w:rPr>
        <w:t>1334هـ</w:t>
      </w:r>
      <w:r w:rsidR="001B66E3" w:rsidRPr="001B66E3">
        <w:rPr>
          <w:rFonts w:cs="Traditional Arabic" w:hint="cs"/>
          <w:sz w:val="34"/>
          <w:szCs w:val="34"/>
          <w:rtl/>
        </w:rPr>
        <w:t>.</w:t>
      </w:r>
    </w:p>
    <w:p w14:paraId="5E6D23CC" w14:textId="2BA8A7B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الشيخ محمد المقبل بالمذنب نسخة في 16 صفحة</w:t>
      </w:r>
      <w:r w:rsidR="001B66E3" w:rsidRPr="001B66E3">
        <w:rPr>
          <w:rFonts w:cs="Traditional Arabic" w:hint="cs"/>
          <w:sz w:val="34"/>
          <w:szCs w:val="34"/>
          <w:rtl/>
        </w:rPr>
        <w:t>،</w:t>
      </w:r>
      <w:r w:rsidRPr="001B66E3">
        <w:rPr>
          <w:rFonts w:cs="Traditional Arabic" w:hint="cs"/>
          <w:sz w:val="34"/>
          <w:szCs w:val="34"/>
          <w:rtl/>
        </w:rPr>
        <w:t xml:space="preserve"> فيها 23 سطراً</w:t>
      </w:r>
      <w:r w:rsidR="001B66E3" w:rsidRPr="001B66E3">
        <w:rPr>
          <w:rFonts w:cs="Traditional Arabic" w:hint="cs"/>
          <w:sz w:val="34"/>
          <w:szCs w:val="34"/>
          <w:rtl/>
        </w:rPr>
        <w:t>،</w:t>
      </w:r>
      <w:r w:rsidRPr="001B66E3">
        <w:rPr>
          <w:rFonts w:cs="Traditional Arabic" w:hint="cs"/>
          <w:sz w:val="34"/>
          <w:szCs w:val="34"/>
          <w:rtl/>
        </w:rPr>
        <w:t xml:space="preserve"> بخط فهد بن عبيد سنة 1339هـ</w:t>
      </w:r>
      <w:r w:rsidR="001B66E3" w:rsidRPr="001B66E3">
        <w:rPr>
          <w:rFonts w:cs="Traditional Arabic" w:hint="cs"/>
          <w:sz w:val="34"/>
          <w:szCs w:val="34"/>
          <w:rtl/>
        </w:rPr>
        <w:t>.</w:t>
      </w:r>
      <w:r w:rsidRPr="001B66E3">
        <w:rPr>
          <w:rFonts w:cs="Traditional Arabic" w:hint="cs"/>
          <w:sz w:val="34"/>
          <w:szCs w:val="34"/>
          <w:rtl/>
        </w:rPr>
        <w:t xml:space="preserve"> </w:t>
      </w:r>
    </w:p>
    <w:p w14:paraId="1C0332FC" w14:textId="456771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عندي وهي الخامسة منه</w:t>
      </w:r>
      <w:r w:rsidR="001B66E3" w:rsidRPr="001B66E3">
        <w:rPr>
          <w:rFonts w:cs="Traditional Arabic" w:hint="cs"/>
          <w:sz w:val="34"/>
          <w:szCs w:val="34"/>
          <w:rtl/>
        </w:rPr>
        <w:t>.</w:t>
      </w:r>
      <w:r w:rsidRPr="001B66E3">
        <w:rPr>
          <w:rFonts w:cs="Traditional Arabic" w:hint="cs"/>
          <w:sz w:val="34"/>
          <w:szCs w:val="34"/>
          <w:rtl/>
        </w:rPr>
        <w:t xml:space="preserve"> </w:t>
      </w:r>
    </w:p>
    <w:p w14:paraId="41C7BA46" w14:textId="03B7D5E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وفي مكتبة الملك فهد الوطنية بالرياض نسخة ضمن مجموعة الدلم </w:t>
      </w:r>
      <w:r w:rsidRPr="001B66E3">
        <w:rPr>
          <w:rFonts w:cs="Traditional Arabic"/>
          <w:sz w:val="34"/>
          <w:szCs w:val="34"/>
          <w:rtl/>
        </w:rPr>
        <w:br/>
      </w:r>
      <w:r w:rsidRPr="001B66E3">
        <w:rPr>
          <w:rFonts w:cs="Traditional Arabic" w:hint="cs"/>
          <w:sz w:val="34"/>
          <w:szCs w:val="34"/>
          <w:rtl/>
        </w:rPr>
        <w:t>برقم 10</w:t>
      </w:r>
      <w:r w:rsidR="001B66E3" w:rsidRPr="001B66E3">
        <w:rPr>
          <w:rFonts w:cs="Traditional Arabic" w:hint="cs"/>
          <w:sz w:val="34"/>
          <w:szCs w:val="34"/>
          <w:rtl/>
        </w:rPr>
        <w:t>.</w:t>
      </w:r>
      <w:r w:rsidRPr="001B66E3">
        <w:rPr>
          <w:rFonts w:cs="Traditional Arabic" w:hint="cs"/>
          <w:sz w:val="34"/>
          <w:szCs w:val="34"/>
          <w:rtl/>
        </w:rPr>
        <w:t xml:space="preserve"> </w:t>
      </w:r>
    </w:p>
    <w:p w14:paraId="2641E945" w14:textId="0A076222" w:rsidR="000D4E99" w:rsidRPr="001B66E3" w:rsidRDefault="000D4E99" w:rsidP="000D4E99">
      <w:pPr>
        <w:pStyle w:val="21"/>
        <w:spacing w:line="460" w:lineRule="exact"/>
        <w:jc w:val="both"/>
        <w:rPr>
          <w:rFonts w:cs="Traditional Arabic"/>
          <w:sz w:val="34"/>
          <w:szCs w:val="34"/>
          <w:rtl/>
        </w:rPr>
      </w:pPr>
      <w:r w:rsidRPr="001B66E3">
        <w:rPr>
          <w:rFonts w:cs="Traditional Arabic" w:hint="cs"/>
          <w:sz w:val="34"/>
          <w:szCs w:val="34"/>
          <w:rtl/>
        </w:rPr>
        <w:t>6- شرح حديث زيد بن ثابت " لبيك اللهم لبيك</w:t>
      </w:r>
      <w:r w:rsidR="001B66E3" w:rsidRPr="001B66E3">
        <w:rPr>
          <w:rFonts w:cs="Traditional Arabic" w:hint="cs"/>
          <w:sz w:val="34"/>
          <w:szCs w:val="34"/>
          <w:rtl/>
        </w:rPr>
        <w:t>.</w:t>
      </w:r>
      <w:r w:rsidRPr="001B66E3">
        <w:rPr>
          <w:rFonts w:cs="Traditional Arabic" w:hint="cs"/>
          <w:sz w:val="34"/>
          <w:szCs w:val="34"/>
          <w:rtl/>
        </w:rPr>
        <w:t>. "</w:t>
      </w:r>
      <w:r w:rsidR="001B66E3" w:rsidRPr="001B66E3">
        <w:rPr>
          <w:rFonts w:cs="Traditional Arabic" w:hint="cs"/>
          <w:sz w:val="34"/>
          <w:szCs w:val="34"/>
          <w:rtl/>
        </w:rPr>
        <w:t>:</w:t>
      </w:r>
    </w:p>
    <w:p w14:paraId="499ECDBD" w14:textId="0783755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lastRenderedPageBreak/>
        <w:t>- له في مكتبة السعودية برئاسة الإفتاء ـ ضمن مكتبة الملك فهد الوطنية نسخة ذات رقم 527/56</w:t>
      </w:r>
      <w:r w:rsidR="001B66E3" w:rsidRPr="001B66E3">
        <w:rPr>
          <w:rFonts w:cs="Traditional Arabic" w:hint="cs"/>
          <w:sz w:val="34"/>
          <w:szCs w:val="34"/>
          <w:rtl/>
        </w:rPr>
        <w:t>.</w:t>
      </w:r>
    </w:p>
    <w:p w14:paraId="6C47A50C" w14:textId="71495588"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xml:space="preserve">- وفي مكتبة الملك فهد الوطنية بالرياض ضمن مجموعات المكتبة </w:t>
      </w:r>
      <w:r w:rsidRPr="001B66E3">
        <w:rPr>
          <w:rFonts w:cs="Traditional Arabic"/>
          <w:sz w:val="34"/>
          <w:szCs w:val="34"/>
          <w:rtl/>
        </w:rPr>
        <w:br/>
      </w:r>
      <w:r w:rsidRPr="001B66E3">
        <w:rPr>
          <w:rFonts w:cs="Traditional Arabic" w:hint="cs"/>
          <w:sz w:val="34"/>
          <w:szCs w:val="34"/>
          <w:rtl/>
        </w:rPr>
        <w:t>الأصلية</w:t>
      </w:r>
      <w:r w:rsidR="001B66E3" w:rsidRPr="001B66E3">
        <w:rPr>
          <w:rFonts w:cs="Traditional Arabic" w:hint="cs"/>
          <w:sz w:val="34"/>
          <w:szCs w:val="34"/>
          <w:rtl/>
        </w:rPr>
        <w:t>،</w:t>
      </w:r>
      <w:r w:rsidRPr="001B66E3">
        <w:rPr>
          <w:rFonts w:cs="Traditional Arabic" w:hint="cs"/>
          <w:sz w:val="34"/>
          <w:szCs w:val="34"/>
          <w:rtl/>
        </w:rPr>
        <w:t xml:space="preserve"> نسخة برقم 469</w:t>
      </w:r>
      <w:r w:rsidR="001B66E3" w:rsidRPr="001B66E3">
        <w:rPr>
          <w:rFonts w:cs="Traditional Arabic" w:hint="cs"/>
          <w:sz w:val="34"/>
          <w:szCs w:val="34"/>
          <w:rtl/>
        </w:rPr>
        <w:t>.</w:t>
      </w:r>
    </w:p>
    <w:p w14:paraId="1393B1F3" w14:textId="69AF070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ولها فلم بمكتبة جامعة الملك سعود رقم 56/16 ق</w:t>
      </w:r>
      <w:r w:rsidR="001B66E3" w:rsidRPr="001B66E3">
        <w:rPr>
          <w:rFonts w:cs="Traditional Arabic" w:hint="cs"/>
          <w:sz w:val="34"/>
          <w:szCs w:val="34"/>
          <w:rtl/>
        </w:rPr>
        <w:t>،</w:t>
      </w:r>
      <w:r w:rsidRPr="001B66E3">
        <w:rPr>
          <w:rFonts w:cs="Traditional Arabic" w:hint="cs"/>
          <w:sz w:val="34"/>
          <w:szCs w:val="34"/>
          <w:rtl/>
        </w:rPr>
        <w:t xml:space="preserve"> في 14 ورقة</w:t>
      </w:r>
      <w:r w:rsidR="001B66E3" w:rsidRPr="001B66E3">
        <w:rPr>
          <w:rFonts w:cs="Traditional Arabic" w:hint="cs"/>
          <w:sz w:val="34"/>
          <w:szCs w:val="34"/>
          <w:rtl/>
        </w:rPr>
        <w:t>.</w:t>
      </w:r>
      <w:r w:rsidRPr="001B66E3">
        <w:rPr>
          <w:rFonts w:cs="Traditional Arabic" w:hint="cs"/>
          <w:sz w:val="34"/>
          <w:szCs w:val="34"/>
          <w:rtl/>
        </w:rPr>
        <w:t xml:space="preserve"> </w:t>
      </w:r>
    </w:p>
    <w:p w14:paraId="241E8308" w14:textId="1A9948C5"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وثانية فيها برقم 1817/1</w:t>
      </w:r>
      <w:r w:rsidR="001B66E3" w:rsidRPr="001B66E3">
        <w:rPr>
          <w:rFonts w:cs="Traditional Arabic" w:hint="cs"/>
          <w:sz w:val="34"/>
          <w:szCs w:val="34"/>
          <w:rtl/>
        </w:rPr>
        <w:t>،</w:t>
      </w:r>
      <w:r w:rsidRPr="001B66E3">
        <w:rPr>
          <w:rFonts w:cs="Traditional Arabic" w:hint="cs"/>
          <w:sz w:val="34"/>
          <w:szCs w:val="34"/>
          <w:rtl/>
        </w:rPr>
        <w:t xml:space="preserve"> في 9 ورقات</w:t>
      </w:r>
      <w:r w:rsidR="001B66E3" w:rsidRPr="001B66E3">
        <w:rPr>
          <w:rFonts w:cs="Traditional Arabic" w:hint="cs"/>
          <w:sz w:val="34"/>
          <w:szCs w:val="34"/>
          <w:rtl/>
        </w:rPr>
        <w:t>.</w:t>
      </w:r>
      <w:r w:rsidRPr="001B66E3">
        <w:rPr>
          <w:rFonts w:cs="Traditional Arabic" w:hint="cs"/>
          <w:sz w:val="34"/>
          <w:szCs w:val="34"/>
          <w:rtl/>
        </w:rPr>
        <w:t xml:space="preserve"> </w:t>
      </w:r>
    </w:p>
    <w:p w14:paraId="419595E2" w14:textId="058D0FF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الجامعة الإسلامية صورة رقمها 941</w:t>
      </w:r>
      <w:r w:rsidR="001B66E3" w:rsidRPr="001B66E3">
        <w:rPr>
          <w:rFonts w:cs="Traditional Arabic" w:hint="cs"/>
          <w:sz w:val="34"/>
          <w:szCs w:val="34"/>
          <w:rtl/>
        </w:rPr>
        <w:t>،</w:t>
      </w:r>
      <w:r w:rsidRPr="001B66E3">
        <w:rPr>
          <w:rFonts w:cs="Traditional Arabic" w:hint="cs"/>
          <w:sz w:val="34"/>
          <w:szCs w:val="34"/>
          <w:rtl/>
        </w:rPr>
        <w:t xml:space="preserve"> الصفحات ( 87-104 )</w:t>
      </w:r>
      <w:r w:rsidR="001B66E3" w:rsidRPr="001B66E3">
        <w:rPr>
          <w:rFonts w:cs="Traditional Arabic" w:hint="cs"/>
          <w:sz w:val="34"/>
          <w:szCs w:val="34"/>
          <w:rtl/>
        </w:rPr>
        <w:t>.</w:t>
      </w:r>
    </w:p>
    <w:p w14:paraId="22A3DFFC" w14:textId="6E66B26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وضمن مجموع فاتح بإستانبول رقم 5318</w:t>
      </w:r>
      <w:r w:rsidR="001B66E3" w:rsidRPr="001B66E3">
        <w:rPr>
          <w:rFonts w:cs="Traditional Arabic" w:hint="cs"/>
          <w:sz w:val="34"/>
          <w:szCs w:val="34"/>
          <w:rtl/>
        </w:rPr>
        <w:t>،</w:t>
      </w:r>
      <w:r w:rsidRPr="001B66E3">
        <w:rPr>
          <w:rFonts w:cs="Traditional Arabic" w:hint="cs"/>
          <w:sz w:val="34"/>
          <w:szCs w:val="34"/>
          <w:rtl/>
        </w:rPr>
        <w:t xml:space="preserve"> في 26 ورقة</w:t>
      </w:r>
      <w:r w:rsidR="001B66E3" w:rsidRPr="001B66E3">
        <w:rPr>
          <w:rFonts w:cs="Traditional Arabic" w:hint="cs"/>
          <w:sz w:val="34"/>
          <w:szCs w:val="34"/>
          <w:rtl/>
        </w:rPr>
        <w:t>،</w:t>
      </w:r>
      <w:r w:rsidRPr="001B66E3">
        <w:rPr>
          <w:rFonts w:cs="Traditional Arabic" w:hint="cs"/>
          <w:sz w:val="34"/>
          <w:szCs w:val="34"/>
          <w:rtl/>
        </w:rPr>
        <w:t xml:space="preserve"> سنة </w:t>
      </w:r>
      <w:r w:rsidRPr="001B66E3">
        <w:rPr>
          <w:rFonts w:cs="Traditional Arabic"/>
          <w:sz w:val="34"/>
          <w:szCs w:val="34"/>
          <w:rtl/>
        </w:rPr>
        <w:br/>
      </w:r>
      <w:r w:rsidRPr="001B66E3">
        <w:rPr>
          <w:rFonts w:cs="Traditional Arabic" w:hint="cs"/>
          <w:sz w:val="34"/>
          <w:szCs w:val="34"/>
          <w:rtl/>
        </w:rPr>
        <w:t>893هـ</w:t>
      </w:r>
      <w:r w:rsidR="001B66E3" w:rsidRPr="001B66E3">
        <w:rPr>
          <w:rFonts w:cs="Traditional Arabic" w:hint="cs"/>
          <w:sz w:val="34"/>
          <w:szCs w:val="34"/>
          <w:rtl/>
        </w:rPr>
        <w:t>.</w:t>
      </w:r>
    </w:p>
    <w:p w14:paraId="03D49B12" w14:textId="72BB19B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برقم 4767/23</w:t>
      </w:r>
      <w:r w:rsidR="001B66E3" w:rsidRPr="001B66E3">
        <w:rPr>
          <w:rFonts w:cs="Traditional Arabic" w:hint="cs"/>
          <w:sz w:val="34"/>
          <w:szCs w:val="34"/>
          <w:rtl/>
        </w:rPr>
        <w:t>،</w:t>
      </w:r>
      <w:r w:rsidRPr="001B66E3">
        <w:rPr>
          <w:rFonts w:cs="Traditional Arabic" w:hint="cs"/>
          <w:sz w:val="34"/>
          <w:szCs w:val="34"/>
          <w:rtl/>
        </w:rPr>
        <w:t xml:space="preserve"> في 3 ورقات</w:t>
      </w:r>
      <w:r w:rsidR="001B66E3" w:rsidRPr="001B66E3">
        <w:rPr>
          <w:rFonts w:cs="Traditional Arabic" w:hint="cs"/>
          <w:sz w:val="34"/>
          <w:szCs w:val="34"/>
          <w:rtl/>
        </w:rPr>
        <w:t>.</w:t>
      </w:r>
    </w:p>
    <w:p w14:paraId="0E4DB0D2" w14:textId="3804BB10"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7- شرح حديث شداد بن أوس " إذا أكثر الناس الذهب والفضة "</w:t>
      </w:r>
      <w:r w:rsidR="001B66E3" w:rsidRPr="001B66E3">
        <w:rPr>
          <w:rFonts w:cs="Traditional Arabic" w:hint="cs"/>
          <w:b/>
          <w:bCs/>
          <w:sz w:val="34"/>
          <w:szCs w:val="34"/>
          <w:rtl/>
        </w:rPr>
        <w:t>:</w:t>
      </w:r>
    </w:p>
    <w:p w14:paraId="5585335E" w14:textId="2F54A84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نسخة نسخت في حياة مؤلفها الحافظ ابن رجب سنة 787هـ</w:t>
      </w:r>
      <w:r w:rsidR="001B66E3" w:rsidRPr="001B66E3">
        <w:rPr>
          <w:rFonts w:cs="Traditional Arabic" w:hint="cs"/>
          <w:sz w:val="34"/>
          <w:szCs w:val="34"/>
          <w:rtl/>
        </w:rPr>
        <w:t>،</w:t>
      </w:r>
      <w:r w:rsidRPr="001B66E3">
        <w:rPr>
          <w:rFonts w:cs="Traditional Arabic" w:hint="cs"/>
          <w:sz w:val="34"/>
          <w:szCs w:val="34"/>
          <w:rtl/>
        </w:rPr>
        <w:t xml:space="preserve"> في مكتبة شهيد علي إحدى مجموعات المكتبة السليمانية بإستانبول تحت رقم 543/3 مجاميع</w:t>
      </w:r>
      <w:r w:rsidR="001B66E3" w:rsidRPr="001B66E3">
        <w:rPr>
          <w:rFonts w:cs="Traditional Arabic" w:hint="cs"/>
          <w:sz w:val="34"/>
          <w:szCs w:val="34"/>
          <w:rtl/>
        </w:rPr>
        <w:t>،</w:t>
      </w:r>
      <w:r w:rsidRPr="001B66E3">
        <w:rPr>
          <w:rFonts w:cs="Traditional Arabic" w:hint="cs"/>
          <w:sz w:val="34"/>
          <w:szCs w:val="34"/>
          <w:rtl/>
        </w:rPr>
        <w:t xml:space="preserve"> في 5 ورقات</w:t>
      </w:r>
      <w:r w:rsidR="001B66E3" w:rsidRPr="001B66E3">
        <w:rPr>
          <w:rFonts w:cs="Traditional Arabic" w:hint="cs"/>
          <w:sz w:val="34"/>
          <w:szCs w:val="34"/>
          <w:rtl/>
        </w:rPr>
        <w:t>.</w:t>
      </w:r>
    </w:p>
    <w:p w14:paraId="72107722" w14:textId="1A94A78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وضمن مجموع مكتبة الفاتح برقم 5318</w:t>
      </w:r>
      <w:r w:rsidR="001B66E3" w:rsidRPr="001B66E3">
        <w:rPr>
          <w:rFonts w:cs="Traditional Arabic" w:hint="cs"/>
          <w:sz w:val="34"/>
          <w:szCs w:val="34"/>
          <w:rtl/>
        </w:rPr>
        <w:t>،</w:t>
      </w:r>
      <w:r w:rsidRPr="001B66E3">
        <w:rPr>
          <w:rFonts w:cs="Traditional Arabic" w:hint="cs"/>
          <w:sz w:val="34"/>
          <w:szCs w:val="34"/>
          <w:rtl/>
        </w:rPr>
        <w:t xml:space="preserve"> في 17 ورقة</w:t>
      </w:r>
      <w:r w:rsidR="001B66E3" w:rsidRPr="001B66E3">
        <w:rPr>
          <w:rFonts w:cs="Traditional Arabic" w:hint="cs"/>
          <w:sz w:val="34"/>
          <w:szCs w:val="34"/>
          <w:rtl/>
        </w:rPr>
        <w:t>،</w:t>
      </w:r>
      <w:r w:rsidRPr="001B66E3">
        <w:rPr>
          <w:rFonts w:cs="Traditional Arabic" w:hint="cs"/>
          <w:sz w:val="34"/>
          <w:szCs w:val="34"/>
          <w:rtl/>
        </w:rPr>
        <w:t xml:space="preserve"> نسخ سنة </w:t>
      </w:r>
      <w:r w:rsidRPr="001B66E3">
        <w:rPr>
          <w:rFonts w:cs="Traditional Arabic"/>
          <w:sz w:val="34"/>
          <w:szCs w:val="34"/>
          <w:rtl/>
        </w:rPr>
        <w:br/>
      </w:r>
      <w:r w:rsidRPr="001B66E3">
        <w:rPr>
          <w:rFonts w:cs="Traditional Arabic" w:hint="cs"/>
          <w:sz w:val="34"/>
          <w:szCs w:val="34"/>
          <w:rtl/>
        </w:rPr>
        <w:t>893هـ</w:t>
      </w:r>
      <w:r w:rsidR="001B66E3" w:rsidRPr="001B66E3">
        <w:rPr>
          <w:rFonts w:cs="Traditional Arabic" w:hint="cs"/>
          <w:sz w:val="34"/>
          <w:szCs w:val="34"/>
          <w:rtl/>
        </w:rPr>
        <w:t>.</w:t>
      </w:r>
    </w:p>
    <w:p w14:paraId="7CB75952" w14:textId="14080B7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برقم 1817/8</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( 157-178 )</w:t>
      </w:r>
      <w:r w:rsidR="001B66E3" w:rsidRPr="001B66E3">
        <w:rPr>
          <w:rFonts w:cs="Traditional Arabic" w:hint="cs"/>
          <w:sz w:val="34"/>
          <w:szCs w:val="34"/>
          <w:rtl/>
        </w:rPr>
        <w:t>،</w:t>
      </w:r>
      <w:r w:rsidRPr="001B66E3">
        <w:rPr>
          <w:rFonts w:cs="Traditional Arabic" w:hint="cs"/>
          <w:sz w:val="34"/>
          <w:szCs w:val="34"/>
          <w:rtl/>
        </w:rPr>
        <w:t xml:space="preserve"> بخط عبدالمحسن بن عبيد</w:t>
      </w:r>
      <w:r w:rsidRPr="001B66E3">
        <w:rPr>
          <w:rFonts w:cs="Traditional Arabic" w:hint="cs"/>
          <w:sz w:val="34"/>
          <w:szCs w:val="34"/>
          <w:vertAlign w:val="superscript"/>
          <w:rtl/>
        </w:rPr>
        <w:t>(</w:t>
      </w:r>
      <w:r w:rsidRPr="001B66E3">
        <w:rPr>
          <w:rStyle w:val="a6"/>
          <w:rFonts w:cs="Traditional Arabic"/>
          <w:sz w:val="34"/>
          <w:szCs w:val="34"/>
          <w:rtl/>
        </w:rPr>
        <w:footnoteReference w:id="151"/>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وثانية 1637/12</w:t>
      </w:r>
      <w:r w:rsidR="001B66E3" w:rsidRPr="001B66E3">
        <w:rPr>
          <w:rFonts w:cs="Traditional Arabic" w:hint="cs"/>
          <w:sz w:val="34"/>
          <w:szCs w:val="34"/>
          <w:rtl/>
        </w:rPr>
        <w:t>،</w:t>
      </w:r>
      <w:r w:rsidRPr="001B66E3">
        <w:rPr>
          <w:rFonts w:cs="Traditional Arabic" w:hint="cs"/>
          <w:sz w:val="34"/>
          <w:szCs w:val="34"/>
          <w:rtl/>
        </w:rPr>
        <w:t xml:space="preserve"> في 8 ورقات بخط عبدالله الربيعي سنة 1334هـ</w:t>
      </w:r>
      <w:r w:rsidR="001B66E3" w:rsidRPr="001B66E3">
        <w:rPr>
          <w:rFonts w:cs="Traditional Arabic" w:hint="cs"/>
          <w:sz w:val="34"/>
          <w:szCs w:val="34"/>
          <w:rtl/>
        </w:rPr>
        <w:t>.</w:t>
      </w:r>
    </w:p>
    <w:p w14:paraId="20EA964D" w14:textId="7106B4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جوته بألمانيا نسخة رقمها 639</w:t>
      </w:r>
      <w:r w:rsidR="001B66E3" w:rsidRPr="001B66E3">
        <w:rPr>
          <w:rFonts w:cs="Traditional Arabic" w:hint="cs"/>
          <w:sz w:val="34"/>
          <w:szCs w:val="34"/>
          <w:rtl/>
        </w:rPr>
        <w:t>،</w:t>
      </w:r>
      <w:r w:rsidRPr="001B66E3">
        <w:rPr>
          <w:rFonts w:cs="Traditional Arabic" w:hint="cs"/>
          <w:sz w:val="34"/>
          <w:szCs w:val="34"/>
          <w:rtl/>
        </w:rPr>
        <w:t xml:space="preserve"> في 8 ورقات ( 52-59 )</w:t>
      </w:r>
      <w:r w:rsidR="001B66E3" w:rsidRPr="001B66E3">
        <w:rPr>
          <w:rFonts w:cs="Traditional Arabic" w:hint="cs"/>
          <w:sz w:val="34"/>
          <w:szCs w:val="34"/>
          <w:rtl/>
        </w:rPr>
        <w:t>،</w:t>
      </w:r>
      <w:r w:rsidRPr="001B66E3">
        <w:rPr>
          <w:rFonts w:cs="Traditional Arabic" w:hint="cs"/>
          <w:sz w:val="34"/>
          <w:szCs w:val="34"/>
          <w:rtl/>
        </w:rPr>
        <w:t xml:space="preserve"> وعنها صورة بالجامعة الإسلامية رقمها 666</w:t>
      </w:r>
      <w:r w:rsidR="001B66E3" w:rsidRPr="001B66E3">
        <w:rPr>
          <w:rFonts w:cs="Traditional Arabic" w:hint="cs"/>
          <w:sz w:val="34"/>
          <w:szCs w:val="34"/>
          <w:rtl/>
        </w:rPr>
        <w:t>.</w:t>
      </w:r>
    </w:p>
    <w:p w14:paraId="6294D705" w14:textId="78D6A61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برقم 4767/25 مجاميع</w:t>
      </w:r>
      <w:r w:rsidR="001B66E3" w:rsidRPr="001B66E3">
        <w:rPr>
          <w:rFonts w:cs="Traditional Arabic" w:hint="cs"/>
          <w:sz w:val="34"/>
          <w:szCs w:val="34"/>
          <w:rtl/>
        </w:rPr>
        <w:t>،</w:t>
      </w:r>
      <w:r w:rsidRPr="001B66E3">
        <w:rPr>
          <w:rFonts w:cs="Traditional Arabic" w:hint="cs"/>
          <w:sz w:val="34"/>
          <w:szCs w:val="34"/>
          <w:rtl/>
        </w:rPr>
        <w:t xml:space="preserve"> في 8 صفحات</w:t>
      </w:r>
      <w:r w:rsidR="001B66E3" w:rsidRPr="001B66E3">
        <w:rPr>
          <w:rFonts w:cs="Traditional Arabic" w:hint="cs"/>
          <w:sz w:val="34"/>
          <w:szCs w:val="34"/>
          <w:rtl/>
        </w:rPr>
        <w:t>.</w:t>
      </w:r>
      <w:r w:rsidRPr="001B66E3">
        <w:rPr>
          <w:rFonts w:cs="Traditional Arabic" w:hint="cs"/>
          <w:sz w:val="34"/>
          <w:szCs w:val="34"/>
          <w:rtl/>
        </w:rPr>
        <w:t xml:space="preserve"> </w:t>
      </w:r>
    </w:p>
    <w:p w14:paraId="0309CCDC" w14:textId="1ECBA4C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المكتبة الوطنية بتونس نسخة ضمن مجموع 157</w:t>
      </w:r>
      <w:r w:rsidR="001B66E3" w:rsidRPr="001B66E3">
        <w:rPr>
          <w:rFonts w:cs="Traditional Arabic" w:hint="cs"/>
          <w:sz w:val="34"/>
          <w:szCs w:val="34"/>
          <w:rtl/>
        </w:rPr>
        <w:t>،</w:t>
      </w:r>
      <w:r w:rsidRPr="001B66E3">
        <w:rPr>
          <w:rFonts w:cs="Traditional Arabic" w:hint="cs"/>
          <w:sz w:val="34"/>
          <w:szCs w:val="34"/>
          <w:rtl/>
        </w:rPr>
        <w:t xml:space="preserve"> في 10 ورقات  ( 123-133 )</w:t>
      </w:r>
      <w:r w:rsidR="001B66E3" w:rsidRPr="001B66E3">
        <w:rPr>
          <w:rFonts w:cs="Traditional Arabic" w:hint="cs"/>
          <w:sz w:val="34"/>
          <w:szCs w:val="34"/>
          <w:rtl/>
        </w:rPr>
        <w:t>،</w:t>
      </w:r>
      <w:r w:rsidRPr="001B66E3">
        <w:rPr>
          <w:rFonts w:cs="Traditional Arabic" w:hint="cs"/>
          <w:sz w:val="34"/>
          <w:szCs w:val="34"/>
          <w:rtl/>
        </w:rPr>
        <w:t xml:space="preserve"> بخط جميل من خطوط القرن 9هـ</w:t>
      </w:r>
      <w:r w:rsidR="001B66E3" w:rsidRPr="001B66E3">
        <w:rPr>
          <w:rFonts w:cs="Traditional Arabic" w:hint="cs"/>
          <w:sz w:val="34"/>
          <w:szCs w:val="34"/>
          <w:rtl/>
        </w:rPr>
        <w:t>.</w:t>
      </w:r>
    </w:p>
    <w:p w14:paraId="2A04D8EF" w14:textId="37EE7B0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مصورة لدي عن مكتبة خاصة بالقصيم بخط نسخي نجدي</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cs"/>
          <w:sz w:val="34"/>
          <w:szCs w:val="34"/>
          <w:rtl/>
        </w:rPr>
        <w:t>في 9 ورقات</w:t>
      </w:r>
      <w:r w:rsidR="001B66E3" w:rsidRPr="001B66E3">
        <w:rPr>
          <w:rFonts w:cs="Traditional Arabic" w:hint="cs"/>
          <w:sz w:val="34"/>
          <w:szCs w:val="34"/>
          <w:rtl/>
        </w:rPr>
        <w:t>.</w:t>
      </w:r>
    </w:p>
    <w:p w14:paraId="17030778" w14:textId="304BC7B8" w:rsidR="000D4E99" w:rsidRPr="001B66E3" w:rsidRDefault="000D4E99" w:rsidP="000D4E99">
      <w:pPr>
        <w:pStyle w:val="21"/>
        <w:jc w:val="both"/>
        <w:rPr>
          <w:rFonts w:cs="Traditional Arabic"/>
          <w:sz w:val="34"/>
          <w:szCs w:val="34"/>
          <w:rtl/>
        </w:rPr>
      </w:pPr>
      <w:r w:rsidRPr="001B66E3">
        <w:rPr>
          <w:rFonts w:cs="Traditional Arabic" w:hint="cs"/>
          <w:sz w:val="34"/>
          <w:szCs w:val="34"/>
          <w:rtl/>
        </w:rPr>
        <w:t>8- شرح حديث عمار بن ياسر</w:t>
      </w:r>
      <w:r w:rsidR="001B66E3" w:rsidRPr="001B66E3">
        <w:rPr>
          <w:rFonts w:cs="Traditional Arabic" w:hint="cs"/>
          <w:sz w:val="34"/>
          <w:szCs w:val="34"/>
          <w:rtl/>
        </w:rPr>
        <w:t>:</w:t>
      </w:r>
      <w:r w:rsidRPr="001B66E3">
        <w:rPr>
          <w:rFonts w:cs="Traditional Arabic" w:hint="cs"/>
          <w:sz w:val="34"/>
          <w:szCs w:val="34"/>
          <w:rtl/>
        </w:rPr>
        <w:t xml:space="preserve"> " اللهم بعلمك الغيب "</w:t>
      </w:r>
      <w:r w:rsidR="001B66E3" w:rsidRPr="001B66E3">
        <w:rPr>
          <w:rFonts w:cs="Traditional Arabic" w:hint="cs"/>
          <w:sz w:val="34"/>
          <w:szCs w:val="34"/>
          <w:rtl/>
        </w:rPr>
        <w:t>:</w:t>
      </w:r>
    </w:p>
    <w:p w14:paraId="6A424B60" w14:textId="1EE378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لدي</w:t>
      </w:r>
      <w:r w:rsidR="001B66E3" w:rsidRPr="001B66E3">
        <w:rPr>
          <w:rFonts w:cs="Traditional Arabic" w:hint="cs"/>
          <w:sz w:val="34"/>
          <w:szCs w:val="34"/>
          <w:rtl/>
        </w:rPr>
        <w:t>،</w:t>
      </w:r>
      <w:r w:rsidRPr="001B66E3">
        <w:rPr>
          <w:rFonts w:cs="Traditional Arabic" w:hint="cs"/>
          <w:sz w:val="34"/>
          <w:szCs w:val="34"/>
          <w:rtl/>
        </w:rPr>
        <w:t xml:space="preserve"> في 14 ورقات</w:t>
      </w:r>
      <w:r w:rsidR="001B66E3" w:rsidRPr="001B66E3">
        <w:rPr>
          <w:rFonts w:cs="Traditional Arabic" w:hint="cs"/>
          <w:sz w:val="34"/>
          <w:szCs w:val="34"/>
          <w:rtl/>
        </w:rPr>
        <w:t>،</w:t>
      </w:r>
      <w:r w:rsidRPr="001B66E3">
        <w:rPr>
          <w:rFonts w:cs="Traditional Arabic" w:hint="cs"/>
          <w:sz w:val="34"/>
          <w:szCs w:val="34"/>
          <w:rtl/>
        </w:rPr>
        <w:t xml:space="preserve"> بخط عثمان بن الشيخ عبدالله بن دخيل</w:t>
      </w:r>
      <w:r w:rsidRPr="001B66E3">
        <w:rPr>
          <w:rFonts w:cs="Traditional Arabic" w:hint="cs"/>
          <w:sz w:val="34"/>
          <w:szCs w:val="34"/>
          <w:vertAlign w:val="superscript"/>
          <w:rtl/>
        </w:rPr>
        <w:t>(</w:t>
      </w:r>
      <w:r w:rsidRPr="001B66E3">
        <w:rPr>
          <w:rStyle w:val="a6"/>
          <w:rFonts w:cs="Traditional Arabic"/>
          <w:sz w:val="34"/>
          <w:szCs w:val="34"/>
          <w:rtl/>
        </w:rPr>
        <w:footnoteReference w:id="152"/>
      </w:r>
      <w:r w:rsidRPr="001B66E3">
        <w:rPr>
          <w:rFonts w:cs="Traditional Arabic" w:hint="cs"/>
          <w:sz w:val="34"/>
          <w:szCs w:val="34"/>
          <w:vertAlign w:val="superscript"/>
          <w:rtl/>
        </w:rPr>
        <w:t>)</w:t>
      </w:r>
      <w:r w:rsidR="001B66E3" w:rsidRPr="001B66E3">
        <w:rPr>
          <w:rFonts w:cs="Traditional Arabic" w:hint="cs"/>
          <w:sz w:val="34"/>
          <w:szCs w:val="34"/>
          <w:rtl/>
        </w:rPr>
        <w:t>،</w:t>
      </w:r>
      <w:r w:rsidRPr="001B66E3">
        <w:rPr>
          <w:rFonts w:cs="Traditional Arabic" w:hint="cs"/>
          <w:sz w:val="34"/>
          <w:szCs w:val="34"/>
          <w:rtl/>
        </w:rPr>
        <w:t xml:space="preserve"> مقابلة على أصلها وعليها تملك في 15/2/1329هـ</w:t>
      </w:r>
      <w:r w:rsidR="001B66E3" w:rsidRPr="001B66E3">
        <w:rPr>
          <w:rFonts w:cs="Traditional Arabic" w:hint="cs"/>
          <w:sz w:val="34"/>
          <w:szCs w:val="34"/>
          <w:rtl/>
        </w:rPr>
        <w:t>.</w:t>
      </w:r>
    </w:p>
    <w:p w14:paraId="0C529857" w14:textId="7296FC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مجموعة مخطوطات مكتبة الرياض السعودية بدار الإفتاء برقم 527</w:t>
      </w:r>
      <w:r w:rsidR="001B66E3" w:rsidRPr="001B66E3">
        <w:rPr>
          <w:rFonts w:cs="Traditional Arabic" w:hint="cs"/>
          <w:sz w:val="34"/>
          <w:szCs w:val="34"/>
          <w:rtl/>
        </w:rPr>
        <w:t>.</w:t>
      </w:r>
      <w:r w:rsidRPr="001B66E3">
        <w:rPr>
          <w:rFonts w:cs="Traditional Arabic" w:hint="cs"/>
          <w:sz w:val="34"/>
          <w:szCs w:val="34"/>
          <w:rtl/>
        </w:rPr>
        <w:t xml:space="preserve"> </w:t>
      </w:r>
    </w:p>
    <w:p w14:paraId="57AAFBC0" w14:textId="1D6AA63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المكتبة الوطنية بتونس برقم 157 مجموع</w:t>
      </w:r>
      <w:r w:rsidR="001B66E3" w:rsidRPr="001B66E3">
        <w:rPr>
          <w:rFonts w:cs="Traditional Arabic" w:hint="cs"/>
          <w:sz w:val="34"/>
          <w:szCs w:val="34"/>
          <w:rtl/>
        </w:rPr>
        <w:t>.</w:t>
      </w:r>
    </w:p>
    <w:p w14:paraId="5588CCCA" w14:textId="4EE9AA83" w:rsidR="000D4E99" w:rsidRPr="001B66E3" w:rsidRDefault="000D4E99" w:rsidP="000D4E99">
      <w:pPr>
        <w:pStyle w:val="21"/>
        <w:jc w:val="both"/>
        <w:rPr>
          <w:rFonts w:cs="Traditional Arabic"/>
          <w:sz w:val="34"/>
          <w:szCs w:val="34"/>
          <w:rtl/>
        </w:rPr>
      </w:pPr>
      <w:r w:rsidRPr="001B66E3">
        <w:rPr>
          <w:rFonts w:cs="Traditional Arabic" w:hint="cs"/>
          <w:sz w:val="34"/>
          <w:szCs w:val="34"/>
          <w:rtl/>
        </w:rPr>
        <w:t>9- شرح حديث الغربة = كشف الكربة</w:t>
      </w:r>
      <w:r w:rsidR="001B66E3" w:rsidRPr="001B66E3">
        <w:rPr>
          <w:rFonts w:cs="Traditional Arabic" w:hint="cs"/>
          <w:sz w:val="34"/>
          <w:szCs w:val="34"/>
          <w:rtl/>
        </w:rPr>
        <w:t>:</w:t>
      </w:r>
    </w:p>
    <w:p w14:paraId="7C254BA1" w14:textId="5675C5F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10- شرح حديث النواس</w:t>
      </w:r>
      <w:r w:rsidR="001B66E3" w:rsidRPr="001B66E3">
        <w:rPr>
          <w:rFonts w:cs="Traditional Arabic" w:hint="cs"/>
          <w:b/>
          <w:bCs/>
          <w:sz w:val="34"/>
          <w:szCs w:val="34"/>
          <w:rtl/>
        </w:rPr>
        <w:t>:</w:t>
      </w:r>
      <w:r w:rsidRPr="001B66E3">
        <w:rPr>
          <w:rFonts w:cs="Traditional Arabic" w:hint="cs"/>
          <w:b/>
          <w:bCs/>
          <w:sz w:val="34"/>
          <w:szCs w:val="34"/>
          <w:rtl/>
        </w:rPr>
        <w:t xml:space="preserve"> " مثل الإسلام الذي ضرب النبي  </w:t>
      </w:r>
      <w:r w:rsidRPr="001B66E3">
        <w:rPr>
          <w:rFonts w:cs="Traditional Arabic"/>
          <w:b/>
          <w:bCs/>
          <w:sz w:val="34"/>
          <w:szCs w:val="34"/>
        </w:rPr>
        <w:sym w:font="AGA Arabesque" w:char="0072"/>
      </w:r>
      <w:r w:rsidRPr="001B66E3">
        <w:rPr>
          <w:rFonts w:cs="Traditional Arabic"/>
          <w:b/>
          <w:bCs/>
          <w:sz w:val="34"/>
          <w:szCs w:val="34"/>
          <w:rtl/>
        </w:rPr>
        <w:t xml:space="preserve"> </w:t>
      </w:r>
      <w:r w:rsidRPr="001B66E3">
        <w:rPr>
          <w:rFonts w:cs="Traditional Arabic" w:hint="cs"/>
          <w:b/>
          <w:bCs/>
          <w:sz w:val="34"/>
          <w:szCs w:val="34"/>
          <w:rtl/>
        </w:rPr>
        <w:t>"</w:t>
      </w:r>
      <w:r w:rsidR="001B66E3" w:rsidRPr="001B66E3">
        <w:rPr>
          <w:rFonts w:cs="Traditional Arabic" w:hint="cs"/>
          <w:b/>
          <w:bCs/>
          <w:sz w:val="34"/>
          <w:szCs w:val="34"/>
          <w:rtl/>
        </w:rPr>
        <w:t>:</w:t>
      </w:r>
    </w:p>
    <w:p w14:paraId="3DD34F0F" w14:textId="3CE9DBC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الفاتح السليمانية برقم 5318</w:t>
      </w:r>
      <w:r w:rsidR="001B66E3" w:rsidRPr="001B66E3">
        <w:rPr>
          <w:rFonts w:cs="Traditional Arabic" w:hint="cs"/>
          <w:sz w:val="34"/>
          <w:szCs w:val="34"/>
          <w:rtl/>
        </w:rPr>
        <w:t>،</w:t>
      </w:r>
      <w:r w:rsidRPr="001B66E3">
        <w:rPr>
          <w:rFonts w:cs="Traditional Arabic" w:hint="cs"/>
          <w:sz w:val="34"/>
          <w:szCs w:val="34"/>
          <w:rtl/>
        </w:rPr>
        <w:t xml:space="preserve"> في 12 ورقة</w:t>
      </w:r>
      <w:r w:rsidR="001B66E3" w:rsidRPr="001B66E3">
        <w:rPr>
          <w:rFonts w:cs="Traditional Arabic" w:hint="cs"/>
          <w:sz w:val="34"/>
          <w:szCs w:val="34"/>
          <w:rtl/>
        </w:rPr>
        <w:t>،</w:t>
      </w:r>
      <w:r w:rsidRPr="001B66E3">
        <w:rPr>
          <w:rFonts w:cs="Traditional Arabic" w:hint="cs"/>
          <w:sz w:val="34"/>
          <w:szCs w:val="34"/>
          <w:rtl/>
        </w:rPr>
        <w:t xml:space="preserve"> المجموع كله بخط الشيخ عيسى بن علي بن محمد الحوراني الشافعي في سنة 893هـ</w:t>
      </w:r>
      <w:r w:rsidR="001B66E3" w:rsidRPr="001B66E3">
        <w:rPr>
          <w:rFonts w:cs="Traditional Arabic" w:hint="cs"/>
          <w:sz w:val="34"/>
          <w:szCs w:val="34"/>
          <w:rtl/>
        </w:rPr>
        <w:t>.</w:t>
      </w:r>
    </w:p>
    <w:p w14:paraId="6E8CB7C1" w14:textId="0ACB531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بالمكتبة الوطنية بتونس رقم 157</w:t>
      </w:r>
      <w:r w:rsidR="001B66E3" w:rsidRPr="001B66E3">
        <w:rPr>
          <w:rFonts w:cs="Traditional Arabic" w:hint="cs"/>
          <w:sz w:val="34"/>
          <w:szCs w:val="34"/>
          <w:rtl/>
        </w:rPr>
        <w:t>،</w:t>
      </w:r>
      <w:r w:rsidRPr="001B66E3">
        <w:rPr>
          <w:rFonts w:cs="Traditional Arabic" w:hint="cs"/>
          <w:sz w:val="34"/>
          <w:szCs w:val="34"/>
          <w:rtl/>
        </w:rPr>
        <w:t xml:space="preserve"> الصفحات ( 70-76 )</w:t>
      </w:r>
      <w:r w:rsidR="001B66E3" w:rsidRPr="001B66E3">
        <w:rPr>
          <w:rFonts w:cs="Traditional Arabic" w:hint="cs"/>
          <w:sz w:val="34"/>
          <w:szCs w:val="34"/>
          <w:rtl/>
        </w:rPr>
        <w:t>.</w:t>
      </w:r>
    </w:p>
    <w:p w14:paraId="277267FE" w14:textId="230986C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11- شرح علل الترمذي ـ وهو آخر الجامع الصحيح للترمذي</w:t>
      </w:r>
      <w:r w:rsidR="001B66E3" w:rsidRPr="001B66E3">
        <w:rPr>
          <w:rFonts w:cs="Traditional Arabic" w:hint="cs"/>
          <w:b/>
          <w:bCs/>
          <w:sz w:val="34"/>
          <w:szCs w:val="34"/>
          <w:rtl/>
        </w:rPr>
        <w:t>،</w:t>
      </w:r>
      <w:r w:rsidRPr="001B66E3">
        <w:rPr>
          <w:rFonts w:cs="Traditional Arabic" w:hint="cs"/>
          <w:b/>
          <w:bCs/>
          <w:sz w:val="34"/>
          <w:szCs w:val="34"/>
          <w:rtl/>
        </w:rPr>
        <w:t xml:space="preserve"> وله عدة نسخ</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6B0C3EEE" w14:textId="0449602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منها ما في جامعة الإمام محمد بن سعود الإسلامية برقم 4860</w:t>
      </w:r>
      <w:r w:rsidR="001B66E3" w:rsidRPr="001B66E3">
        <w:rPr>
          <w:rFonts w:cs="Traditional Arabic" w:hint="cs"/>
          <w:sz w:val="34"/>
          <w:szCs w:val="34"/>
          <w:rtl/>
        </w:rPr>
        <w:t>،</w:t>
      </w:r>
      <w:r w:rsidRPr="001B66E3">
        <w:rPr>
          <w:rFonts w:cs="Traditional Arabic" w:hint="cs"/>
          <w:sz w:val="34"/>
          <w:szCs w:val="34"/>
          <w:rtl/>
        </w:rPr>
        <w:t xml:space="preserve"> في 152 ورقة</w:t>
      </w:r>
      <w:r w:rsidR="001B66E3" w:rsidRPr="001B66E3">
        <w:rPr>
          <w:rFonts w:cs="Traditional Arabic" w:hint="cs"/>
          <w:sz w:val="34"/>
          <w:szCs w:val="34"/>
          <w:rtl/>
        </w:rPr>
        <w:t>،</w:t>
      </w:r>
      <w:r w:rsidRPr="001B66E3">
        <w:rPr>
          <w:rFonts w:cs="Traditional Arabic" w:hint="cs"/>
          <w:sz w:val="34"/>
          <w:szCs w:val="34"/>
          <w:rtl/>
        </w:rPr>
        <w:t xml:space="preserve"> من منسوخات القرن 9هـ</w:t>
      </w:r>
      <w:r w:rsidR="001B66E3" w:rsidRPr="001B66E3">
        <w:rPr>
          <w:rFonts w:cs="Traditional Arabic" w:hint="cs"/>
          <w:sz w:val="34"/>
          <w:szCs w:val="34"/>
          <w:rtl/>
        </w:rPr>
        <w:t>.</w:t>
      </w:r>
    </w:p>
    <w:p w14:paraId="4FD7317D" w14:textId="6FC63B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جامعة الملك سعود بالرياض نسخة رقمها 772 تمثل قطعة من </w:t>
      </w:r>
      <w:r w:rsidRPr="001B66E3">
        <w:rPr>
          <w:rFonts w:cs="Traditional Arabic"/>
          <w:sz w:val="34"/>
          <w:szCs w:val="34"/>
          <w:rtl/>
        </w:rPr>
        <w:br/>
      </w:r>
      <w:r w:rsidRPr="001B66E3">
        <w:rPr>
          <w:rFonts w:cs="Traditional Arabic" w:hint="cs"/>
          <w:sz w:val="34"/>
          <w:szCs w:val="34"/>
          <w:rtl/>
        </w:rPr>
        <w:t>هذا الشرح</w:t>
      </w:r>
      <w:r w:rsidR="001B66E3" w:rsidRPr="001B66E3">
        <w:rPr>
          <w:rFonts w:cs="Traditional Arabic" w:hint="cs"/>
          <w:sz w:val="34"/>
          <w:szCs w:val="34"/>
          <w:rtl/>
        </w:rPr>
        <w:t>.</w:t>
      </w:r>
    </w:p>
    <w:p w14:paraId="0D925A29" w14:textId="2532D45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الظاهرية نسختان</w:t>
      </w:r>
      <w:r w:rsidR="001B66E3" w:rsidRPr="001B66E3">
        <w:rPr>
          <w:rFonts w:cs="Traditional Arabic" w:hint="cs"/>
          <w:sz w:val="34"/>
          <w:szCs w:val="34"/>
          <w:rtl/>
        </w:rPr>
        <w:t>:</w:t>
      </w:r>
    </w:p>
    <w:p w14:paraId="429990E4" w14:textId="0AA4D50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1- رقم 405 حديث</w:t>
      </w:r>
      <w:r w:rsidR="001B66E3" w:rsidRPr="001B66E3">
        <w:rPr>
          <w:rFonts w:cs="Traditional Arabic" w:hint="cs"/>
          <w:sz w:val="34"/>
          <w:szCs w:val="34"/>
          <w:rtl/>
        </w:rPr>
        <w:t>،</w:t>
      </w:r>
      <w:r w:rsidRPr="001B66E3">
        <w:rPr>
          <w:rFonts w:cs="Traditional Arabic" w:hint="cs"/>
          <w:sz w:val="34"/>
          <w:szCs w:val="34"/>
          <w:rtl/>
        </w:rPr>
        <w:t xml:space="preserve"> الصفحات ( 111-200 ) فيها نقص من أولها</w:t>
      </w:r>
      <w:r w:rsidR="001B66E3" w:rsidRPr="001B66E3">
        <w:rPr>
          <w:rFonts w:cs="Traditional Arabic" w:hint="cs"/>
          <w:sz w:val="34"/>
          <w:szCs w:val="34"/>
          <w:rtl/>
        </w:rPr>
        <w:t>.</w:t>
      </w:r>
    </w:p>
    <w:p w14:paraId="185844EF" w14:textId="3AF67756"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2- وضمن مجموع 129 منسوخة في حياة المؤلف</w:t>
      </w:r>
      <w:r w:rsidR="001B66E3" w:rsidRPr="001B66E3">
        <w:rPr>
          <w:rFonts w:cs="Traditional Arabic" w:hint="cs"/>
          <w:sz w:val="34"/>
          <w:szCs w:val="34"/>
          <w:rtl/>
        </w:rPr>
        <w:t>،</w:t>
      </w:r>
      <w:r w:rsidRPr="001B66E3">
        <w:rPr>
          <w:rFonts w:cs="Traditional Arabic" w:hint="cs"/>
          <w:sz w:val="34"/>
          <w:szCs w:val="34"/>
          <w:rtl/>
        </w:rPr>
        <w:t xml:space="preserve"> ويقال إنها بخطه ! </w:t>
      </w:r>
    </w:p>
    <w:p w14:paraId="0D5950F4" w14:textId="65AAB3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متحف طوب قبوسراي بإستانبول نسخة رقمها 2519</w:t>
      </w:r>
      <w:r w:rsidR="001B66E3" w:rsidRPr="001B66E3">
        <w:rPr>
          <w:rFonts w:cs="Traditional Arabic" w:hint="cs"/>
          <w:sz w:val="34"/>
          <w:szCs w:val="34"/>
          <w:rtl/>
        </w:rPr>
        <w:t>،</w:t>
      </w:r>
      <w:r w:rsidRPr="001B66E3">
        <w:rPr>
          <w:rFonts w:cs="Traditional Arabic" w:hint="cs"/>
          <w:sz w:val="34"/>
          <w:szCs w:val="34"/>
          <w:rtl/>
        </w:rPr>
        <w:t xml:space="preserve"> في 159 ورقة</w:t>
      </w:r>
      <w:r w:rsidR="001B66E3" w:rsidRPr="001B66E3">
        <w:rPr>
          <w:rFonts w:cs="Traditional Arabic" w:hint="cs"/>
          <w:sz w:val="34"/>
          <w:szCs w:val="34"/>
          <w:rtl/>
        </w:rPr>
        <w:t>.</w:t>
      </w:r>
    </w:p>
    <w:p w14:paraId="36836919" w14:textId="7C1E47E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فيه ـ بمكتبة أحمد الثالث برقم 532</w:t>
      </w:r>
      <w:r w:rsidR="001B66E3" w:rsidRPr="001B66E3">
        <w:rPr>
          <w:rFonts w:cs="Traditional Arabic" w:hint="cs"/>
          <w:sz w:val="34"/>
          <w:szCs w:val="34"/>
          <w:rtl/>
        </w:rPr>
        <w:t>،</w:t>
      </w:r>
      <w:r w:rsidRPr="001B66E3">
        <w:rPr>
          <w:rFonts w:cs="Traditional Arabic" w:hint="cs"/>
          <w:sz w:val="34"/>
          <w:szCs w:val="34"/>
          <w:rtl/>
        </w:rPr>
        <w:t xml:space="preserve"> في 159 ورقة</w:t>
      </w:r>
      <w:r w:rsidR="001B66E3" w:rsidRPr="001B66E3">
        <w:rPr>
          <w:rFonts w:cs="Traditional Arabic" w:hint="cs"/>
          <w:sz w:val="34"/>
          <w:szCs w:val="34"/>
          <w:rtl/>
        </w:rPr>
        <w:t>.</w:t>
      </w:r>
    </w:p>
    <w:p w14:paraId="6A63B05B" w14:textId="6AEA942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 برقم 49 مصطلح</w:t>
      </w:r>
      <w:r w:rsidR="001B66E3" w:rsidRPr="001B66E3">
        <w:rPr>
          <w:rFonts w:cs="Traditional Arabic" w:hint="cs"/>
          <w:sz w:val="34"/>
          <w:szCs w:val="34"/>
          <w:rtl/>
        </w:rPr>
        <w:t>،</w:t>
      </w:r>
      <w:r w:rsidRPr="001B66E3">
        <w:rPr>
          <w:rFonts w:cs="Traditional Arabic" w:hint="cs"/>
          <w:sz w:val="34"/>
          <w:szCs w:val="34"/>
          <w:rtl/>
        </w:rPr>
        <w:t xml:space="preserve"> فيها 136 ورقة</w:t>
      </w:r>
      <w:r w:rsidR="001B66E3" w:rsidRPr="001B66E3">
        <w:rPr>
          <w:rFonts w:cs="Traditional Arabic" w:hint="cs"/>
          <w:sz w:val="34"/>
          <w:szCs w:val="34"/>
          <w:rtl/>
        </w:rPr>
        <w:t>،</w:t>
      </w:r>
      <w:r w:rsidRPr="001B66E3">
        <w:rPr>
          <w:rFonts w:cs="Traditional Arabic" w:hint="cs"/>
          <w:sz w:val="34"/>
          <w:szCs w:val="34"/>
          <w:rtl/>
        </w:rPr>
        <w:t xml:space="preserve"> نسخت سنة 889هـ</w:t>
      </w:r>
      <w:r w:rsidR="001B66E3" w:rsidRPr="001B66E3">
        <w:rPr>
          <w:rFonts w:cs="Traditional Arabic" w:hint="cs"/>
          <w:sz w:val="34"/>
          <w:szCs w:val="34"/>
          <w:rtl/>
        </w:rPr>
        <w:t>،</w:t>
      </w:r>
      <w:r w:rsidRPr="001B66E3">
        <w:rPr>
          <w:rFonts w:cs="Traditional Arabic" w:hint="cs"/>
          <w:sz w:val="34"/>
          <w:szCs w:val="34"/>
          <w:rtl/>
        </w:rPr>
        <w:t xml:space="preserve"> وعنها فلم بمعهد المخطوطات بالقاهرة</w:t>
      </w:r>
      <w:r w:rsidR="001B66E3" w:rsidRPr="001B66E3">
        <w:rPr>
          <w:rFonts w:cs="Traditional Arabic" w:hint="cs"/>
          <w:sz w:val="34"/>
          <w:szCs w:val="34"/>
          <w:rtl/>
        </w:rPr>
        <w:t>،</w:t>
      </w:r>
      <w:r w:rsidRPr="001B66E3">
        <w:rPr>
          <w:rFonts w:cs="Traditional Arabic" w:hint="cs"/>
          <w:sz w:val="34"/>
          <w:szCs w:val="34"/>
          <w:rtl/>
        </w:rPr>
        <w:t xml:space="preserve"> التابع لجامعة الدول العربية برقم 289 حديث</w:t>
      </w:r>
      <w:r w:rsidR="001B66E3" w:rsidRPr="001B66E3">
        <w:rPr>
          <w:rFonts w:cs="Traditional Arabic" w:hint="cs"/>
          <w:sz w:val="34"/>
          <w:szCs w:val="34"/>
          <w:rtl/>
        </w:rPr>
        <w:t>.</w:t>
      </w:r>
    </w:p>
    <w:p w14:paraId="0D718FD1" w14:textId="37275E19"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12- شرح المحرر في الفقه</w:t>
      </w:r>
      <w:r w:rsidRPr="001B66E3">
        <w:rPr>
          <w:rFonts w:cs="Traditional Arabic" w:hint="cs"/>
          <w:b/>
          <w:bCs/>
          <w:sz w:val="34"/>
          <w:szCs w:val="34"/>
          <w:vertAlign w:val="superscript"/>
          <w:rtl/>
        </w:rPr>
        <w:t>(</w:t>
      </w:r>
      <w:r w:rsidRPr="001B66E3">
        <w:rPr>
          <w:rStyle w:val="a6"/>
          <w:rFonts w:cs="Traditional Arabic"/>
          <w:b/>
          <w:bCs/>
          <w:sz w:val="34"/>
          <w:szCs w:val="34"/>
          <w:rtl/>
        </w:rPr>
        <w:footnoteReference w:id="153"/>
      </w:r>
      <w:r w:rsidRPr="001B66E3">
        <w:rPr>
          <w:rFonts w:cs="Traditional Arabic" w:hint="cs"/>
          <w:b/>
          <w:bCs/>
          <w:sz w:val="34"/>
          <w:szCs w:val="34"/>
          <w:vertAlign w:val="superscript"/>
          <w:rtl/>
        </w:rPr>
        <w:t>)</w:t>
      </w:r>
      <w:r w:rsidR="001B66E3" w:rsidRPr="001B66E3">
        <w:rPr>
          <w:rFonts w:cs="Traditional Arabic" w:hint="cs"/>
          <w:b/>
          <w:bCs/>
          <w:sz w:val="34"/>
          <w:szCs w:val="34"/>
          <w:rtl/>
        </w:rPr>
        <w:t>:</w:t>
      </w:r>
    </w:p>
    <w:p w14:paraId="58A708F6" w14:textId="72DF08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وهو شرح لكتاب المحرر الذي ألفه المجد أبو البركات ابن تيمية صاحب المنتقى</w:t>
      </w:r>
      <w:r w:rsidR="001B66E3" w:rsidRPr="001B66E3">
        <w:rPr>
          <w:rFonts w:cs="Traditional Arabic" w:hint="cs"/>
          <w:sz w:val="34"/>
          <w:szCs w:val="34"/>
          <w:rtl/>
        </w:rPr>
        <w:t>،</w:t>
      </w:r>
      <w:r w:rsidRPr="001B66E3">
        <w:rPr>
          <w:rFonts w:cs="Traditional Arabic" w:hint="cs"/>
          <w:sz w:val="34"/>
          <w:szCs w:val="34"/>
          <w:rtl/>
        </w:rPr>
        <w:t xml:space="preserve"> وجد الشيخ أبي العباس ابن تيمية شيخ الإسلام</w:t>
      </w:r>
      <w:r w:rsidR="001B66E3" w:rsidRPr="001B66E3">
        <w:rPr>
          <w:rFonts w:cs="Traditional Arabic" w:hint="cs"/>
          <w:sz w:val="34"/>
          <w:szCs w:val="34"/>
          <w:rtl/>
        </w:rPr>
        <w:t>.</w:t>
      </w:r>
    </w:p>
    <w:p w14:paraId="1B0F9C83" w14:textId="4659DF2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وهي ورقات قليلة في مجموع 4761/5</w:t>
      </w:r>
      <w:r w:rsidR="001B66E3" w:rsidRPr="001B66E3">
        <w:rPr>
          <w:rFonts w:cs="Traditional Arabic" w:hint="cs"/>
          <w:sz w:val="34"/>
          <w:szCs w:val="34"/>
          <w:rtl/>
        </w:rPr>
        <w:t>،</w:t>
      </w:r>
      <w:r w:rsidRPr="001B66E3">
        <w:rPr>
          <w:rFonts w:cs="Traditional Arabic" w:hint="cs"/>
          <w:sz w:val="34"/>
          <w:szCs w:val="34"/>
          <w:rtl/>
        </w:rPr>
        <w:t xml:space="preserve"> من ( 161 إلى آخره )</w:t>
      </w:r>
      <w:r w:rsidR="001B66E3" w:rsidRPr="001B66E3">
        <w:rPr>
          <w:rFonts w:cs="Traditional Arabic" w:hint="cs"/>
          <w:sz w:val="34"/>
          <w:szCs w:val="34"/>
          <w:rtl/>
        </w:rPr>
        <w:t>.</w:t>
      </w:r>
    </w:p>
    <w:p w14:paraId="40F40A9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D46CA6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FD0785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BA552B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061DC7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5529ED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DA54685"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88F4C0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C64C88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16D424D"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7954F5A" w14:textId="6A397886" w:rsidR="000D4E99" w:rsidRPr="001B66E3" w:rsidRDefault="000D4E99" w:rsidP="000D4E99">
      <w:pPr>
        <w:pStyle w:val="1"/>
        <w:keepNext w:val="0"/>
        <w:widowControl w:val="0"/>
        <w:spacing w:before="120"/>
        <w:rPr>
          <w:rFonts w:cs="Traditional Arabic"/>
          <w:sz w:val="34"/>
          <w:szCs w:val="34"/>
          <w:rtl/>
          <w:lang w:eastAsia="en-US"/>
        </w:rPr>
      </w:pPr>
    </w:p>
    <w:p w14:paraId="4611FF32" w14:textId="39D1A3D1"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3600" behindDoc="0" locked="0" layoutInCell="1" allowOverlap="1" wp14:anchorId="66E0114A" wp14:editId="699F40C6">
                <wp:simplePos x="0" y="0"/>
                <wp:positionH relativeFrom="column">
                  <wp:posOffset>1933427</wp:posOffset>
                </wp:positionH>
                <wp:positionV relativeFrom="paragraph">
                  <wp:posOffset>144780</wp:posOffset>
                </wp:positionV>
                <wp:extent cx="1714500" cy="685800"/>
                <wp:effectExtent l="19050" t="19050" r="38100" b="38100"/>
                <wp:wrapNone/>
                <wp:docPr id="54" name="مستطيل مستدير الزوايا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385D8341" w14:textId="77777777" w:rsidR="0099705D" w:rsidRDefault="0099705D" w:rsidP="000D4E99">
                            <w:pPr>
                              <w:jc w:val="center"/>
                              <w:rPr>
                                <w:b/>
                                <w:bCs/>
                                <w:sz w:val="38"/>
                                <w:szCs w:val="36"/>
                                <w:rtl/>
                              </w:rPr>
                            </w:pPr>
                            <w:r>
                              <w:rPr>
                                <w:rFonts w:hint="cs"/>
                                <w:b/>
                                <w:bCs/>
                                <w:sz w:val="42"/>
                                <w:rtl/>
                              </w:rPr>
                              <w:t xml:space="preserve">حرف الغـين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0114A" id="مستطيل مستدير الزوايا 54" o:spid="_x0000_s1080" style="position:absolute;left:0;text-align:left;margin-left:152.25pt;margin-top:11.4pt;width:13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" fillcolor="silver" strokecolor="#333" strokeweight="3.75pt">
                <v:fill opacity="32896f"/>
                <v:stroke linestyle="thickThin"/>
                <v:textbox>
                  <w:txbxContent>
                    <w:p w14:paraId="385D8341" w14:textId="77777777" w:rsidR="0099705D" w:rsidRDefault="0099705D" w:rsidP="000D4E99">
                      <w:pPr>
                        <w:jc w:val="center"/>
                        <w:rPr>
                          <w:b/>
                          <w:bCs/>
                          <w:sz w:val="38"/>
                          <w:szCs w:val="36"/>
                          <w:rtl/>
                        </w:rPr>
                      </w:pPr>
                      <w:r>
                        <w:rPr>
                          <w:rFonts w:hint="cs"/>
                          <w:b/>
                          <w:bCs/>
                          <w:sz w:val="42"/>
                          <w:rtl/>
                        </w:rPr>
                        <w:t xml:space="preserve">حرف الغـين </w:t>
                      </w:r>
                    </w:p>
                  </w:txbxContent>
                </v:textbox>
              </v:roundrect>
            </w:pict>
          </mc:Fallback>
        </mc:AlternateContent>
      </w:r>
    </w:p>
    <w:p w14:paraId="3B77F04A" w14:textId="77777777" w:rsidR="000D4E99" w:rsidRPr="001B66E3" w:rsidRDefault="000D4E99" w:rsidP="000D4E99">
      <w:pPr>
        <w:widowControl w:val="0"/>
        <w:spacing w:before="120" w:line="420" w:lineRule="exact"/>
        <w:jc w:val="center"/>
        <w:rPr>
          <w:rFonts w:cs="Traditional Arabic"/>
          <w:sz w:val="34"/>
          <w:szCs w:val="34"/>
          <w:rtl/>
        </w:rPr>
      </w:pPr>
    </w:p>
    <w:p w14:paraId="034A198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CC2374B" w14:textId="65F6C256"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t>1- غاية النفع في شرح حديث تمثيل المؤمن بخامة الزرع</w:t>
      </w:r>
      <w:r w:rsidR="001B66E3" w:rsidRPr="001B66E3">
        <w:rPr>
          <w:rFonts w:cs="Traditional Arabic" w:hint="cs"/>
          <w:b/>
          <w:bCs/>
          <w:sz w:val="34"/>
          <w:szCs w:val="34"/>
          <w:rtl/>
        </w:rPr>
        <w:t>:</w:t>
      </w:r>
    </w:p>
    <w:p w14:paraId="51D01DA0" w14:textId="20E67BA0"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في مكتبة  الرياض السعودية ـ ضمن دار الإفتاء ـ نسخة برقم527</w:t>
      </w:r>
      <w:r w:rsidR="001B66E3" w:rsidRPr="001B66E3">
        <w:rPr>
          <w:rFonts w:cs="Traditional Arabic" w:hint="cs"/>
          <w:sz w:val="34"/>
          <w:szCs w:val="34"/>
          <w:rtl/>
        </w:rPr>
        <w:t>،</w:t>
      </w:r>
      <w:r w:rsidRPr="001B66E3">
        <w:rPr>
          <w:rFonts w:cs="Traditional Arabic" w:hint="cs"/>
          <w:sz w:val="34"/>
          <w:szCs w:val="34"/>
          <w:rtl/>
        </w:rPr>
        <w:t xml:space="preserve"> في 6 ورقات</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كلاهما في الرياض</w:t>
      </w:r>
      <w:r w:rsidR="001B66E3" w:rsidRPr="001B66E3">
        <w:rPr>
          <w:rFonts w:cs="Traditional Arabic" w:hint="cs"/>
          <w:sz w:val="34"/>
          <w:szCs w:val="34"/>
          <w:rtl/>
        </w:rPr>
        <w:t>.</w:t>
      </w:r>
    </w:p>
    <w:p w14:paraId="380D6AC0" w14:textId="43A8C1A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بالرياض نسختان</w:t>
      </w:r>
      <w:r w:rsidR="001B66E3" w:rsidRPr="001B66E3">
        <w:rPr>
          <w:rFonts w:cs="Traditional Arabic" w:hint="cs"/>
          <w:sz w:val="34"/>
          <w:szCs w:val="34"/>
          <w:rtl/>
        </w:rPr>
        <w:t>:</w:t>
      </w:r>
    </w:p>
    <w:p w14:paraId="75C5299A" w14:textId="303FEB3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أولهما برقم 56/16</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p>
    <w:p w14:paraId="27DA01B1" w14:textId="6362572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والثانية برقم 1637/13</w:t>
      </w:r>
      <w:r w:rsidR="001B66E3" w:rsidRPr="001B66E3">
        <w:rPr>
          <w:rFonts w:cs="Traditional Arabic" w:hint="cs"/>
          <w:sz w:val="34"/>
          <w:szCs w:val="34"/>
          <w:rtl/>
        </w:rPr>
        <w:t>،</w:t>
      </w:r>
      <w:r w:rsidRPr="001B66E3">
        <w:rPr>
          <w:rFonts w:cs="Traditional Arabic" w:hint="cs"/>
          <w:sz w:val="34"/>
          <w:szCs w:val="34"/>
          <w:rtl/>
        </w:rPr>
        <w:t xml:space="preserve"> في 6 صفحات</w:t>
      </w:r>
      <w:r w:rsidR="001B66E3" w:rsidRPr="001B66E3">
        <w:rPr>
          <w:rFonts w:cs="Traditional Arabic" w:hint="cs"/>
          <w:sz w:val="34"/>
          <w:szCs w:val="34"/>
          <w:rtl/>
        </w:rPr>
        <w:t>،</w:t>
      </w:r>
      <w:r w:rsidRPr="001B66E3">
        <w:rPr>
          <w:rFonts w:cs="Traditional Arabic" w:hint="cs"/>
          <w:sz w:val="34"/>
          <w:szCs w:val="34"/>
          <w:rtl/>
        </w:rPr>
        <w:t xml:space="preserve"> بخط عبدالله الربيعي </w:t>
      </w:r>
      <w:r w:rsidRPr="001B66E3">
        <w:rPr>
          <w:rFonts w:cs="Traditional Arabic"/>
          <w:sz w:val="34"/>
          <w:szCs w:val="34"/>
          <w:rtl/>
        </w:rPr>
        <w:br/>
      </w:r>
      <w:r w:rsidRPr="001B66E3">
        <w:rPr>
          <w:rFonts w:cs="Traditional Arabic" w:hint="cs"/>
          <w:sz w:val="34"/>
          <w:szCs w:val="34"/>
          <w:rtl/>
        </w:rPr>
        <w:t>سنة 1333هـ</w:t>
      </w:r>
      <w:r w:rsidR="001B66E3" w:rsidRPr="001B66E3">
        <w:rPr>
          <w:rFonts w:cs="Traditional Arabic" w:hint="cs"/>
          <w:sz w:val="34"/>
          <w:szCs w:val="34"/>
          <w:rtl/>
        </w:rPr>
        <w:t>.</w:t>
      </w:r>
    </w:p>
    <w:p w14:paraId="717FA9CE" w14:textId="49E7A4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مجموع خزانة الفاتح بالسليمانية بإستانبول نسخة برقم 5318</w:t>
      </w:r>
      <w:r w:rsidR="001B66E3" w:rsidRPr="001B66E3">
        <w:rPr>
          <w:rFonts w:cs="Traditional Arabic" w:hint="cs"/>
          <w:sz w:val="34"/>
          <w:szCs w:val="34"/>
          <w:rtl/>
        </w:rPr>
        <w:t>،</w:t>
      </w:r>
      <w:r w:rsidRPr="001B66E3">
        <w:rPr>
          <w:rFonts w:cs="Traditional Arabic"/>
          <w:sz w:val="34"/>
          <w:szCs w:val="34"/>
          <w:rtl/>
        </w:rPr>
        <w:br/>
      </w:r>
      <w:r w:rsidRPr="001B66E3">
        <w:rPr>
          <w:rFonts w:cs="Traditional Arabic" w:hint="cs"/>
          <w:sz w:val="34"/>
          <w:szCs w:val="34"/>
          <w:rtl/>
        </w:rPr>
        <w:t>في 9 ورقات</w:t>
      </w:r>
      <w:r w:rsidR="001B66E3" w:rsidRPr="001B66E3">
        <w:rPr>
          <w:rFonts w:cs="Traditional Arabic" w:hint="cs"/>
          <w:sz w:val="34"/>
          <w:szCs w:val="34"/>
          <w:rtl/>
        </w:rPr>
        <w:t>.</w:t>
      </w:r>
    </w:p>
    <w:p w14:paraId="49A2411E" w14:textId="1EA11E9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مجموع لدي يحوي 5 ورقات</w:t>
      </w:r>
      <w:r w:rsidR="001B66E3" w:rsidRPr="001B66E3">
        <w:rPr>
          <w:rFonts w:cs="Traditional Arabic" w:hint="cs"/>
          <w:sz w:val="34"/>
          <w:szCs w:val="34"/>
          <w:rtl/>
        </w:rPr>
        <w:t>،</w:t>
      </w:r>
      <w:r w:rsidRPr="001B66E3">
        <w:rPr>
          <w:rFonts w:cs="Traditional Arabic" w:hint="cs"/>
          <w:sz w:val="34"/>
          <w:szCs w:val="34"/>
          <w:rtl/>
        </w:rPr>
        <w:t xml:space="preserve"> في كل ورقة صفحتان</w:t>
      </w:r>
      <w:r w:rsidR="001B66E3" w:rsidRPr="001B66E3">
        <w:rPr>
          <w:rFonts w:cs="Traditional Arabic" w:hint="cs"/>
          <w:sz w:val="34"/>
          <w:szCs w:val="34"/>
          <w:rtl/>
        </w:rPr>
        <w:t>،</w:t>
      </w:r>
      <w:r w:rsidRPr="001B66E3">
        <w:rPr>
          <w:rFonts w:cs="Traditional Arabic" w:hint="cs"/>
          <w:sz w:val="34"/>
          <w:szCs w:val="34"/>
          <w:rtl/>
        </w:rPr>
        <w:t xml:space="preserve"> فيهما 21 سطراً</w:t>
      </w:r>
      <w:r w:rsidR="001B66E3" w:rsidRPr="001B66E3">
        <w:rPr>
          <w:rFonts w:cs="Traditional Arabic" w:hint="cs"/>
          <w:sz w:val="34"/>
          <w:szCs w:val="34"/>
          <w:rtl/>
        </w:rPr>
        <w:t>،</w:t>
      </w:r>
      <w:r w:rsidRPr="001B66E3">
        <w:rPr>
          <w:rFonts w:cs="Traditional Arabic" w:hint="cs"/>
          <w:sz w:val="34"/>
          <w:szCs w:val="34"/>
          <w:rtl/>
        </w:rPr>
        <w:t xml:space="preserve"> بخط سعد بن عبدالله الحميدي سنة 1308هـ بقلم نجدي معتاد</w:t>
      </w:r>
      <w:r w:rsidR="001B66E3" w:rsidRPr="001B66E3">
        <w:rPr>
          <w:rFonts w:cs="Traditional Arabic" w:hint="cs"/>
          <w:sz w:val="34"/>
          <w:szCs w:val="34"/>
          <w:rtl/>
        </w:rPr>
        <w:t>.</w:t>
      </w:r>
    </w:p>
    <w:p w14:paraId="70A8EA59" w14:textId="3E183E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نسخة ضمن مجموعة أورشليم برقم 741</w:t>
      </w:r>
      <w:r w:rsidR="001B66E3" w:rsidRPr="001B66E3">
        <w:rPr>
          <w:rFonts w:cs="Traditional Arabic" w:hint="cs"/>
          <w:sz w:val="34"/>
          <w:szCs w:val="34"/>
          <w:rtl/>
        </w:rPr>
        <w:t>.</w:t>
      </w:r>
    </w:p>
    <w:p w14:paraId="1B3338FE" w14:textId="7F51C99D" w:rsidR="00E21742" w:rsidRDefault="00E21742">
      <w:pPr>
        <w:bidi w:val="0"/>
        <w:spacing w:after="160" w:line="259" w:lineRule="auto"/>
        <w:rPr>
          <w:rFonts w:cs="Traditional Arabic"/>
          <w:sz w:val="34"/>
          <w:szCs w:val="34"/>
          <w:rtl/>
        </w:rPr>
      </w:pPr>
      <w:r>
        <w:rPr>
          <w:rFonts w:cs="Traditional Arabic"/>
          <w:sz w:val="34"/>
          <w:szCs w:val="34"/>
          <w:rtl/>
        </w:rPr>
        <w:br w:type="page"/>
      </w:r>
    </w:p>
    <w:p w14:paraId="5050ECB1" w14:textId="77777777" w:rsidR="000D4E99" w:rsidRPr="001B66E3" w:rsidRDefault="000D4E99" w:rsidP="000D4E99">
      <w:pPr>
        <w:pStyle w:val="1"/>
        <w:keepNext w:val="0"/>
        <w:widowControl w:val="0"/>
        <w:spacing w:before="120"/>
        <w:rPr>
          <w:rFonts w:cs="Traditional Arabic"/>
          <w:sz w:val="34"/>
          <w:szCs w:val="34"/>
          <w:rtl/>
          <w:lang w:eastAsia="en-US"/>
        </w:rPr>
      </w:pPr>
    </w:p>
    <w:p w14:paraId="4B9527AE" w14:textId="77777777" w:rsidR="000D4E99" w:rsidRPr="001B66E3" w:rsidRDefault="000D4E99" w:rsidP="000D4E99">
      <w:pPr>
        <w:pStyle w:val="1"/>
        <w:keepNext w:val="0"/>
        <w:widowControl w:val="0"/>
        <w:spacing w:before="120"/>
        <w:rPr>
          <w:rFonts w:cs="Traditional Arabic"/>
          <w:sz w:val="34"/>
          <w:szCs w:val="34"/>
          <w:rtl/>
          <w:lang w:eastAsia="en-US"/>
        </w:rPr>
      </w:pPr>
      <w:r w:rsidRPr="001B66E3">
        <w:rPr>
          <w:rFonts w:cs="Traditional Arabic"/>
          <w:noProof/>
          <w:sz w:val="34"/>
          <w:szCs w:val="34"/>
          <w:rtl/>
          <w:lang w:eastAsia="en-US"/>
        </w:rPr>
        <mc:AlternateContent>
          <mc:Choice Requires="wps">
            <w:drawing>
              <wp:anchor distT="0" distB="0" distL="114300" distR="114300" simplePos="0" relativeHeight="251683328" behindDoc="0" locked="0" layoutInCell="1" allowOverlap="1" wp14:anchorId="677B5440" wp14:editId="1D84E4F1">
                <wp:simplePos x="0" y="0"/>
                <wp:positionH relativeFrom="column">
                  <wp:posOffset>2137144</wp:posOffset>
                </wp:positionH>
                <wp:positionV relativeFrom="paragraph">
                  <wp:posOffset>135565</wp:posOffset>
                </wp:positionV>
                <wp:extent cx="1714500" cy="685800"/>
                <wp:effectExtent l="25400" t="26035" r="31750" b="31115"/>
                <wp:wrapNone/>
                <wp:docPr id="53" name="مستطيل مستدير الزوايا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543EF10E" w14:textId="77777777" w:rsidR="0099705D" w:rsidRDefault="0099705D" w:rsidP="000D4E99">
                            <w:pPr>
                              <w:jc w:val="center"/>
                              <w:rPr>
                                <w:b/>
                                <w:bCs/>
                                <w:sz w:val="38"/>
                                <w:szCs w:val="36"/>
                                <w:rtl/>
                              </w:rPr>
                            </w:pPr>
                            <w:r>
                              <w:rPr>
                                <w:rFonts w:hint="cs"/>
                                <w:b/>
                                <w:bCs/>
                                <w:sz w:val="42"/>
                                <w:rtl/>
                              </w:rPr>
                              <w:t xml:space="preserve">حرف الفـاء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B5440" id="مستطيل مستدير الزوايا 53" o:spid="_x0000_s1081" style="position:absolute;left:0;text-align:left;margin-left:168.3pt;margin-top:10.65pt;width:135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" fillcolor="silver" strokecolor="#333" strokeweight="3.75pt">
                <v:fill opacity="32896f"/>
                <v:stroke linestyle="thickThin"/>
                <v:textbox>
                  <w:txbxContent>
                    <w:p w14:paraId="543EF10E" w14:textId="77777777" w:rsidR="0099705D" w:rsidRDefault="0099705D" w:rsidP="000D4E99">
                      <w:pPr>
                        <w:jc w:val="center"/>
                        <w:rPr>
                          <w:b/>
                          <w:bCs/>
                          <w:sz w:val="38"/>
                          <w:szCs w:val="36"/>
                          <w:rtl/>
                        </w:rPr>
                      </w:pPr>
                      <w:r>
                        <w:rPr>
                          <w:rFonts w:hint="cs"/>
                          <w:b/>
                          <w:bCs/>
                          <w:sz w:val="42"/>
                          <w:rtl/>
                        </w:rPr>
                        <w:t xml:space="preserve">حرف الفـاء </w:t>
                      </w:r>
                    </w:p>
                  </w:txbxContent>
                </v:textbox>
              </v:roundrect>
            </w:pict>
          </mc:Fallback>
        </mc:AlternateContent>
      </w:r>
    </w:p>
    <w:p w14:paraId="34200ED6" w14:textId="77777777" w:rsidR="000D4E99" w:rsidRPr="001B66E3" w:rsidRDefault="000D4E99" w:rsidP="000D4E99">
      <w:pPr>
        <w:widowControl w:val="0"/>
        <w:spacing w:before="120" w:line="420" w:lineRule="exact"/>
        <w:jc w:val="lowKashida"/>
        <w:rPr>
          <w:rFonts w:cs="Traditional Arabic"/>
          <w:sz w:val="34"/>
          <w:szCs w:val="34"/>
          <w:rtl/>
        </w:rPr>
      </w:pPr>
    </w:p>
    <w:p w14:paraId="4CE5EC4D" w14:textId="77777777" w:rsidR="000D4E99" w:rsidRPr="001B66E3" w:rsidRDefault="000D4E99" w:rsidP="000D4E99">
      <w:pPr>
        <w:widowControl w:val="0"/>
        <w:spacing w:before="120" w:line="420" w:lineRule="exact"/>
        <w:jc w:val="center"/>
        <w:rPr>
          <w:rFonts w:cs="Traditional Arabic"/>
          <w:sz w:val="34"/>
          <w:szCs w:val="34"/>
          <w:rtl/>
        </w:rPr>
      </w:pPr>
    </w:p>
    <w:p w14:paraId="2BA72788"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6A452EA" w14:textId="6C4D8340" w:rsidR="000D4E99" w:rsidRPr="001B66E3" w:rsidRDefault="000D4E99" w:rsidP="000D4E99">
      <w:pPr>
        <w:pStyle w:val="21"/>
        <w:jc w:val="both"/>
        <w:rPr>
          <w:rFonts w:cs="Traditional Arabic"/>
          <w:sz w:val="34"/>
          <w:szCs w:val="34"/>
          <w:rtl/>
        </w:rPr>
      </w:pPr>
      <w:r w:rsidRPr="001B66E3">
        <w:rPr>
          <w:rFonts w:cs="Traditional Arabic" w:hint="cs"/>
          <w:sz w:val="34"/>
          <w:szCs w:val="34"/>
          <w:rtl/>
        </w:rPr>
        <w:t>1- فائدة لابن رجب حول حديث النزول</w:t>
      </w:r>
      <w:r w:rsidR="001B66E3" w:rsidRPr="001B66E3">
        <w:rPr>
          <w:rFonts w:cs="Traditional Arabic" w:hint="cs"/>
          <w:sz w:val="34"/>
          <w:szCs w:val="34"/>
          <w:rtl/>
        </w:rPr>
        <w:t>:</w:t>
      </w:r>
    </w:p>
    <w:p w14:paraId="290DB1ED" w14:textId="26CC1B6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بقدر صفحة ونصف</w:t>
      </w:r>
      <w:r w:rsidR="001B66E3" w:rsidRPr="001B66E3">
        <w:rPr>
          <w:rFonts w:cs="Traditional Arabic" w:hint="cs"/>
          <w:sz w:val="34"/>
          <w:szCs w:val="34"/>
          <w:rtl/>
        </w:rPr>
        <w:t>،</w:t>
      </w:r>
      <w:r w:rsidRPr="001B66E3">
        <w:rPr>
          <w:rFonts w:cs="Traditional Arabic" w:hint="cs"/>
          <w:sz w:val="34"/>
          <w:szCs w:val="34"/>
          <w:rtl/>
        </w:rPr>
        <w:t xml:space="preserve"> مأخوذة من شروحه رحمه الله للأحاديث</w:t>
      </w:r>
      <w:r w:rsidR="001B66E3" w:rsidRPr="001B66E3">
        <w:rPr>
          <w:rFonts w:cs="Traditional Arabic" w:hint="cs"/>
          <w:sz w:val="34"/>
          <w:szCs w:val="34"/>
          <w:rtl/>
        </w:rPr>
        <w:t>،</w:t>
      </w:r>
      <w:r w:rsidRPr="001B66E3">
        <w:rPr>
          <w:rFonts w:cs="Traditional Arabic" w:hint="cs"/>
          <w:sz w:val="34"/>
          <w:szCs w:val="34"/>
          <w:rtl/>
        </w:rPr>
        <w:t xml:space="preserve"> ضمن مجموع رقم 4646/9</w:t>
      </w:r>
      <w:r w:rsidR="001B66E3" w:rsidRPr="001B66E3">
        <w:rPr>
          <w:rFonts w:cs="Traditional Arabic" w:hint="cs"/>
          <w:sz w:val="34"/>
          <w:szCs w:val="34"/>
          <w:rtl/>
        </w:rPr>
        <w:t>.</w:t>
      </w:r>
      <w:r w:rsidRPr="001B66E3">
        <w:rPr>
          <w:rFonts w:cs="Traditional Arabic" w:hint="cs"/>
          <w:sz w:val="34"/>
          <w:szCs w:val="34"/>
          <w:rtl/>
        </w:rPr>
        <w:t xml:space="preserve"> وقد ضمنتها الفصل الثالث من فصول كتابي</w:t>
      </w:r>
      <w:r w:rsidRPr="001B66E3">
        <w:rPr>
          <w:rFonts w:cs="Traditional Arabic"/>
          <w:sz w:val="34"/>
          <w:szCs w:val="34"/>
          <w:rtl/>
        </w:rPr>
        <w:br/>
      </w:r>
      <w:r w:rsidRPr="001B66E3">
        <w:rPr>
          <w:rFonts w:cs="Traditional Arabic" w:hint="cs"/>
          <w:b/>
          <w:bCs/>
          <w:sz w:val="34"/>
          <w:szCs w:val="34"/>
          <w:rtl/>
        </w:rPr>
        <w:t>" منهج الحافظ ابن رجب في العقيدة "</w:t>
      </w:r>
      <w:r w:rsidRPr="001B66E3">
        <w:rPr>
          <w:rFonts w:cs="Traditional Arabic" w:hint="cs"/>
          <w:sz w:val="34"/>
          <w:szCs w:val="34"/>
          <w:rtl/>
        </w:rPr>
        <w:t xml:space="preserve"> ضمن فصل اعتباره أقوال السلف</w:t>
      </w:r>
      <w:r w:rsidR="001B66E3" w:rsidRPr="001B66E3">
        <w:rPr>
          <w:rFonts w:cs="Traditional Arabic" w:hint="cs"/>
          <w:sz w:val="34"/>
          <w:szCs w:val="34"/>
          <w:rtl/>
        </w:rPr>
        <w:t>.</w:t>
      </w:r>
      <w:r w:rsidRPr="001B66E3">
        <w:rPr>
          <w:rFonts w:cs="Traditional Arabic" w:hint="cs"/>
          <w:sz w:val="34"/>
          <w:szCs w:val="34"/>
          <w:rtl/>
        </w:rPr>
        <w:t xml:space="preserve"> </w:t>
      </w:r>
    </w:p>
    <w:p w14:paraId="0D6F9F8D" w14:textId="473CA458" w:rsidR="000D4E99" w:rsidRPr="001B66E3" w:rsidRDefault="000D4E99" w:rsidP="000D4E99">
      <w:pPr>
        <w:pStyle w:val="21"/>
        <w:jc w:val="both"/>
        <w:rPr>
          <w:rFonts w:cs="Traditional Arabic"/>
          <w:sz w:val="34"/>
          <w:szCs w:val="34"/>
          <w:rtl/>
        </w:rPr>
      </w:pPr>
      <w:r w:rsidRPr="001B66E3">
        <w:rPr>
          <w:rFonts w:cs="Traditional Arabic" w:hint="cs"/>
          <w:sz w:val="34"/>
          <w:szCs w:val="34"/>
          <w:rtl/>
        </w:rPr>
        <w:t>2- فتح الباري شرح صحيح البخاري</w:t>
      </w:r>
      <w:r w:rsidRPr="001B66E3">
        <w:rPr>
          <w:rFonts w:cs="Traditional Arabic" w:hint="cs"/>
          <w:sz w:val="34"/>
          <w:szCs w:val="34"/>
          <w:vertAlign w:val="superscript"/>
          <w:rtl/>
        </w:rPr>
        <w:t>(</w:t>
      </w:r>
      <w:r w:rsidRPr="001B66E3">
        <w:rPr>
          <w:rStyle w:val="a6"/>
          <w:rFonts w:cs="Traditional Arabic"/>
          <w:sz w:val="34"/>
          <w:szCs w:val="34"/>
          <w:rtl/>
        </w:rPr>
        <w:footnoteReference w:id="154"/>
      </w:r>
      <w:r w:rsidRPr="001B66E3">
        <w:rPr>
          <w:rFonts w:cs="Traditional Arabic" w:hint="cs"/>
          <w:sz w:val="34"/>
          <w:szCs w:val="34"/>
          <w:vertAlign w:val="superscript"/>
          <w:rtl/>
        </w:rPr>
        <w:t>)</w:t>
      </w:r>
      <w:r w:rsidR="001B66E3" w:rsidRPr="001B66E3">
        <w:rPr>
          <w:rFonts w:cs="Traditional Arabic" w:hint="cs"/>
          <w:sz w:val="34"/>
          <w:szCs w:val="34"/>
          <w:rtl/>
        </w:rPr>
        <w:t>:</w:t>
      </w:r>
    </w:p>
    <w:p w14:paraId="0E489E85" w14:textId="5F1571FA"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وله عدة نسخ لكنها قطع غير تامة ومنها</w:t>
      </w:r>
      <w:r w:rsidR="001B66E3" w:rsidRPr="001B66E3">
        <w:rPr>
          <w:rFonts w:cs="Traditional Arabic" w:hint="cs"/>
          <w:sz w:val="34"/>
          <w:szCs w:val="34"/>
          <w:rtl/>
        </w:rPr>
        <w:t>:</w:t>
      </w:r>
    </w:p>
    <w:p w14:paraId="12F613EF" w14:textId="0CBA590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دار الكتب الظاهرية قطعة في 201 ورقة ( 50-251 )</w:t>
      </w:r>
      <w:r w:rsidR="001B66E3" w:rsidRPr="001B66E3">
        <w:rPr>
          <w:rFonts w:cs="Traditional Arabic" w:hint="cs"/>
          <w:sz w:val="34"/>
          <w:szCs w:val="34"/>
          <w:rtl/>
        </w:rPr>
        <w:t>،</w:t>
      </w:r>
      <w:r w:rsidRPr="001B66E3">
        <w:rPr>
          <w:rFonts w:cs="Traditional Arabic" w:hint="cs"/>
          <w:sz w:val="34"/>
          <w:szCs w:val="34"/>
          <w:rtl/>
        </w:rPr>
        <w:t xml:space="preserve"> ضمن الكتاب الضخم الكواكب الدراري</w:t>
      </w:r>
      <w:r w:rsidR="001B66E3" w:rsidRPr="001B66E3">
        <w:rPr>
          <w:rFonts w:cs="Traditional Arabic" w:hint="cs"/>
          <w:sz w:val="34"/>
          <w:szCs w:val="34"/>
          <w:rtl/>
        </w:rPr>
        <w:t>،</w:t>
      </w:r>
      <w:r w:rsidRPr="001B66E3">
        <w:rPr>
          <w:rFonts w:cs="Traditional Arabic" w:hint="cs"/>
          <w:sz w:val="34"/>
          <w:szCs w:val="34"/>
          <w:rtl/>
        </w:rPr>
        <w:t xml:space="preserve"> مج 65</w:t>
      </w:r>
      <w:r w:rsidR="001B66E3" w:rsidRPr="001B66E3">
        <w:rPr>
          <w:rFonts w:cs="Traditional Arabic" w:hint="cs"/>
          <w:sz w:val="34"/>
          <w:szCs w:val="34"/>
          <w:rtl/>
        </w:rPr>
        <w:t>،</w:t>
      </w:r>
      <w:r w:rsidRPr="001B66E3">
        <w:rPr>
          <w:rFonts w:cs="Traditional Arabic" w:hint="cs"/>
          <w:sz w:val="34"/>
          <w:szCs w:val="34"/>
          <w:rtl/>
        </w:rPr>
        <w:t xml:space="preserve"> رقمه 377</w:t>
      </w:r>
      <w:r w:rsidR="001B66E3" w:rsidRPr="001B66E3">
        <w:rPr>
          <w:rFonts w:cs="Traditional Arabic" w:hint="cs"/>
          <w:sz w:val="34"/>
          <w:szCs w:val="34"/>
          <w:rtl/>
        </w:rPr>
        <w:t>،</w:t>
      </w:r>
      <w:r w:rsidRPr="001B66E3">
        <w:rPr>
          <w:rFonts w:cs="Traditional Arabic" w:hint="cs"/>
          <w:sz w:val="34"/>
          <w:szCs w:val="34"/>
          <w:rtl/>
        </w:rPr>
        <w:t xml:space="preserve"> وقد نسخت سنة </w:t>
      </w:r>
      <w:r w:rsidRPr="001B66E3">
        <w:rPr>
          <w:rFonts w:cs="Traditional Arabic"/>
          <w:sz w:val="34"/>
          <w:szCs w:val="34"/>
          <w:rtl/>
        </w:rPr>
        <w:br/>
      </w:r>
      <w:r w:rsidRPr="001B66E3">
        <w:rPr>
          <w:rFonts w:cs="Traditional Arabic" w:hint="cs"/>
          <w:sz w:val="34"/>
          <w:szCs w:val="34"/>
          <w:rtl/>
        </w:rPr>
        <w:t>828هـ</w:t>
      </w:r>
      <w:r w:rsidR="001B66E3" w:rsidRPr="001B66E3">
        <w:rPr>
          <w:rFonts w:cs="Traditional Arabic" w:hint="cs"/>
          <w:sz w:val="34"/>
          <w:szCs w:val="34"/>
          <w:rtl/>
        </w:rPr>
        <w:t>.</w:t>
      </w:r>
      <w:r w:rsidRPr="001B66E3">
        <w:rPr>
          <w:rFonts w:cs="Traditional Arabic" w:hint="cs"/>
          <w:sz w:val="34"/>
          <w:szCs w:val="34"/>
          <w:rtl/>
        </w:rPr>
        <w:t xml:space="preserve"> وعنها صورة ورقية بمكتبة الرياض السعودية بدار الإفتاء رقمها 110</w:t>
      </w:r>
      <w:r w:rsidR="001B66E3" w:rsidRPr="001B66E3">
        <w:rPr>
          <w:rFonts w:cs="Traditional Arabic" w:hint="cs"/>
          <w:sz w:val="34"/>
          <w:szCs w:val="34"/>
          <w:rtl/>
        </w:rPr>
        <w:t>.</w:t>
      </w:r>
    </w:p>
    <w:p w14:paraId="05677379" w14:textId="1D6A44F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ثانية فيها برقم 574 حديث</w:t>
      </w:r>
      <w:r w:rsidR="001B66E3" w:rsidRPr="001B66E3">
        <w:rPr>
          <w:rFonts w:cs="Traditional Arabic" w:hint="cs"/>
          <w:sz w:val="34"/>
          <w:szCs w:val="34"/>
          <w:rtl/>
        </w:rPr>
        <w:t>،</w:t>
      </w:r>
      <w:r w:rsidRPr="001B66E3">
        <w:rPr>
          <w:rFonts w:cs="Traditional Arabic" w:hint="cs"/>
          <w:sz w:val="34"/>
          <w:szCs w:val="34"/>
          <w:rtl/>
        </w:rPr>
        <w:t xml:space="preserve"> في 268 ورقة</w:t>
      </w:r>
      <w:r w:rsidR="001B66E3" w:rsidRPr="001B66E3">
        <w:rPr>
          <w:rFonts w:cs="Traditional Arabic" w:hint="cs"/>
          <w:sz w:val="34"/>
          <w:szCs w:val="34"/>
          <w:rtl/>
        </w:rPr>
        <w:t>،</w:t>
      </w:r>
      <w:r w:rsidRPr="001B66E3">
        <w:rPr>
          <w:rFonts w:cs="Traditional Arabic" w:hint="cs"/>
          <w:sz w:val="34"/>
          <w:szCs w:val="34"/>
          <w:rtl/>
        </w:rPr>
        <w:t xml:space="preserve"> نسخت سنة </w:t>
      </w:r>
      <w:r w:rsidRPr="001B66E3">
        <w:rPr>
          <w:rFonts w:cs="Traditional Arabic"/>
          <w:sz w:val="34"/>
          <w:szCs w:val="34"/>
          <w:rtl/>
        </w:rPr>
        <w:br/>
      </w:r>
      <w:r w:rsidRPr="001B66E3">
        <w:rPr>
          <w:rFonts w:cs="Traditional Arabic" w:hint="cs"/>
          <w:sz w:val="34"/>
          <w:szCs w:val="34"/>
          <w:rtl/>
        </w:rPr>
        <w:t>828هـ</w:t>
      </w:r>
      <w:r w:rsidR="001B66E3" w:rsidRPr="001B66E3">
        <w:rPr>
          <w:rFonts w:cs="Traditional Arabic" w:hint="cs"/>
          <w:sz w:val="34"/>
          <w:szCs w:val="34"/>
          <w:rtl/>
        </w:rPr>
        <w:t>.</w:t>
      </w:r>
    </w:p>
    <w:p w14:paraId="6CC58C8C" w14:textId="4312127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وقطعة ثالثة بالظاهرية في 20 ورقة</w:t>
      </w:r>
      <w:r w:rsidR="001B66E3" w:rsidRPr="001B66E3">
        <w:rPr>
          <w:rFonts w:cs="Traditional Arabic" w:hint="cs"/>
          <w:sz w:val="34"/>
          <w:szCs w:val="34"/>
          <w:rtl/>
        </w:rPr>
        <w:t>،</w:t>
      </w:r>
      <w:r w:rsidRPr="001B66E3">
        <w:rPr>
          <w:rFonts w:cs="Traditional Arabic" w:hint="cs"/>
          <w:sz w:val="34"/>
          <w:szCs w:val="34"/>
          <w:rtl/>
        </w:rPr>
        <w:t xml:space="preserve"> برقم 9414 عام</w:t>
      </w:r>
      <w:r w:rsidR="001B66E3" w:rsidRPr="001B66E3">
        <w:rPr>
          <w:rFonts w:cs="Traditional Arabic" w:hint="cs"/>
          <w:sz w:val="34"/>
          <w:szCs w:val="34"/>
          <w:rtl/>
        </w:rPr>
        <w:t>،</w:t>
      </w:r>
      <w:r w:rsidRPr="001B66E3">
        <w:rPr>
          <w:rFonts w:cs="Traditional Arabic" w:hint="cs"/>
          <w:sz w:val="34"/>
          <w:szCs w:val="34"/>
          <w:rtl/>
        </w:rPr>
        <w:t xml:space="preserve"> وعنها فلم بالحرم المكي رقمه 3679</w:t>
      </w:r>
      <w:r w:rsidR="001B66E3" w:rsidRPr="001B66E3">
        <w:rPr>
          <w:rFonts w:cs="Traditional Arabic" w:hint="cs"/>
          <w:sz w:val="34"/>
          <w:szCs w:val="34"/>
          <w:rtl/>
        </w:rPr>
        <w:t>.</w:t>
      </w:r>
    </w:p>
    <w:p w14:paraId="71ADBB69" w14:textId="6258699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الظاهرية نسخة برقم 881 فتح الباري</w:t>
      </w:r>
      <w:r w:rsidR="001B66E3" w:rsidRPr="001B66E3">
        <w:rPr>
          <w:rFonts w:cs="Traditional Arabic" w:hint="cs"/>
          <w:sz w:val="34"/>
          <w:szCs w:val="34"/>
          <w:rtl/>
        </w:rPr>
        <w:t>،</w:t>
      </w:r>
      <w:r w:rsidRPr="001B66E3">
        <w:rPr>
          <w:rFonts w:cs="Traditional Arabic" w:hint="cs"/>
          <w:sz w:val="34"/>
          <w:szCs w:val="34"/>
          <w:rtl/>
        </w:rPr>
        <w:t xml:space="preserve"> في 199 ورقة</w:t>
      </w:r>
      <w:r w:rsidR="001B66E3" w:rsidRPr="001B66E3">
        <w:rPr>
          <w:rFonts w:cs="Traditional Arabic" w:hint="cs"/>
          <w:sz w:val="34"/>
          <w:szCs w:val="34"/>
          <w:rtl/>
        </w:rPr>
        <w:t>،</w:t>
      </w:r>
      <w:r w:rsidRPr="001B66E3">
        <w:rPr>
          <w:rFonts w:cs="Traditional Arabic" w:hint="cs"/>
          <w:sz w:val="34"/>
          <w:szCs w:val="34"/>
          <w:rtl/>
        </w:rPr>
        <w:t xml:space="preserve"> نسخت سنة 821هـ</w:t>
      </w:r>
      <w:r w:rsidR="001B66E3" w:rsidRPr="001B66E3">
        <w:rPr>
          <w:rFonts w:cs="Traditional Arabic" w:hint="cs"/>
          <w:sz w:val="34"/>
          <w:szCs w:val="34"/>
          <w:rtl/>
        </w:rPr>
        <w:t>.</w:t>
      </w:r>
    </w:p>
    <w:p w14:paraId="30FBA25B" w14:textId="5711CC3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دار الكتب المصرية نسخة</w:t>
      </w:r>
      <w:r w:rsidR="001B66E3" w:rsidRPr="001B66E3">
        <w:rPr>
          <w:rFonts w:cs="Traditional Arabic" w:hint="cs"/>
          <w:sz w:val="34"/>
          <w:szCs w:val="34"/>
          <w:rtl/>
        </w:rPr>
        <w:t>،</w:t>
      </w:r>
      <w:r w:rsidRPr="001B66E3">
        <w:rPr>
          <w:rFonts w:cs="Traditional Arabic" w:hint="cs"/>
          <w:sz w:val="34"/>
          <w:szCs w:val="34"/>
          <w:rtl/>
        </w:rPr>
        <w:t xml:space="preserve"> في 95 ورقة</w:t>
      </w:r>
      <w:r w:rsidR="001B66E3" w:rsidRPr="001B66E3">
        <w:rPr>
          <w:rFonts w:cs="Traditional Arabic" w:hint="cs"/>
          <w:sz w:val="34"/>
          <w:szCs w:val="34"/>
          <w:rtl/>
        </w:rPr>
        <w:t>،</w:t>
      </w:r>
      <w:r w:rsidRPr="001B66E3">
        <w:rPr>
          <w:rFonts w:cs="Traditional Arabic" w:hint="cs"/>
          <w:sz w:val="34"/>
          <w:szCs w:val="34"/>
          <w:rtl/>
        </w:rPr>
        <w:t xml:space="preserve"> رقمها 389 حديث تيمور</w:t>
      </w:r>
      <w:r w:rsidR="002A3F34">
        <w:rPr>
          <w:rFonts w:cs="Traditional Arabic" w:hint="cs"/>
          <w:sz w:val="34"/>
          <w:szCs w:val="34"/>
          <w:rtl/>
        </w:rPr>
        <w:t>؛</w:t>
      </w:r>
      <w:r w:rsidRPr="001B66E3">
        <w:rPr>
          <w:rFonts w:cs="Traditional Arabic" w:hint="cs"/>
          <w:sz w:val="34"/>
          <w:szCs w:val="34"/>
          <w:rtl/>
        </w:rPr>
        <w:t xml:space="preserve"> وعنها فلم بالحرم المكي رقمه 3677</w:t>
      </w:r>
      <w:r w:rsidR="001B66E3" w:rsidRPr="001B66E3">
        <w:rPr>
          <w:rFonts w:cs="Traditional Arabic" w:hint="cs"/>
          <w:sz w:val="34"/>
          <w:szCs w:val="34"/>
          <w:rtl/>
        </w:rPr>
        <w:t>.</w:t>
      </w:r>
      <w:r w:rsidRPr="001B66E3">
        <w:rPr>
          <w:rFonts w:cs="Traditional Arabic" w:hint="cs"/>
          <w:sz w:val="34"/>
          <w:szCs w:val="34"/>
          <w:rtl/>
        </w:rPr>
        <w:t xml:space="preserve"> </w:t>
      </w:r>
    </w:p>
    <w:p w14:paraId="40905699" w14:textId="6618864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وقطعة بجامعة الملك سعود بالرياض برقم 4646/9</w:t>
      </w:r>
      <w:r w:rsidR="001B66E3" w:rsidRPr="001B66E3">
        <w:rPr>
          <w:rFonts w:cs="Traditional Arabic" w:hint="cs"/>
          <w:sz w:val="34"/>
          <w:szCs w:val="34"/>
          <w:rtl/>
        </w:rPr>
        <w:t>،</w:t>
      </w:r>
      <w:r w:rsidRPr="001B66E3">
        <w:rPr>
          <w:rFonts w:cs="Traditional Arabic" w:hint="cs"/>
          <w:sz w:val="34"/>
          <w:szCs w:val="34"/>
          <w:rtl/>
        </w:rPr>
        <w:t xml:space="preserve"> في 88 ورقة</w:t>
      </w:r>
      <w:r w:rsidR="001B66E3" w:rsidRPr="001B66E3">
        <w:rPr>
          <w:rFonts w:cs="Traditional Arabic" w:hint="cs"/>
          <w:sz w:val="34"/>
          <w:szCs w:val="34"/>
          <w:rtl/>
        </w:rPr>
        <w:t>.</w:t>
      </w:r>
    </w:p>
    <w:p w14:paraId="7C5707BE" w14:textId="36831C6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الإمام ثلاث قطع فلمية للكتاب مصورة عن نسخ الظاهرية السابقة</w:t>
      </w:r>
      <w:r w:rsidR="001B66E3" w:rsidRPr="001B66E3">
        <w:rPr>
          <w:rFonts w:cs="Traditional Arabic" w:hint="cs"/>
          <w:sz w:val="34"/>
          <w:szCs w:val="34"/>
          <w:rtl/>
        </w:rPr>
        <w:t>.</w:t>
      </w:r>
      <w:r w:rsidRPr="001B66E3">
        <w:rPr>
          <w:rFonts w:cs="Traditional Arabic" w:hint="cs"/>
          <w:sz w:val="34"/>
          <w:szCs w:val="34"/>
          <w:rtl/>
        </w:rPr>
        <w:t xml:space="preserve"> </w:t>
      </w:r>
    </w:p>
    <w:p w14:paraId="31D0EDE6" w14:textId="29C3B2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الموسوعة الفقهية الكويتية نسخة في 250 ورقة</w:t>
      </w:r>
      <w:r w:rsidR="001B66E3" w:rsidRPr="001B66E3">
        <w:rPr>
          <w:rFonts w:cs="Traditional Arabic" w:hint="cs"/>
          <w:sz w:val="34"/>
          <w:szCs w:val="34"/>
          <w:rtl/>
        </w:rPr>
        <w:t>،</w:t>
      </w:r>
      <w:r w:rsidRPr="001B66E3">
        <w:rPr>
          <w:rFonts w:cs="Traditional Arabic" w:hint="cs"/>
          <w:sz w:val="34"/>
          <w:szCs w:val="34"/>
          <w:rtl/>
        </w:rPr>
        <w:t xml:space="preserve"> ضمن مكتبة الشيخ عبدالله الخلف الدحيان</w:t>
      </w:r>
      <w:r w:rsidR="001B66E3" w:rsidRPr="001B66E3">
        <w:rPr>
          <w:rFonts w:cs="Traditional Arabic" w:hint="cs"/>
          <w:sz w:val="34"/>
          <w:szCs w:val="34"/>
          <w:rtl/>
        </w:rPr>
        <w:t>،</w:t>
      </w:r>
      <w:r w:rsidRPr="001B66E3">
        <w:rPr>
          <w:rFonts w:cs="Traditional Arabic" w:hint="cs"/>
          <w:sz w:val="34"/>
          <w:szCs w:val="34"/>
          <w:rtl/>
        </w:rPr>
        <w:t xml:space="preserve"> منسوخة سنة 822هـ</w:t>
      </w:r>
      <w:r w:rsidR="001B66E3" w:rsidRPr="001B66E3">
        <w:rPr>
          <w:rFonts w:cs="Traditional Arabic" w:hint="cs"/>
          <w:sz w:val="34"/>
          <w:szCs w:val="34"/>
          <w:rtl/>
        </w:rPr>
        <w:t>.</w:t>
      </w:r>
    </w:p>
    <w:p w14:paraId="37435D5B" w14:textId="05A8215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8 ورقات ضمن مجموع خزانة الفاتح بالسليمانية بإستنبول ـ قبل كتاب غاية النفع ـ بقلم نجدي معتاد كتبه سعد بن عبدالله الحميدي وبعدها بقلم مغاير</w:t>
      </w:r>
      <w:r w:rsidR="001B66E3" w:rsidRPr="001B66E3">
        <w:rPr>
          <w:rFonts w:cs="Traditional Arabic" w:hint="cs"/>
          <w:sz w:val="34"/>
          <w:szCs w:val="34"/>
          <w:rtl/>
        </w:rPr>
        <w:t>،</w:t>
      </w:r>
      <w:r w:rsidRPr="001B66E3">
        <w:rPr>
          <w:rFonts w:cs="Traditional Arabic" w:hint="cs"/>
          <w:sz w:val="34"/>
          <w:szCs w:val="34"/>
          <w:rtl/>
        </w:rPr>
        <w:t xml:space="preserve"> كأنه قلم الشيخ عثمان بن منصور العمروي</w:t>
      </w:r>
      <w:r w:rsidR="001B66E3" w:rsidRPr="001B66E3">
        <w:rPr>
          <w:rFonts w:cs="Traditional Arabic" w:hint="cs"/>
          <w:sz w:val="34"/>
          <w:szCs w:val="34"/>
          <w:rtl/>
        </w:rPr>
        <w:t>.</w:t>
      </w:r>
      <w:r w:rsidRPr="001B66E3">
        <w:rPr>
          <w:rFonts w:cs="Traditional Arabic" w:hint="cs"/>
          <w:sz w:val="34"/>
          <w:szCs w:val="34"/>
          <w:rtl/>
        </w:rPr>
        <w:t xml:space="preserve"> </w:t>
      </w:r>
    </w:p>
    <w:p w14:paraId="2E614CDE" w14:textId="3FBDEBFF" w:rsidR="000D4E99" w:rsidRPr="001B66E3" w:rsidRDefault="000D4E99" w:rsidP="000D4E99">
      <w:pPr>
        <w:pStyle w:val="21"/>
        <w:jc w:val="both"/>
        <w:rPr>
          <w:rFonts w:cs="Traditional Arabic"/>
          <w:sz w:val="34"/>
          <w:szCs w:val="34"/>
          <w:rtl/>
        </w:rPr>
      </w:pPr>
      <w:r w:rsidRPr="001B66E3">
        <w:rPr>
          <w:rFonts w:cs="Traditional Arabic" w:hint="cs"/>
          <w:sz w:val="34"/>
          <w:szCs w:val="34"/>
          <w:rtl/>
        </w:rPr>
        <w:t>3- الفرق بين النصيحة والتعيير</w:t>
      </w:r>
      <w:r w:rsidR="001B66E3" w:rsidRPr="001B66E3">
        <w:rPr>
          <w:rFonts w:cs="Traditional Arabic" w:hint="cs"/>
          <w:sz w:val="34"/>
          <w:szCs w:val="34"/>
          <w:rtl/>
        </w:rPr>
        <w:t>:</w:t>
      </w:r>
    </w:p>
    <w:p w14:paraId="65CEAE32" w14:textId="12787F8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الأوقاف العامة ببغداد نسخة برقم 7002/4</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r w:rsidRPr="001B66E3">
        <w:rPr>
          <w:rFonts w:cs="Traditional Arabic" w:hint="cs"/>
          <w:sz w:val="34"/>
          <w:szCs w:val="34"/>
          <w:rtl/>
        </w:rPr>
        <w:t xml:space="preserve"> نسخت سنة 1217هـ</w:t>
      </w:r>
      <w:r w:rsidR="001B66E3" w:rsidRPr="001B66E3">
        <w:rPr>
          <w:rFonts w:cs="Traditional Arabic" w:hint="cs"/>
          <w:sz w:val="34"/>
          <w:szCs w:val="34"/>
          <w:rtl/>
        </w:rPr>
        <w:t>.</w:t>
      </w:r>
    </w:p>
    <w:p w14:paraId="44FDB44B" w14:textId="0B662B1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وبرقم 13809/3</w:t>
      </w:r>
      <w:r w:rsidR="001B66E3" w:rsidRPr="001B66E3">
        <w:rPr>
          <w:rFonts w:cs="Traditional Arabic" w:hint="cs"/>
          <w:sz w:val="34"/>
          <w:szCs w:val="34"/>
          <w:rtl/>
        </w:rPr>
        <w:t>،</w:t>
      </w:r>
      <w:r w:rsidRPr="001B66E3">
        <w:rPr>
          <w:rFonts w:cs="Traditional Arabic" w:hint="cs"/>
          <w:sz w:val="34"/>
          <w:szCs w:val="34"/>
          <w:rtl/>
        </w:rPr>
        <w:t xml:space="preserve"> في 5 ورقات</w:t>
      </w:r>
      <w:r w:rsidR="001B66E3" w:rsidRPr="001B66E3">
        <w:rPr>
          <w:rFonts w:cs="Traditional Arabic" w:hint="cs"/>
          <w:sz w:val="34"/>
          <w:szCs w:val="34"/>
          <w:rtl/>
        </w:rPr>
        <w:t>،</w:t>
      </w:r>
      <w:r w:rsidRPr="001B66E3">
        <w:rPr>
          <w:rFonts w:cs="Traditional Arabic" w:hint="cs"/>
          <w:sz w:val="34"/>
          <w:szCs w:val="34"/>
          <w:rtl/>
        </w:rPr>
        <w:t xml:space="preserve"> بخط نسخ تعليق</w:t>
      </w:r>
      <w:r w:rsidR="001B66E3" w:rsidRPr="001B66E3">
        <w:rPr>
          <w:rFonts w:cs="Traditional Arabic" w:hint="cs"/>
          <w:sz w:val="34"/>
          <w:szCs w:val="34"/>
          <w:rtl/>
        </w:rPr>
        <w:t>.</w:t>
      </w:r>
    </w:p>
    <w:p w14:paraId="53FA6BF3" w14:textId="2C2B19D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وبرقم 4767/7</w:t>
      </w:r>
      <w:r w:rsidR="001B66E3" w:rsidRPr="001B66E3">
        <w:rPr>
          <w:rFonts w:cs="Traditional Arabic" w:hint="cs"/>
          <w:sz w:val="34"/>
          <w:szCs w:val="34"/>
          <w:rtl/>
        </w:rPr>
        <w:t>،</w:t>
      </w:r>
      <w:r w:rsidRPr="001B66E3">
        <w:rPr>
          <w:rFonts w:cs="Traditional Arabic" w:hint="cs"/>
          <w:sz w:val="34"/>
          <w:szCs w:val="34"/>
          <w:rtl/>
        </w:rPr>
        <w:t xml:space="preserve"> في ورقتين</w:t>
      </w:r>
      <w:r w:rsidR="001B66E3" w:rsidRPr="001B66E3">
        <w:rPr>
          <w:rFonts w:cs="Traditional Arabic" w:hint="cs"/>
          <w:sz w:val="34"/>
          <w:szCs w:val="34"/>
          <w:rtl/>
        </w:rPr>
        <w:t>،</w:t>
      </w:r>
      <w:r w:rsidRPr="001B66E3">
        <w:rPr>
          <w:rFonts w:cs="Traditional Arabic" w:hint="cs"/>
          <w:sz w:val="34"/>
          <w:szCs w:val="34"/>
          <w:rtl/>
        </w:rPr>
        <w:t xml:space="preserve"> بخط نسخي دقيق</w:t>
      </w:r>
      <w:r w:rsidR="001B66E3" w:rsidRPr="001B66E3">
        <w:rPr>
          <w:rFonts w:cs="Traditional Arabic" w:hint="cs"/>
          <w:sz w:val="34"/>
          <w:szCs w:val="34"/>
          <w:rtl/>
        </w:rPr>
        <w:t>.</w:t>
      </w:r>
    </w:p>
    <w:p w14:paraId="490C26CA" w14:textId="7D9F660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لدي في 8 ورقات</w:t>
      </w:r>
      <w:r w:rsidR="001B66E3" w:rsidRPr="001B66E3">
        <w:rPr>
          <w:rFonts w:cs="Traditional Arabic" w:hint="cs"/>
          <w:sz w:val="34"/>
          <w:szCs w:val="34"/>
          <w:rtl/>
        </w:rPr>
        <w:t>،</w:t>
      </w:r>
      <w:r w:rsidRPr="001B66E3">
        <w:rPr>
          <w:rFonts w:cs="Traditional Arabic" w:hint="cs"/>
          <w:sz w:val="34"/>
          <w:szCs w:val="34"/>
          <w:rtl/>
        </w:rPr>
        <w:t xml:space="preserve"> بخطين مختلفين الأول كأنه خط سعد ابن عبدالله الحميدي سنة 1308هـ بقلم نجدي</w:t>
      </w:r>
      <w:r w:rsidR="001B66E3" w:rsidRPr="001B66E3">
        <w:rPr>
          <w:rFonts w:cs="Traditional Arabic" w:hint="cs"/>
          <w:sz w:val="34"/>
          <w:szCs w:val="34"/>
          <w:rtl/>
        </w:rPr>
        <w:t>.</w:t>
      </w:r>
    </w:p>
    <w:p w14:paraId="7238E13B" w14:textId="2A351B26" w:rsidR="000D4E99" w:rsidRPr="001B66E3" w:rsidRDefault="000D4E99" w:rsidP="000D4E99">
      <w:pPr>
        <w:pStyle w:val="21"/>
        <w:jc w:val="both"/>
        <w:rPr>
          <w:rFonts w:cs="Traditional Arabic"/>
          <w:sz w:val="34"/>
          <w:szCs w:val="34"/>
          <w:rtl/>
        </w:rPr>
      </w:pPr>
      <w:r w:rsidRPr="001B66E3">
        <w:rPr>
          <w:rFonts w:cs="Traditional Arabic" w:hint="cs"/>
          <w:sz w:val="34"/>
          <w:szCs w:val="34"/>
          <w:rtl/>
        </w:rPr>
        <w:t>4- فصل في وجوب إخراج الزكاة</w:t>
      </w:r>
      <w:r w:rsidR="001B66E3" w:rsidRPr="001B66E3">
        <w:rPr>
          <w:rFonts w:cs="Traditional Arabic" w:hint="cs"/>
          <w:sz w:val="34"/>
          <w:szCs w:val="34"/>
          <w:rtl/>
        </w:rPr>
        <w:t>:</w:t>
      </w:r>
    </w:p>
    <w:p w14:paraId="0B258A13" w14:textId="7F4A6D4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ضمن مجموع محفوظ بدار الكتب المصرية بالقاهرة ـ رقم 79 فقه حنبلي</w:t>
      </w:r>
      <w:r w:rsidR="001B66E3" w:rsidRPr="001B66E3">
        <w:rPr>
          <w:rFonts w:cs="Traditional Arabic" w:hint="cs"/>
          <w:sz w:val="34"/>
          <w:szCs w:val="34"/>
          <w:rtl/>
        </w:rPr>
        <w:t>،</w:t>
      </w:r>
      <w:r w:rsidRPr="001B66E3">
        <w:rPr>
          <w:rFonts w:cs="Traditional Arabic" w:hint="cs"/>
          <w:sz w:val="34"/>
          <w:szCs w:val="34"/>
          <w:rtl/>
        </w:rPr>
        <w:t xml:space="preserve"> 4 ورقات بعد كتاب أحكام الخواتم ـ وعنها صورة بجامعة الملك سعود بالرياض</w:t>
      </w:r>
      <w:r w:rsidR="001B66E3" w:rsidRPr="001B66E3">
        <w:rPr>
          <w:rFonts w:cs="Traditional Arabic" w:hint="cs"/>
          <w:sz w:val="34"/>
          <w:szCs w:val="34"/>
          <w:rtl/>
        </w:rPr>
        <w:t>.</w:t>
      </w:r>
      <w:r w:rsidRPr="001B66E3">
        <w:rPr>
          <w:rFonts w:cs="Traditional Arabic" w:hint="cs"/>
          <w:sz w:val="34"/>
          <w:szCs w:val="34"/>
          <w:rtl/>
        </w:rPr>
        <w:t xml:space="preserve"> </w:t>
      </w:r>
    </w:p>
    <w:p w14:paraId="3A2EB546" w14:textId="2A56F4F7" w:rsidR="000D4E99" w:rsidRPr="001B66E3" w:rsidRDefault="000D4E99" w:rsidP="000D4E99">
      <w:pPr>
        <w:pStyle w:val="21"/>
        <w:jc w:val="both"/>
        <w:rPr>
          <w:rFonts w:cs="Traditional Arabic"/>
          <w:sz w:val="34"/>
          <w:szCs w:val="34"/>
          <w:rtl/>
        </w:rPr>
      </w:pPr>
      <w:r w:rsidRPr="001B66E3">
        <w:rPr>
          <w:rFonts w:cs="Traditional Arabic" w:hint="cs"/>
          <w:sz w:val="34"/>
          <w:szCs w:val="34"/>
          <w:rtl/>
        </w:rPr>
        <w:t>5- فضائل الشام = كفاية أو حماية الشام</w:t>
      </w:r>
      <w:r w:rsidR="001B66E3" w:rsidRPr="001B66E3">
        <w:rPr>
          <w:rFonts w:cs="Traditional Arabic" w:hint="cs"/>
          <w:sz w:val="34"/>
          <w:szCs w:val="34"/>
          <w:rtl/>
        </w:rPr>
        <w:t>:</w:t>
      </w:r>
    </w:p>
    <w:p w14:paraId="2CED0503" w14:textId="0F01CA1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مكتبة البلدية العامة بالإسكندرية برقم ( 108 تاريخ )</w:t>
      </w:r>
      <w:r w:rsidR="001B66E3" w:rsidRPr="001B66E3">
        <w:rPr>
          <w:rFonts w:cs="Traditional Arabic" w:hint="cs"/>
          <w:sz w:val="34"/>
          <w:szCs w:val="34"/>
          <w:rtl/>
        </w:rPr>
        <w:t>،</w:t>
      </w:r>
      <w:r w:rsidRPr="001B66E3">
        <w:rPr>
          <w:rFonts w:cs="Traditional Arabic" w:hint="cs"/>
          <w:sz w:val="34"/>
          <w:szCs w:val="34"/>
          <w:rtl/>
        </w:rPr>
        <w:t xml:space="preserve"> وبرقم </w:t>
      </w:r>
      <w:r w:rsidRPr="001B66E3">
        <w:rPr>
          <w:rFonts w:cs="Traditional Arabic"/>
          <w:sz w:val="34"/>
          <w:szCs w:val="34"/>
          <w:rtl/>
        </w:rPr>
        <w:br/>
      </w:r>
      <w:r w:rsidRPr="001B66E3">
        <w:rPr>
          <w:rFonts w:cs="Traditional Arabic" w:hint="cs"/>
          <w:sz w:val="34"/>
          <w:szCs w:val="34"/>
          <w:rtl/>
        </w:rPr>
        <w:t>1351</w:t>
      </w:r>
      <w:r w:rsidR="001B66E3" w:rsidRPr="001B66E3">
        <w:rPr>
          <w:rFonts w:cs="Traditional Arabic" w:hint="cs"/>
          <w:sz w:val="34"/>
          <w:szCs w:val="34"/>
          <w:rtl/>
        </w:rPr>
        <w:t>،</w:t>
      </w:r>
      <w:r w:rsidRPr="001B66E3">
        <w:rPr>
          <w:rFonts w:cs="Traditional Arabic" w:hint="cs"/>
          <w:sz w:val="34"/>
          <w:szCs w:val="34"/>
          <w:rtl/>
        </w:rPr>
        <w:t xml:space="preserve"> في 60 ورقة</w:t>
      </w:r>
      <w:r w:rsidR="001B66E3" w:rsidRPr="001B66E3">
        <w:rPr>
          <w:rFonts w:cs="Traditional Arabic" w:hint="cs"/>
          <w:sz w:val="34"/>
          <w:szCs w:val="34"/>
          <w:rtl/>
        </w:rPr>
        <w:t>.</w:t>
      </w:r>
      <w:r w:rsidRPr="001B66E3">
        <w:rPr>
          <w:rFonts w:cs="Traditional Arabic" w:hint="cs"/>
          <w:sz w:val="34"/>
          <w:szCs w:val="34"/>
          <w:rtl/>
        </w:rPr>
        <w:t xml:space="preserve"> بخط علي بن محمد العفيف الحنبلي</w:t>
      </w:r>
      <w:r w:rsidR="001B66E3" w:rsidRPr="001B66E3">
        <w:rPr>
          <w:rFonts w:cs="Traditional Arabic" w:hint="cs"/>
          <w:sz w:val="34"/>
          <w:szCs w:val="34"/>
          <w:rtl/>
        </w:rPr>
        <w:t>.</w:t>
      </w:r>
      <w:r w:rsidRPr="001B66E3">
        <w:rPr>
          <w:rFonts w:cs="Traditional Arabic" w:hint="cs"/>
          <w:sz w:val="34"/>
          <w:szCs w:val="34"/>
          <w:rtl/>
        </w:rPr>
        <w:t xml:space="preserve"> وعنه فلم بمعهد المخطوطات العربية بالقاهرة رقم 333هـ</w:t>
      </w:r>
      <w:r w:rsidR="001B66E3" w:rsidRPr="001B66E3">
        <w:rPr>
          <w:rFonts w:cs="Traditional Arabic" w:hint="cs"/>
          <w:sz w:val="34"/>
          <w:szCs w:val="34"/>
          <w:rtl/>
        </w:rPr>
        <w:t>.</w:t>
      </w:r>
    </w:p>
    <w:p w14:paraId="1BE621FA" w14:textId="4BBDB62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أخرى للكتاب منسوخة في سنة 792هـ في حياة المؤلف رحمه الله</w:t>
      </w:r>
      <w:r w:rsidR="001B66E3" w:rsidRPr="001B66E3">
        <w:rPr>
          <w:rFonts w:cs="Traditional Arabic" w:hint="cs"/>
          <w:sz w:val="34"/>
          <w:szCs w:val="34"/>
          <w:rtl/>
        </w:rPr>
        <w:t>،</w:t>
      </w:r>
      <w:r w:rsidRPr="001B66E3">
        <w:rPr>
          <w:rFonts w:cs="Traditional Arabic" w:hint="cs"/>
          <w:sz w:val="34"/>
          <w:szCs w:val="34"/>
          <w:rtl/>
        </w:rPr>
        <w:t xml:space="preserve"> بمكتبة خراجي أوغلي بالمكتبة السليمانية برقم 105</w:t>
      </w:r>
      <w:r w:rsidR="001B66E3" w:rsidRPr="001B66E3">
        <w:rPr>
          <w:rFonts w:cs="Traditional Arabic" w:hint="cs"/>
          <w:sz w:val="34"/>
          <w:szCs w:val="34"/>
          <w:rtl/>
        </w:rPr>
        <w:t>.</w:t>
      </w:r>
    </w:p>
    <w:p w14:paraId="66B23E26" w14:textId="177663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ولها بمكتبة الحرم المكي صورة برقم 1409هـ</w:t>
      </w:r>
      <w:r w:rsidR="001B66E3" w:rsidRPr="001B66E3">
        <w:rPr>
          <w:rFonts w:cs="Traditional Arabic" w:hint="cs"/>
          <w:sz w:val="34"/>
          <w:szCs w:val="34"/>
          <w:rtl/>
        </w:rPr>
        <w:t>.</w:t>
      </w:r>
    </w:p>
    <w:p w14:paraId="5F0718D6" w14:textId="5F43D20A" w:rsidR="000D4E99" w:rsidRPr="001B66E3" w:rsidRDefault="000D4E99" w:rsidP="000D4E99">
      <w:pPr>
        <w:pStyle w:val="21"/>
        <w:jc w:val="both"/>
        <w:rPr>
          <w:rFonts w:cs="Traditional Arabic"/>
          <w:sz w:val="34"/>
          <w:szCs w:val="34"/>
          <w:rtl/>
        </w:rPr>
      </w:pPr>
      <w:r w:rsidRPr="001B66E3">
        <w:rPr>
          <w:rFonts w:cs="Traditional Arabic" w:hint="cs"/>
          <w:sz w:val="34"/>
          <w:szCs w:val="34"/>
          <w:rtl/>
        </w:rPr>
        <w:t>6- فضل صدقة السر = صدقة السر وفضلها</w:t>
      </w:r>
      <w:r w:rsidR="001B66E3" w:rsidRPr="001B66E3">
        <w:rPr>
          <w:rFonts w:cs="Traditional Arabic" w:hint="cs"/>
          <w:sz w:val="34"/>
          <w:szCs w:val="34"/>
          <w:rtl/>
        </w:rPr>
        <w:t>:</w:t>
      </w:r>
    </w:p>
    <w:p w14:paraId="2E50AC33" w14:textId="4458F84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ضمن مجموع مكتبة خزانة الفاتح بإستنبول ـ ضمن المكتبة السليمانية ـ وقد سبق وصفها عدة مرات</w:t>
      </w:r>
      <w:r w:rsidR="001B66E3" w:rsidRPr="001B66E3">
        <w:rPr>
          <w:rFonts w:cs="Traditional Arabic" w:hint="cs"/>
          <w:sz w:val="34"/>
          <w:szCs w:val="34"/>
          <w:rtl/>
        </w:rPr>
        <w:t>.</w:t>
      </w:r>
    </w:p>
    <w:p w14:paraId="67EAEDED" w14:textId="1C622FCE" w:rsidR="000D4E99" w:rsidRPr="001B66E3" w:rsidRDefault="000D4E99" w:rsidP="000D4E99">
      <w:pPr>
        <w:pStyle w:val="21"/>
        <w:jc w:val="both"/>
        <w:rPr>
          <w:rFonts w:cs="Traditional Arabic"/>
          <w:sz w:val="34"/>
          <w:szCs w:val="34"/>
          <w:rtl/>
        </w:rPr>
      </w:pPr>
      <w:r w:rsidRPr="001B66E3">
        <w:rPr>
          <w:rFonts w:cs="Traditional Arabic" w:hint="cs"/>
          <w:sz w:val="34"/>
          <w:szCs w:val="34"/>
          <w:rtl/>
        </w:rPr>
        <w:t>7- فضل علم السلف على علم الخلف = العلم وأقسامه</w:t>
      </w:r>
      <w:r w:rsidR="001B66E3" w:rsidRPr="001B66E3">
        <w:rPr>
          <w:rFonts w:cs="Traditional Arabic" w:hint="cs"/>
          <w:sz w:val="34"/>
          <w:szCs w:val="34"/>
          <w:rtl/>
        </w:rPr>
        <w:t>:</w:t>
      </w:r>
    </w:p>
    <w:p w14:paraId="3AB68F4A" w14:textId="786F49E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جامعة الملك سعود برقم 1637/7م</w:t>
      </w:r>
      <w:r w:rsidR="001B66E3" w:rsidRPr="001B66E3">
        <w:rPr>
          <w:rFonts w:cs="Traditional Arabic" w:hint="cs"/>
          <w:sz w:val="34"/>
          <w:szCs w:val="34"/>
          <w:rtl/>
        </w:rPr>
        <w:t>،</w:t>
      </w:r>
      <w:r w:rsidRPr="001B66E3">
        <w:rPr>
          <w:rFonts w:cs="Traditional Arabic" w:hint="cs"/>
          <w:sz w:val="34"/>
          <w:szCs w:val="34"/>
          <w:rtl/>
        </w:rPr>
        <w:t xml:space="preserve"> في 19صفحة</w:t>
      </w:r>
      <w:r w:rsidR="001B66E3" w:rsidRPr="001B66E3">
        <w:rPr>
          <w:rFonts w:cs="Traditional Arabic" w:hint="cs"/>
          <w:sz w:val="34"/>
          <w:szCs w:val="34"/>
          <w:rtl/>
        </w:rPr>
        <w:t>،</w:t>
      </w:r>
      <w:r w:rsidRPr="001B66E3">
        <w:rPr>
          <w:rFonts w:cs="Traditional Arabic" w:hint="cs"/>
          <w:sz w:val="34"/>
          <w:szCs w:val="34"/>
          <w:rtl/>
        </w:rPr>
        <w:t xml:space="preserve"> نسخت سنة 1333هـ</w:t>
      </w:r>
      <w:r w:rsidRPr="001B66E3">
        <w:rPr>
          <w:rFonts w:cs="Traditional Arabic" w:hint="cs"/>
          <w:sz w:val="34"/>
          <w:szCs w:val="34"/>
          <w:vertAlign w:val="superscript"/>
          <w:rtl/>
        </w:rPr>
        <w:t>(</w:t>
      </w:r>
      <w:r w:rsidRPr="001B66E3">
        <w:rPr>
          <w:rStyle w:val="a6"/>
          <w:rFonts w:cs="Traditional Arabic"/>
          <w:sz w:val="34"/>
          <w:szCs w:val="34"/>
          <w:rtl/>
        </w:rPr>
        <w:footnoteReference w:id="155"/>
      </w:r>
      <w:r w:rsidRPr="001B66E3">
        <w:rPr>
          <w:rFonts w:cs="Traditional Arabic" w:hint="cs"/>
          <w:sz w:val="34"/>
          <w:szCs w:val="34"/>
          <w:vertAlign w:val="superscript"/>
          <w:rtl/>
        </w:rPr>
        <w:t>)</w:t>
      </w:r>
      <w:r w:rsidRPr="001B66E3">
        <w:rPr>
          <w:rFonts w:cs="Traditional Arabic" w:hint="cs"/>
          <w:sz w:val="34"/>
          <w:szCs w:val="34"/>
          <w:rtl/>
        </w:rPr>
        <w:t xml:space="preserve"> بخط عبدالله الربيعي</w:t>
      </w:r>
      <w:r w:rsidR="001B66E3" w:rsidRPr="001B66E3">
        <w:rPr>
          <w:rFonts w:cs="Traditional Arabic" w:hint="cs"/>
          <w:sz w:val="34"/>
          <w:szCs w:val="34"/>
          <w:rtl/>
        </w:rPr>
        <w:t>.</w:t>
      </w:r>
    </w:p>
    <w:p w14:paraId="08A3DCD5" w14:textId="1457F7C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عدة نسخ</w:t>
      </w:r>
      <w:r w:rsidR="001B66E3" w:rsidRPr="001B66E3">
        <w:rPr>
          <w:rFonts w:cs="Traditional Arabic" w:hint="cs"/>
          <w:sz w:val="34"/>
          <w:szCs w:val="34"/>
          <w:rtl/>
        </w:rPr>
        <w:t>،</w:t>
      </w:r>
      <w:r w:rsidRPr="001B66E3">
        <w:rPr>
          <w:rFonts w:cs="Traditional Arabic" w:hint="cs"/>
          <w:sz w:val="34"/>
          <w:szCs w:val="34"/>
          <w:rtl/>
        </w:rPr>
        <w:t xml:space="preserve"> منها</w:t>
      </w:r>
      <w:r w:rsidR="001B66E3" w:rsidRPr="001B66E3">
        <w:rPr>
          <w:rFonts w:cs="Traditional Arabic" w:hint="cs"/>
          <w:sz w:val="34"/>
          <w:szCs w:val="34"/>
          <w:rtl/>
        </w:rPr>
        <w:t>:</w:t>
      </w:r>
    </w:p>
    <w:p w14:paraId="115B8DC8" w14:textId="2468DED5"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1- برقم 4767/16</w:t>
      </w:r>
      <w:r w:rsidR="001B66E3" w:rsidRPr="001B66E3">
        <w:rPr>
          <w:rFonts w:cs="Traditional Arabic" w:hint="cs"/>
          <w:sz w:val="34"/>
          <w:szCs w:val="34"/>
          <w:rtl/>
        </w:rPr>
        <w:t>.</w:t>
      </w:r>
      <w:r w:rsidRPr="001B66E3">
        <w:rPr>
          <w:rFonts w:cs="Traditional Arabic" w:hint="cs"/>
          <w:sz w:val="34"/>
          <w:szCs w:val="34"/>
          <w:rtl/>
        </w:rPr>
        <w:t xml:space="preserve"> </w:t>
      </w:r>
    </w:p>
    <w:p w14:paraId="005AE031" w14:textId="43463B5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وبرقم 13809/3</w:t>
      </w:r>
      <w:r w:rsidR="001B66E3" w:rsidRPr="001B66E3">
        <w:rPr>
          <w:rFonts w:cs="Traditional Arabic" w:hint="cs"/>
          <w:sz w:val="34"/>
          <w:szCs w:val="34"/>
          <w:rtl/>
        </w:rPr>
        <w:t>،</w:t>
      </w:r>
      <w:r w:rsidRPr="001B66E3">
        <w:rPr>
          <w:rFonts w:cs="Traditional Arabic" w:hint="cs"/>
          <w:sz w:val="34"/>
          <w:szCs w:val="34"/>
          <w:rtl/>
        </w:rPr>
        <w:t xml:space="preserve"> في 11 ورقة</w:t>
      </w:r>
      <w:r w:rsidR="001B66E3" w:rsidRPr="001B66E3">
        <w:rPr>
          <w:rFonts w:cs="Traditional Arabic" w:hint="cs"/>
          <w:sz w:val="34"/>
          <w:szCs w:val="34"/>
          <w:rtl/>
        </w:rPr>
        <w:t>،</w:t>
      </w:r>
      <w:r w:rsidRPr="001B66E3">
        <w:rPr>
          <w:rFonts w:cs="Traditional Arabic" w:hint="cs"/>
          <w:sz w:val="34"/>
          <w:szCs w:val="34"/>
          <w:rtl/>
        </w:rPr>
        <w:t xml:space="preserve"> مهداة من مكتبة حسن الأنكرلي</w:t>
      </w:r>
      <w:r w:rsidR="001B66E3" w:rsidRPr="001B66E3">
        <w:rPr>
          <w:rFonts w:cs="Traditional Arabic" w:hint="cs"/>
          <w:sz w:val="34"/>
          <w:szCs w:val="34"/>
          <w:rtl/>
        </w:rPr>
        <w:t>،</w:t>
      </w:r>
      <w:r w:rsidRPr="001B66E3">
        <w:rPr>
          <w:rFonts w:cs="Traditional Arabic" w:hint="cs"/>
          <w:sz w:val="34"/>
          <w:szCs w:val="34"/>
          <w:rtl/>
        </w:rPr>
        <w:t xml:space="preserve"> في كل صفحة 21 سطراً</w:t>
      </w:r>
      <w:r w:rsidR="001B66E3" w:rsidRPr="001B66E3">
        <w:rPr>
          <w:rFonts w:cs="Traditional Arabic" w:hint="cs"/>
          <w:sz w:val="34"/>
          <w:szCs w:val="34"/>
          <w:rtl/>
        </w:rPr>
        <w:t>.</w:t>
      </w:r>
      <w:r w:rsidRPr="001B66E3">
        <w:rPr>
          <w:rFonts w:cs="Traditional Arabic" w:hint="cs"/>
          <w:sz w:val="34"/>
          <w:szCs w:val="34"/>
          <w:rtl/>
        </w:rPr>
        <w:t xml:space="preserve"> </w:t>
      </w:r>
    </w:p>
    <w:p w14:paraId="3957638F" w14:textId="0E9CB9C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الوطنية بتونس مجاميع 157</w:t>
      </w:r>
      <w:r w:rsidR="001B66E3" w:rsidRPr="001B66E3">
        <w:rPr>
          <w:rFonts w:cs="Traditional Arabic" w:hint="cs"/>
          <w:sz w:val="34"/>
          <w:szCs w:val="34"/>
          <w:rtl/>
        </w:rPr>
        <w:t>،</w:t>
      </w:r>
      <w:r w:rsidRPr="001B66E3">
        <w:rPr>
          <w:rFonts w:cs="Traditional Arabic" w:hint="cs"/>
          <w:sz w:val="34"/>
          <w:szCs w:val="34"/>
          <w:rtl/>
        </w:rPr>
        <w:t xml:space="preserve"> ال</w:t>
      </w:r>
      <w:commentRangeStart w:id="1"/>
      <w:r w:rsidRPr="001B66E3">
        <w:rPr>
          <w:rFonts w:cs="Traditional Arabic" w:hint="cs"/>
          <w:sz w:val="34"/>
          <w:szCs w:val="34"/>
          <w:rtl/>
        </w:rPr>
        <w:t xml:space="preserve">صفحات </w:t>
      </w:r>
      <w:commentRangeEnd w:id="1"/>
      <w:r w:rsidRPr="001B66E3">
        <w:rPr>
          <w:rStyle w:val="ab"/>
          <w:rFonts w:cs="Traditional Arabic"/>
          <w:vanish/>
          <w:sz w:val="34"/>
          <w:szCs w:val="34"/>
          <w:rtl/>
        </w:rPr>
        <w:commentReference w:id="1"/>
      </w:r>
      <w:r w:rsidRPr="001B66E3">
        <w:rPr>
          <w:rFonts w:cs="Traditional Arabic" w:hint="cs"/>
          <w:sz w:val="34"/>
          <w:szCs w:val="34"/>
          <w:rtl/>
        </w:rPr>
        <w:t>( 51-60 )</w:t>
      </w:r>
      <w:r w:rsidR="001B66E3" w:rsidRPr="001B66E3">
        <w:rPr>
          <w:rFonts w:cs="Traditional Arabic" w:hint="cs"/>
          <w:sz w:val="34"/>
          <w:szCs w:val="34"/>
          <w:rtl/>
        </w:rPr>
        <w:t>.</w:t>
      </w:r>
    </w:p>
    <w:p w14:paraId="689341C9" w14:textId="67C1694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تشستربتي برقم 3292 /1</w:t>
      </w:r>
      <w:r w:rsidR="001B66E3" w:rsidRPr="001B66E3">
        <w:rPr>
          <w:rFonts w:cs="Traditional Arabic" w:hint="cs"/>
          <w:sz w:val="34"/>
          <w:szCs w:val="34"/>
          <w:rtl/>
        </w:rPr>
        <w:t>،</w:t>
      </w:r>
      <w:r w:rsidRPr="001B66E3">
        <w:rPr>
          <w:rFonts w:cs="Traditional Arabic" w:hint="cs"/>
          <w:sz w:val="34"/>
          <w:szCs w:val="34"/>
          <w:rtl/>
        </w:rPr>
        <w:t xml:space="preserve"> الصفحات ( 1-18 )</w:t>
      </w:r>
      <w:r w:rsidR="001B66E3" w:rsidRPr="001B66E3">
        <w:rPr>
          <w:rFonts w:cs="Traditional Arabic" w:hint="cs"/>
          <w:sz w:val="34"/>
          <w:szCs w:val="34"/>
          <w:rtl/>
        </w:rPr>
        <w:t>،</w:t>
      </w:r>
      <w:r w:rsidRPr="001B66E3">
        <w:rPr>
          <w:rFonts w:cs="Traditional Arabic" w:hint="cs"/>
          <w:sz w:val="34"/>
          <w:szCs w:val="34"/>
          <w:rtl/>
        </w:rPr>
        <w:t xml:space="preserve"> من </w:t>
      </w:r>
      <w:r w:rsidRPr="001B66E3">
        <w:rPr>
          <w:rFonts w:cs="Traditional Arabic"/>
          <w:sz w:val="34"/>
          <w:szCs w:val="34"/>
          <w:rtl/>
        </w:rPr>
        <w:br/>
      </w:r>
      <w:r w:rsidRPr="001B66E3">
        <w:rPr>
          <w:rFonts w:cs="Traditional Arabic" w:hint="cs"/>
          <w:sz w:val="34"/>
          <w:szCs w:val="34"/>
          <w:rtl/>
        </w:rPr>
        <w:t>القرن 8 هـ</w:t>
      </w:r>
      <w:r w:rsidR="001B66E3" w:rsidRPr="001B66E3">
        <w:rPr>
          <w:rFonts w:cs="Traditional Arabic" w:hint="cs"/>
          <w:sz w:val="34"/>
          <w:szCs w:val="34"/>
          <w:rtl/>
        </w:rPr>
        <w:t>.</w:t>
      </w:r>
    </w:p>
    <w:p w14:paraId="744FA644" w14:textId="2E0877F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ضمن مجموع لأئمة الدعوة السلفية بنجد</w:t>
      </w:r>
      <w:r w:rsidR="001B66E3" w:rsidRPr="001B66E3">
        <w:rPr>
          <w:rFonts w:cs="Traditional Arabic" w:hint="cs"/>
          <w:sz w:val="34"/>
          <w:szCs w:val="34"/>
          <w:rtl/>
        </w:rPr>
        <w:t>،</w:t>
      </w:r>
      <w:r w:rsidRPr="001B66E3">
        <w:rPr>
          <w:rFonts w:cs="Traditional Arabic" w:hint="cs"/>
          <w:sz w:val="34"/>
          <w:szCs w:val="34"/>
          <w:rtl/>
        </w:rPr>
        <w:t xml:space="preserve"> في 7 ورقات</w:t>
      </w:r>
      <w:r w:rsidR="001B66E3" w:rsidRPr="001B66E3">
        <w:rPr>
          <w:rFonts w:cs="Traditional Arabic" w:hint="cs"/>
          <w:sz w:val="34"/>
          <w:szCs w:val="34"/>
          <w:rtl/>
        </w:rPr>
        <w:t>،</w:t>
      </w:r>
      <w:r w:rsidRPr="001B66E3">
        <w:rPr>
          <w:rFonts w:cs="Traditional Arabic" w:hint="cs"/>
          <w:sz w:val="34"/>
          <w:szCs w:val="34"/>
          <w:rtl/>
        </w:rPr>
        <w:t xml:space="preserve"> بخط الشيخ عبدالعزيز بن صالح بن مرشد سنة 1334هـ</w:t>
      </w:r>
      <w:r w:rsidR="001B66E3" w:rsidRPr="001B66E3">
        <w:rPr>
          <w:rFonts w:cs="Traditional Arabic" w:hint="cs"/>
          <w:sz w:val="34"/>
          <w:szCs w:val="34"/>
          <w:rtl/>
        </w:rPr>
        <w:t>،</w:t>
      </w:r>
      <w:r w:rsidRPr="001B66E3">
        <w:rPr>
          <w:rFonts w:cs="Traditional Arabic" w:hint="cs"/>
          <w:sz w:val="34"/>
          <w:szCs w:val="34"/>
          <w:rtl/>
        </w:rPr>
        <w:t xml:space="preserve"> وهو دقيق جميل نسخي في كل صفحة 31 سطراً</w:t>
      </w:r>
      <w:r w:rsidR="001B66E3" w:rsidRPr="001B66E3">
        <w:rPr>
          <w:rFonts w:cs="Traditional Arabic" w:hint="cs"/>
          <w:sz w:val="34"/>
          <w:szCs w:val="34"/>
          <w:rtl/>
        </w:rPr>
        <w:t>.</w:t>
      </w:r>
      <w:r w:rsidRPr="001B66E3">
        <w:rPr>
          <w:rFonts w:cs="Traditional Arabic" w:hint="cs"/>
          <w:sz w:val="34"/>
          <w:szCs w:val="34"/>
          <w:rtl/>
        </w:rPr>
        <w:t xml:space="preserve"> </w:t>
      </w:r>
    </w:p>
    <w:p w14:paraId="2EAA6E46" w14:textId="188D25A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وبجامعة الإمام برقم 10478/ ف</w:t>
      </w:r>
      <w:r w:rsidR="001B66E3" w:rsidRPr="001B66E3">
        <w:rPr>
          <w:rFonts w:cs="Traditional Arabic" w:hint="cs"/>
          <w:sz w:val="34"/>
          <w:szCs w:val="34"/>
          <w:rtl/>
        </w:rPr>
        <w:t>،</w:t>
      </w:r>
      <w:r w:rsidRPr="001B66E3">
        <w:rPr>
          <w:rFonts w:cs="Traditional Arabic" w:hint="cs"/>
          <w:sz w:val="34"/>
          <w:szCs w:val="34"/>
          <w:rtl/>
        </w:rPr>
        <w:t xml:space="preserve"> في مجموع</w:t>
      </w:r>
      <w:r w:rsidR="001B66E3" w:rsidRPr="001B66E3">
        <w:rPr>
          <w:rFonts w:cs="Traditional Arabic" w:hint="cs"/>
          <w:sz w:val="34"/>
          <w:szCs w:val="34"/>
          <w:rtl/>
        </w:rPr>
        <w:t>،</w:t>
      </w:r>
      <w:r w:rsidRPr="001B66E3">
        <w:rPr>
          <w:rFonts w:cs="Traditional Arabic" w:hint="cs"/>
          <w:sz w:val="34"/>
          <w:szCs w:val="34"/>
          <w:rtl/>
        </w:rPr>
        <w:t xml:space="preserve"> الصفحات </w:t>
      </w:r>
      <w:r w:rsidRPr="001B66E3">
        <w:rPr>
          <w:rFonts w:cs="Traditional Arabic"/>
          <w:sz w:val="34"/>
          <w:szCs w:val="34"/>
          <w:rtl/>
        </w:rPr>
        <w:br/>
      </w:r>
      <w:r w:rsidRPr="001B66E3">
        <w:rPr>
          <w:rFonts w:cs="Traditional Arabic" w:hint="cs"/>
          <w:sz w:val="34"/>
          <w:szCs w:val="34"/>
          <w:rtl/>
        </w:rPr>
        <w:t>( 148-155 )</w:t>
      </w:r>
      <w:r w:rsidR="001B66E3" w:rsidRPr="001B66E3">
        <w:rPr>
          <w:rFonts w:cs="Traditional Arabic" w:hint="cs"/>
          <w:sz w:val="34"/>
          <w:szCs w:val="34"/>
          <w:rtl/>
        </w:rPr>
        <w:t>،</w:t>
      </w:r>
      <w:r w:rsidRPr="001B66E3">
        <w:rPr>
          <w:rFonts w:cs="Traditional Arabic" w:hint="cs"/>
          <w:sz w:val="34"/>
          <w:szCs w:val="34"/>
          <w:rtl/>
        </w:rPr>
        <w:t xml:space="preserve"> بخط عيسى بن زير الزير</w:t>
      </w:r>
      <w:r w:rsidR="001B66E3" w:rsidRPr="001B66E3">
        <w:rPr>
          <w:rFonts w:cs="Traditional Arabic" w:hint="cs"/>
          <w:sz w:val="34"/>
          <w:szCs w:val="34"/>
          <w:rtl/>
        </w:rPr>
        <w:t>.</w:t>
      </w:r>
      <w:r w:rsidRPr="001B66E3">
        <w:rPr>
          <w:rFonts w:cs="Traditional Arabic" w:hint="cs"/>
          <w:sz w:val="34"/>
          <w:szCs w:val="34"/>
          <w:rtl/>
        </w:rPr>
        <w:t xml:space="preserve"> </w:t>
      </w:r>
    </w:p>
    <w:p w14:paraId="5B5538BD" w14:textId="1210D34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عبدالعزيز بن مضيان ببريدة نسخة بخط نجدي كتبه ناصر بن سعد وهي كاملة عنوانها</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hint="cs"/>
          <w:b/>
          <w:bCs/>
          <w:sz w:val="34"/>
          <w:szCs w:val="34"/>
          <w:rtl/>
        </w:rPr>
        <w:t>" بيان فضل علم السلف على الخلف "</w:t>
      </w:r>
      <w:r w:rsidR="001B66E3" w:rsidRPr="001B66E3">
        <w:rPr>
          <w:rFonts w:cs="Traditional Arabic" w:hint="cs"/>
          <w:sz w:val="34"/>
          <w:szCs w:val="34"/>
          <w:rtl/>
        </w:rPr>
        <w:t>.</w:t>
      </w:r>
    </w:p>
    <w:p w14:paraId="6F6E852C" w14:textId="564C27B5"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وفي مكتبة  شقراء العامة ـ نسخة برقم 22 مجاميع</w:t>
      </w:r>
      <w:r w:rsidR="001B66E3" w:rsidRPr="001B66E3">
        <w:rPr>
          <w:rFonts w:cs="Traditional Arabic" w:hint="cs"/>
          <w:sz w:val="34"/>
          <w:szCs w:val="34"/>
          <w:rtl/>
        </w:rPr>
        <w:t>،</w:t>
      </w:r>
      <w:r w:rsidRPr="001B66E3">
        <w:rPr>
          <w:rFonts w:cs="Traditional Arabic" w:hint="cs"/>
          <w:sz w:val="34"/>
          <w:szCs w:val="34"/>
          <w:rtl/>
        </w:rPr>
        <w:t xml:space="preserve"> والمخطوطة فيه برقم 5</w:t>
      </w:r>
      <w:r w:rsidR="001B66E3" w:rsidRPr="001B66E3">
        <w:rPr>
          <w:rFonts w:cs="Traditional Arabic" w:hint="cs"/>
          <w:sz w:val="34"/>
          <w:szCs w:val="34"/>
          <w:rtl/>
        </w:rPr>
        <w:t>،</w:t>
      </w:r>
      <w:r w:rsidRPr="001B66E3">
        <w:rPr>
          <w:rFonts w:cs="Traditional Arabic" w:hint="cs"/>
          <w:sz w:val="34"/>
          <w:szCs w:val="34"/>
          <w:rtl/>
        </w:rPr>
        <w:t xml:space="preserve"> وهي كلها بمكتبة الملك فهد الوطنية بالرياض</w:t>
      </w:r>
      <w:r w:rsidR="001B66E3" w:rsidRPr="001B66E3">
        <w:rPr>
          <w:rFonts w:cs="Traditional Arabic" w:hint="cs"/>
          <w:sz w:val="34"/>
          <w:szCs w:val="34"/>
          <w:rtl/>
        </w:rPr>
        <w:t>.</w:t>
      </w:r>
    </w:p>
    <w:p w14:paraId="7DF7D30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766CE77"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2E0B83DF"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197302A" w14:textId="77777777" w:rsidR="000D4E99" w:rsidRPr="001B66E3" w:rsidRDefault="000D4E99" w:rsidP="000D4E99">
      <w:pPr>
        <w:pStyle w:val="1"/>
        <w:keepNext w:val="0"/>
        <w:widowControl w:val="0"/>
        <w:spacing w:before="120"/>
        <w:rPr>
          <w:rFonts w:cs="Traditional Arabic"/>
          <w:sz w:val="34"/>
          <w:szCs w:val="34"/>
          <w:rtl/>
          <w:lang w:eastAsia="en-US"/>
        </w:rPr>
      </w:pPr>
      <w:r w:rsidRPr="001B66E3">
        <w:rPr>
          <w:rFonts w:cs="Traditional Arabic"/>
          <w:noProof/>
          <w:sz w:val="34"/>
          <w:szCs w:val="34"/>
          <w:rtl/>
          <w:lang w:eastAsia="en-US"/>
        </w:rPr>
        <w:lastRenderedPageBreak/>
        <mc:AlternateContent>
          <mc:Choice Requires="wps">
            <w:drawing>
              <wp:anchor distT="0" distB="0" distL="114300" distR="114300" simplePos="0" relativeHeight="251684352" behindDoc="0" locked="0" layoutInCell="1" allowOverlap="1" wp14:anchorId="409F7BFA" wp14:editId="0E4FB271">
                <wp:simplePos x="0" y="0"/>
                <wp:positionH relativeFrom="column">
                  <wp:posOffset>2021146</wp:posOffset>
                </wp:positionH>
                <wp:positionV relativeFrom="paragraph">
                  <wp:posOffset>114300</wp:posOffset>
                </wp:positionV>
                <wp:extent cx="1714500" cy="685800"/>
                <wp:effectExtent l="31750" t="28575" r="25400" b="28575"/>
                <wp:wrapNone/>
                <wp:docPr id="52" name="مستطيل مستدير الزوايا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3EDF841" w14:textId="77777777" w:rsidR="0099705D" w:rsidRDefault="0099705D" w:rsidP="000D4E99">
                            <w:pPr>
                              <w:jc w:val="center"/>
                              <w:rPr>
                                <w:b/>
                                <w:bCs/>
                                <w:sz w:val="38"/>
                                <w:szCs w:val="36"/>
                                <w:rtl/>
                              </w:rPr>
                            </w:pPr>
                            <w:r>
                              <w:rPr>
                                <w:rFonts w:hint="cs"/>
                                <w:b/>
                                <w:bCs/>
                                <w:sz w:val="42"/>
                                <w:rtl/>
                              </w:rPr>
                              <w:t>حرف القـاف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F7BFA" id="مستطيل مستدير الزوايا 52" o:spid="_x0000_s1082" style="position:absolute;left:0;text-align:left;margin-left:159.15pt;margin-top:9pt;width:135pt;height: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" fillcolor="silver" strokecolor="#333" strokeweight="3.75pt">
                <v:fill opacity="32896f"/>
                <v:stroke linestyle="thickThin"/>
                <v:textbox>
                  <w:txbxContent>
                    <w:p w14:paraId="13EDF841" w14:textId="77777777" w:rsidR="0099705D" w:rsidRDefault="0099705D" w:rsidP="000D4E99">
                      <w:pPr>
                        <w:jc w:val="center"/>
                        <w:rPr>
                          <w:b/>
                          <w:bCs/>
                          <w:sz w:val="38"/>
                          <w:szCs w:val="36"/>
                          <w:rtl/>
                        </w:rPr>
                      </w:pPr>
                      <w:r>
                        <w:rPr>
                          <w:rFonts w:hint="cs"/>
                          <w:b/>
                          <w:bCs/>
                          <w:sz w:val="42"/>
                          <w:rtl/>
                        </w:rPr>
                        <w:t>حرف القـاف</w:t>
                      </w:r>
                    </w:p>
                  </w:txbxContent>
                </v:textbox>
              </v:roundrect>
            </w:pict>
          </mc:Fallback>
        </mc:AlternateContent>
      </w:r>
    </w:p>
    <w:p w14:paraId="501FA488" w14:textId="77777777" w:rsidR="000D4E99" w:rsidRPr="001B66E3" w:rsidRDefault="000D4E99" w:rsidP="000D4E99">
      <w:pPr>
        <w:widowControl w:val="0"/>
        <w:spacing w:before="120" w:line="420" w:lineRule="exact"/>
        <w:jc w:val="lowKashida"/>
        <w:rPr>
          <w:rFonts w:cs="Traditional Arabic"/>
          <w:sz w:val="34"/>
          <w:szCs w:val="34"/>
          <w:rtl/>
        </w:rPr>
      </w:pPr>
    </w:p>
    <w:p w14:paraId="68F7D72F" w14:textId="77777777" w:rsidR="000D4E99" w:rsidRPr="001B66E3" w:rsidRDefault="000D4E99" w:rsidP="000D4E99">
      <w:pPr>
        <w:widowControl w:val="0"/>
        <w:spacing w:before="120" w:line="420" w:lineRule="exact"/>
        <w:jc w:val="center"/>
        <w:rPr>
          <w:rFonts w:cs="Traditional Arabic"/>
          <w:sz w:val="34"/>
          <w:szCs w:val="34"/>
          <w:rtl/>
        </w:rPr>
      </w:pPr>
    </w:p>
    <w:p w14:paraId="3890A0C0" w14:textId="2C769764"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sz w:val="34"/>
          <w:szCs w:val="34"/>
          <w:rtl/>
        </w:rPr>
        <w:t xml:space="preserve">1- </w:t>
      </w:r>
      <w:r w:rsidRPr="001B66E3">
        <w:rPr>
          <w:rFonts w:cs="Traditional Arabic" w:hint="cs"/>
          <w:b/>
          <w:bCs/>
          <w:sz w:val="34"/>
          <w:szCs w:val="34"/>
          <w:rtl/>
        </w:rPr>
        <w:t>قاعدة رؤية هلال ذي الحجة = رسالة في غم هلال ذي الحجة</w:t>
      </w:r>
      <w:r w:rsidR="001B66E3" w:rsidRPr="001B66E3">
        <w:rPr>
          <w:rFonts w:cs="Traditional Arabic" w:hint="cs"/>
          <w:b/>
          <w:bCs/>
          <w:sz w:val="34"/>
          <w:szCs w:val="34"/>
          <w:rtl/>
        </w:rPr>
        <w:t>:</w:t>
      </w:r>
    </w:p>
    <w:p w14:paraId="1F73B553" w14:textId="7AE9F04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لها نسخة خطية بمجموع 1817 بجامعة الملك سعود بالرياض</w:t>
      </w:r>
      <w:r w:rsidR="001B66E3" w:rsidRPr="001B66E3">
        <w:rPr>
          <w:rFonts w:cs="Traditional Arabic" w:hint="cs"/>
          <w:sz w:val="34"/>
          <w:szCs w:val="34"/>
          <w:rtl/>
        </w:rPr>
        <w:t>.</w:t>
      </w:r>
    </w:p>
    <w:p w14:paraId="3500073F" w14:textId="34CAF8F5"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sz w:val="34"/>
          <w:szCs w:val="34"/>
          <w:rtl/>
        </w:rPr>
        <w:t xml:space="preserve">2- </w:t>
      </w:r>
      <w:r w:rsidRPr="001B66E3">
        <w:rPr>
          <w:rFonts w:cs="Traditional Arabic" w:hint="cs"/>
          <w:b/>
          <w:bCs/>
          <w:sz w:val="34"/>
          <w:szCs w:val="34"/>
          <w:rtl/>
        </w:rPr>
        <w:t>القول الصواب في تزويج أمهات الأولاد</w:t>
      </w:r>
      <w:r w:rsidR="001B66E3" w:rsidRPr="001B66E3">
        <w:rPr>
          <w:rFonts w:cs="Traditional Arabic" w:hint="cs"/>
          <w:b/>
          <w:bCs/>
          <w:sz w:val="34"/>
          <w:szCs w:val="34"/>
          <w:rtl/>
        </w:rPr>
        <w:t>:</w:t>
      </w:r>
    </w:p>
    <w:p w14:paraId="5D22CA69" w14:textId="13588D6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بجامعة الملك سعود برقم 1817/4</w:t>
      </w:r>
      <w:r w:rsidR="001B66E3" w:rsidRPr="001B66E3">
        <w:rPr>
          <w:rFonts w:cs="Traditional Arabic" w:hint="cs"/>
          <w:sz w:val="34"/>
          <w:szCs w:val="34"/>
          <w:rtl/>
        </w:rPr>
        <w:t>،</w:t>
      </w:r>
      <w:r w:rsidRPr="001B66E3">
        <w:rPr>
          <w:rFonts w:cs="Traditional Arabic" w:hint="cs"/>
          <w:sz w:val="34"/>
          <w:szCs w:val="34"/>
          <w:rtl/>
        </w:rPr>
        <w:t xml:space="preserve"> في 9 ورقات (47-63)</w:t>
      </w:r>
      <w:r w:rsidR="001B66E3" w:rsidRPr="001B66E3">
        <w:rPr>
          <w:rFonts w:cs="Traditional Arabic" w:hint="cs"/>
          <w:sz w:val="34"/>
          <w:szCs w:val="34"/>
          <w:rtl/>
        </w:rPr>
        <w:t>،</w:t>
      </w:r>
      <w:r w:rsidRPr="001B66E3">
        <w:rPr>
          <w:rFonts w:cs="Traditional Arabic" w:hint="cs"/>
          <w:sz w:val="34"/>
          <w:szCs w:val="34"/>
          <w:rtl/>
        </w:rPr>
        <w:t xml:space="preserve"> بخط حسن من القرن 12هـ</w:t>
      </w:r>
      <w:r w:rsidR="001B66E3" w:rsidRPr="001B66E3">
        <w:rPr>
          <w:rFonts w:cs="Traditional Arabic" w:hint="cs"/>
          <w:sz w:val="34"/>
          <w:szCs w:val="34"/>
          <w:rtl/>
        </w:rPr>
        <w:t>.</w:t>
      </w:r>
    </w:p>
    <w:p w14:paraId="1ABC05C6" w14:textId="2D144BDB" w:rsidR="000D4E99" w:rsidRPr="001B66E3" w:rsidRDefault="000D4E99" w:rsidP="000D4E99">
      <w:pPr>
        <w:widowControl w:val="0"/>
        <w:spacing w:before="120" w:line="440" w:lineRule="exact"/>
        <w:jc w:val="lowKashida"/>
        <w:rPr>
          <w:rFonts w:cs="Traditional Arabic"/>
          <w:sz w:val="34"/>
          <w:szCs w:val="34"/>
          <w:rtl/>
        </w:rPr>
      </w:pPr>
      <w:r w:rsidRPr="001B66E3">
        <w:rPr>
          <w:rFonts w:cs="Traditional Arabic" w:hint="cs"/>
          <w:sz w:val="34"/>
          <w:szCs w:val="34"/>
          <w:rtl/>
        </w:rPr>
        <w:t xml:space="preserve">3- </w:t>
      </w:r>
      <w:r w:rsidRPr="001B66E3">
        <w:rPr>
          <w:rFonts w:cs="Traditional Arabic" w:hint="cs"/>
          <w:b/>
          <w:bCs/>
          <w:sz w:val="34"/>
          <w:szCs w:val="34"/>
          <w:rtl/>
        </w:rPr>
        <w:t>القواعد الفقهية = تقرير وتحرير الفوائد</w:t>
      </w:r>
      <w:r w:rsidR="001B66E3" w:rsidRPr="001B66E3">
        <w:rPr>
          <w:rFonts w:cs="Traditional Arabic" w:hint="cs"/>
          <w:b/>
          <w:bCs/>
          <w:sz w:val="34"/>
          <w:szCs w:val="34"/>
          <w:rtl/>
        </w:rPr>
        <w:t>:</w:t>
      </w:r>
    </w:p>
    <w:p w14:paraId="3A36386C" w14:textId="7684E3E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وهو كتاب جليل القدر ـ كثرت خطياته ونسخه في المكتبات العامة والخاصة</w:t>
      </w:r>
      <w:r w:rsidR="001B66E3" w:rsidRPr="001B66E3">
        <w:rPr>
          <w:rFonts w:cs="Traditional Arabic" w:hint="cs"/>
          <w:sz w:val="34"/>
          <w:szCs w:val="34"/>
          <w:rtl/>
        </w:rPr>
        <w:t>،</w:t>
      </w:r>
      <w:r w:rsidRPr="001B66E3">
        <w:rPr>
          <w:rFonts w:cs="Traditional Arabic" w:hint="cs"/>
          <w:sz w:val="34"/>
          <w:szCs w:val="34"/>
          <w:rtl/>
        </w:rPr>
        <w:t xml:space="preserve"> ومنها</w:t>
      </w:r>
      <w:r w:rsidR="001B66E3" w:rsidRPr="001B66E3">
        <w:rPr>
          <w:rFonts w:cs="Traditional Arabic" w:hint="cs"/>
          <w:sz w:val="34"/>
          <w:szCs w:val="34"/>
          <w:rtl/>
        </w:rPr>
        <w:t>:</w:t>
      </w:r>
    </w:p>
    <w:p w14:paraId="4D1F699D" w14:textId="02B598F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نسختان كتبتا في حياة المؤلف الحافظ ابن رجب</w:t>
      </w:r>
      <w:r w:rsidR="001B66E3" w:rsidRPr="001B66E3">
        <w:rPr>
          <w:rFonts w:cs="Traditional Arabic" w:hint="cs"/>
          <w:sz w:val="34"/>
          <w:szCs w:val="34"/>
          <w:rtl/>
        </w:rPr>
        <w:t>:</w:t>
      </w:r>
    </w:p>
    <w:p w14:paraId="492398D5" w14:textId="3DFFF3E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في مكتبة أسعد أفندي بتركيا رقم 505</w:t>
      </w:r>
      <w:r w:rsidR="001B66E3" w:rsidRPr="001B66E3">
        <w:rPr>
          <w:rFonts w:cs="Traditional Arabic" w:hint="cs"/>
          <w:sz w:val="34"/>
          <w:szCs w:val="34"/>
          <w:rtl/>
        </w:rPr>
        <w:t>،</w:t>
      </w:r>
      <w:r w:rsidRPr="001B66E3">
        <w:rPr>
          <w:rFonts w:cs="Traditional Arabic" w:hint="cs"/>
          <w:sz w:val="34"/>
          <w:szCs w:val="34"/>
          <w:rtl/>
        </w:rPr>
        <w:t xml:space="preserve"> في 260 ورقة</w:t>
      </w:r>
      <w:r w:rsidR="001B66E3" w:rsidRPr="001B66E3">
        <w:rPr>
          <w:rFonts w:cs="Traditional Arabic" w:hint="cs"/>
          <w:sz w:val="34"/>
          <w:szCs w:val="34"/>
          <w:rtl/>
        </w:rPr>
        <w:t>،</w:t>
      </w:r>
      <w:r w:rsidRPr="001B66E3">
        <w:rPr>
          <w:rFonts w:cs="Traditional Arabic" w:hint="cs"/>
          <w:sz w:val="34"/>
          <w:szCs w:val="34"/>
          <w:rtl/>
        </w:rPr>
        <w:t xml:space="preserve"> نسخت </w:t>
      </w:r>
      <w:r w:rsidRPr="001B66E3">
        <w:rPr>
          <w:rFonts w:cs="Traditional Arabic"/>
          <w:sz w:val="34"/>
          <w:szCs w:val="34"/>
          <w:rtl/>
        </w:rPr>
        <w:br/>
      </w:r>
      <w:r w:rsidRPr="001B66E3">
        <w:rPr>
          <w:rFonts w:cs="Traditional Arabic" w:hint="cs"/>
          <w:sz w:val="34"/>
          <w:szCs w:val="34"/>
          <w:rtl/>
        </w:rPr>
        <w:t>سنة 773هـ</w:t>
      </w:r>
      <w:r w:rsidR="001B66E3" w:rsidRPr="001B66E3">
        <w:rPr>
          <w:rFonts w:cs="Traditional Arabic" w:hint="cs"/>
          <w:sz w:val="34"/>
          <w:szCs w:val="34"/>
          <w:rtl/>
        </w:rPr>
        <w:t>.</w:t>
      </w:r>
    </w:p>
    <w:p w14:paraId="75AAF353" w14:textId="0E5FAD7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في المكتبة المحمودية بالمدينة برقم 1405</w:t>
      </w:r>
      <w:r w:rsidR="001B66E3" w:rsidRPr="001B66E3">
        <w:rPr>
          <w:rFonts w:cs="Traditional Arabic" w:hint="cs"/>
          <w:sz w:val="34"/>
          <w:szCs w:val="34"/>
          <w:rtl/>
        </w:rPr>
        <w:t>،</w:t>
      </w:r>
      <w:r w:rsidRPr="001B66E3">
        <w:rPr>
          <w:rFonts w:cs="Traditional Arabic" w:hint="cs"/>
          <w:sz w:val="34"/>
          <w:szCs w:val="34"/>
          <w:rtl/>
        </w:rPr>
        <w:t xml:space="preserve"> في 262 ورقة</w:t>
      </w:r>
      <w:r w:rsidR="001B66E3" w:rsidRPr="001B66E3">
        <w:rPr>
          <w:rFonts w:cs="Traditional Arabic" w:hint="cs"/>
          <w:sz w:val="34"/>
          <w:szCs w:val="34"/>
          <w:rtl/>
        </w:rPr>
        <w:t>،</w:t>
      </w:r>
      <w:r w:rsidRPr="001B66E3">
        <w:rPr>
          <w:rFonts w:cs="Traditional Arabic" w:hint="cs"/>
          <w:sz w:val="34"/>
          <w:szCs w:val="34"/>
          <w:rtl/>
        </w:rPr>
        <w:t xml:space="preserve"> نسخت </w:t>
      </w:r>
      <w:r w:rsidRPr="001B66E3">
        <w:rPr>
          <w:rFonts w:cs="Traditional Arabic"/>
          <w:sz w:val="34"/>
          <w:szCs w:val="34"/>
          <w:rtl/>
        </w:rPr>
        <w:br/>
      </w:r>
      <w:r w:rsidRPr="001B66E3">
        <w:rPr>
          <w:rFonts w:cs="Traditional Arabic" w:hint="cs"/>
          <w:sz w:val="34"/>
          <w:szCs w:val="34"/>
          <w:rtl/>
        </w:rPr>
        <w:t>سنة 788هـ</w:t>
      </w:r>
      <w:r w:rsidR="001B66E3" w:rsidRPr="001B66E3">
        <w:rPr>
          <w:rFonts w:cs="Traditional Arabic" w:hint="cs"/>
          <w:sz w:val="34"/>
          <w:szCs w:val="34"/>
          <w:rtl/>
        </w:rPr>
        <w:t>.</w:t>
      </w:r>
    </w:p>
    <w:p w14:paraId="3A45B016" w14:textId="65C6B19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ولهما فلمان بمركز البحوث وإحياء التراث بجامعة أم القرى</w:t>
      </w:r>
      <w:r w:rsidR="001B66E3" w:rsidRPr="001B66E3">
        <w:rPr>
          <w:rFonts w:cs="Traditional Arabic" w:hint="cs"/>
          <w:sz w:val="34"/>
          <w:szCs w:val="34"/>
          <w:rtl/>
        </w:rPr>
        <w:t>،</w:t>
      </w:r>
      <w:r w:rsidRPr="001B66E3">
        <w:rPr>
          <w:rFonts w:cs="Traditional Arabic" w:hint="cs"/>
          <w:sz w:val="34"/>
          <w:szCs w:val="34"/>
          <w:rtl/>
        </w:rPr>
        <w:t xml:space="preserve"> رقماهما على التوالي</w:t>
      </w:r>
      <w:r w:rsidR="001B66E3" w:rsidRPr="001B66E3">
        <w:rPr>
          <w:rFonts w:cs="Traditional Arabic" w:hint="cs"/>
          <w:sz w:val="34"/>
          <w:szCs w:val="34"/>
          <w:rtl/>
        </w:rPr>
        <w:t>:</w:t>
      </w:r>
      <w:r w:rsidRPr="001B66E3">
        <w:rPr>
          <w:rFonts w:cs="Traditional Arabic" w:hint="cs"/>
          <w:sz w:val="34"/>
          <w:szCs w:val="34"/>
          <w:rtl/>
        </w:rPr>
        <w:t xml:space="preserve"> 270 و 162 فقه حنبلي</w:t>
      </w:r>
      <w:r w:rsidR="001B66E3" w:rsidRPr="001B66E3">
        <w:rPr>
          <w:rFonts w:cs="Traditional Arabic" w:hint="cs"/>
          <w:sz w:val="34"/>
          <w:szCs w:val="34"/>
          <w:rtl/>
        </w:rPr>
        <w:t>.</w:t>
      </w:r>
    </w:p>
    <w:p w14:paraId="1E811C6D" w14:textId="6B15B5C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نسخة في 219 ورقة</w:t>
      </w:r>
      <w:r w:rsidR="001B66E3" w:rsidRPr="001B66E3">
        <w:rPr>
          <w:rFonts w:cs="Traditional Arabic" w:hint="cs"/>
          <w:sz w:val="34"/>
          <w:szCs w:val="34"/>
          <w:rtl/>
        </w:rPr>
        <w:t>،</w:t>
      </w:r>
      <w:r w:rsidRPr="001B66E3">
        <w:rPr>
          <w:rFonts w:cs="Traditional Arabic" w:hint="cs"/>
          <w:sz w:val="34"/>
          <w:szCs w:val="34"/>
          <w:rtl/>
        </w:rPr>
        <w:t xml:space="preserve"> برقم 431</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w:t>
      </w:r>
      <w:r w:rsidR="001B66E3" w:rsidRPr="001B66E3">
        <w:rPr>
          <w:rFonts w:cs="Traditional Arabic" w:hint="cs"/>
          <w:sz w:val="34"/>
          <w:szCs w:val="34"/>
          <w:rtl/>
        </w:rPr>
        <w:t>.</w:t>
      </w:r>
    </w:p>
    <w:p w14:paraId="5A2C52AB" w14:textId="096F952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وصورة أخرى بمكتبة جامعة الملك سعود برقم 40/6 س</w:t>
      </w:r>
      <w:r w:rsidR="001B66E3" w:rsidRPr="001B66E3">
        <w:rPr>
          <w:rFonts w:cs="Traditional Arabic" w:hint="cs"/>
          <w:sz w:val="34"/>
          <w:szCs w:val="34"/>
          <w:rtl/>
        </w:rPr>
        <w:t>،</w:t>
      </w:r>
      <w:r w:rsidRPr="001B66E3">
        <w:rPr>
          <w:rFonts w:cs="Traditional Arabic" w:hint="cs"/>
          <w:sz w:val="34"/>
          <w:szCs w:val="34"/>
          <w:rtl/>
        </w:rPr>
        <w:t xml:space="preserve"> في </w:t>
      </w:r>
      <w:r w:rsidRPr="001B66E3">
        <w:rPr>
          <w:rFonts w:cs="Traditional Arabic"/>
          <w:sz w:val="34"/>
          <w:szCs w:val="34"/>
          <w:rtl/>
        </w:rPr>
        <w:br/>
      </w:r>
      <w:r w:rsidRPr="001B66E3">
        <w:rPr>
          <w:rFonts w:cs="Traditional Arabic" w:hint="cs"/>
          <w:sz w:val="34"/>
          <w:szCs w:val="34"/>
          <w:rtl/>
        </w:rPr>
        <w:t>536 صفحة</w:t>
      </w:r>
      <w:r w:rsidR="001B66E3" w:rsidRPr="001B66E3">
        <w:rPr>
          <w:rFonts w:cs="Traditional Arabic" w:hint="cs"/>
          <w:sz w:val="34"/>
          <w:szCs w:val="34"/>
          <w:rtl/>
        </w:rPr>
        <w:t>.</w:t>
      </w:r>
    </w:p>
    <w:p w14:paraId="716C587D" w14:textId="17D5CC3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تشستربتي نسخة برقم 3267</w:t>
      </w:r>
      <w:r w:rsidR="001B66E3" w:rsidRPr="001B66E3">
        <w:rPr>
          <w:rFonts w:cs="Traditional Arabic" w:hint="cs"/>
          <w:sz w:val="34"/>
          <w:szCs w:val="34"/>
          <w:rtl/>
        </w:rPr>
        <w:t>،</w:t>
      </w:r>
      <w:r w:rsidRPr="001B66E3">
        <w:rPr>
          <w:rFonts w:cs="Traditional Arabic" w:hint="cs"/>
          <w:sz w:val="34"/>
          <w:szCs w:val="34"/>
          <w:rtl/>
        </w:rPr>
        <w:t xml:space="preserve"> في 260 ورقة</w:t>
      </w:r>
      <w:r w:rsidR="001B66E3" w:rsidRPr="001B66E3">
        <w:rPr>
          <w:rFonts w:cs="Traditional Arabic" w:hint="cs"/>
          <w:sz w:val="34"/>
          <w:szCs w:val="34"/>
          <w:rtl/>
        </w:rPr>
        <w:t>،</w:t>
      </w:r>
      <w:r w:rsidRPr="001B66E3">
        <w:rPr>
          <w:rFonts w:cs="Traditional Arabic" w:hint="cs"/>
          <w:sz w:val="34"/>
          <w:szCs w:val="34"/>
          <w:rtl/>
        </w:rPr>
        <w:t xml:space="preserve"> بخط معتاد كتبه محمد بن محمد بن عمر الحنبلي سنة 830هـ</w:t>
      </w:r>
      <w:r w:rsidR="001B66E3" w:rsidRPr="001B66E3">
        <w:rPr>
          <w:rFonts w:cs="Traditional Arabic" w:hint="cs"/>
          <w:sz w:val="34"/>
          <w:szCs w:val="34"/>
          <w:rtl/>
        </w:rPr>
        <w:t>.</w:t>
      </w:r>
    </w:p>
    <w:p w14:paraId="648BA29A" w14:textId="0232B0B5" w:rsidR="000D4E99" w:rsidRPr="001B66E3" w:rsidRDefault="000D4E99" w:rsidP="000D4E99">
      <w:pPr>
        <w:widowControl w:val="0"/>
        <w:spacing w:before="120" w:line="460" w:lineRule="exact"/>
        <w:jc w:val="lowKashida"/>
        <w:rPr>
          <w:rFonts w:cs="Traditional Arabic"/>
          <w:sz w:val="34"/>
          <w:szCs w:val="34"/>
          <w:rtl/>
        </w:rPr>
      </w:pPr>
      <w:r w:rsidRPr="001B66E3">
        <w:rPr>
          <w:rFonts w:cs="Traditional Arabic" w:hint="cs"/>
          <w:sz w:val="34"/>
          <w:szCs w:val="34"/>
          <w:rtl/>
        </w:rPr>
        <w:t>- وفي مكتبة رضا بانكبور بالهند نسخة برقم 1881</w:t>
      </w:r>
      <w:r w:rsidR="001B66E3" w:rsidRPr="001B66E3">
        <w:rPr>
          <w:rFonts w:cs="Traditional Arabic" w:hint="cs"/>
          <w:sz w:val="34"/>
          <w:szCs w:val="34"/>
          <w:rtl/>
        </w:rPr>
        <w:t>،</w:t>
      </w:r>
      <w:r w:rsidRPr="001B66E3">
        <w:rPr>
          <w:rFonts w:cs="Traditional Arabic" w:hint="cs"/>
          <w:sz w:val="34"/>
          <w:szCs w:val="34"/>
          <w:rtl/>
        </w:rPr>
        <w:t xml:space="preserve"> جيدة</w:t>
      </w:r>
      <w:r w:rsidR="001B66E3" w:rsidRPr="001B66E3">
        <w:rPr>
          <w:rFonts w:cs="Traditional Arabic" w:hint="cs"/>
          <w:sz w:val="34"/>
          <w:szCs w:val="34"/>
          <w:rtl/>
        </w:rPr>
        <w:t>،</w:t>
      </w:r>
      <w:r w:rsidRPr="001B66E3">
        <w:rPr>
          <w:rFonts w:cs="Traditional Arabic" w:hint="cs"/>
          <w:sz w:val="34"/>
          <w:szCs w:val="34"/>
          <w:rtl/>
        </w:rPr>
        <w:t xml:space="preserve"> وعنها صورة فلمية بمركز إحياء </w:t>
      </w:r>
      <w:r w:rsidRPr="001B66E3">
        <w:rPr>
          <w:rFonts w:cs="Traditional Arabic" w:hint="cs"/>
          <w:sz w:val="34"/>
          <w:szCs w:val="34"/>
          <w:rtl/>
        </w:rPr>
        <w:lastRenderedPageBreak/>
        <w:t>التراث والبحث العلمي بجامعة أم القرى</w:t>
      </w:r>
      <w:r w:rsidR="001B66E3" w:rsidRPr="001B66E3">
        <w:rPr>
          <w:rFonts w:cs="Traditional Arabic" w:hint="cs"/>
          <w:sz w:val="34"/>
          <w:szCs w:val="34"/>
          <w:rtl/>
        </w:rPr>
        <w:t>.</w:t>
      </w:r>
    </w:p>
    <w:p w14:paraId="5BE9DD10" w14:textId="54AD4F8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برقم 3834/2</w:t>
      </w:r>
      <w:r w:rsidR="001B66E3" w:rsidRPr="001B66E3">
        <w:rPr>
          <w:rFonts w:cs="Traditional Arabic" w:hint="cs"/>
          <w:sz w:val="34"/>
          <w:szCs w:val="34"/>
          <w:rtl/>
        </w:rPr>
        <w:t>،</w:t>
      </w:r>
      <w:r w:rsidRPr="001B66E3">
        <w:rPr>
          <w:rFonts w:cs="Traditional Arabic" w:hint="cs"/>
          <w:sz w:val="34"/>
          <w:szCs w:val="34"/>
          <w:rtl/>
        </w:rPr>
        <w:t xml:space="preserve"> في 202 ورقة</w:t>
      </w:r>
      <w:r w:rsidR="001B66E3" w:rsidRPr="001B66E3">
        <w:rPr>
          <w:rFonts w:cs="Traditional Arabic" w:hint="cs"/>
          <w:sz w:val="34"/>
          <w:szCs w:val="34"/>
          <w:rtl/>
        </w:rPr>
        <w:t>،</w:t>
      </w:r>
      <w:r w:rsidRPr="001B66E3">
        <w:rPr>
          <w:rFonts w:cs="Traditional Arabic" w:hint="cs"/>
          <w:sz w:val="34"/>
          <w:szCs w:val="34"/>
          <w:rtl/>
        </w:rPr>
        <w:t xml:space="preserve"> بخط عمر بن زكريا النجدي</w:t>
      </w:r>
      <w:r w:rsidR="001B66E3" w:rsidRPr="001B66E3">
        <w:rPr>
          <w:rFonts w:cs="Traditional Arabic" w:hint="cs"/>
          <w:sz w:val="34"/>
          <w:szCs w:val="34"/>
          <w:rtl/>
        </w:rPr>
        <w:t>،</w:t>
      </w:r>
      <w:r w:rsidRPr="001B66E3">
        <w:rPr>
          <w:rFonts w:cs="Traditional Arabic" w:hint="cs"/>
          <w:sz w:val="34"/>
          <w:szCs w:val="34"/>
          <w:rtl/>
        </w:rPr>
        <w:t xml:space="preserve"> في كل صفحة 27 سطراً</w:t>
      </w:r>
      <w:r w:rsidR="001B66E3" w:rsidRPr="001B66E3">
        <w:rPr>
          <w:rFonts w:cs="Traditional Arabic" w:hint="cs"/>
          <w:sz w:val="34"/>
          <w:szCs w:val="34"/>
          <w:rtl/>
        </w:rPr>
        <w:t>،</w:t>
      </w:r>
      <w:r w:rsidRPr="001B66E3">
        <w:rPr>
          <w:rFonts w:cs="Traditional Arabic" w:hint="cs"/>
          <w:sz w:val="34"/>
          <w:szCs w:val="34"/>
          <w:rtl/>
        </w:rPr>
        <w:t xml:space="preserve"> ولها فلم بمكة رقمه أصول</w:t>
      </w:r>
      <w:r w:rsidR="001B66E3" w:rsidRPr="001B66E3">
        <w:rPr>
          <w:rFonts w:cs="Traditional Arabic" w:hint="cs"/>
          <w:sz w:val="34"/>
          <w:szCs w:val="34"/>
          <w:rtl/>
        </w:rPr>
        <w:t>.</w:t>
      </w:r>
      <w:r w:rsidRPr="001B66E3">
        <w:rPr>
          <w:rFonts w:cs="Traditional Arabic" w:hint="cs"/>
          <w:sz w:val="34"/>
          <w:szCs w:val="34"/>
          <w:rtl/>
        </w:rPr>
        <w:t xml:space="preserve"> </w:t>
      </w:r>
    </w:p>
    <w:p w14:paraId="35D296F7" w14:textId="2DA5492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نسخة ضمن مجاميع</w:t>
      </w:r>
      <w:r w:rsidR="001B66E3" w:rsidRPr="001B66E3">
        <w:rPr>
          <w:rFonts w:cs="Traditional Arabic" w:hint="cs"/>
          <w:sz w:val="34"/>
          <w:szCs w:val="34"/>
          <w:rtl/>
        </w:rPr>
        <w:t>،</w:t>
      </w:r>
      <w:r w:rsidRPr="001B66E3">
        <w:rPr>
          <w:rFonts w:cs="Traditional Arabic" w:hint="cs"/>
          <w:sz w:val="34"/>
          <w:szCs w:val="34"/>
          <w:rtl/>
        </w:rPr>
        <w:t xml:space="preserve"> في 192 ورقة</w:t>
      </w:r>
      <w:r w:rsidR="001B66E3" w:rsidRPr="001B66E3">
        <w:rPr>
          <w:rFonts w:cs="Traditional Arabic" w:hint="cs"/>
          <w:sz w:val="34"/>
          <w:szCs w:val="34"/>
          <w:rtl/>
        </w:rPr>
        <w:t>،</w:t>
      </w:r>
      <w:r w:rsidRPr="001B66E3">
        <w:rPr>
          <w:rFonts w:cs="Traditional Arabic" w:hint="cs"/>
          <w:sz w:val="34"/>
          <w:szCs w:val="34"/>
          <w:rtl/>
        </w:rPr>
        <w:t xml:space="preserve"> رقمها 3834/1</w:t>
      </w:r>
      <w:r w:rsidR="001B66E3" w:rsidRPr="001B66E3">
        <w:rPr>
          <w:rFonts w:cs="Traditional Arabic" w:hint="cs"/>
          <w:sz w:val="34"/>
          <w:szCs w:val="34"/>
          <w:rtl/>
        </w:rPr>
        <w:t>.</w:t>
      </w:r>
      <w:r w:rsidRPr="001B66E3">
        <w:rPr>
          <w:rFonts w:cs="Traditional Arabic" w:hint="cs"/>
          <w:sz w:val="34"/>
          <w:szCs w:val="34"/>
          <w:rtl/>
        </w:rPr>
        <w:t xml:space="preserve"> </w:t>
      </w:r>
    </w:p>
    <w:p w14:paraId="6AF647A3" w14:textId="30EBAF66"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في المحمودية رقم 1407</w:t>
      </w:r>
      <w:r w:rsidR="001B66E3" w:rsidRPr="001B66E3">
        <w:rPr>
          <w:rFonts w:cs="Traditional Arabic" w:hint="cs"/>
          <w:sz w:val="34"/>
          <w:szCs w:val="34"/>
          <w:rtl/>
        </w:rPr>
        <w:t>،</w:t>
      </w:r>
      <w:r w:rsidRPr="001B66E3">
        <w:rPr>
          <w:rFonts w:cs="Traditional Arabic" w:hint="cs"/>
          <w:sz w:val="34"/>
          <w:szCs w:val="34"/>
          <w:rtl/>
        </w:rPr>
        <w:t xml:space="preserve"> في 154 ورقة</w:t>
      </w:r>
      <w:r w:rsidR="001B66E3" w:rsidRPr="001B66E3">
        <w:rPr>
          <w:rFonts w:cs="Traditional Arabic" w:hint="cs"/>
          <w:sz w:val="34"/>
          <w:szCs w:val="34"/>
          <w:rtl/>
        </w:rPr>
        <w:t>،</w:t>
      </w:r>
      <w:r w:rsidRPr="001B66E3">
        <w:rPr>
          <w:rFonts w:cs="Traditional Arabic" w:hint="cs"/>
          <w:sz w:val="34"/>
          <w:szCs w:val="34"/>
          <w:rtl/>
        </w:rPr>
        <w:t xml:space="preserve"> بخط دقيق</w:t>
      </w:r>
      <w:r w:rsidR="001B66E3" w:rsidRPr="001B66E3">
        <w:rPr>
          <w:rFonts w:cs="Traditional Arabic" w:hint="cs"/>
          <w:sz w:val="34"/>
          <w:szCs w:val="34"/>
          <w:rtl/>
        </w:rPr>
        <w:t>،</w:t>
      </w:r>
      <w:r w:rsidRPr="001B66E3">
        <w:rPr>
          <w:rFonts w:cs="Traditional Arabic" w:hint="cs"/>
          <w:sz w:val="34"/>
          <w:szCs w:val="34"/>
          <w:rtl/>
        </w:rPr>
        <w:t xml:space="preserve"> بكل صفحة 31 سطراً</w:t>
      </w:r>
      <w:r w:rsidR="001B66E3" w:rsidRPr="001B66E3">
        <w:rPr>
          <w:rFonts w:cs="Traditional Arabic" w:hint="cs"/>
          <w:sz w:val="34"/>
          <w:szCs w:val="34"/>
          <w:rtl/>
        </w:rPr>
        <w:t>،</w:t>
      </w:r>
      <w:r w:rsidRPr="001B66E3">
        <w:rPr>
          <w:rFonts w:cs="Traditional Arabic" w:hint="cs"/>
          <w:sz w:val="34"/>
          <w:szCs w:val="34"/>
          <w:rtl/>
        </w:rPr>
        <w:t xml:space="preserve"> ولها فلم بمركز إحياء التراث والبحث العلمي بجامعة أم القرى بمكة 163 فقه حنبلي</w:t>
      </w:r>
      <w:r w:rsidR="001B66E3" w:rsidRPr="001B66E3">
        <w:rPr>
          <w:rFonts w:cs="Traditional Arabic" w:hint="cs"/>
          <w:sz w:val="34"/>
          <w:szCs w:val="34"/>
          <w:rtl/>
        </w:rPr>
        <w:t>.</w:t>
      </w:r>
      <w:r w:rsidRPr="001B66E3">
        <w:rPr>
          <w:rFonts w:cs="Traditional Arabic" w:hint="cs"/>
          <w:sz w:val="34"/>
          <w:szCs w:val="34"/>
          <w:rtl/>
        </w:rPr>
        <w:t xml:space="preserve"> </w:t>
      </w:r>
    </w:p>
    <w:p w14:paraId="0527241E" w14:textId="1C81DA8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بخط الشيخ سليمان بن حمدان سنة 1339</w:t>
      </w:r>
      <w:r w:rsidR="001B66E3" w:rsidRPr="001B66E3">
        <w:rPr>
          <w:rFonts w:cs="Traditional Arabic" w:hint="cs"/>
          <w:sz w:val="34"/>
          <w:szCs w:val="34"/>
          <w:rtl/>
        </w:rPr>
        <w:t>،</w:t>
      </w:r>
      <w:r w:rsidRPr="001B66E3">
        <w:rPr>
          <w:rFonts w:cs="Traditional Arabic" w:hint="cs"/>
          <w:sz w:val="34"/>
          <w:szCs w:val="34"/>
          <w:rtl/>
        </w:rPr>
        <w:t xml:space="preserve"> في 212 ورقة</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28 سطراً</w:t>
      </w:r>
      <w:r w:rsidR="001B66E3" w:rsidRPr="001B66E3">
        <w:rPr>
          <w:rFonts w:cs="Traditional Arabic" w:hint="cs"/>
          <w:sz w:val="34"/>
          <w:szCs w:val="34"/>
          <w:rtl/>
        </w:rPr>
        <w:t>،</w:t>
      </w:r>
      <w:r w:rsidRPr="001B66E3">
        <w:rPr>
          <w:rFonts w:cs="Traditional Arabic" w:hint="cs"/>
          <w:sz w:val="34"/>
          <w:szCs w:val="34"/>
          <w:rtl/>
        </w:rPr>
        <w:t xml:space="preserve"> ولها فلم بمركز البحث العلمي بمكة رقم 69 فقه حنبلي</w:t>
      </w:r>
      <w:r w:rsidR="001B66E3" w:rsidRPr="001B66E3">
        <w:rPr>
          <w:rFonts w:cs="Traditional Arabic" w:hint="cs"/>
          <w:sz w:val="34"/>
          <w:szCs w:val="34"/>
          <w:rtl/>
        </w:rPr>
        <w:t>.</w:t>
      </w:r>
      <w:r w:rsidRPr="001B66E3">
        <w:rPr>
          <w:rFonts w:cs="Traditional Arabic" w:hint="cs"/>
          <w:sz w:val="34"/>
          <w:szCs w:val="34"/>
          <w:rtl/>
        </w:rPr>
        <w:t xml:space="preserve"> </w:t>
      </w:r>
    </w:p>
    <w:p w14:paraId="49A13597" w14:textId="69053FA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لدى الشيخ علي بن إبراهيم المشيقح في مجلد كبير بخط الشيخ الخطاط صالح بن دخيل بن جارالله</w:t>
      </w:r>
      <w:r w:rsidR="001B66E3" w:rsidRPr="001B66E3">
        <w:rPr>
          <w:rFonts w:cs="Traditional Arabic" w:hint="cs"/>
          <w:sz w:val="34"/>
          <w:szCs w:val="34"/>
          <w:rtl/>
        </w:rPr>
        <w:t>،</w:t>
      </w:r>
      <w:r w:rsidRPr="001B66E3">
        <w:rPr>
          <w:rFonts w:cs="Traditional Arabic" w:hint="cs"/>
          <w:sz w:val="34"/>
          <w:szCs w:val="34"/>
          <w:rtl/>
        </w:rPr>
        <w:t xml:space="preserve"> وهو من نساخي الكتب المشهورين ذوي القلم المعروف في إقليم القصيم بعالية نجد</w:t>
      </w:r>
      <w:r w:rsidR="001B66E3" w:rsidRPr="001B66E3">
        <w:rPr>
          <w:rFonts w:cs="Traditional Arabic" w:hint="cs"/>
          <w:sz w:val="34"/>
          <w:szCs w:val="34"/>
          <w:rtl/>
        </w:rPr>
        <w:t>.</w:t>
      </w:r>
    </w:p>
    <w:p w14:paraId="4891BF84" w14:textId="09A5574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ـ المجموعة الخاصة بالمكتبة نسخة في مجلد كبير رقمه 350</w:t>
      </w:r>
      <w:r w:rsidR="001B66E3" w:rsidRPr="001B66E3">
        <w:rPr>
          <w:rFonts w:cs="Traditional Arabic" w:hint="cs"/>
          <w:sz w:val="34"/>
          <w:szCs w:val="34"/>
          <w:rtl/>
        </w:rPr>
        <w:t>.</w:t>
      </w:r>
      <w:r w:rsidRPr="001B66E3">
        <w:rPr>
          <w:rFonts w:cs="Traditional Arabic" w:hint="cs"/>
          <w:sz w:val="34"/>
          <w:szCs w:val="34"/>
          <w:rtl/>
        </w:rPr>
        <w:t xml:space="preserve"> </w:t>
      </w:r>
    </w:p>
    <w:p w14:paraId="1A6D06BE" w14:textId="74CD66A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كاملة بمكتبة الشيخ علي اليعقوب بحائل في مجلد</w:t>
      </w:r>
      <w:r w:rsidR="001B66E3" w:rsidRPr="001B66E3">
        <w:rPr>
          <w:rFonts w:cs="Traditional Arabic" w:hint="cs"/>
          <w:sz w:val="34"/>
          <w:szCs w:val="34"/>
          <w:rtl/>
        </w:rPr>
        <w:t>،</w:t>
      </w:r>
      <w:r w:rsidRPr="001B66E3">
        <w:rPr>
          <w:rFonts w:cs="Traditional Arabic" w:hint="cs"/>
          <w:sz w:val="34"/>
          <w:szCs w:val="34"/>
          <w:rtl/>
        </w:rPr>
        <w:t xml:space="preserve"> في كل صفحة 23 سطراً</w:t>
      </w:r>
      <w:r w:rsidR="001B66E3" w:rsidRPr="001B66E3">
        <w:rPr>
          <w:rFonts w:cs="Traditional Arabic" w:hint="cs"/>
          <w:sz w:val="34"/>
          <w:szCs w:val="34"/>
          <w:rtl/>
        </w:rPr>
        <w:t>،</w:t>
      </w:r>
      <w:r w:rsidRPr="001B66E3">
        <w:rPr>
          <w:rFonts w:cs="Traditional Arabic" w:hint="cs"/>
          <w:sz w:val="34"/>
          <w:szCs w:val="34"/>
          <w:rtl/>
        </w:rPr>
        <w:t xml:space="preserve"> بخط مضبوط نسخه عبدالرحمن بن عبدالعزيز الفوزان سنة </w:t>
      </w:r>
      <w:r w:rsidRPr="001B66E3">
        <w:rPr>
          <w:rFonts w:cs="Traditional Arabic"/>
          <w:sz w:val="34"/>
          <w:szCs w:val="34"/>
          <w:rtl/>
        </w:rPr>
        <w:br/>
      </w:r>
      <w:r w:rsidRPr="001B66E3">
        <w:rPr>
          <w:rFonts w:cs="Traditional Arabic" w:hint="cs"/>
          <w:sz w:val="34"/>
          <w:szCs w:val="34"/>
          <w:rtl/>
        </w:rPr>
        <w:t>1296هـ</w:t>
      </w:r>
      <w:r w:rsidR="001B66E3" w:rsidRPr="001B66E3">
        <w:rPr>
          <w:rFonts w:cs="Traditional Arabic" w:hint="cs"/>
          <w:sz w:val="34"/>
          <w:szCs w:val="34"/>
          <w:rtl/>
        </w:rPr>
        <w:t>.</w:t>
      </w:r>
      <w:r w:rsidRPr="001B66E3">
        <w:rPr>
          <w:rFonts w:cs="Traditional Arabic" w:hint="cs"/>
          <w:sz w:val="34"/>
          <w:szCs w:val="34"/>
          <w:rtl/>
        </w:rPr>
        <w:t xml:space="preserve"> </w:t>
      </w:r>
    </w:p>
    <w:p w14:paraId="63A86E0E" w14:textId="0DC39FC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كاملة في 308 ورقات بخط جيد لأحد تلاميذ الحافظ ابن رجب</w:t>
      </w:r>
      <w:r w:rsidR="001B66E3" w:rsidRPr="001B66E3">
        <w:rPr>
          <w:rFonts w:cs="Traditional Arabic" w:hint="cs"/>
          <w:sz w:val="34"/>
          <w:szCs w:val="34"/>
          <w:rtl/>
        </w:rPr>
        <w:t>،</w:t>
      </w:r>
      <w:r w:rsidRPr="001B66E3">
        <w:rPr>
          <w:rFonts w:cs="Traditional Arabic" w:hint="cs"/>
          <w:sz w:val="34"/>
          <w:szCs w:val="34"/>
          <w:rtl/>
        </w:rPr>
        <w:t xml:space="preserve"> ومقابلة على نسخة المؤلف الحافظ لدى الشيخ سليمان الصالح البسام بعنيزة رحمه الله</w:t>
      </w:r>
      <w:r w:rsidR="001B66E3" w:rsidRPr="001B66E3">
        <w:rPr>
          <w:rFonts w:cs="Traditional Arabic" w:hint="cs"/>
          <w:sz w:val="34"/>
          <w:szCs w:val="34"/>
          <w:rtl/>
        </w:rPr>
        <w:t>،</w:t>
      </w:r>
      <w:r w:rsidRPr="001B66E3">
        <w:rPr>
          <w:rFonts w:cs="Traditional Arabic" w:hint="cs"/>
          <w:sz w:val="34"/>
          <w:szCs w:val="34"/>
          <w:rtl/>
        </w:rPr>
        <w:t xml:space="preserve"> وانتقل جل مكتبته إلى ابن أخيه الشيخ عبدالله بمكة</w:t>
      </w:r>
      <w:r w:rsidR="001B66E3" w:rsidRPr="001B66E3">
        <w:rPr>
          <w:rFonts w:cs="Traditional Arabic" w:hint="cs"/>
          <w:sz w:val="34"/>
          <w:szCs w:val="34"/>
          <w:rtl/>
        </w:rPr>
        <w:t>.</w:t>
      </w:r>
    </w:p>
    <w:p w14:paraId="4F92F06B" w14:textId="478C15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لدى مكتبة الشيخ صالح الخريصي ( ت 1417هـ )</w:t>
      </w:r>
      <w:r w:rsidR="001B66E3" w:rsidRPr="001B66E3">
        <w:rPr>
          <w:rFonts w:cs="Traditional Arabic" w:hint="cs"/>
          <w:sz w:val="34"/>
          <w:szCs w:val="34"/>
          <w:rtl/>
        </w:rPr>
        <w:t>،</w:t>
      </w:r>
      <w:r w:rsidRPr="001B66E3">
        <w:rPr>
          <w:rFonts w:cs="Traditional Arabic" w:hint="cs"/>
          <w:sz w:val="34"/>
          <w:szCs w:val="34"/>
          <w:rtl/>
        </w:rPr>
        <w:t xml:space="preserve"> في مجلد ضخم بخط نجدي خطه سعد بن سعد بن عنبر سنة 1330هـ وهو مقابل على نسخة جيدة وصحيحة</w:t>
      </w:r>
      <w:r w:rsidR="001B66E3" w:rsidRPr="001B66E3">
        <w:rPr>
          <w:rFonts w:cs="Traditional Arabic" w:hint="cs"/>
          <w:sz w:val="34"/>
          <w:szCs w:val="34"/>
          <w:rtl/>
        </w:rPr>
        <w:t>،</w:t>
      </w:r>
      <w:r w:rsidRPr="001B66E3">
        <w:rPr>
          <w:rFonts w:cs="Traditional Arabic" w:hint="cs"/>
          <w:sz w:val="34"/>
          <w:szCs w:val="34"/>
          <w:rtl/>
        </w:rPr>
        <w:t xml:space="preserve"> وهذه النسخة بخط جيد وكاملة</w:t>
      </w:r>
      <w:r w:rsidR="001B66E3" w:rsidRPr="001B66E3">
        <w:rPr>
          <w:rFonts w:cs="Traditional Arabic" w:hint="cs"/>
          <w:sz w:val="34"/>
          <w:szCs w:val="34"/>
          <w:rtl/>
        </w:rPr>
        <w:t>،</w:t>
      </w:r>
      <w:r w:rsidRPr="001B66E3">
        <w:rPr>
          <w:rFonts w:cs="Traditional Arabic" w:hint="cs"/>
          <w:sz w:val="34"/>
          <w:szCs w:val="34"/>
          <w:rtl/>
        </w:rPr>
        <w:t xml:space="preserve"> ولدي صورة منها</w:t>
      </w:r>
      <w:r w:rsidR="001B66E3" w:rsidRPr="001B66E3">
        <w:rPr>
          <w:rFonts w:cs="Traditional Arabic" w:hint="cs"/>
          <w:sz w:val="34"/>
          <w:szCs w:val="34"/>
          <w:rtl/>
        </w:rPr>
        <w:t>.</w:t>
      </w:r>
    </w:p>
    <w:p w14:paraId="531E10D6" w14:textId="26DF2947"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وفلم بمكتبة الملك عبدالعزيز العامة بالرياض رقمه 187</w:t>
      </w:r>
      <w:r w:rsidR="001B66E3" w:rsidRPr="001B66E3">
        <w:rPr>
          <w:rFonts w:cs="Traditional Arabic" w:hint="cs"/>
          <w:sz w:val="34"/>
          <w:szCs w:val="34"/>
          <w:rtl/>
        </w:rPr>
        <w:t>،</w:t>
      </w:r>
      <w:r w:rsidRPr="001B66E3">
        <w:rPr>
          <w:rFonts w:cs="Traditional Arabic" w:hint="cs"/>
          <w:sz w:val="34"/>
          <w:szCs w:val="34"/>
          <w:rtl/>
        </w:rPr>
        <w:t xml:space="preserve"> في 265 لقطة</w:t>
      </w:r>
      <w:r w:rsidR="001B66E3" w:rsidRPr="001B66E3">
        <w:rPr>
          <w:rFonts w:cs="Traditional Arabic" w:hint="cs"/>
          <w:sz w:val="34"/>
          <w:szCs w:val="34"/>
          <w:rtl/>
        </w:rPr>
        <w:t>،</w:t>
      </w:r>
      <w:r w:rsidRPr="001B66E3">
        <w:rPr>
          <w:rFonts w:cs="Traditional Arabic" w:hint="cs"/>
          <w:sz w:val="34"/>
          <w:szCs w:val="34"/>
          <w:rtl/>
        </w:rPr>
        <w:t xml:space="preserve"> 25 سطراً</w:t>
      </w:r>
      <w:r w:rsidR="001B66E3" w:rsidRPr="001B66E3">
        <w:rPr>
          <w:rFonts w:cs="Traditional Arabic" w:hint="cs"/>
          <w:sz w:val="34"/>
          <w:szCs w:val="34"/>
          <w:rtl/>
        </w:rPr>
        <w:t>،</w:t>
      </w:r>
      <w:r w:rsidRPr="001B66E3">
        <w:rPr>
          <w:rFonts w:cs="Traditional Arabic" w:hint="cs"/>
          <w:sz w:val="34"/>
          <w:szCs w:val="34"/>
          <w:rtl/>
        </w:rPr>
        <w:t xml:space="preserve"> مقابل بأصله</w:t>
      </w:r>
      <w:r w:rsidR="001B66E3" w:rsidRPr="001B66E3">
        <w:rPr>
          <w:rFonts w:cs="Traditional Arabic" w:hint="cs"/>
          <w:sz w:val="34"/>
          <w:szCs w:val="34"/>
          <w:rtl/>
        </w:rPr>
        <w:t>.</w:t>
      </w:r>
      <w:r w:rsidRPr="001B66E3">
        <w:rPr>
          <w:rFonts w:cs="Traditional Arabic" w:hint="cs"/>
          <w:sz w:val="34"/>
          <w:szCs w:val="34"/>
          <w:rtl/>
        </w:rPr>
        <w:t xml:space="preserve"> </w:t>
      </w:r>
    </w:p>
    <w:p w14:paraId="4378C506" w14:textId="4C4D574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وثانية فيها برقم 188</w:t>
      </w:r>
      <w:r w:rsidR="001B66E3" w:rsidRPr="001B66E3">
        <w:rPr>
          <w:rFonts w:cs="Traditional Arabic" w:hint="cs"/>
          <w:sz w:val="34"/>
          <w:szCs w:val="34"/>
          <w:rtl/>
        </w:rPr>
        <w:t>،</w:t>
      </w:r>
      <w:r w:rsidRPr="001B66E3">
        <w:rPr>
          <w:rFonts w:cs="Traditional Arabic" w:hint="cs"/>
          <w:sz w:val="34"/>
          <w:szCs w:val="34"/>
          <w:rtl/>
        </w:rPr>
        <w:t xml:space="preserve"> في 90 ورقة</w:t>
      </w:r>
      <w:r w:rsidR="001B66E3" w:rsidRPr="001B66E3">
        <w:rPr>
          <w:rFonts w:cs="Traditional Arabic" w:hint="cs"/>
          <w:sz w:val="34"/>
          <w:szCs w:val="34"/>
          <w:rtl/>
        </w:rPr>
        <w:t>،</w:t>
      </w:r>
      <w:r w:rsidRPr="001B66E3">
        <w:rPr>
          <w:rFonts w:cs="Traditional Arabic" w:hint="cs"/>
          <w:sz w:val="34"/>
          <w:szCs w:val="34"/>
          <w:rtl/>
        </w:rPr>
        <w:t xml:space="preserve"> بخط الشيخ سليمان بن حمدان سنة 1339هـ</w:t>
      </w:r>
      <w:r w:rsidR="001B66E3" w:rsidRPr="001B66E3">
        <w:rPr>
          <w:rFonts w:cs="Traditional Arabic" w:hint="cs"/>
          <w:sz w:val="34"/>
          <w:szCs w:val="34"/>
          <w:rtl/>
        </w:rPr>
        <w:t>،</w:t>
      </w:r>
      <w:r w:rsidRPr="001B66E3">
        <w:rPr>
          <w:rFonts w:cs="Traditional Arabic" w:hint="cs"/>
          <w:sz w:val="34"/>
          <w:szCs w:val="34"/>
          <w:rtl/>
        </w:rPr>
        <w:t xml:space="preserve"> ومقابلة على أصلها سنة 1340هـ</w:t>
      </w:r>
      <w:r w:rsidR="001B66E3" w:rsidRPr="001B66E3">
        <w:rPr>
          <w:rFonts w:cs="Traditional Arabic" w:hint="cs"/>
          <w:sz w:val="34"/>
          <w:szCs w:val="34"/>
          <w:rtl/>
        </w:rPr>
        <w:t>،</w:t>
      </w:r>
      <w:r w:rsidRPr="001B66E3">
        <w:rPr>
          <w:rFonts w:cs="Traditional Arabic" w:hint="cs"/>
          <w:sz w:val="34"/>
          <w:szCs w:val="34"/>
          <w:rtl/>
        </w:rPr>
        <w:t xml:space="preserve"> نسخة تامة جيدة</w:t>
      </w:r>
      <w:r w:rsidR="001B66E3" w:rsidRPr="001B66E3">
        <w:rPr>
          <w:rFonts w:cs="Traditional Arabic" w:hint="cs"/>
          <w:sz w:val="34"/>
          <w:szCs w:val="34"/>
          <w:rtl/>
        </w:rPr>
        <w:t>.</w:t>
      </w:r>
      <w:r w:rsidRPr="001B66E3">
        <w:rPr>
          <w:rFonts w:cs="Traditional Arabic" w:hint="cs"/>
          <w:sz w:val="34"/>
          <w:szCs w:val="34"/>
          <w:rtl/>
        </w:rPr>
        <w:t xml:space="preserve"> </w:t>
      </w:r>
    </w:p>
    <w:p w14:paraId="0B2B4482" w14:textId="3D16CD8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وتذكر نسخة بعنيزة بخط جميل مضبوط</w:t>
      </w:r>
      <w:r w:rsidR="001B66E3" w:rsidRPr="001B66E3">
        <w:rPr>
          <w:rFonts w:cs="Traditional Arabic" w:hint="cs"/>
          <w:sz w:val="34"/>
          <w:szCs w:val="34"/>
          <w:rtl/>
        </w:rPr>
        <w:t>،</w:t>
      </w:r>
      <w:r w:rsidRPr="001B66E3">
        <w:rPr>
          <w:rFonts w:cs="Traditional Arabic" w:hint="cs"/>
          <w:sz w:val="34"/>
          <w:szCs w:val="34"/>
          <w:rtl/>
        </w:rPr>
        <w:t xml:space="preserve"> لكني نسيت عند من هي !</w:t>
      </w:r>
    </w:p>
    <w:p w14:paraId="15EFF417" w14:textId="0843E70F" w:rsidR="000D4E99" w:rsidRPr="001B66E3" w:rsidRDefault="000D4E99" w:rsidP="000D4E99">
      <w:pPr>
        <w:widowControl w:val="0"/>
        <w:spacing w:before="120" w:line="440" w:lineRule="exact"/>
        <w:ind w:firstLine="397"/>
        <w:jc w:val="lowKashida"/>
        <w:rPr>
          <w:rFonts w:cs="Traditional Arabic"/>
          <w:b/>
          <w:bCs/>
          <w:sz w:val="34"/>
          <w:szCs w:val="34"/>
          <w:vertAlign w:val="subscript"/>
          <w:rtl/>
        </w:rPr>
      </w:pPr>
      <w:r w:rsidRPr="001B66E3">
        <w:rPr>
          <w:rFonts w:cs="Traditional Arabic" w:hint="cs"/>
          <w:b/>
          <w:bCs/>
          <w:sz w:val="34"/>
          <w:szCs w:val="34"/>
          <w:vertAlign w:val="subscript"/>
          <w:rtl/>
        </w:rPr>
        <w:t>*</w:t>
      </w:r>
      <w:r w:rsidRPr="001B66E3">
        <w:rPr>
          <w:rFonts w:cs="Traditional Arabic" w:hint="cs"/>
          <w:b/>
          <w:bCs/>
          <w:sz w:val="34"/>
          <w:szCs w:val="34"/>
          <w:rtl/>
        </w:rPr>
        <w:t xml:space="preserve"> هذا وللكتاب عدة مختصرات وترتيب لقواعده</w:t>
      </w:r>
      <w:r w:rsidR="001B66E3" w:rsidRPr="001B66E3">
        <w:rPr>
          <w:rFonts w:cs="Traditional Arabic" w:hint="cs"/>
          <w:b/>
          <w:bCs/>
          <w:sz w:val="34"/>
          <w:szCs w:val="34"/>
          <w:rtl/>
        </w:rPr>
        <w:t>:</w:t>
      </w:r>
    </w:p>
    <w:p w14:paraId="3173C70F" w14:textId="07F7214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منها مختصر للشيخ الناصر أبي عبدالله محمد المقدسي الحنبلي في </w:t>
      </w:r>
      <w:r w:rsidRPr="001B66E3">
        <w:rPr>
          <w:rFonts w:cs="Traditional Arabic"/>
          <w:sz w:val="34"/>
          <w:szCs w:val="34"/>
          <w:rtl/>
        </w:rPr>
        <w:br/>
      </w:r>
      <w:r w:rsidRPr="001B66E3">
        <w:rPr>
          <w:rFonts w:cs="Traditional Arabic" w:hint="cs"/>
          <w:sz w:val="34"/>
          <w:szCs w:val="34"/>
          <w:rtl/>
        </w:rPr>
        <w:t>44 ورقة</w:t>
      </w:r>
      <w:r w:rsidR="001B66E3" w:rsidRPr="001B66E3">
        <w:rPr>
          <w:rFonts w:cs="Traditional Arabic" w:hint="cs"/>
          <w:sz w:val="34"/>
          <w:szCs w:val="34"/>
          <w:rtl/>
        </w:rPr>
        <w:t>.</w:t>
      </w:r>
      <w:r w:rsidRPr="001B66E3">
        <w:rPr>
          <w:rFonts w:cs="Traditional Arabic" w:hint="cs"/>
          <w:sz w:val="34"/>
          <w:szCs w:val="34"/>
          <w:rtl/>
        </w:rPr>
        <w:t xml:space="preserve"> </w:t>
      </w:r>
    </w:p>
    <w:p w14:paraId="41A866D6" w14:textId="2BCD917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وترتيب لقواعده للشيخ عبدالرحمن بن ناصر بن سعدي (ت 1376هـ)</w:t>
      </w:r>
      <w:r w:rsidR="001B66E3" w:rsidRPr="001B66E3">
        <w:rPr>
          <w:rFonts w:cs="Traditional Arabic" w:hint="cs"/>
          <w:sz w:val="34"/>
          <w:szCs w:val="34"/>
          <w:rtl/>
        </w:rPr>
        <w:t>.</w:t>
      </w:r>
    </w:p>
    <w:p w14:paraId="747DF828" w14:textId="3A4F448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وترتيب لقواعده للشيخ سليمان بن عبدالرحمن بن حمدان ( ت 1397هـ ) مخطوط ضمن مكتبة بجامعة الإمام محمد بن سعود الإسلامية بالرياض</w:t>
      </w:r>
      <w:r w:rsidR="001B66E3" w:rsidRPr="001B66E3">
        <w:rPr>
          <w:rFonts w:cs="Traditional Arabic" w:hint="cs"/>
          <w:sz w:val="34"/>
          <w:szCs w:val="34"/>
          <w:rtl/>
        </w:rPr>
        <w:t>.</w:t>
      </w:r>
    </w:p>
    <w:p w14:paraId="1FA5FD43" w14:textId="7B53202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وترتيب للشيخ محمد بن صالح بن عثيمين( ت 1421هـ ) مختصر جداً</w:t>
      </w:r>
      <w:r w:rsidR="001B66E3" w:rsidRPr="001B66E3">
        <w:rPr>
          <w:rFonts w:cs="Traditional Arabic" w:hint="cs"/>
          <w:sz w:val="34"/>
          <w:szCs w:val="34"/>
          <w:rtl/>
        </w:rPr>
        <w:t>.</w:t>
      </w:r>
      <w:r w:rsidRPr="001B66E3">
        <w:rPr>
          <w:rFonts w:cs="Traditional Arabic" w:hint="cs"/>
          <w:sz w:val="34"/>
          <w:szCs w:val="34"/>
          <w:rtl/>
        </w:rPr>
        <w:t xml:space="preserve"> </w:t>
      </w:r>
    </w:p>
    <w:p w14:paraId="3DF1A804" w14:textId="7D69FA06"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ومختصر للشيخ أحمد بن نصر الله بن أحمد الحنبلي ( ت 844هـ ) في نحو 50 ورقة</w:t>
      </w:r>
      <w:r w:rsidR="001B66E3" w:rsidRPr="001B66E3">
        <w:rPr>
          <w:rFonts w:cs="Traditional Arabic" w:hint="cs"/>
          <w:sz w:val="34"/>
          <w:szCs w:val="34"/>
          <w:rtl/>
        </w:rPr>
        <w:t>.</w:t>
      </w:r>
    </w:p>
    <w:p w14:paraId="7AC76F86" w14:textId="38D1936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ومختصر للشيخ عبدالله بن عبدالرحمن أبابطين ( ت 1282هـ )</w:t>
      </w:r>
      <w:r w:rsidR="001B66E3" w:rsidRPr="001B66E3">
        <w:rPr>
          <w:rFonts w:cs="Traditional Arabic" w:hint="cs"/>
          <w:sz w:val="34"/>
          <w:szCs w:val="34"/>
          <w:rtl/>
        </w:rPr>
        <w:t>.</w:t>
      </w:r>
    </w:p>
    <w:p w14:paraId="500E7239" w14:textId="40F2408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وترتيب وكشف لمسائل القواعد للشيخ العلاء المرداوي ( ت 885هـ ) صاحب الإنصاف في معهد إحياء التراث والبحث العلمي بجامعة أم القرى برقم 88 عن المكتبة الأزهرية</w:t>
      </w:r>
      <w:r w:rsidR="001B66E3" w:rsidRPr="001B66E3">
        <w:rPr>
          <w:rFonts w:cs="Traditional Arabic" w:hint="cs"/>
          <w:sz w:val="34"/>
          <w:szCs w:val="34"/>
          <w:rtl/>
        </w:rPr>
        <w:t>.</w:t>
      </w:r>
    </w:p>
    <w:p w14:paraId="5540C900"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16BEC1A"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44D78E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B237554"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A5901B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3A2A59C"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71B8485B"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45BCC07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5DB884A6"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w:lastRenderedPageBreak/>
        <mc:AlternateContent>
          <mc:Choice Requires="wps">
            <w:drawing>
              <wp:anchor distT="0" distB="0" distL="114300" distR="114300" simplePos="0" relativeHeight="251685376" behindDoc="0" locked="0" layoutInCell="1" allowOverlap="1" wp14:anchorId="3145F6B5" wp14:editId="227D5811">
                <wp:simplePos x="0" y="0"/>
                <wp:positionH relativeFrom="column">
                  <wp:posOffset>2138104</wp:posOffset>
                </wp:positionH>
                <wp:positionV relativeFrom="paragraph">
                  <wp:posOffset>124933</wp:posOffset>
                </wp:positionV>
                <wp:extent cx="1714500" cy="685800"/>
                <wp:effectExtent l="31750" t="28575" r="25400" b="28575"/>
                <wp:wrapNone/>
                <wp:docPr id="51" name="مستطيل مستدير الزوايا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823240B" w14:textId="77777777" w:rsidR="0099705D" w:rsidRDefault="0099705D" w:rsidP="000D4E99">
                            <w:pPr>
                              <w:jc w:val="center"/>
                              <w:rPr>
                                <w:b/>
                                <w:bCs/>
                                <w:sz w:val="38"/>
                                <w:szCs w:val="36"/>
                                <w:rtl/>
                              </w:rPr>
                            </w:pPr>
                            <w:r>
                              <w:rPr>
                                <w:rFonts w:hint="cs"/>
                                <w:b/>
                                <w:bCs/>
                                <w:sz w:val="42"/>
                                <w:rtl/>
                              </w:rPr>
                              <w:t xml:space="preserve">حرف الكـاف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5F6B5" id="مستطيل مستدير الزوايا 51" o:spid="_x0000_s1083" style="position:absolute;left:0;text-align:left;margin-left:168.35pt;margin-top:9.85pt;width:135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" fillcolor="silver" strokecolor="#333" strokeweight="3.75pt">
                <v:fill opacity="32896f"/>
                <v:stroke linestyle="thickThin"/>
                <v:textbox>
                  <w:txbxContent>
                    <w:p w14:paraId="2823240B" w14:textId="77777777" w:rsidR="0099705D" w:rsidRDefault="0099705D" w:rsidP="000D4E99">
                      <w:pPr>
                        <w:jc w:val="center"/>
                        <w:rPr>
                          <w:b/>
                          <w:bCs/>
                          <w:sz w:val="38"/>
                          <w:szCs w:val="36"/>
                          <w:rtl/>
                        </w:rPr>
                      </w:pPr>
                      <w:r>
                        <w:rPr>
                          <w:rFonts w:hint="cs"/>
                          <w:b/>
                          <w:bCs/>
                          <w:sz w:val="42"/>
                          <w:rtl/>
                        </w:rPr>
                        <w:t xml:space="preserve">حرف الكـاف </w:t>
                      </w:r>
                    </w:p>
                  </w:txbxContent>
                </v:textbox>
              </v:roundrect>
            </w:pict>
          </mc:Fallback>
        </mc:AlternateContent>
      </w:r>
    </w:p>
    <w:p w14:paraId="0AC5B1E5" w14:textId="77777777" w:rsidR="000D4E99" w:rsidRPr="001B66E3" w:rsidRDefault="000D4E99" w:rsidP="000D4E99">
      <w:pPr>
        <w:widowControl w:val="0"/>
        <w:spacing w:before="120" w:line="420" w:lineRule="exact"/>
        <w:jc w:val="lowKashida"/>
        <w:rPr>
          <w:rFonts w:cs="Traditional Arabic"/>
          <w:sz w:val="34"/>
          <w:szCs w:val="34"/>
          <w:rtl/>
        </w:rPr>
      </w:pPr>
    </w:p>
    <w:p w14:paraId="5D464CA5" w14:textId="77777777" w:rsidR="000D4E99" w:rsidRPr="001B66E3" w:rsidRDefault="000D4E99" w:rsidP="000D4E99">
      <w:pPr>
        <w:widowControl w:val="0"/>
        <w:spacing w:before="120" w:line="420" w:lineRule="exact"/>
        <w:jc w:val="center"/>
        <w:rPr>
          <w:rFonts w:cs="Traditional Arabic"/>
          <w:sz w:val="34"/>
          <w:szCs w:val="34"/>
          <w:rtl/>
        </w:rPr>
      </w:pPr>
    </w:p>
    <w:p w14:paraId="657D3476" w14:textId="0876C647" w:rsidR="000D4E99" w:rsidRPr="001B66E3" w:rsidRDefault="000D4E99" w:rsidP="000D4E99">
      <w:pPr>
        <w:pStyle w:val="21"/>
        <w:spacing w:line="450" w:lineRule="exact"/>
        <w:jc w:val="both"/>
        <w:rPr>
          <w:rFonts w:cs="Traditional Arabic"/>
          <w:sz w:val="34"/>
          <w:szCs w:val="34"/>
          <w:rtl/>
        </w:rPr>
      </w:pPr>
      <w:r w:rsidRPr="001B66E3">
        <w:rPr>
          <w:rFonts w:cs="Traditional Arabic" w:hint="cs"/>
          <w:sz w:val="34"/>
          <w:szCs w:val="34"/>
          <w:rtl/>
        </w:rPr>
        <w:t>1- كشف الكربة في وصف أهل الغربة = شرح حديث بدأ الإسلام غريباً</w:t>
      </w:r>
      <w:r w:rsidR="001B66E3" w:rsidRPr="001B66E3">
        <w:rPr>
          <w:rFonts w:cs="Traditional Arabic" w:hint="cs"/>
          <w:sz w:val="34"/>
          <w:szCs w:val="34"/>
          <w:rtl/>
        </w:rPr>
        <w:t>.</w:t>
      </w:r>
      <w:r w:rsidRPr="001B66E3">
        <w:rPr>
          <w:rFonts w:cs="Traditional Arabic" w:hint="cs"/>
          <w:sz w:val="34"/>
          <w:szCs w:val="34"/>
          <w:rtl/>
        </w:rPr>
        <w:t>.. الحديث</w:t>
      </w:r>
      <w:r w:rsidR="001B66E3" w:rsidRPr="001B66E3">
        <w:rPr>
          <w:rFonts w:cs="Traditional Arabic" w:hint="cs"/>
          <w:sz w:val="34"/>
          <w:szCs w:val="34"/>
          <w:rtl/>
        </w:rPr>
        <w:t>:</w:t>
      </w:r>
      <w:r w:rsidRPr="001B66E3">
        <w:rPr>
          <w:rFonts w:cs="Traditional Arabic" w:hint="cs"/>
          <w:sz w:val="34"/>
          <w:szCs w:val="34"/>
          <w:rtl/>
        </w:rPr>
        <w:t xml:space="preserve"> </w:t>
      </w:r>
    </w:p>
    <w:p w14:paraId="0F526E82" w14:textId="7926C3B6"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2- الكلام على قوله تعالى</w:t>
      </w:r>
      <w:r w:rsidR="001B66E3" w:rsidRPr="001B66E3">
        <w:rPr>
          <w:rFonts w:cs="Traditional Arabic" w:hint="cs"/>
          <w:b/>
          <w:bCs/>
          <w:sz w:val="34"/>
          <w:szCs w:val="34"/>
          <w:rtl/>
        </w:rPr>
        <w:t>:</w:t>
      </w:r>
      <w:r w:rsidRPr="001B66E3">
        <w:rPr>
          <w:rFonts w:cs="Traditional Arabic"/>
          <w:b/>
          <w:bCs/>
          <w:sz w:val="34"/>
          <w:szCs w:val="34"/>
          <w:rtl/>
        </w:rPr>
        <w:t xml:space="preserve"> </w:t>
      </w:r>
      <w:r w:rsidRPr="001B66E3">
        <w:rPr>
          <w:rFonts w:cs="Traditional Arabic"/>
          <w:b/>
          <w:bCs/>
          <w:sz w:val="34"/>
          <w:szCs w:val="34"/>
        </w:rPr>
        <w:sym w:font="AGA Arabesque" w:char="0029"/>
      </w:r>
      <w:r w:rsidRPr="001B66E3">
        <w:rPr>
          <w:rFonts w:cs="Traditional Arabic"/>
          <w:b/>
          <w:bCs/>
          <w:sz w:val="34"/>
          <w:szCs w:val="34"/>
          <w:rtl/>
        </w:rPr>
        <w:t xml:space="preserve"> </w:t>
      </w:r>
      <w:r w:rsidRPr="001B66E3">
        <w:rPr>
          <w:rFonts w:cs="Traditional Arabic" w:hint="cs"/>
          <w:b/>
          <w:bCs/>
          <w:sz w:val="34"/>
          <w:szCs w:val="34"/>
          <w:rtl/>
        </w:rPr>
        <w:t>إنما يخشى الله من عباده العلماء</w:t>
      </w:r>
      <w:r w:rsidRPr="001B66E3">
        <w:rPr>
          <w:rFonts w:cs="Traditional Arabic"/>
          <w:b/>
          <w:bCs/>
          <w:sz w:val="34"/>
          <w:szCs w:val="34"/>
          <w:rtl/>
        </w:rPr>
        <w:t xml:space="preserve"> </w:t>
      </w:r>
      <w:r w:rsidRPr="001B66E3">
        <w:rPr>
          <w:rFonts w:cs="Traditional Arabic"/>
          <w:b/>
          <w:bCs/>
          <w:sz w:val="34"/>
          <w:szCs w:val="34"/>
        </w:rPr>
        <w:sym w:font="AGA Arabesque" w:char="0028"/>
      </w:r>
      <w:r w:rsidR="001B66E3" w:rsidRPr="001B66E3">
        <w:rPr>
          <w:rFonts w:cs="Traditional Arabic"/>
          <w:b/>
          <w:bCs/>
          <w:sz w:val="34"/>
          <w:szCs w:val="34"/>
          <w:rtl/>
        </w:rPr>
        <w:t>:</w:t>
      </w:r>
    </w:p>
    <w:p w14:paraId="68662A52" w14:textId="7A9D4635"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نسخة في دار الكتب المصرية برقم 1379 علم كلام</w:t>
      </w:r>
      <w:r w:rsidR="001B66E3" w:rsidRPr="001B66E3">
        <w:rPr>
          <w:rFonts w:cs="Traditional Arabic" w:hint="cs"/>
          <w:sz w:val="34"/>
          <w:szCs w:val="34"/>
          <w:rtl/>
        </w:rPr>
        <w:t>،</w:t>
      </w:r>
      <w:r w:rsidRPr="001B66E3">
        <w:rPr>
          <w:rFonts w:cs="Traditional Arabic" w:hint="cs"/>
          <w:sz w:val="34"/>
          <w:szCs w:val="34"/>
          <w:rtl/>
        </w:rPr>
        <w:t xml:space="preserve"> مع رسالة أخرى للحافظ ابن رجب الحنبلي</w:t>
      </w:r>
      <w:r w:rsidR="001B66E3" w:rsidRPr="001B66E3">
        <w:rPr>
          <w:rFonts w:cs="Traditional Arabic" w:hint="cs"/>
          <w:sz w:val="34"/>
          <w:szCs w:val="34"/>
          <w:rtl/>
        </w:rPr>
        <w:t>.</w:t>
      </w:r>
      <w:r w:rsidRPr="001B66E3">
        <w:rPr>
          <w:rFonts w:cs="Traditional Arabic" w:hint="cs"/>
          <w:sz w:val="34"/>
          <w:szCs w:val="34"/>
          <w:rtl/>
        </w:rPr>
        <w:t xml:space="preserve"> </w:t>
      </w:r>
    </w:p>
    <w:p w14:paraId="3272755D" w14:textId="2BEF56D9" w:rsidR="000D4E99" w:rsidRPr="001B66E3" w:rsidRDefault="000D4E99" w:rsidP="000D4E99">
      <w:pPr>
        <w:widowControl w:val="0"/>
        <w:spacing w:before="120" w:line="450" w:lineRule="exact"/>
        <w:jc w:val="lowKashida"/>
        <w:rPr>
          <w:rFonts w:cs="Traditional Arabic"/>
          <w:b/>
          <w:bCs/>
          <w:sz w:val="34"/>
          <w:szCs w:val="34"/>
          <w:rtl/>
        </w:rPr>
      </w:pPr>
      <w:r w:rsidRPr="001B66E3">
        <w:rPr>
          <w:rFonts w:cs="Traditional Arabic" w:hint="cs"/>
          <w:b/>
          <w:bCs/>
          <w:sz w:val="34"/>
          <w:szCs w:val="34"/>
          <w:rtl/>
        </w:rPr>
        <w:t>3- الكلام على كلمة الإخلاص وتحقيق معناها</w:t>
      </w:r>
      <w:r w:rsidR="001B66E3" w:rsidRPr="001B66E3">
        <w:rPr>
          <w:rFonts w:cs="Traditional Arabic" w:hint="cs"/>
          <w:b/>
          <w:bCs/>
          <w:sz w:val="34"/>
          <w:szCs w:val="34"/>
          <w:rtl/>
        </w:rPr>
        <w:t>:</w:t>
      </w:r>
    </w:p>
    <w:p w14:paraId="6C0D4800" w14:textId="0F1B8565"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b/>
          <w:bCs/>
          <w:sz w:val="34"/>
          <w:szCs w:val="34"/>
          <w:rtl/>
        </w:rPr>
        <w:t>= تحقيق كلمة الإخلاص</w:t>
      </w:r>
      <w:r w:rsidR="001B66E3" w:rsidRPr="001B66E3">
        <w:rPr>
          <w:rFonts w:cs="Traditional Arabic" w:hint="cs"/>
          <w:b/>
          <w:bCs/>
          <w:sz w:val="34"/>
          <w:szCs w:val="34"/>
          <w:rtl/>
        </w:rPr>
        <w:t>:</w:t>
      </w:r>
    </w:p>
    <w:p w14:paraId="54901253" w14:textId="2853CC91"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نسخة خطية بجامعة الإمام برقم 4761</w:t>
      </w:r>
      <w:r w:rsidR="001B66E3" w:rsidRPr="001B66E3">
        <w:rPr>
          <w:rFonts w:cs="Traditional Arabic" w:hint="cs"/>
          <w:sz w:val="34"/>
          <w:szCs w:val="34"/>
          <w:rtl/>
        </w:rPr>
        <w:t>،</w:t>
      </w:r>
      <w:r w:rsidRPr="001B66E3">
        <w:rPr>
          <w:rFonts w:cs="Traditional Arabic" w:hint="cs"/>
          <w:sz w:val="34"/>
          <w:szCs w:val="34"/>
          <w:rtl/>
        </w:rPr>
        <w:t xml:space="preserve"> ( 1-12 ) ورقة</w:t>
      </w:r>
      <w:r w:rsidR="001B66E3" w:rsidRPr="001B66E3">
        <w:rPr>
          <w:rFonts w:cs="Traditional Arabic" w:hint="cs"/>
          <w:sz w:val="34"/>
          <w:szCs w:val="34"/>
          <w:rtl/>
        </w:rPr>
        <w:t>.</w:t>
      </w:r>
    </w:p>
    <w:p w14:paraId="361BCA67" w14:textId="52C218A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وفي جامعة جوتا بألمانيا برقم 702</w:t>
      </w:r>
      <w:r w:rsidR="001B66E3" w:rsidRPr="001B66E3">
        <w:rPr>
          <w:rFonts w:cs="Traditional Arabic" w:hint="cs"/>
          <w:sz w:val="34"/>
          <w:szCs w:val="34"/>
          <w:rtl/>
        </w:rPr>
        <w:t>،</w:t>
      </w:r>
      <w:r w:rsidRPr="001B66E3">
        <w:rPr>
          <w:rFonts w:cs="Traditional Arabic" w:hint="cs"/>
          <w:sz w:val="34"/>
          <w:szCs w:val="34"/>
          <w:rtl/>
        </w:rPr>
        <w:t xml:space="preserve"> في 13 ورقة</w:t>
      </w:r>
      <w:r w:rsidR="001B66E3" w:rsidRPr="001B66E3">
        <w:rPr>
          <w:rFonts w:cs="Traditional Arabic" w:hint="cs"/>
          <w:sz w:val="34"/>
          <w:szCs w:val="34"/>
          <w:rtl/>
        </w:rPr>
        <w:t>،</w:t>
      </w:r>
      <w:r w:rsidRPr="001B66E3">
        <w:rPr>
          <w:rFonts w:cs="Traditional Arabic" w:hint="cs"/>
          <w:sz w:val="34"/>
          <w:szCs w:val="34"/>
          <w:rtl/>
        </w:rPr>
        <w:t xml:space="preserve"> ولها صورة بالجامعة الإسلامية بالمدينة رقمها 810</w:t>
      </w:r>
      <w:r w:rsidR="001B66E3" w:rsidRPr="001B66E3">
        <w:rPr>
          <w:rFonts w:cs="Traditional Arabic" w:hint="cs"/>
          <w:sz w:val="34"/>
          <w:szCs w:val="34"/>
          <w:rtl/>
        </w:rPr>
        <w:t>.</w:t>
      </w:r>
    </w:p>
    <w:p w14:paraId="6330997F" w14:textId="1F9676A9"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وفي مكتبة الأوقاف العامة ببغداد برقم 13809/1</w:t>
      </w:r>
      <w:r w:rsidR="001B66E3" w:rsidRPr="001B66E3">
        <w:rPr>
          <w:rFonts w:cs="Traditional Arabic" w:hint="cs"/>
          <w:sz w:val="34"/>
          <w:szCs w:val="34"/>
          <w:rtl/>
        </w:rPr>
        <w:t>،</w:t>
      </w:r>
      <w:r w:rsidRPr="001B66E3">
        <w:rPr>
          <w:rFonts w:cs="Traditional Arabic" w:hint="cs"/>
          <w:sz w:val="34"/>
          <w:szCs w:val="34"/>
          <w:rtl/>
        </w:rPr>
        <w:t xml:space="preserve"> في 9 ورقات</w:t>
      </w:r>
      <w:r w:rsidR="001B66E3" w:rsidRPr="001B66E3">
        <w:rPr>
          <w:rFonts w:cs="Traditional Arabic" w:hint="cs"/>
          <w:sz w:val="34"/>
          <w:szCs w:val="34"/>
          <w:rtl/>
        </w:rPr>
        <w:t>،</w:t>
      </w:r>
      <w:r w:rsidRPr="001B66E3">
        <w:rPr>
          <w:rFonts w:cs="Traditional Arabic" w:hint="cs"/>
          <w:sz w:val="34"/>
          <w:szCs w:val="34"/>
          <w:rtl/>
        </w:rPr>
        <w:t xml:space="preserve"> وثانية برقم 4762 / مجاميع</w:t>
      </w:r>
      <w:r w:rsidR="001B66E3" w:rsidRPr="001B66E3">
        <w:rPr>
          <w:rFonts w:cs="Traditional Arabic" w:hint="cs"/>
          <w:sz w:val="34"/>
          <w:szCs w:val="34"/>
          <w:rtl/>
        </w:rPr>
        <w:t>،</w:t>
      </w:r>
      <w:r w:rsidRPr="001B66E3">
        <w:rPr>
          <w:rFonts w:cs="Traditional Arabic" w:hint="cs"/>
          <w:sz w:val="34"/>
          <w:szCs w:val="34"/>
          <w:rtl/>
        </w:rPr>
        <w:t xml:space="preserve"> في 8 صفحات تقريباً</w:t>
      </w:r>
      <w:r w:rsidR="001B66E3" w:rsidRPr="001B66E3">
        <w:rPr>
          <w:rFonts w:cs="Traditional Arabic" w:hint="cs"/>
          <w:sz w:val="34"/>
          <w:szCs w:val="34"/>
          <w:rtl/>
        </w:rPr>
        <w:t>.</w:t>
      </w:r>
    </w:p>
    <w:p w14:paraId="5A7D934C" w14:textId="0AC0FE10"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ونسخة في خزانة الفاتح 5318 بالسليمانية</w:t>
      </w:r>
      <w:r w:rsidR="001B66E3" w:rsidRPr="001B66E3">
        <w:rPr>
          <w:rFonts w:cs="Traditional Arabic" w:hint="cs"/>
          <w:sz w:val="34"/>
          <w:szCs w:val="34"/>
          <w:rtl/>
        </w:rPr>
        <w:t>،</w:t>
      </w:r>
      <w:r w:rsidRPr="001B66E3">
        <w:rPr>
          <w:rFonts w:cs="Traditional Arabic" w:hint="cs"/>
          <w:sz w:val="34"/>
          <w:szCs w:val="34"/>
          <w:rtl/>
        </w:rPr>
        <w:t xml:space="preserve"> في 30 صفحة</w:t>
      </w:r>
      <w:r w:rsidR="001B66E3" w:rsidRPr="001B66E3">
        <w:rPr>
          <w:rFonts w:cs="Traditional Arabic" w:hint="cs"/>
          <w:sz w:val="34"/>
          <w:szCs w:val="34"/>
          <w:rtl/>
        </w:rPr>
        <w:t>.</w:t>
      </w:r>
    </w:p>
    <w:p w14:paraId="1E88B59C" w14:textId="1F540928" w:rsidR="000D4E99" w:rsidRPr="001B66E3" w:rsidRDefault="000D4E99" w:rsidP="000D4E99">
      <w:pPr>
        <w:widowControl w:val="0"/>
        <w:spacing w:before="120" w:line="450" w:lineRule="exact"/>
        <w:ind w:firstLine="397"/>
        <w:jc w:val="lowKashida"/>
        <w:rPr>
          <w:rFonts w:cs="Traditional Arabic"/>
          <w:sz w:val="34"/>
          <w:szCs w:val="34"/>
          <w:rtl/>
        </w:rPr>
      </w:pPr>
      <w:r w:rsidRPr="001B66E3">
        <w:rPr>
          <w:rFonts w:cs="Traditional Arabic" w:hint="cs"/>
          <w:sz w:val="34"/>
          <w:szCs w:val="34"/>
          <w:rtl/>
        </w:rPr>
        <w:t>- وفي جامعة الملك سعود برقم 45/15ج</w:t>
      </w:r>
      <w:r w:rsidR="001B66E3" w:rsidRPr="001B66E3">
        <w:rPr>
          <w:rFonts w:cs="Traditional Arabic" w:hint="cs"/>
          <w:sz w:val="34"/>
          <w:szCs w:val="34"/>
          <w:rtl/>
        </w:rPr>
        <w:t>.</w:t>
      </w:r>
    </w:p>
    <w:p w14:paraId="7DABE3D5" w14:textId="14453DFC" w:rsidR="000D4E99" w:rsidRPr="001B66E3" w:rsidRDefault="000D4E99" w:rsidP="000D4E99">
      <w:pPr>
        <w:pStyle w:val="20"/>
        <w:ind w:left="0"/>
        <w:jc w:val="both"/>
        <w:rPr>
          <w:rFonts w:cs="Traditional Arabic"/>
          <w:sz w:val="34"/>
          <w:szCs w:val="34"/>
          <w:rtl/>
        </w:rPr>
      </w:pPr>
      <w:r w:rsidRPr="001B66E3">
        <w:rPr>
          <w:rFonts w:cs="Traditional Arabic" w:hint="cs"/>
          <w:sz w:val="34"/>
          <w:szCs w:val="34"/>
          <w:rtl/>
        </w:rPr>
        <w:t>- وفي مكتبة شقراء العامة ضمن مجموع 22/3</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w:t>
      </w:r>
      <w:r w:rsidR="001B66E3" w:rsidRPr="001B66E3">
        <w:rPr>
          <w:rFonts w:cs="Traditional Arabic" w:hint="cs"/>
          <w:sz w:val="34"/>
          <w:szCs w:val="34"/>
          <w:rtl/>
        </w:rPr>
        <w:t>.</w:t>
      </w:r>
      <w:r w:rsidRPr="001B66E3">
        <w:rPr>
          <w:rFonts w:cs="Traditional Arabic" w:hint="cs"/>
          <w:sz w:val="34"/>
          <w:szCs w:val="34"/>
          <w:rtl/>
        </w:rPr>
        <w:t xml:space="preserve"> </w:t>
      </w:r>
    </w:p>
    <w:p w14:paraId="46504B21" w14:textId="06B4C95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بخط واضح نسخي</w:t>
      </w:r>
      <w:r w:rsidR="001B66E3" w:rsidRPr="001B66E3">
        <w:rPr>
          <w:rFonts w:cs="Traditional Arabic" w:hint="cs"/>
          <w:sz w:val="34"/>
          <w:szCs w:val="34"/>
          <w:rtl/>
        </w:rPr>
        <w:t>،</w:t>
      </w:r>
      <w:r w:rsidRPr="001B66E3">
        <w:rPr>
          <w:rFonts w:cs="Traditional Arabic" w:hint="cs"/>
          <w:sz w:val="34"/>
          <w:szCs w:val="34"/>
          <w:rtl/>
        </w:rPr>
        <w:t xml:space="preserve"> في 15 ورقة</w:t>
      </w:r>
      <w:r w:rsidR="001B66E3" w:rsidRPr="001B66E3">
        <w:rPr>
          <w:rFonts w:cs="Traditional Arabic" w:hint="cs"/>
          <w:sz w:val="34"/>
          <w:szCs w:val="34"/>
          <w:rtl/>
        </w:rPr>
        <w:t>،</w:t>
      </w:r>
      <w:r w:rsidRPr="001B66E3">
        <w:rPr>
          <w:rFonts w:cs="Traditional Arabic" w:hint="cs"/>
          <w:sz w:val="34"/>
          <w:szCs w:val="34"/>
          <w:rtl/>
        </w:rPr>
        <w:t xml:space="preserve"> بخط محمد بن عبدالعزيز المطاوعة في سنة 1278هـ</w:t>
      </w:r>
      <w:r w:rsidR="001B66E3" w:rsidRPr="001B66E3">
        <w:rPr>
          <w:rFonts w:cs="Traditional Arabic" w:hint="cs"/>
          <w:sz w:val="34"/>
          <w:szCs w:val="34"/>
          <w:rtl/>
        </w:rPr>
        <w:t>.</w:t>
      </w:r>
    </w:p>
    <w:p w14:paraId="115F086F" w14:textId="268D226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ونسخة ضمن مجموع عندي يحوي رسائل لأئمة الدعوة السلفية </w:t>
      </w:r>
      <w:r w:rsidRPr="001B66E3">
        <w:rPr>
          <w:rFonts w:cs="Traditional Arabic"/>
          <w:sz w:val="34"/>
          <w:szCs w:val="34"/>
          <w:rtl/>
        </w:rPr>
        <w:br/>
      </w:r>
      <w:r w:rsidRPr="001B66E3">
        <w:rPr>
          <w:rFonts w:cs="Traditional Arabic" w:hint="cs"/>
          <w:sz w:val="34"/>
          <w:szCs w:val="34"/>
          <w:rtl/>
        </w:rPr>
        <w:t>بالجزيرة</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r w:rsidRPr="001B66E3">
        <w:rPr>
          <w:rFonts w:cs="Traditional Arabic" w:hint="cs"/>
          <w:sz w:val="34"/>
          <w:szCs w:val="34"/>
          <w:rtl/>
        </w:rPr>
        <w:t xml:space="preserve"> 31 سطراً</w:t>
      </w:r>
      <w:r w:rsidR="001B66E3" w:rsidRPr="001B66E3">
        <w:rPr>
          <w:rFonts w:cs="Traditional Arabic" w:hint="cs"/>
          <w:sz w:val="34"/>
          <w:szCs w:val="34"/>
          <w:rtl/>
        </w:rPr>
        <w:t>،</w:t>
      </w:r>
      <w:r w:rsidRPr="001B66E3">
        <w:rPr>
          <w:rFonts w:cs="Traditional Arabic" w:hint="cs"/>
          <w:sz w:val="34"/>
          <w:szCs w:val="34"/>
          <w:rtl/>
        </w:rPr>
        <w:t xml:space="preserve"> بقلم نسخي حسن دقيق بخط الشيخ عبدالعزيز بن صالح بن مرشد سنة 1334</w:t>
      </w:r>
      <w:r w:rsidR="001B66E3" w:rsidRPr="001B66E3">
        <w:rPr>
          <w:rFonts w:cs="Traditional Arabic" w:hint="cs"/>
          <w:sz w:val="34"/>
          <w:szCs w:val="34"/>
          <w:rtl/>
        </w:rPr>
        <w:t>.</w:t>
      </w:r>
    </w:p>
    <w:p w14:paraId="05D33CD4" w14:textId="20A0C81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بالمدينة</w:t>
      </w:r>
      <w:r w:rsidR="001B66E3" w:rsidRPr="001B66E3">
        <w:rPr>
          <w:rFonts w:cs="Traditional Arabic" w:hint="cs"/>
          <w:sz w:val="34"/>
          <w:szCs w:val="34"/>
          <w:rtl/>
        </w:rPr>
        <w:t>،</w:t>
      </w:r>
      <w:r w:rsidRPr="001B66E3">
        <w:rPr>
          <w:rFonts w:cs="Traditional Arabic" w:hint="cs"/>
          <w:sz w:val="34"/>
          <w:szCs w:val="34"/>
          <w:rtl/>
        </w:rPr>
        <w:t xml:space="preserve"> في 4 ورقات</w:t>
      </w:r>
      <w:r w:rsidR="001B66E3" w:rsidRPr="001B66E3">
        <w:rPr>
          <w:rFonts w:cs="Traditional Arabic" w:hint="cs"/>
          <w:sz w:val="34"/>
          <w:szCs w:val="34"/>
          <w:rtl/>
        </w:rPr>
        <w:t>،</w:t>
      </w:r>
      <w:r w:rsidRPr="001B66E3">
        <w:rPr>
          <w:rFonts w:cs="Traditional Arabic" w:hint="cs"/>
          <w:sz w:val="34"/>
          <w:szCs w:val="34"/>
          <w:rtl/>
        </w:rPr>
        <w:t xml:space="preserve"> ضمن مجموعة عبدالرحمن الحصين</w:t>
      </w:r>
      <w:r w:rsidR="001B66E3" w:rsidRPr="001B66E3">
        <w:rPr>
          <w:rFonts w:cs="Traditional Arabic" w:hint="cs"/>
          <w:sz w:val="34"/>
          <w:szCs w:val="34"/>
          <w:rtl/>
        </w:rPr>
        <w:t>.</w:t>
      </w:r>
      <w:r w:rsidRPr="001B66E3">
        <w:rPr>
          <w:rFonts w:cs="Traditional Arabic" w:hint="cs"/>
          <w:sz w:val="34"/>
          <w:szCs w:val="34"/>
          <w:rtl/>
        </w:rPr>
        <w:t xml:space="preserve"> </w:t>
      </w:r>
    </w:p>
    <w:p w14:paraId="503E64CE"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04AE0A6E"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86400" behindDoc="0" locked="0" layoutInCell="1" allowOverlap="1" wp14:anchorId="48285405" wp14:editId="3DA854CD">
                <wp:simplePos x="0" y="0"/>
                <wp:positionH relativeFrom="column">
                  <wp:posOffset>1967983</wp:posOffset>
                </wp:positionH>
                <wp:positionV relativeFrom="paragraph">
                  <wp:posOffset>39872</wp:posOffset>
                </wp:positionV>
                <wp:extent cx="1714500" cy="685800"/>
                <wp:effectExtent l="31750" t="28575" r="25400" b="28575"/>
                <wp:wrapNone/>
                <wp:docPr id="5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33D7B0A" w14:textId="77777777" w:rsidR="0099705D" w:rsidRDefault="0099705D" w:rsidP="000D4E99">
                            <w:pPr>
                              <w:jc w:val="center"/>
                              <w:rPr>
                                <w:b/>
                                <w:bCs/>
                                <w:sz w:val="38"/>
                                <w:szCs w:val="36"/>
                                <w:rtl/>
                              </w:rPr>
                            </w:pPr>
                            <w:r>
                              <w:rPr>
                                <w:rFonts w:hint="cs"/>
                                <w:b/>
                                <w:bCs/>
                                <w:sz w:val="42"/>
                                <w:rtl/>
                              </w:rPr>
                              <w:t xml:space="preserve">حرف الـلام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85405" id="مستطيل مستدير الزوايا 50" o:spid="_x0000_s1084" style="position:absolute;left:0;text-align:left;margin-left:154.95pt;margin-top:3.15pt;width:135pt;height: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" fillcolor="silver" strokecolor="#333" strokeweight="3.75pt">
                <v:fill opacity="32896f"/>
                <v:stroke linestyle="thickThin"/>
                <v:textbox>
                  <w:txbxContent>
                    <w:p w14:paraId="633D7B0A" w14:textId="77777777" w:rsidR="0099705D" w:rsidRDefault="0099705D" w:rsidP="000D4E99">
                      <w:pPr>
                        <w:jc w:val="center"/>
                        <w:rPr>
                          <w:b/>
                          <w:bCs/>
                          <w:sz w:val="38"/>
                          <w:szCs w:val="36"/>
                          <w:rtl/>
                        </w:rPr>
                      </w:pPr>
                      <w:r>
                        <w:rPr>
                          <w:rFonts w:hint="cs"/>
                          <w:b/>
                          <w:bCs/>
                          <w:sz w:val="42"/>
                          <w:rtl/>
                        </w:rPr>
                        <w:t xml:space="preserve">حرف الـلام </w:t>
                      </w:r>
                    </w:p>
                  </w:txbxContent>
                </v:textbox>
              </v:roundrect>
            </w:pict>
          </mc:Fallback>
        </mc:AlternateContent>
      </w:r>
    </w:p>
    <w:p w14:paraId="23D2DE67" w14:textId="77777777" w:rsidR="000D4E99" w:rsidRPr="001B66E3" w:rsidRDefault="000D4E99" w:rsidP="000D4E99">
      <w:pPr>
        <w:widowControl w:val="0"/>
        <w:spacing w:before="120" w:line="420" w:lineRule="exact"/>
        <w:jc w:val="lowKashida"/>
        <w:rPr>
          <w:rFonts w:cs="Traditional Arabic"/>
          <w:sz w:val="34"/>
          <w:szCs w:val="34"/>
          <w:rtl/>
        </w:rPr>
      </w:pPr>
    </w:p>
    <w:p w14:paraId="6BAAD0FC" w14:textId="77777777" w:rsidR="000D4E99" w:rsidRPr="001B66E3" w:rsidRDefault="000D4E99" w:rsidP="000D4E99">
      <w:pPr>
        <w:widowControl w:val="0"/>
        <w:spacing w:before="120" w:line="420" w:lineRule="exact"/>
        <w:jc w:val="center"/>
        <w:rPr>
          <w:rFonts w:cs="Traditional Arabic"/>
          <w:sz w:val="34"/>
          <w:szCs w:val="34"/>
          <w:rtl/>
        </w:rPr>
      </w:pPr>
    </w:p>
    <w:p w14:paraId="56CD0604" w14:textId="022D26DA" w:rsidR="000D4E99" w:rsidRPr="001B66E3" w:rsidRDefault="000D4E99" w:rsidP="000D4E99">
      <w:pPr>
        <w:pStyle w:val="21"/>
        <w:spacing w:line="460" w:lineRule="exact"/>
        <w:jc w:val="both"/>
        <w:rPr>
          <w:rFonts w:cs="Traditional Arabic"/>
          <w:sz w:val="34"/>
          <w:szCs w:val="34"/>
          <w:rtl/>
        </w:rPr>
      </w:pPr>
      <w:r w:rsidRPr="001B66E3">
        <w:rPr>
          <w:rFonts w:cs="Traditional Arabic" w:hint="cs"/>
          <w:sz w:val="34"/>
          <w:szCs w:val="34"/>
          <w:rtl/>
        </w:rPr>
        <w:t>1- لطائف المعارف فيما لمواسم العام من الوظائف</w:t>
      </w:r>
      <w:r w:rsidR="001B66E3" w:rsidRPr="001B66E3">
        <w:rPr>
          <w:rFonts w:cs="Traditional Arabic" w:hint="cs"/>
          <w:sz w:val="34"/>
          <w:szCs w:val="34"/>
          <w:rtl/>
        </w:rPr>
        <w:t>:</w:t>
      </w:r>
    </w:p>
    <w:p w14:paraId="126CA5B7" w14:textId="57ADCF49"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في المكتبة السعيدية بالهند ـ حيدر أباد ـ برقم 316</w:t>
      </w:r>
      <w:r w:rsidR="001B66E3" w:rsidRPr="001B66E3">
        <w:rPr>
          <w:rFonts w:cs="Traditional Arabic" w:hint="cs"/>
          <w:sz w:val="34"/>
          <w:szCs w:val="34"/>
          <w:rtl/>
        </w:rPr>
        <w:t>،</w:t>
      </w:r>
      <w:r w:rsidRPr="001B66E3">
        <w:rPr>
          <w:rFonts w:cs="Traditional Arabic" w:hint="cs"/>
          <w:sz w:val="34"/>
          <w:szCs w:val="34"/>
          <w:rtl/>
        </w:rPr>
        <w:t xml:space="preserve"> في 201 ورقة</w:t>
      </w:r>
      <w:r w:rsidR="001B66E3" w:rsidRPr="001B66E3">
        <w:rPr>
          <w:rFonts w:cs="Traditional Arabic" w:hint="cs"/>
          <w:sz w:val="34"/>
          <w:szCs w:val="34"/>
          <w:rtl/>
        </w:rPr>
        <w:t>،</w:t>
      </w:r>
      <w:r w:rsidRPr="001B66E3">
        <w:rPr>
          <w:rFonts w:cs="Traditional Arabic" w:hint="cs"/>
          <w:sz w:val="34"/>
          <w:szCs w:val="34"/>
          <w:rtl/>
        </w:rPr>
        <w:t xml:space="preserve"> منسوخة في عصر المؤلف</w:t>
      </w:r>
      <w:r w:rsidR="001B66E3" w:rsidRPr="001B66E3">
        <w:rPr>
          <w:rFonts w:cs="Traditional Arabic" w:hint="cs"/>
          <w:sz w:val="34"/>
          <w:szCs w:val="34"/>
          <w:rtl/>
        </w:rPr>
        <w:t>.</w:t>
      </w:r>
    </w:p>
    <w:p w14:paraId="6D1E2449" w14:textId="1C61254A" w:rsidR="000D4E99" w:rsidRPr="001B66E3" w:rsidRDefault="000D4E99" w:rsidP="000D4E99">
      <w:pPr>
        <w:pStyle w:val="a7"/>
        <w:widowControl w:val="0"/>
        <w:spacing w:line="460" w:lineRule="exact"/>
        <w:ind w:left="0"/>
        <w:jc w:val="both"/>
        <w:rPr>
          <w:rFonts w:cs="Traditional Arabic"/>
          <w:sz w:val="34"/>
          <w:szCs w:val="34"/>
          <w:rtl/>
        </w:rPr>
      </w:pPr>
      <w:r w:rsidRPr="001B66E3">
        <w:rPr>
          <w:rFonts w:cs="Traditional Arabic" w:hint="cs"/>
          <w:sz w:val="34"/>
          <w:szCs w:val="34"/>
          <w:rtl/>
        </w:rPr>
        <w:t>- ثلاث نسخ بجامعة الإمام محمد بن سعود الإسلامية مصورة فلمية عن تشستربتي</w:t>
      </w:r>
      <w:r w:rsidR="001B66E3" w:rsidRPr="001B66E3">
        <w:rPr>
          <w:rFonts w:cs="Traditional Arabic" w:hint="cs"/>
          <w:sz w:val="34"/>
          <w:szCs w:val="34"/>
          <w:rtl/>
        </w:rPr>
        <w:t>:</w:t>
      </w:r>
      <w:r w:rsidRPr="001B66E3">
        <w:rPr>
          <w:rFonts w:cs="Traditional Arabic" w:hint="cs"/>
          <w:sz w:val="34"/>
          <w:szCs w:val="34"/>
          <w:rtl/>
        </w:rPr>
        <w:t xml:space="preserve"> </w:t>
      </w:r>
    </w:p>
    <w:p w14:paraId="3862F74F" w14:textId="15A67CDB"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1- برقم 4271</w:t>
      </w:r>
      <w:r w:rsidR="001B66E3" w:rsidRPr="001B66E3">
        <w:rPr>
          <w:rFonts w:cs="Traditional Arabic" w:hint="cs"/>
          <w:sz w:val="34"/>
          <w:szCs w:val="34"/>
          <w:rtl/>
        </w:rPr>
        <w:t>،</w:t>
      </w:r>
      <w:r w:rsidRPr="001B66E3">
        <w:rPr>
          <w:rFonts w:cs="Traditional Arabic" w:hint="cs"/>
          <w:sz w:val="34"/>
          <w:szCs w:val="34"/>
          <w:rtl/>
        </w:rPr>
        <w:t xml:space="preserve"> في 140 ورقة</w:t>
      </w:r>
      <w:r w:rsidR="001B66E3" w:rsidRPr="001B66E3">
        <w:rPr>
          <w:rFonts w:cs="Traditional Arabic" w:hint="cs"/>
          <w:sz w:val="34"/>
          <w:szCs w:val="34"/>
          <w:rtl/>
        </w:rPr>
        <w:t>،</w:t>
      </w:r>
      <w:r w:rsidRPr="001B66E3">
        <w:rPr>
          <w:rFonts w:cs="Traditional Arabic" w:hint="cs"/>
          <w:sz w:val="34"/>
          <w:szCs w:val="34"/>
          <w:rtl/>
        </w:rPr>
        <w:t xml:space="preserve"> بخط جيد منسوخ في 22/1/850هـ</w:t>
      </w:r>
      <w:r w:rsidR="001B66E3" w:rsidRPr="001B66E3">
        <w:rPr>
          <w:rFonts w:cs="Traditional Arabic" w:hint="cs"/>
          <w:sz w:val="34"/>
          <w:szCs w:val="34"/>
          <w:rtl/>
        </w:rPr>
        <w:t>.</w:t>
      </w:r>
    </w:p>
    <w:p w14:paraId="47B67607" w14:textId="297099C1"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2- برقم 4886</w:t>
      </w:r>
      <w:r w:rsidR="001B66E3" w:rsidRPr="001B66E3">
        <w:rPr>
          <w:rFonts w:cs="Traditional Arabic" w:hint="cs"/>
          <w:sz w:val="34"/>
          <w:szCs w:val="34"/>
          <w:rtl/>
        </w:rPr>
        <w:t>،</w:t>
      </w:r>
      <w:r w:rsidRPr="001B66E3">
        <w:rPr>
          <w:rFonts w:cs="Traditional Arabic" w:hint="cs"/>
          <w:sz w:val="34"/>
          <w:szCs w:val="34"/>
          <w:rtl/>
        </w:rPr>
        <w:t xml:space="preserve"> في 312 ورقة</w:t>
      </w:r>
      <w:r w:rsidR="001B66E3" w:rsidRPr="001B66E3">
        <w:rPr>
          <w:rFonts w:cs="Traditional Arabic" w:hint="cs"/>
          <w:sz w:val="34"/>
          <w:szCs w:val="34"/>
          <w:rtl/>
        </w:rPr>
        <w:t>،</w:t>
      </w:r>
      <w:r w:rsidRPr="001B66E3">
        <w:rPr>
          <w:rFonts w:cs="Traditional Arabic" w:hint="cs"/>
          <w:sz w:val="34"/>
          <w:szCs w:val="34"/>
          <w:rtl/>
        </w:rPr>
        <w:t xml:space="preserve"> بخط واضح كتبه محمد الجماعيلي في </w:t>
      </w:r>
      <w:r w:rsidRPr="001B66E3">
        <w:rPr>
          <w:rFonts w:cs="Traditional Arabic"/>
          <w:sz w:val="34"/>
          <w:szCs w:val="34"/>
          <w:rtl/>
        </w:rPr>
        <w:br/>
      </w:r>
      <w:r w:rsidRPr="001B66E3">
        <w:rPr>
          <w:rFonts w:cs="Traditional Arabic" w:hint="cs"/>
          <w:sz w:val="34"/>
          <w:szCs w:val="34"/>
          <w:rtl/>
        </w:rPr>
        <w:t>سنة 905هـ</w:t>
      </w:r>
      <w:r w:rsidR="001B66E3" w:rsidRPr="001B66E3">
        <w:rPr>
          <w:rFonts w:cs="Traditional Arabic" w:hint="cs"/>
          <w:sz w:val="34"/>
          <w:szCs w:val="34"/>
          <w:rtl/>
        </w:rPr>
        <w:t>.</w:t>
      </w:r>
    </w:p>
    <w:p w14:paraId="3DDACCB3" w14:textId="7B0DB5EF"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3- برقم 5050</w:t>
      </w:r>
      <w:r w:rsidR="001B66E3" w:rsidRPr="001B66E3">
        <w:rPr>
          <w:rFonts w:cs="Traditional Arabic" w:hint="cs"/>
          <w:sz w:val="34"/>
          <w:szCs w:val="34"/>
          <w:rtl/>
        </w:rPr>
        <w:t>،</w:t>
      </w:r>
      <w:r w:rsidRPr="001B66E3">
        <w:rPr>
          <w:rFonts w:cs="Traditional Arabic" w:hint="cs"/>
          <w:sz w:val="34"/>
          <w:szCs w:val="34"/>
          <w:rtl/>
        </w:rPr>
        <w:t xml:space="preserve"> في 262 ورقة</w:t>
      </w:r>
      <w:r w:rsidR="001B66E3" w:rsidRPr="001B66E3">
        <w:rPr>
          <w:rFonts w:cs="Traditional Arabic" w:hint="cs"/>
          <w:sz w:val="34"/>
          <w:szCs w:val="34"/>
          <w:rtl/>
        </w:rPr>
        <w:t>،</w:t>
      </w:r>
      <w:r w:rsidRPr="001B66E3">
        <w:rPr>
          <w:rFonts w:cs="Traditional Arabic" w:hint="cs"/>
          <w:sz w:val="34"/>
          <w:szCs w:val="34"/>
          <w:rtl/>
        </w:rPr>
        <w:t xml:space="preserve"> بخط واضح</w:t>
      </w:r>
      <w:r w:rsidR="001B66E3" w:rsidRPr="001B66E3">
        <w:rPr>
          <w:rFonts w:cs="Traditional Arabic" w:hint="cs"/>
          <w:sz w:val="34"/>
          <w:szCs w:val="34"/>
          <w:rtl/>
        </w:rPr>
        <w:t>.</w:t>
      </w:r>
    </w:p>
    <w:p w14:paraId="0DEBC6EC" w14:textId="17AAFA94"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ونسختان بالمكتبة الظاهرية</w:t>
      </w:r>
      <w:r w:rsidR="001B66E3" w:rsidRPr="001B66E3">
        <w:rPr>
          <w:rFonts w:cs="Traditional Arabic" w:hint="cs"/>
          <w:sz w:val="34"/>
          <w:szCs w:val="34"/>
          <w:rtl/>
        </w:rPr>
        <w:t>:</w:t>
      </w:r>
    </w:p>
    <w:p w14:paraId="293B01AF" w14:textId="01BB2DBA"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1- برقم 3219 عام</w:t>
      </w:r>
      <w:r w:rsidR="001B66E3" w:rsidRPr="001B66E3">
        <w:rPr>
          <w:rFonts w:cs="Traditional Arabic" w:hint="cs"/>
          <w:sz w:val="34"/>
          <w:szCs w:val="34"/>
          <w:rtl/>
        </w:rPr>
        <w:t>،</w:t>
      </w:r>
      <w:r w:rsidRPr="001B66E3">
        <w:rPr>
          <w:rFonts w:cs="Traditional Arabic" w:hint="cs"/>
          <w:sz w:val="34"/>
          <w:szCs w:val="34"/>
          <w:rtl/>
        </w:rPr>
        <w:t xml:space="preserve"> في 231 ورقة</w:t>
      </w:r>
      <w:r w:rsidR="001B66E3" w:rsidRPr="001B66E3">
        <w:rPr>
          <w:rFonts w:cs="Traditional Arabic" w:hint="cs"/>
          <w:sz w:val="34"/>
          <w:szCs w:val="34"/>
          <w:rtl/>
        </w:rPr>
        <w:t>،</w:t>
      </w:r>
      <w:r w:rsidRPr="001B66E3">
        <w:rPr>
          <w:rFonts w:cs="Traditional Arabic" w:hint="cs"/>
          <w:sz w:val="34"/>
          <w:szCs w:val="34"/>
          <w:rtl/>
        </w:rPr>
        <w:t xml:space="preserve"> منسوخة سنة 843هـ بخط سليمان بن حسن العرابي</w:t>
      </w:r>
      <w:r w:rsidR="001B66E3" w:rsidRPr="001B66E3">
        <w:rPr>
          <w:rFonts w:cs="Traditional Arabic" w:hint="cs"/>
          <w:sz w:val="34"/>
          <w:szCs w:val="34"/>
          <w:rtl/>
        </w:rPr>
        <w:t>.</w:t>
      </w:r>
      <w:r w:rsidRPr="001B66E3">
        <w:rPr>
          <w:rFonts w:cs="Traditional Arabic" w:hint="cs"/>
          <w:sz w:val="34"/>
          <w:szCs w:val="34"/>
          <w:rtl/>
        </w:rPr>
        <w:t xml:space="preserve"> </w:t>
      </w:r>
    </w:p>
    <w:p w14:paraId="57BC6805" w14:textId="1BF8CF1E"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2- وبرقم 5845 عام</w:t>
      </w:r>
      <w:r w:rsidR="001B66E3" w:rsidRPr="001B66E3">
        <w:rPr>
          <w:rFonts w:cs="Traditional Arabic" w:hint="cs"/>
          <w:sz w:val="34"/>
          <w:szCs w:val="34"/>
          <w:rtl/>
        </w:rPr>
        <w:t>،</w:t>
      </w:r>
      <w:r w:rsidRPr="001B66E3">
        <w:rPr>
          <w:rFonts w:cs="Traditional Arabic" w:hint="cs"/>
          <w:sz w:val="34"/>
          <w:szCs w:val="34"/>
          <w:rtl/>
        </w:rPr>
        <w:t xml:space="preserve"> في 196 ورقة</w:t>
      </w:r>
      <w:r w:rsidR="001B66E3" w:rsidRPr="001B66E3">
        <w:rPr>
          <w:rFonts w:cs="Traditional Arabic" w:hint="cs"/>
          <w:sz w:val="34"/>
          <w:szCs w:val="34"/>
          <w:rtl/>
        </w:rPr>
        <w:t>،</w:t>
      </w:r>
      <w:r w:rsidRPr="001B66E3">
        <w:rPr>
          <w:rFonts w:cs="Traditional Arabic" w:hint="cs"/>
          <w:sz w:val="34"/>
          <w:szCs w:val="34"/>
          <w:rtl/>
        </w:rPr>
        <w:t xml:space="preserve"> منسوخة سنة 873هـ بخط عبدالوهاب الفيومي</w:t>
      </w:r>
      <w:r w:rsidR="001B66E3" w:rsidRPr="001B66E3">
        <w:rPr>
          <w:rFonts w:cs="Traditional Arabic" w:hint="cs"/>
          <w:sz w:val="34"/>
          <w:szCs w:val="34"/>
          <w:rtl/>
        </w:rPr>
        <w:t>.</w:t>
      </w:r>
      <w:r w:rsidRPr="001B66E3">
        <w:rPr>
          <w:rFonts w:cs="Traditional Arabic" w:hint="cs"/>
          <w:sz w:val="34"/>
          <w:szCs w:val="34"/>
          <w:rtl/>
        </w:rPr>
        <w:t xml:space="preserve"> </w:t>
      </w:r>
    </w:p>
    <w:p w14:paraId="71EF72A9" w14:textId="1683431C" w:rsidR="000D4E99" w:rsidRPr="001B66E3" w:rsidRDefault="000D4E99" w:rsidP="000D4E99">
      <w:pPr>
        <w:pStyle w:val="20"/>
        <w:spacing w:line="460" w:lineRule="exact"/>
        <w:ind w:left="0"/>
        <w:jc w:val="both"/>
        <w:rPr>
          <w:rFonts w:cs="Traditional Arabic"/>
          <w:sz w:val="34"/>
          <w:szCs w:val="34"/>
          <w:rtl/>
        </w:rPr>
      </w:pPr>
      <w:r w:rsidRPr="001B66E3">
        <w:rPr>
          <w:rFonts w:cs="Traditional Arabic" w:hint="cs"/>
          <w:sz w:val="34"/>
          <w:szCs w:val="34"/>
          <w:rtl/>
        </w:rPr>
        <w:t>- ونسخة في مكتبة عنيزة الوطنية بالجامع الكبير بها</w:t>
      </w:r>
      <w:r w:rsidR="001B66E3" w:rsidRPr="001B66E3">
        <w:rPr>
          <w:rFonts w:cs="Traditional Arabic" w:hint="cs"/>
          <w:sz w:val="34"/>
          <w:szCs w:val="34"/>
          <w:rtl/>
        </w:rPr>
        <w:t>،</w:t>
      </w:r>
      <w:r w:rsidRPr="001B66E3">
        <w:rPr>
          <w:rFonts w:cs="Traditional Arabic" w:hint="cs"/>
          <w:sz w:val="34"/>
          <w:szCs w:val="34"/>
          <w:rtl/>
        </w:rPr>
        <w:t xml:space="preserve"> لكن فيها سقط من أولها وآخرها</w:t>
      </w:r>
      <w:r w:rsidR="001B66E3" w:rsidRPr="001B66E3">
        <w:rPr>
          <w:rFonts w:cs="Traditional Arabic" w:hint="cs"/>
          <w:sz w:val="34"/>
          <w:szCs w:val="34"/>
          <w:rtl/>
        </w:rPr>
        <w:t>.</w:t>
      </w:r>
    </w:p>
    <w:p w14:paraId="0A0EBE5A" w14:textId="05AF23D4" w:rsidR="000D4E99" w:rsidRPr="001B66E3" w:rsidRDefault="000D4E99" w:rsidP="000D4E99">
      <w:pPr>
        <w:pStyle w:val="a7"/>
        <w:widowControl w:val="0"/>
        <w:spacing w:line="440" w:lineRule="exact"/>
        <w:ind w:left="0"/>
        <w:jc w:val="both"/>
        <w:rPr>
          <w:rFonts w:cs="Traditional Arabic"/>
          <w:sz w:val="34"/>
          <w:szCs w:val="34"/>
          <w:rtl/>
        </w:rPr>
      </w:pPr>
      <w:r w:rsidRPr="001B66E3">
        <w:rPr>
          <w:rFonts w:cs="Traditional Arabic" w:hint="cs"/>
          <w:sz w:val="34"/>
          <w:szCs w:val="34"/>
          <w:rtl/>
        </w:rPr>
        <w:t>- وفي مكتبة الأوقاف العامة ببغداد برقم 4754/1</w:t>
      </w:r>
      <w:r w:rsidR="001B66E3" w:rsidRPr="001B66E3">
        <w:rPr>
          <w:rFonts w:cs="Traditional Arabic" w:hint="cs"/>
          <w:sz w:val="34"/>
          <w:szCs w:val="34"/>
          <w:rtl/>
        </w:rPr>
        <w:t>،</w:t>
      </w:r>
      <w:r w:rsidRPr="001B66E3">
        <w:rPr>
          <w:rFonts w:cs="Traditional Arabic" w:hint="cs"/>
          <w:sz w:val="34"/>
          <w:szCs w:val="34"/>
          <w:rtl/>
        </w:rPr>
        <w:t xml:space="preserve"> في 195 ورقة</w:t>
      </w:r>
      <w:r w:rsidR="001B66E3" w:rsidRPr="001B66E3">
        <w:rPr>
          <w:rFonts w:cs="Traditional Arabic" w:hint="cs"/>
          <w:sz w:val="34"/>
          <w:szCs w:val="34"/>
          <w:rtl/>
        </w:rPr>
        <w:t>،</w:t>
      </w:r>
      <w:r w:rsidRPr="001B66E3">
        <w:rPr>
          <w:rFonts w:cs="Traditional Arabic" w:hint="cs"/>
          <w:sz w:val="34"/>
          <w:szCs w:val="34"/>
          <w:rtl/>
        </w:rPr>
        <w:t xml:space="preserve"> وهي قديمة</w:t>
      </w:r>
      <w:r w:rsidR="001B66E3" w:rsidRPr="001B66E3">
        <w:rPr>
          <w:rFonts w:cs="Traditional Arabic" w:hint="cs"/>
          <w:sz w:val="34"/>
          <w:szCs w:val="34"/>
          <w:rtl/>
        </w:rPr>
        <w:t>.</w:t>
      </w:r>
      <w:r w:rsidRPr="001B66E3">
        <w:rPr>
          <w:rFonts w:cs="Traditional Arabic" w:hint="cs"/>
          <w:sz w:val="34"/>
          <w:szCs w:val="34"/>
          <w:rtl/>
        </w:rPr>
        <w:t xml:space="preserve"> </w:t>
      </w:r>
    </w:p>
    <w:p w14:paraId="72A92708" w14:textId="74C422B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وبدار الكتب المصرية نسخة مصورة في 188 ورقة</w:t>
      </w:r>
      <w:r w:rsidR="001B66E3" w:rsidRPr="001B66E3">
        <w:rPr>
          <w:rFonts w:cs="Traditional Arabic" w:hint="cs"/>
          <w:sz w:val="34"/>
          <w:szCs w:val="34"/>
          <w:rtl/>
        </w:rPr>
        <w:t>،</w:t>
      </w:r>
      <w:r w:rsidRPr="001B66E3">
        <w:rPr>
          <w:rFonts w:cs="Traditional Arabic" w:hint="cs"/>
          <w:sz w:val="34"/>
          <w:szCs w:val="34"/>
          <w:rtl/>
        </w:rPr>
        <w:t xml:space="preserve"> نسخت سنة </w:t>
      </w:r>
      <w:r w:rsidRPr="001B66E3">
        <w:rPr>
          <w:rFonts w:cs="Traditional Arabic"/>
          <w:sz w:val="34"/>
          <w:szCs w:val="34"/>
          <w:rtl/>
        </w:rPr>
        <w:br/>
      </w:r>
      <w:r w:rsidRPr="001B66E3">
        <w:rPr>
          <w:rFonts w:cs="Traditional Arabic" w:hint="cs"/>
          <w:sz w:val="34"/>
          <w:szCs w:val="34"/>
          <w:rtl/>
        </w:rPr>
        <w:t>834هـ</w:t>
      </w:r>
      <w:r w:rsidR="001B66E3" w:rsidRPr="001B66E3">
        <w:rPr>
          <w:rFonts w:cs="Traditional Arabic" w:hint="cs"/>
          <w:sz w:val="34"/>
          <w:szCs w:val="34"/>
          <w:rtl/>
        </w:rPr>
        <w:t>،</w:t>
      </w:r>
      <w:r w:rsidRPr="001B66E3">
        <w:rPr>
          <w:rFonts w:cs="Traditional Arabic" w:hint="cs"/>
          <w:sz w:val="34"/>
          <w:szCs w:val="34"/>
          <w:rtl/>
        </w:rPr>
        <w:t xml:space="preserve"> رقمها 22953 / ب</w:t>
      </w:r>
      <w:r w:rsidR="001B66E3" w:rsidRPr="001B66E3">
        <w:rPr>
          <w:rFonts w:cs="Traditional Arabic" w:hint="cs"/>
          <w:sz w:val="34"/>
          <w:szCs w:val="34"/>
          <w:rtl/>
        </w:rPr>
        <w:t>.</w:t>
      </w:r>
    </w:p>
    <w:p w14:paraId="5E4B61C7" w14:textId="2EBDAF1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الدولة ببرلين نسخة رقم 3816</w:t>
      </w:r>
      <w:r w:rsidR="001B66E3" w:rsidRPr="001B66E3">
        <w:rPr>
          <w:rFonts w:cs="Traditional Arabic" w:hint="cs"/>
          <w:sz w:val="34"/>
          <w:szCs w:val="34"/>
          <w:rtl/>
        </w:rPr>
        <w:t>.</w:t>
      </w:r>
      <w:r w:rsidRPr="001B66E3">
        <w:rPr>
          <w:rFonts w:cs="Traditional Arabic" w:hint="cs"/>
          <w:sz w:val="34"/>
          <w:szCs w:val="34"/>
          <w:rtl/>
        </w:rPr>
        <w:t xml:space="preserve"> </w:t>
      </w:r>
    </w:p>
    <w:p w14:paraId="0CF30383" w14:textId="2B54DCB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وصورة بجامعة الكويت عن أصل بالمكتبة العمرية بدمشق في </w:t>
      </w:r>
      <w:r w:rsidRPr="001B66E3">
        <w:rPr>
          <w:rFonts w:cs="Traditional Arabic"/>
          <w:sz w:val="34"/>
          <w:szCs w:val="34"/>
          <w:rtl/>
        </w:rPr>
        <w:br/>
      </w:r>
      <w:r w:rsidRPr="001B66E3">
        <w:rPr>
          <w:rFonts w:cs="Traditional Arabic" w:hint="cs"/>
          <w:sz w:val="34"/>
          <w:szCs w:val="34"/>
          <w:rtl/>
        </w:rPr>
        <w:t>279 صفحة</w:t>
      </w:r>
      <w:r w:rsidR="001B66E3" w:rsidRPr="001B66E3">
        <w:rPr>
          <w:rFonts w:cs="Traditional Arabic" w:hint="cs"/>
          <w:sz w:val="34"/>
          <w:szCs w:val="34"/>
          <w:rtl/>
        </w:rPr>
        <w:t>،</w:t>
      </w:r>
      <w:r w:rsidRPr="001B66E3">
        <w:rPr>
          <w:rFonts w:cs="Traditional Arabic" w:hint="cs"/>
          <w:sz w:val="34"/>
          <w:szCs w:val="34"/>
          <w:rtl/>
        </w:rPr>
        <w:t xml:space="preserve"> بخط نسخي دقيق نسخ سنة 850هـ بخط إلياس بن خضر للعلاء المرداوي </w:t>
      </w:r>
      <w:r w:rsidRPr="001B66E3">
        <w:rPr>
          <w:rFonts w:cs="Traditional Arabic" w:hint="cs"/>
          <w:sz w:val="34"/>
          <w:szCs w:val="34"/>
          <w:rtl/>
        </w:rPr>
        <w:lastRenderedPageBreak/>
        <w:t>الحنبلي</w:t>
      </w:r>
      <w:r w:rsidR="001B66E3" w:rsidRPr="001B66E3">
        <w:rPr>
          <w:rFonts w:cs="Traditional Arabic" w:hint="cs"/>
          <w:sz w:val="34"/>
          <w:szCs w:val="34"/>
          <w:rtl/>
        </w:rPr>
        <w:t>.</w:t>
      </w:r>
    </w:p>
    <w:p w14:paraId="61DA6180" w14:textId="4C7A3A4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في عشرين كراساً لدى الشيخ محمد العبدالعزيز الحمود المشيقح ببريدة بخط الشيخ عبدالله الرشيد الفرج رحمه الله</w:t>
      </w:r>
      <w:r w:rsidR="001B66E3" w:rsidRPr="001B66E3">
        <w:rPr>
          <w:rFonts w:cs="Traditional Arabic" w:hint="cs"/>
          <w:sz w:val="34"/>
          <w:szCs w:val="34"/>
          <w:rtl/>
        </w:rPr>
        <w:t>،</w:t>
      </w:r>
      <w:r w:rsidRPr="001B66E3">
        <w:rPr>
          <w:rFonts w:cs="Traditional Arabic" w:hint="cs"/>
          <w:sz w:val="34"/>
          <w:szCs w:val="34"/>
          <w:rtl/>
        </w:rPr>
        <w:t xml:space="preserve"> إمام الجامع الكبير</w:t>
      </w:r>
      <w:r w:rsidR="001B66E3" w:rsidRPr="001B66E3">
        <w:rPr>
          <w:rFonts w:cs="Traditional Arabic" w:hint="cs"/>
          <w:sz w:val="34"/>
          <w:szCs w:val="34"/>
          <w:rtl/>
        </w:rPr>
        <w:t>،</w:t>
      </w:r>
      <w:r w:rsidRPr="001B66E3">
        <w:rPr>
          <w:rFonts w:cs="Traditional Arabic" w:hint="cs"/>
          <w:sz w:val="34"/>
          <w:szCs w:val="34"/>
          <w:rtl/>
        </w:rPr>
        <w:t xml:space="preserve"> وتلميذ الشيخ عمر بن محمد بن سليم</w:t>
      </w:r>
      <w:r w:rsidR="001B66E3" w:rsidRPr="001B66E3">
        <w:rPr>
          <w:rFonts w:cs="Traditional Arabic" w:hint="cs"/>
          <w:sz w:val="34"/>
          <w:szCs w:val="34"/>
          <w:rtl/>
        </w:rPr>
        <w:t>.</w:t>
      </w:r>
      <w:r w:rsidRPr="001B66E3">
        <w:rPr>
          <w:rFonts w:cs="Traditional Arabic" w:hint="cs"/>
          <w:sz w:val="34"/>
          <w:szCs w:val="34"/>
          <w:rtl/>
        </w:rPr>
        <w:t xml:space="preserve"> </w:t>
      </w:r>
    </w:p>
    <w:p w14:paraId="11DB4C16" w14:textId="556ADF2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الملك فهد الوطنية بالرياض نسخة بخط الشيخ عبدالعزيز بن عبدالله بن عامر في 6/2/1301هـ</w:t>
      </w:r>
      <w:r w:rsidR="001B66E3" w:rsidRPr="001B66E3">
        <w:rPr>
          <w:rFonts w:cs="Traditional Arabic" w:hint="cs"/>
          <w:sz w:val="34"/>
          <w:szCs w:val="34"/>
          <w:rtl/>
        </w:rPr>
        <w:t>،</w:t>
      </w:r>
      <w:r w:rsidRPr="001B66E3">
        <w:rPr>
          <w:rFonts w:cs="Traditional Arabic" w:hint="cs"/>
          <w:sz w:val="34"/>
          <w:szCs w:val="34"/>
          <w:rtl/>
        </w:rPr>
        <w:t xml:space="preserve"> رقمها 316400</w:t>
      </w:r>
      <w:r w:rsidR="001B66E3" w:rsidRPr="001B66E3">
        <w:rPr>
          <w:rFonts w:cs="Traditional Arabic" w:hint="cs"/>
          <w:sz w:val="34"/>
          <w:szCs w:val="34"/>
          <w:rtl/>
        </w:rPr>
        <w:t>.</w:t>
      </w:r>
      <w:r w:rsidRPr="001B66E3">
        <w:rPr>
          <w:rFonts w:cs="Traditional Arabic" w:hint="cs"/>
          <w:sz w:val="34"/>
          <w:szCs w:val="34"/>
          <w:rtl/>
        </w:rPr>
        <w:t xml:space="preserve"> </w:t>
      </w:r>
    </w:p>
    <w:p w14:paraId="2502A0A4" w14:textId="2381BC9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الشيخ عبدالله الإبراهيم السليم ببريدة نسخة في مجلد ضخم</w:t>
      </w:r>
      <w:r w:rsidR="001B66E3" w:rsidRPr="001B66E3">
        <w:rPr>
          <w:rFonts w:cs="Traditional Arabic" w:hint="cs"/>
          <w:sz w:val="34"/>
          <w:szCs w:val="34"/>
          <w:rtl/>
        </w:rPr>
        <w:t>،</w:t>
      </w:r>
      <w:r w:rsidRPr="001B66E3">
        <w:rPr>
          <w:rFonts w:cs="Traditional Arabic" w:hint="cs"/>
          <w:sz w:val="34"/>
          <w:szCs w:val="34"/>
          <w:rtl/>
        </w:rPr>
        <w:t xml:space="preserve"> بخط من خطوط نجد منسوخ سنة 1296هـ</w:t>
      </w:r>
      <w:r w:rsidR="001B66E3" w:rsidRPr="001B66E3">
        <w:rPr>
          <w:rFonts w:cs="Traditional Arabic" w:hint="cs"/>
          <w:sz w:val="34"/>
          <w:szCs w:val="34"/>
          <w:rtl/>
        </w:rPr>
        <w:t>،</w:t>
      </w:r>
      <w:r w:rsidRPr="001B66E3">
        <w:rPr>
          <w:rFonts w:cs="Traditional Arabic" w:hint="cs"/>
          <w:sz w:val="34"/>
          <w:szCs w:val="34"/>
          <w:rtl/>
        </w:rPr>
        <w:t xml:space="preserve"> وهو كامل</w:t>
      </w:r>
      <w:r w:rsidR="001B66E3" w:rsidRPr="001B66E3">
        <w:rPr>
          <w:rFonts w:cs="Traditional Arabic" w:hint="cs"/>
          <w:sz w:val="34"/>
          <w:szCs w:val="34"/>
          <w:rtl/>
        </w:rPr>
        <w:t>.</w:t>
      </w:r>
    </w:p>
    <w:p w14:paraId="70D97357" w14:textId="7D18E61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المسجد النبوي بالمدينة نسخة في 183 ورقة</w:t>
      </w:r>
      <w:r w:rsidR="001B66E3" w:rsidRPr="001B66E3">
        <w:rPr>
          <w:rFonts w:cs="Traditional Arabic" w:hint="cs"/>
          <w:sz w:val="34"/>
          <w:szCs w:val="34"/>
          <w:rtl/>
        </w:rPr>
        <w:t>،</w:t>
      </w:r>
      <w:r w:rsidRPr="001B66E3">
        <w:rPr>
          <w:rFonts w:cs="Traditional Arabic" w:hint="cs"/>
          <w:sz w:val="34"/>
          <w:szCs w:val="34"/>
          <w:rtl/>
        </w:rPr>
        <w:t xml:space="preserve"> ضمن مكتبة عبدالرحمن الحصين</w:t>
      </w:r>
      <w:r w:rsidR="001B66E3" w:rsidRPr="001B66E3">
        <w:rPr>
          <w:rFonts w:cs="Traditional Arabic" w:hint="cs"/>
          <w:sz w:val="34"/>
          <w:szCs w:val="34"/>
          <w:rtl/>
        </w:rPr>
        <w:t>.</w:t>
      </w:r>
      <w:r w:rsidRPr="001B66E3">
        <w:rPr>
          <w:rFonts w:cs="Traditional Arabic" w:hint="cs"/>
          <w:sz w:val="34"/>
          <w:szCs w:val="34"/>
          <w:rtl/>
        </w:rPr>
        <w:t xml:space="preserve"> </w:t>
      </w:r>
    </w:p>
    <w:p w14:paraId="612AC08C" w14:textId="7EA285B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وبمكتبة الملك عبدالعزيز العامة بالرياض برقم 878 في 238 ورقة</w:t>
      </w:r>
      <w:r w:rsidR="001B66E3" w:rsidRPr="001B66E3">
        <w:rPr>
          <w:rFonts w:cs="Traditional Arabic" w:hint="cs"/>
          <w:sz w:val="34"/>
          <w:szCs w:val="34"/>
          <w:rtl/>
        </w:rPr>
        <w:t>،</w:t>
      </w:r>
      <w:r w:rsidRPr="001B66E3">
        <w:rPr>
          <w:rFonts w:cs="Traditional Arabic" w:hint="cs"/>
          <w:sz w:val="34"/>
          <w:szCs w:val="34"/>
          <w:rtl/>
        </w:rPr>
        <w:t xml:space="preserve"> 15 سطراً</w:t>
      </w:r>
      <w:r w:rsidR="001B66E3" w:rsidRPr="001B66E3">
        <w:rPr>
          <w:rFonts w:cs="Traditional Arabic" w:hint="cs"/>
          <w:sz w:val="34"/>
          <w:szCs w:val="34"/>
          <w:rtl/>
        </w:rPr>
        <w:t>،</w:t>
      </w:r>
      <w:r w:rsidRPr="001B66E3">
        <w:rPr>
          <w:rFonts w:cs="Traditional Arabic" w:hint="cs"/>
          <w:sz w:val="34"/>
          <w:szCs w:val="34"/>
          <w:rtl/>
        </w:rPr>
        <w:t xml:space="preserve"> وهي جيدة بخط أحمد بن أبي بكر بن علي الحسني الشافعي الأسيوطي من القرن 9هـ</w:t>
      </w:r>
      <w:r w:rsidR="001B66E3" w:rsidRPr="001B66E3">
        <w:rPr>
          <w:rFonts w:cs="Traditional Arabic" w:hint="cs"/>
          <w:sz w:val="34"/>
          <w:szCs w:val="34"/>
          <w:rtl/>
        </w:rPr>
        <w:t>.</w:t>
      </w:r>
    </w:p>
    <w:p w14:paraId="4029A316" w14:textId="110DA57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وفي المكتبة العامة بالمجمعة نسخة في مجلد كبير منسوخ سنة </w:t>
      </w:r>
      <w:r w:rsidRPr="001B66E3">
        <w:rPr>
          <w:rFonts w:cs="Traditional Arabic"/>
          <w:sz w:val="34"/>
          <w:szCs w:val="34"/>
          <w:rtl/>
        </w:rPr>
        <w:br/>
      </w:r>
      <w:r w:rsidRPr="001B66E3">
        <w:rPr>
          <w:rFonts w:cs="Traditional Arabic" w:hint="cs"/>
          <w:sz w:val="34"/>
          <w:szCs w:val="34"/>
          <w:rtl/>
        </w:rPr>
        <w:t>1325هـ</w:t>
      </w:r>
      <w:r w:rsidR="001B66E3" w:rsidRPr="001B66E3">
        <w:rPr>
          <w:rFonts w:cs="Traditional Arabic" w:hint="cs"/>
          <w:sz w:val="34"/>
          <w:szCs w:val="34"/>
          <w:rtl/>
        </w:rPr>
        <w:t>،</w:t>
      </w:r>
      <w:r w:rsidRPr="001B66E3">
        <w:rPr>
          <w:rFonts w:cs="Traditional Arabic" w:hint="cs"/>
          <w:sz w:val="34"/>
          <w:szCs w:val="34"/>
          <w:rtl/>
        </w:rPr>
        <w:t xml:space="preserve"> وهي الآن ضمن مكتبة الملك فهد الوطنية بالرياض</w:t>
      </w:r>
      <w:r w:rsidR="001B66E3" w:rsidRPr="001B66E3">
        <w:rPr>
          <w:rFonts w:cs="Traditional Arabic" w:hint="cs"/>
          <w:sz w:val="34"/>
          <w:szCs w:val="34"/>
          <w:rtl/>
        </w:rPr>
        <w:t>.</w:t>
      </w:r>
    </w:p>
    <w:p w14:paraId="18624FDF" w14:textId="298AD45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كتبت سنة 1301هـ</w:t>
      </w:r>
      <w:r w:rsidR="001B66E3" w:rsidRPr="001B66E3">
        <w:rPr>
          <w:rFonts w:cs="Traditional Arabic" w:hint="cs"/>
          <w:sz w:val="34"/>
          <w:szCs w:val="34"/>
          <w:rtl/>
        </w:rPr>
        <w:t>،</w:t>
      </w:r>
      <w:r w:rsidRPr="001B66E3">
        <w:rPr>
          <w:rFonts w:cs="Traditional Arabic" w:hint="cs"/>
          <w:sz w:val="34"/>
          <w:szCs w:val="34"/>
          <w:rtl/>
        </w:rPr>
        <w:t xml:space="preserve"> في مجلد بخط جميل مضبوط بقلم الشيخ عبدالعزيز بن عبدالله بن عامر</w:t>
      </w:r>
      <w:r w:rsidRPr="001B66E3">
        <w:rPr>
          <w:rFonts w:cs="Traditional Arabic" w:hint="cs"/>
          <w:sz w:val="34"/>
          <w:szCs w:val="34"/>
          <w:vertAlign w:val="superscript"/>
          <w:rtl/>
        </w:rPr>
        <w:t>(</w:t>
      </w:r>
      <w:r w:rsidRPr="001B66E3">
        <w:rPr>
          <w:rStyle w:val="a6"/>
          <w:rFonts w:cs="Traditional Arabic"/>
          <w:sz w:val="34"/>
          <w:szCs w:val="34"/>
          <w:rtl/>
        </w:rPr>
        <w:footnoteReference w:id="156"/>
      </w:r>
      <w:r w:rsidRPr="001B66E3">
        <w:rPr>
          <w:rFonts w:cs="Traditional Arabic" w:hint="cs"/>
          <w:sz w:val="34"/>
          <w:szCs w:val="34"/>
          <w:vertAlign w:val="superscript"/>
          <w:rtl/>
        </w:rPr>
        <w:t>)</w:t>
      </w:r>
      <w:r w:rsidRPr="001B66E3">
        <w:rPr>
          <w:rFonts w:cs="Traditional Arabic" w:hint="cs"/>
          <w:sz w:val="34"/>
          <w:szCs w:val="34"/>
          <w:rtl/>
        </w:rPr>
        <w:t xml:space="preserve"> ( 1259-1357هـ ) في مكتبة جامع أشيقر بالوشم بنجد</w:t>
      </w:r>
      <w:r w:rsidR="001B66E3" w:rsidRPr="001B66E3">
        <w:rPr>
          <w:rFonts w:cs="Traditional Arabic" w:hint="cs"/>
          <w:sz w:val="34"/>
          <w:szCs w:val="34"/>
          <w:rtl/>
        </w:rPr>
        <w:t>.</w:t>
      </w:r>
    </w:p>
    <w:p w14:paraId="0E9EDF6D" w14:textId="69E29415"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العامة بشقراء في 280 صفحة</w:t>
      </w:r>
      <w:r w:rsidR="001B66E3" w:rsidRPr="001B66E3">
        <w:rPr>
          <w:rFonts w:cs="Traditional Arabic" w:hint="cs"/>
          <w:sz w:val="34"/>
          <w:szCs w:val="34"/>
          <w:rtl/>
        </w:rPr>
        <w:t>،</w:t>
      </w:r>
      <w:r w:rsidRPr="001B66E3">
        <w:rPr>
          <w:rFonts w:cs="Traditional Arabic" w:hint="cs"/>
          <w:sz w:val="34"/>
          <w:szCs w:val="34"/>
          <w:rtl/>
        </w:rPr>
        <w:t xml:space="preserve"> ولها صورة فلمية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7FEE2206" w14:textId="27F52D1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السعودية بدار الإفتاء</w:t>
      </w:r>
      <w:r w:rsidR="001B66E3" w:rsidRPr="001B66E3">
        <w:rPr>
          <w:rFonts w:cs="Traditional Arabic" w:hint="cs"/>
          <w:sz w:val="34"/>
          <w:szCs w:val="34"/>
          <w:rtl/>
        </w:rPr>
        <w:t>،</w:t>
      </w:r>
      <w:r w:rsidRPr="001B66E3">
        <w:rPr>
          <w:rFonts w:cs="Traditional Arabic" w:hint="cs"/>
          <w:sz w:val="34"/>
          <w:szCs w:val="34"/>
          <w:rtl/>
        </w:rPr>
        <w:t xml:space="preserve"> وعنها فلم بمكتبة الملك فهد الوطنية بالرياض برقم 2/447 في مجلد</w:t>
      </w:r>
      <w:r w:rsidR="001B66E3" w:rsidRPr="001B66E3">
        <w:rPr>
          <w:rFonts w:cs="Traditional Arabic" w:hint="cs"/>
          <w:sz w:val="34"/>
          <w:szCs w:val="34"/>
          <w:rtl/>
        </w:rPr>
        <w:t>.</w:t>
      </w:r>
      <w:r w:rsidRPr="001B66E3">
        <w:rPr>
          <w:rFonts w:cs="Traditional Arabic" w:hint="cs"/>
          <w:sz w:val="34"/>
          <w:szCs w:val="34"/>
          <w:rtl/>
        </w:rPr>
        <w:t xml:space="preserve"> </w:t>
      </w:r>
    </w:p>
    <w:p w14:paraId="6D9C40AE" w14:textId="7A87DCBA" w:rsidR="000D4E99" w:rsidRPr="001B66E3" w:rsidRDefault="000D4E99" w:rsidP="000D4E99">
      <w:pPr>
        <w:widowControl w:val="0"/>
        <w:spacing w:before="120" w:line="440" w:lineRule="exact"/>
        <w:ind w:firstLine="397"/>
        <w:jc w:val="lowKashida"/>
        <w:rPr>
          <w:rFonts w:cs="Traditional Arabic"/>
          <w:b/>
          <w:bCs/>
          <w:sz w:val="34"/>
          <w:szCs w:val="34"/>
          <w:vertAlign w:val="subscript"/>
          <w:rtl/>
        </w:rPr>
      </w:pPr>
      <w:r w:rsidRPr="001B66E3">
        <w:rPr>
          <w:rFonts w:cs="Traditional Arabic" w:hint="cs"/>
          <w:b/>
          <w:bCs/>
          <w:sz w:val="34"/>
          <w:szCs w:val="34"/>
          <w:vertAlign w:val="subscript"/>
          <w:rtl/>
        </w:rPr>
        <w:lastRenderedPageBreak/>
        <w:t>*</w:t>
      </w:r>
      <w:r w:rsidRPr="001B66E3">
        <w:rPr>
          <w:rFonts w:cs="Traditional Arabic" w:hint="cs"/>
          <w:b/>
          <w:bCs/>
          <w:sz w:val="34"/>
          <w:szCs w:val="34"/>
          <w:rtl/>
        </w:rPr>
        <w:t xml:space="preserve"> وربما اختصر واقتطع من هذا الكتاب بعض أجزاء مثل</w:t>
      </w:r>
      <w:r w:rsidR="001B66E3" w:rsidRPr="001B66E3">
        <w:rPr>
          <w:rFonts w:cs="Traditional Arabic" w:hint="cs"/>
          <w:b/>
          <w:bCs/>
          <w:sz w:val="34"/>
          <w:szCs w:val="34"/>
          <w:rtl/>
        </w:rPr>
        <w:t>:</w:t>
      </w:r>
    </w:p>
    <w:p w14:paraId="1E6A40D5" w14:textId="76DDE13C"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وظائف رمضان</w:t>
      </w:r>
      <w:r w:rsidRPr="001B66E3">
        <w:rPr>
          <w:rFonts w:cs="Traditional Arabic" w:hint="cs"/>
          <w:sz w:val="34"/>
          <w:szCs w:val="34"/>
          <w:rtl/>
        </w:rPr>
        <w:t xml:space="preserve"> = وله خطية بدار الإفتاء انظره في حرف الواو</w:t>
      </w:r>
      <w:r w:rsidR="001B66E3" w:rsidRPr="001B66E3">
        <w:rPr>
          <w:rFonts w:cs="Traditional Arabic" w:hint="cs"/>
          <w:sz w:val="34"/>
          <w:szCs w:val="34"/>
          <w:rtl/>
        </w:rPr>
        <w:t>.</w:t>
      </w:r>
    </w:p>
    <w:p w14:paraId="6D45FB53" w14:textId="3938D380"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xml:space="preserve">- </w:t>
      </w:r>
      <w:r w:rsidRPr="001B66E3">
        <w:rPr>
          <w:rFonts w:cs="Traditional Arabic" w:hint="cs"/>
          <w:b/>
          <w:bCs/>
          <w:sz w:val="34"/>
          <w:szCs w:val="34"/>
          <w:rtl/>
        </w:rPr>
        <w:t>بغية الإنسان في وظائف شهر رمضان</w:t>
      </w:r>
      <w:r w:rsidR="001B66E3" w:rsidRPr="001B66E3">
        <w:rPr>
          <w:rFonts w:cs="Traditional Arabic" w:hint="cs"/>
          <w:sz w:val="34"/>
          <w:szCs w:val="34"/>
          <w:rtl/>
        </w:rPr>
        <w:t>.</w:t>
      </w:r>
    </w:p>
    <w:p w14:paraId="30C7981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8F7CA58"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87424" behindDoc="0" locked="0" layoutInCell="1" allowOverlap="1" wp14:anchorId="0E07615F" wp14:editId="7DCA0107">
                <wp:simplePos x="0" y="0"/>
                <wp:positionH relativeFrom="column">
                  <wp:posOffset>2031778</wp:posOffset>
                </wp:positionH>
                <wp:positionV relativeFrom="paragraph">
                  <wp:posOffset>114300</wp:posOffset>
                </wp:positionV>
                <wp:extent cx="1714500" cy="685800"/>
                <wp:effectExtent l="31750" t="28575" r="25400" b="2857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26CD828B" w14:textId="77777777" w:rsidR="0099705D" w:rsidRDefault="0099705D" w:rsidP="000D4E99">
                            <w:pPr>
                              <w:jc w:val="center"/>
                              <w:rPr>
                                <w:b/>
                                <w:bCs/>
                                <w:sz w:val="38"/>
                                <w:szCs w:val="36"/>
                                <w:rtl/>
                              </w:rPr>
                            </w:pPr>
                            <w:r>
                              <w:rPr>
                                <w:rFonts w:hint="cs"/>
                                <w:b/>
                                <w:bCs/>
                                <w:sz w:val="42"/>
                                <w:rtl/>
                              </w:rPr>
                              <w:t xml:space="preserve">حرف المـيم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7615F" id="مستطيل مستدير الزوايا 49" o:spid="_x0000_s1085" style="position:absolute;left:0;text-align:left;margin-left:160pt;margin-top:9pt;width:135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" fillcolor="silver" strokecolor="#333" strokeweight="3.75pt">
                <v:fill opacity="32896f"/>
                <v:stroke linestyle="thickThin"/>
                <v:textbox>
                  <w:txbxContent>
                    <w:p w14:paraId="26CD828B" w14:textId="77777777" w:rsidR="0099705D" w:rsidRDefault="0099705D" w:rsidP="000D4E99">
                      <w:pPr>
                        <w:jc w:val="center"/>
                        <w:rPr>
                          <w:b/>
                          <w:bCs/>
                          <w:sz w:val="38"/>
                          <w:szCs w:val="36"/>
                          <w:rtl/>
                        </w:rPr>
                      </w:pPr>
                      <w:r>
                        <w:rPr>
                          <w:rFonts w:hint="cs"/>
                          <w:b/>
                          <w:bCs/>
                          <w:sz w:val="42"/>
                          <w:rtl/>
                        </w:rPr>
                        <w:t xml:space="preserve">حرف المـيم </w:t>
                      </w:r>
                    </w:p>
                  </w:txbxContent>
                </v:textbox>
              </v:roundrect>
            </w:pict>
          </mc:Fallback>
        </mc:AlternateContent>
      </w:r>
    </w:p>
    <w:p w14:paraId="051A7900" w14:textId="77777777" w:rsidR="000D4E99" w:rsidRPr="001B66E3" w:rsidRDefault="000D4E99" w:rsidP="000D4E99">
      <w:pPr>
        <w:widowControl w:val="0"/>
        <w:spacing w:before="120" w:line="420" w:lineRule="exact"/>
        <w:jc w:val="lowKashida"/>
        <w:rPr>
          <w:rFonts w:cs="Traditional Arabic"/>
          <w:sz w:val="34"/>
          <w:szCs w:val="34"/>
          <w:rtl/>
        </w:rPr>
      </w:pPr>
    </w:p>
    <w:p w14:paraId="2404D229"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67FF3254" w14:textId="2E01D607" w:rsidR="000D4E99" w:rsidRPr="001B66E3" w:rsidRDefault="000D4E99" w:rsidP="000D4E99">
      <w:pPr>
        <w:pStyle w:val="21"/>
        <w:jc w:val="both"/>
        <w:rPr>
          <w:rFonts w:cs="Traditional Arabic"/>
          <w:sz w:val="34"/>
          <w:szCs w:val="34"/>
          <w:rtl/>
        </w:rPr>
      </w:pPr>
      <w:r w:rsidRPr="001B66E3">
        <w:rPr>
          <w:rFonts w:cs="Traditional Arabic" w:hint="cs"/>
          <w:sz w:val="34"/>
          <w:szCs w:val="34"/>
          <w:rtl/>
        </w:rPr>
        <w:t>1- المحجة في سير الدلجة</w:t>
      </w:r>
      <w:r w:rsidR="001B66E3" w:rsidRPr="001B66E3">
        <w:rPr>
          <w:rFonts w:cs="Traditional Arabic" w:hint="cs"/>
          <w:sz w:val="34"/>
          <w:szCs w:val="34"/>
          <w:rtl/>
        </w:rPr>
        <w:t>:</w:t>
      </w:r>
    </w:p>
    <w:p w14:paraId="443AACA3" w14:textId="06F7FB45" w:rsidR="000D4E99" w:rsidRPr="001B66E3" w:rsidRDefault="000D4E99" w:rsidP="000D4E99">
      <w:pPr>
        <w:widowControl w:val="0"/>
        <w:spacing w:before="120" w:line="440" w:lineRule="exact"/>
        <w:ind w:firstLine="397"/>
        <w:jc w:val="lowKashida"/>
        <w:rPr>
          <w:rFonts w:cs="Traditional Arabic"/>
          <w:b/>
          <w:bCs/>
          <w:sz w:val="34"/>
          <w:szCs w:val="34"/>
          <w:rtl/>
        </w:rPr>
      </w:pPr>
      <w:r w:rsidRPr="001B66E3">
        <w:rPr>
          <w:rFonts w:cs="Traditional Arabic" w:hint="cs"/>
          <w:b/>
          <w:bCs/>
          <w:sz w:val="34"/>
          <w:szCs w:val="34"/>
          <w:rtl/>
        </w:rPr>
        <w:t>أو بيان المحجة ـ أو بيان الحجة في سير الدلجة</w:t>
      </w:r>
      <w:r w:rsidR="001B66E3" w:rsidRPr="001B66E3">
        <w:rPr>
          <w:rFonts w:cs="Traditional Arabic" w:hint="cs"/>
          <w:b/>
          <w:bCs/>
          <w:sz w:val="34"/>
          <w:szCs w:val="34"/>
          <w:rtl/>
        </w:rPr>
        <w:t>.</w:t>
      </w:r>
    </w:p>
    <w:p w14:paraId="19FDC72D" w14:textId="4443BA5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 نسخة بمكتبة الرياض السعودية بدار الإفتاء ـ وهي الآن ضمن مكتبة الملك فهد الوطنية بالرياض ـ برقم 686</w:t>
      </w:r>
      <w:r w:rsidR="001B66E3" w:rsidRPr="001B66E3">
        <w:rPr>
          <w:rFonts w:cs="Traditional Arabic" w:hint="cs"/>
          <w:sz w:val="34"/>
          <w:szCs w:val="34"/>
          <w:rtl/>
        </w:rPr>
        <w:t>،</w:t>
      </w:r>
      <w:r w:rsidRPr="001B66E3">
        <w:rPr>
          <w:rFonts w:cs="Traditional Arabic" w:hint="cs"/>
          <w:sz w:val="34"/>
          <w:szCs w:val="34"/>
          <w:rtl/>
        </w:rPr>
        <w:t xml:space="preserve"> في 17 ورقة</w:t>
      </w:r>
      <w:r w:rsidR="001B66E3" w:rsidRPr="001B66E3">
        <w:rPr>
          <w:rFonts w:cs="Traditional Arabic" w:hint="cs"/>
          <w:sz w:val="34"/>
          <w:szCs w:val="34"/>
          <w:rtl/>
        </w:rPr>
        <w:t>،</w:t>
      </w:r>
      <w:r w:rsidRPr="001B66E3">
        <w:rPr>
          <w:rFonts w:cs="Traditional Arabic" w:hint="cs"/>
          <w:sz w:val="34"/>
          <w:szCs w:val="34"/>
          <w:rtl/>
        </w:rPr>
        <w:t xml:space="preserve"> بخط إبراهيم بن سليمان بن حجي في ربيع الأول سنة 1193هـ </w:t>
      </w:r>
    </w:p>
    <w:p w14:paraId="37CEDAA5" w14:textId="116692BE"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بجامعة الملك سعود برقم 2252</w:t>
      </w:r>
      <w:r w:rsidR="001B66E3" w:rsidRPr="001B66E3">
        <w:rPr>
          <w:rFonts w:cs="Traditional Arabic" w:hint="cs"/>
          <w:sz w:val="34"/>
          <w:szCs w:val="34"/>
          <w:rtl/>
        </w:rPr>
        <w:t>،</w:t>
      </w:r>
      <w:r w:rsidRPr="001B66E3">
        <w:rPr>
          <w:rFonts w:cs="Traditional Arabic" w:hint="cs"/>
          <w:sz w:val="34"/>
          <w:szCs w:val="34"/>
          <w:rtl/>
        </w:rPr>
        <w:t xml:space="preserve"> في 8 ورقات</w:t>
      </w:r>
      <w:r w:rsidR="001B66E3" w:rsidRPr="001B66E3">
        <w:rPr>
          <w:rFonts w:cs="Traditional Arabic" w:hint="cs"/>
          <w:sz w:val="34"/>
          <w:szCs w:val="34"/>
          <w:rtl/>
        </w:rPr>
        <w:t>،</w:t>
      </w:r>
      <w:r w:rsidRPr="001B66E3">
        <w:rPr>
          <w:rFonts w:cs="Traditional Arabic" w:hint="cs"/>
          <w:sz w:val="34"/>
          <w:szCs w:val="34"/>
          <w:rtl/>
        </w:rPr>
        <w:t xml:space="preserve"> بخط عبدالله بن أحمد ابن إبراهيم بن أحمد بن عبدالوهاب من القرن 13هـ </w:t>
      </w:r>
    </w:p>
    <w:p w14:paraId="15A6C8DB" w14:textId="3121AE1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وفيها برقم 1637/2</w:t>
      </w:r>
      <w:r w:rsidR="001B66E3" w:rsidRPr="001B66E3">
        <w:rPr>
          <w:rFonts w:cs="Traditional Arabic" w:hint="cs"/>
          <w:sz w:val="34"/>
          <w:szCs w:val="34"/>
          <w:rtl/>
        </w:rPr>
        <w:t>،</w:t>
      </w:r>
      <w:r w:rsidRPr="001B66E3">
        <w:rPr>
          <w:rFonts w:cs="Traditional Arabic" w:hint="cs"/>
          <w:sz w:val="34"/>
          <w:szCs w:val="34"/>
          <w:rtl/>
        </w:rPr>
        <w:t xml:space="preserve"> بخط الربيعي</w:t>
      </w:r>
      <w:r w:rsidR="001B66E3" w:rsidRPr="001B66E3">
        <w:rPr>
          <w:rFonts w:cs="Traditional Arabic" w:hint="cs"/>
          <w:sz w:val="34"/>
          <w:szCs w:val="34"/>
          <w:rtl/>
        </w:rPr>
        <w:t>،</w:t>
      </w:r>
      <w:r w:rsidRPr="001B66E3">
        <w:rPr>
          <w:rFonts w:cs="Traditional Arabic" w:hint="cs"/>
          <w:sz w:val="34"/>
          <w:szCs w:val="34"/>
          <w:rtl/>
        </w:rPr>
        <w:t xml:space="preserve"> في 14 ورقة ( 53-79 )</w:t>
      </w:r>
      <w:r w:rsidR="001B66E3" w:rsidRPr="001B66E3">
        <w:rPr>
          <w:rFonts w:cs="Traditional Arabic" w:hint="cs"/>
          <w:sz w:val="34"/>
          <w:szCs w:val="34"/>
          <w:rtl/>
        </w:rPr>
        <w:t>،</w:t>
      </w:r>
      <w:r w:rsidRPr="001B66E3">
        <w:rPr>
          <w:rFonts w:cs="Traditional Arabic" w:hint="cs"/>
          <w:sz w:val="34"/>
          <w:szCs w:val="34"/>
          <w:rtl/>
        </w:rPr>
        <w:t xml:space="preserve"> سنة 1333هـ</w:t>
      </w:r>
      <w:r w:rsidR="001B66E3" w:rsidRPr="001B66E3">
        <w:rPr>
          <w:rFonts w:cs="Traditional Arabic" w:hint="cs"/>
          <w:sz w:val="34"/>
          <w:szCs w:val="34"/>
          <w:rtl/>
        </w:rPr>
        <w:t>.</w:t>
      </w:r>
      <w:r w:rsidRPr="001B66E3">
        <w:rPr>
          <w:rFonts w:cs="Traditional Arabic" w:hint="cs"/>
          <w:sz w:val="34"/>
          <w:szCs w:val="34"/>
          <w:rtl/>
        </w:rPr>
        <w:t xml:space="preserve"> </w:t>
      </w:r>
    </w:p>
    <w:p w14:paraId="3A743607" w14:textId="35FD77AB" w:rsidR="000D4E99" w:rsidRPr="001B66E3" w:rsidRDefault="000D4E99" w:rsidP="000D4E99">
      <w:pPr>
        <w:widowControl w:val="0"/>
        <w:numPr>
          <w:ilvl w:val="0"/>
          <w:numId w:val="17"/>
        </w:numPr>
        <w:spacing w:before="120" w:after="0" w:line="440" w:lineRule="exact"/>
        <w:ind w:right="0"/>
        <w:jc w:val="lowKashida"/>
        <w:rPr>
          <w:rFonts w:cs="Traditional Arabic"/>
          <w:sz w:val="34"/>
          <w:szCs w:val="34"/>
          <w:rtl/>
        </w:rPr>
      </w:pPr>
      <w:r w:rsidRPr="001B66E3">
        <w:rPr>
          <w:rFonts w:cs="Traditional Arabic" w:hint="cs"/>
          <w:sz w:val="34"/>
          <w:szCs w:val="34"/>
          <w:rtl/>
        </w:rPr>
        <w:t>وثالثة فيها برقم 53 ف</w:t>
      </w:r>
      <w:r w:rsidR="001B66E3" w:rsidRPr="001B66E3">
        <w:rPr>
          <w:rFonts w:cs="Traditional Arabic" w:hint="cs"/>
          <w:sz w:val="34"/>
          <w:szCs w:val="34"/>
          <w:rtl/>
        </w:rPr>
        <w:t>،</w:t>
      </w:r>
      <w:r w:rsidRPr="001B66E3">
        <w:rPr>
          <w:rFonts w:cs="Traditional Arabic" w:hint="cs"/>
          <w:sz w:val="34"/>
          <w:szCs w:val="34"/>
          <w:rtl/>
        </w:rPr>
        <w:t xml:space="preserve"> ويظهر أنها صورة الأصل بالإفتاء</w:t>
      </w:r>
      <w:r w:rsidR="001B66E3" w:rsidRPr="001B66E3">
        <w:rPr>
          <w:rFonts w:cs="Traditional Arabic" w:hint="cs"/>
          <w:sz w:val="34"/>
          <w:szCs w:val="34"/>
          <w:rtl/>
        </w:rPr>
        <w:t>.</w:t>
      </w:r>
      <w:r w:rsidRPr="001B66E3">
        <w:rPr>
          <w:rFonts w:cs="Traditional Arabic" w:hint="cs"/>
          <w:sz w:val="34"/>
          <w:szCs w:val="34"/>
          <w:rtl/>
        </w:rPr>
        <w:t xml:space="preserve"> </w:t>
      </w:r>
    </w:p>
    <w:p w14:paraId="1749746D" w14:textId="77BAC42E" w:rsidR="000D4E99" w:rsidRPr="001B66E3" w:rsidRDefault="000D4E99" w:rsidP="000D4E99">
      <w:pPr>
        <w:widowControl w:val="0"/>
        <w:numPr>
          <w:ilvl w:val="0"/>
          <w:numId w:val="17"/>
        </w:numPr>
        <w:spacing w:before="120" w:after="0" w:line="440" w:lineRule="exact"/>
        <w:ind w:right="0"/>
        <w:jc w:val="lowKashida"/>
        <w:rPr>
          <w:rFonts w:cs="Traditional Arabic"/>
          <w:sz w:val="34"/>
          <w:szCs w:val="34"/>
          <w:rtl/>
        </w:rPr>
      </w:pPr>
      <w:r w:rsidRPr="001B66E3">
        <w:rPr>
          <w:rFonts w:cs="Traditional Arabic" w:hint="cs"/>
          <w:sz w:val="34"/>
          <w:szCs w:val="34"/>
          <w:rtl/>
        </w:rPr>
        <w:t xml:space="preserve">ورابعة فيها برقم 3468 مصورة بخط مقروء من خطوط القرن </w:t>
      </w:r>
      <w:r w:rsidRPr="001B66E3">
        <w:rPr>
          <w:rFonts w:cs="Traditional Arabic"/>
          <w:sz w:val="34"/>
          <w:szCs w:val="34"/>
          <w:rtl/>
        </w:rPr>
        <w:br/>
      </w:r>
      <w:r w:rsidRPr="001B66E3">
        <w:rPr>
          <w:rFonts w:cs="Traditional Arabic" w:hint="cs"/>
          <w:sz w:val="34"/>
          <w:szCs w:val="34"/>
          <w:rtl/>
        </w:rPr>
        <w:t>13هـ</w:t>
      </w:r>
      <w:r w:rsidR="001B66E3" w:rsidRPr="001B66E3">
        <w:rPr>
          <w:rFonts w:cs="Traditional Arabic" w:hint="cs"/>
          <w:sz w:val="34"/>
          <w:szCs w:val="34"/>
          <w:rtl/>
        </w:rPr>
        <w:t>.</w:t>
      </w:r>
    </w:p>
    <w:p w14:paraId="780430D1" w14:textId="047FE76F"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في مكتبة الأوقاف العراقية ببغداد ثلاث نسخ</w:t>
      </w:r>
      <w:r w:rsidR="001B66E3" w:rsidRPr="001B66E3">
        <w:rPr>
          <w:rFonts w:cs="Traditional Arabic" w:hint="cs"/>
          <w:sz w:val="34"/>
          <w:szCs w:val="34"/>
          <w:rtl/>
        </w:rPr>
        <w:t>.</w:t>
      </w:r>
    </w:p>
    <w:p w14:paraId="53D1BD1B" w14:textId="1CAB3E3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1- برقم 13809/7</w:t>
      </w:r>
      <w:r w:rsidR="001B66E3" w:rsidRPr="001B66E3">
        <w:rPr>
          <w:rFonts w:cs="Traditional Arabic" w:hint="cs"/>
          <w:sz w:val="34"/>
          <w:szCs w:val="34"/>
          <w:rtl/>
        </w:rPr>
        <w:t>،</w:t>
      </w:r>
      <w:r w:rsidRPr="001B66E3">
        <w:rPr>
          <w:rFonts w:cs="Traditional Arabic" w:hint="cs"/>
          <w:sz w:val="34"/>
          <w:szCs w:val="34"/>
          <w:rtl/>
        </w:rPr>
        <w:t xml:space="preserve"> في 12 ورقة</w:t>
      </w:r>
      <w:r w:rsidR="001B66E3" w:rsidRPr="001B66E3">
        <w:rPr>
          <w:rFonts w:cs="Traditional Arabic" w:hint="cs"/>
          <w:sz w:val="34"/>
          <w:szCs w:val="34"/>
          <w:rtl/>
        </w:rPr>
        <w:t>.</w:t>
      </w:r>
      <w:r w:rsidRPr="001B66E3">
        <w:rPr>
          <w:rFonts w:cs="Traditional Arabic" w:hint="cs"/>
          <w:sz w:val="34"/>
          <w:szCs w:val="34"/>
          <w:rtl/>
        </w:rPr>
        <w:t xml:space="preserve"> </w:t>
      </w:r>
    </w:p>
    <w:p w14:paraId="3050A654" w14:textId="1FE7182D"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وهذا المجموع يحوي رسائل عديدة لابن رجب الحنبلي ولشيخ شيخه ابن تيمية</w:t>
      </w:r>
      <w:r w:rsidR="001B66E3" w:rsidRPr="001B66E3">
        <w:rPr>
          <w:rFonts w:cs="Traditional Arabic" w:hint="cs"/>
          <w:sz w:val="34"/>
          <w:szCs w:val="34"/>
          <w:rtl/>
        </w:rPr>
        <w:t>.</w:t>
      </w:r>
    </w:p>
    <w:p w14:paraId="21099F1D" w14:textId="6A22DC2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2- برقم 4767/20</w:t>
      </w:r>
      <w:r w:rsidR="001B66E3" w:rsidRPr="001B66E3">
        <w:rPr>
          <w:rFonts w:cs="Traditional Arabic" w:hint="cs"/>
          <w:sz w:val="34"/>
          <w:szCs w:val="34"/>
          <w:rtl/>
        </w:rPr>
        <w:t>،</w:t>
      </w:r>
      <w:r w:rsidRPr="001B66E3">
        <w:rPr>
          <w:rFonts w:cs="Traditional Arabic" w:hint="cs"/>
          <w:sz w:val="34"/>
          <w:szCs w:val="34"/>
          <w:rtl/>
        </w:rPr>
        <w:t xml:space="preserve"> في 8 صفحات</w:t>
      </w:r>
      <w:r w:rsidR="001B66E3" w:rsidRPr="001B66E3">
        <w:rPr>
          <w:rFonts w:cs="Traditional Arabic" w:hint="cs"/>
          <w:sz w:val="34"/>
          <w:szCs w:val="34"/>
          <w:rtl/>
        </w:rPr>
        <w:t>،</w:t>
      </w:r>
      <w:r w:rsidRPr="001B66E3">
        <w:rPr>
          <w:rFonts w:cs="Traditional Arabic" w:hint="cs"/>
          <w:sz w:val="34"/>
          <w:szCs w:val="34"/>
          <w:rtl/>
        </w:rPr>
        <w:t xml:space="preserve"> وهذا المجموع جله لابن رجب</w:t>
      </w:r>
      <w:r w:rsidR="001B66E3" w:rsidRPr="001B66E3">
        <w:rPr>
          <w:rFonts w:cs="Traditional Arabic" w:hint="cs"/>
          <w:sz w:val="34"/>
          <w:szCs w:val="34"/>
          <w:rtl/>
        </w:rPr>
        <w:t>.</w:t>
      </w:r>
    </w:p>
    <w:p w14:paraId="0929D0AA" w14:textId="7B795E57"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3- برقم 3122</w:t>
      </w:r>
      <w:r w:rsidR="001B66E3" w:rsidRPr="001B66E3">
        <w:rPr>
          <w:rFonts w:cs="Traditional Arabic" w:hint="cs"/>
          <w:sz w:val="34"/>
          <w:szCs w:val="34"/>
          <w:rtl/>
        </w:rPr>
        <w:t>،</w:t>
      </w:r>
      <w:r w:rsidRPr="001B66E3">
        <w:rPr>
          <w:rFonts w:cs="Traditional Arabic" w:hint="cs"/>
          <w:sz w:val="34"/>
          <w:szCs w:val="34"/>
          <w:rtl/>
        </w:rPr>
        <w:t xml:space="preserve"> بخط تعليق من القرن 13هـ</w:t>
      </w:r>
      <w:r w:rsidR="001B66E3" w:rsidRPr="001B66E3">
        <w:rPr>
          <w:rFonts w:cs="Traditional Arabic" w:hint="cs"/>
          <w:sz w:val="34"/>
          <w:szCs w:val="34"/>
          <w:rtl/>
        </w:rPr>
        <w:t>.</w:t>
      </w:r>
    </w:p>
    <w:p w14:paraId="2436B4EB" w14:textId="7FFE261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lastRenderedPageBreak/>
        <w:t>- وبجامعة الإمام نسخة</w:t>
      </w:r>
      <w:r w:rsidR="001B66E3" w:rsidRPr="001B66E3">
        <w:rPr>
          <w:rFonts w:cs="Traditional Arabic" w:hint="cs"/>
          <w:sz w:val="34"/>
          <w:szCs w:val="34"/>
          <w:rtl/>
        </w:rPr>
        <w:t>،</w:t>
      </w:r>
      <w:r w:rsidRPr="001B66E3">
        <w:rPr>
          <w:rFonts w:cs="Traditional Arabic" w:hint="cs"/>
          <w:sz w:val="34"/>
          <w:szCs w:val="34"/>
          <w:rtl/>
        </w:rPr>
        <w:t xml:space="preserve"> في 8 ورقات</w:t>
      </w:r>
      <w:r w:rsidR="001B66E3" w:rsidRPr="001B66E3">
        <w:rPr>
          <w:rFonts w:cs="Traditional Arabic" w:hint="cs"/>
          <w:sz w:val="34"/>
          <w:szCs w:val="34"/>
          <w:rtl/>
        </w:rPr>
        <w:t>،</w:t>
      </w:r>
      <w:r w:rsidRPr="001B66E3">
        <w:rPr>
          <w:rFonts w:cs="Traditional Arabic" w:hint="cs"/>
          <w:sz w:val="34"/>
          <w:szCs w:val="34"/>
          <w:rtl/>
        </w:rPr>
        <w:t xml:space="preserve"> بخط سليمان العمري</w:t>
      </w:r>
      <w:r w:rsidRPr="001B66E3">
        <w:rPr>
          <w:rFonts w:cs="Traditional Arabic" w:hint="cs"/>
          <w:sz w:val="34"/>
          <w:szCs w:val="34"/>
          <w:vertAlign w:val="superscript"/>
          <w:rtl/>
        </w:rPr>
        <w:t>(</w:t>
      </w:r>
      <w:r w:rsidRPr="001B66E3">
        <w:rPr>
          <w:rStyle w:val="a6"/>
          <w:rFonts w:cs="Traditional Arabic"/>
          <w:sz w:val="34"/>
          <w:szCs w:val="34"/>
          <w:rtl/>
        </w:rPr>
        <w:footnoteReference w:id="157"/>
      </w:r>
      <w:r w:rsidRPr="001B66E3">
        <w:rPr>
          <w:rFonts w:cs="Traditional Arabic" w:hint="cs"/>
          <w:sz w:val="34"/>
          <w:szCs w:val="34"/>
          <w:vertAlign w:val="superscript"/>
          <w:rtl/>
        </w:rPr>
        <w:t>)</w:t>
      </w:r>
      <w:r w:rsidRPr="001B66E3">
        <w:rPr>
          <w:rFonts w:cs="Traditional Arabic" w:hint="cs"/>
          <w:sz w:val="34"/>
          <w:szCs w:val="34"/>
          <w:rtl/>
        </w:rPr>
        <w:t xml:space="preserve"> بخط نسخي معتاد في 8/10/1333هـ</w:t>
      </w:r>
      <w:r w:rsidR="001B66E3" w:rsidRPr="001B66E3">
        <w:rPr>
          <w:rFonts w:cs="Traditional Arabic" w:hint="cs"/>
          <w:sz w:val="34"/>
          <w:szCs w:val="34"/>
          <w:rtl/>
        </w:rPr>
        <w:t>،</w:t>
      </w:r>
      <w:r w:rsidRPr="001B66E3">
        <w:rPr>
          <w:rFonts w:cs="Traditional Arabic" w:hint="cs"/>
          <w:sz w:val="34"/>
          <w:szCs w:val="34"/>
          <w:rtl/>
        </w:rPr>
        <w:t xml:space="preserve"> برقم 21</w:t>
      </w:r>
      <w:r w:rsidR="001B66E3" w:rsidRPr="001B66E3">
        <w:rPr>
          <w:rFonts w:cs="Traditional Arabic" w:hint="cs"/>
          <w:sz w:val="34"/>
          <w:szCs w:val="34"/>
          <w:rtl/>
        </w:rPr>
        <w:t>.</w:t>
      </w:r>
    </w:p>
    <w:p w14:paraId="61C766D2" w14:textId="33189290"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ضمن مكتبة الموسوعة الفقهية الكويتية 356/5</w:t>
      </w:r>
      <w:r w:rsidR="001B66E3" w:rsidRPr="001B66E3">
        <w:rPr>
          <w:rFonts w:cs="Traditional Arabic" w:hint="cs"/>
          <w:sz w:val="34"/>
          <w:szCs w:val="34"/>
          <w:rtl/>
        </w:rPr>
        <w:t>،</w:t>
      </w:r>
      <w:r w:rsidRPr="001B66E3">
        <w:rPr>
          <w:rFonts w:cs="Traditional Arabic" w:hint="cs"/>
          <w:sz w:val="34"/>
          <w:szCs w:val="34"/>
          <w:rtl/>
        </w:rPr>
        <w:t xml:space="preserve"> في 20 ورقة</w:t>
      </w:r>
      <w:r w:rsidR="001B66E3" w:rsidRPr="001B66E3">
        <w:rPr>
          <w:rFonts w:cs="Traditional Arabic" w:hint="cs"/>
          <w:sz w:val="34"/>
          <w:szCs w:val="34"/>
          <w:rtl/>
        </w:rPr>
        <w:t>،</w:t>
      </w:r>
      <w:r w:rsidRPr="001B66E3">
        <w:rPr>
          <w:rFonts w:cs="Traditional Arabic" w:hint="cs"/>
          <w:sz w:val="34"/>
          <w:szCs w:val="34"/>
          <w:rtl/>
        </w:rPr>
        <w:t xml:space="preserve"> سنة 1286هـ</w:t>
      </w:r>
      <w:r w:rsidR="001B66E3" w:rsidRPr="001B66E3">
        <w:rPr>
          <w:rFonts w:cs="Traditional Arabic" w:hint="cs"/>
          <w:sz w:val="34"/>
          <w:szCs w:val="34"/>
          <w:rtl/>
        </w:rPr>
        <w:t>.</w:t>
      </w:r>
    </w:p>
    <w:p w14:paraId="39C0831F" w14:textId="42C6A44C"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ونسخة في مكتبة المذنب العامة في 12 ورقة</w:t>
      </w:r>
      <w:r w:rsidR="001B66E3" w:rsidRPr="001B66E3">
        <w:rPr>
          <w:rFonts w:cs="Traditional Arabic" w:hint="cs"/>
          <w:sz w:val="34"/>
          <w:szCs w:val="34"/>
          <w:rtl/>
        </w:rPr>
        <w:t>،</w:t>
      </w:r>
      <w:r w:rsidRPr="001B66E3">
        <w:rPr>
          <w:rFonts w:cs="Traditional Arabic" w:hint="cs"/>
          <w:sz w:val="34"/>
          <w:szCs w:val="34"/>
          <w:rtl/>
        </w:rPr>
        <w:t xml:space="preserve"> بخط عبدالله بن محمد بن عبدالرحمن الدليقان وهي الآن ضمن مكتبة الملك فهد الوطنية بالرياض</w:t>
      </w:r>
      <w:r w:rsidR="001B66E3" w:rsidRPr="001B66E3">
        <w:rPr>
          <w:rFonts w:cs="Traditional Arabic" w:hint="cs"/>
          <w:sz w:val="34"/>
          <w:szCs w:val="34"/>
          <w:rtl/>
        </w:rPr>
        <w:t>.</w:t>
      </w:r>
    </w:p>
    <w:p w14:paraId="29730744" w14:textId="7D301882"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ضمن مجموع ـ مع رسائل لأئمة الدعوة ـ عندي في 6 ورقات</w:t>
      </w:r>
      <w:r w:rsidR="001B66E3" w:rsidRPr="001B66E3">
        <w:rPr>
          <w:rFonts w:cs="Traditional Arabic" w:hint="cs"/>
          <w:sz w:val="34"/>
          <w:szCs w:val="34"/>
          <w:rtl/>
        </w:rPr>
        <w:t>،</w:t>
      </w:r>
      <w:r w:rsidRPr="001B66E3">
        <w:rPr>
          <w:rFonts w:cs="Traditional Arabic" w:hint="cs"/>
          <w:sz w:val="34"/>
          <w:szCs w:val="34"/>
          <w:rtl/>
        </w:rPr>
        <w:t xml:space="preserve"> فيها 31 سطراً</w:t>
      </w:r>
      <w:r w:rsidR="001B66E3" w:rsidRPr="001B66E3">
        <w:rPr>
          <w:rFonts w:cs="Traditional Arabic" w:hint="cs"/>
          <w:sz w:val="34"/>
          <w:szCs w:val="34"/>
          <w:rtl/>
        </w:rPr>
        <w:t>،</w:t>
      </w:r>
      <w:r w:rsidRPr="001B66E3">
        <w:rPr>
          <w:rFonts w:cs="Traditional Arabic" w:hint="cs"/>
          <w:sz w:val="34"/>
          <w:szCs w:val="34"/>
          <w:rtl/>
        </w:rPr>
        <w:t xml:space="preserve"> بخط دقيق نسخي واضح وحسن بخط الشيخ عبدالعزيز بن صالح ابن مرشد في سنة 1334هـ</w:t>
      </w:r>
      <w:r w:rsidR="001B66E3" w:rsidRPr="001B66E3">
        <w:rPr>
          <w:rFonts w:cs="Traditional Arabic" w:hint="cs"/>
          <w:sz w:val="34"/>
          <w:szCs w:val="34"/>
          <w:rtl/>
        </w:rPr>
        <w:t>،</w:t>
      </w:r>
      <w:r w:rsidRPr="001B66E3">
        <w:rPr>
          <w:rFonts w:cs="Traditional Arabic" w:hint="cs"/>
          <w:sz w:val="34"/>
          <w:szCs w:val="34"/>
          <w:rtl/>
        </w:rPr>
        <w:t xml:space="preserve"> عنوانه بيان المحجة</w:t>
      </w:r>
      <w:r w:rsidR="001B66E3" w:rsidRPr="001B66E3">
        <w:rPr>
          <w:rFonts w:cs="Traditional Arabic" w:hint="cs"/>
          <w:sz w:val="34"/>
          <w:szCs w:val="34"/>
          <w:rtl/>
        </w:rPr>
        <w:t>.</w:t>
      </w:r>
    </w:p>
    <w:p w14:paraId="3CEA8EB9" w14:textId="7911DDE2" w:rsidR="000D4E99" w:rsidRPr="001B66E3" w:rsidRDefault="000D4E99" w:rsidP="000D4E99">
      <w:pPr>
        <w:pStyle w:val="20"/>
        <w:spacing w:line="460" w:lineRule="exact"/>
        <w:ind w:left="0"/>
        <w:jc w:val="both"/>
        <w:rPr>
          <w:rFonts w:cs="Traditional Arabic"/>
          <w:sz w:val="34"/>
          <w:szCs w:val="34"/>
          <w:rtl/>
        </w:rPr>
      </w:pPr>
      <w:r w:rsidRPr="001B66E3">
        <w:rPr>
          <w:rFonts w:cs="Traditional Arabic" w:hint="cs"/>
          <w:sz w:val="34"/>
          <w:szCs w:val="34"/>
          <w:rtl/>
        </w:rPr>
        <w:t>- وفي مكتبة الشيخ محمد المقبل بالمذنب نسخة في 25 صفحة</w:t>
      </w:r>
      <w:r w:rsidR="001B66E3" w:rsidRPr="001B66E3">
        <w:rPr>
          <w:rFonts w:cs="Traditional Arabic" w:hint="cs"/>
          <w:sz w:val="34"/>
          <w:szCs w:val="34"/>
          <w:rtl/>
        </w:rPr>
        <w:t>،</w:t>
      </w:r>
      <w:r w:rsidRPr="001B66E3">
        <w:rPr>
          <w:rFonts w:cs="Traditional Arabic" w:hint="cs"/>
          <w:sz w:val="34"/>
          <w:szCs w:val="34"/>
          <w:rtl/>
        </w:rPr>
        <w:t xml:space="preserve"> في كل صفحة 23 سطراً</w:t>
      </w:r>
      <w:r w:rsidR="001B66E3" w:rsidRPr="001B66E3">
        <w:rPr>
          <w:rFonts w:cs="Traditional Arabic" w:hint="cs"/>
          <w:sz w:val="34"/>
          <w:szCs w:val="34"/>
          <w:rtl/>
        </w:rPr>
        <w:t>،</w:t>
      </w:r>
      <w:r w:rsidRPr="001B66E3">
        <w:rPr>
          <w:rFonts w:cs="Traditional Arabic" w:hint="cs"/>
          <w:sz w:val="34"/>
          <w:szCs w:val="34"/>
          <w:rtl/>
        </w:rPr>
        <w:t xml:space="preserve"> بخط فهد بن عبيد سنة 1340هـ</w:t>
      </w:r>
      <w:r w:rsidR="001B66E3" w:rsidRPr="001B66E3">
        <w:rPr>
          <w:rFonts w:cs="Traditional Arabic" w:hint="cs"/>
          <w:sz w:val="34"/>
          <w:szCs w:val="34"/>
          <w:rtl/>
        </w:rPr>
        <w:t>.</w:t>
      </w:r>
    </w:p>
    <w:p w14:paraId="0D7232F1" w14:textId="1F45E89E" w:rsidR="000D4E99" w:rsidRPr="001B66E3" w:rsidRDefault="000D4E99" w:rsidP="000D4E99">
      <w:pPr>
        <w:widowControl w:val="0"/>
        <w:spacing w:before="120" w:line="460" w:lineRule="exact"/>
        <w:jc w:val="lowKashida"/>
        <w:rPr>
          <w:rFonts w:cs="Traditional Arabic"/>
          <w:b/>
          <w:bCs/>
          <w:sz w:val="34"/>
          <w:szCs w:val="34"/>
          <w:rtl/>
        </w:rPr>
      </w:pPr>
      <w:r w:rsidRPr="001B66E3">
        <w:rPr>
          <w:rFonts w:cs="Traditional Arabic" w:hint="cs"/>
          <w:b/>
          <w:bCs/>
          <w:sz w:val="34"/>
          <w:szCs w:val="34"/>
          <w:rtl/>
        </w:rPr>
        <w:t>2- مشيخة ابن رجب</w:t>
      </w:r>
      <w:r w:rsidR="001B66E3" w:rsidRPr="001B66E3">
        <w:rPr>
          <w:rFonts w:cs="Traditional Arabic" w:hint="cs"/>
          <w:b/>
          <w:bCs/>
          <w:sz w:val="34"/>
          <w:szCs w:val="34"/>
          <w:rtl/>
        </w:rPr>
        <w:t>:</w:t>
      </w:r>
    </w:p>
    <w:p w14:paraId="7118F1F5" w14:textId="13BB3C38" w:rsidR="000D4E99" w:rsidRPr="001B66E3" w:rsidRDefault="000D4E99" w:rsidP="000D4E99">
      <w:pPr>
        <w:widowControl w:val="0"/>
        <w:spacing w:before="120" w:line="460" w:lineRule="exact"/>
        <w:ind w:firstLine="397"/>
        <w:jc w:val="lowKashida"/>
        <w:rPr>
          <w:rFonts w:cs="Traditional Arabic"/>
          <w:sz w:val="34"/>
          <w:szCs w:val="34"/>
          <w:rtl/>
        </w:rPr>
      </w:pPr>
      <w:r w:rsidRPr="001B66E3">
        <w:rPr>
          <w:rFonts w:cs="Traditional Arabic" w:hint="cs"/>
          <w:sz w:val="34"/>
          <w:szCs w:val="34"/>
          <w:rtl/>
        </w:rPr>
        <w:t>- نسبه له الحافظ ابن حجر في ترجمته له في كتابه " الدرر الكامنة "1/140 وهو في الواقع لوالد الحافظ ابن رجب</w:t>
      </w:r>
      <w:r w:rsidR="001B66E3" w:rsidRPr="001B66E3">
        <w:rPr>
          <w:rFonts w:cs="Traditional Arabic" w:hint="cs"/>
          <w:sz w:val="34"/>
          <w:szCs w:val="34"/>
          <w:rtl/>
        </w:rPr>
        <w:t>:</w:t>
      </w:r>
      <w:r w:rsidRPr="001B66E3">
        <w:rPr>
          <w:rFonts w:cs="Traditional Arabic" w:hint="cs"/>
          <w:sz w:val="34"/>
          <w:szCs w:val="34"/>
          <w:rtl/>
        </w:rPr>
        <w:t xml:space="preserve"> أحمد بن رجب ( 664-775هـ ) ولكن لعله لما كان للحافظ عبدالرحمن بن رجب تعليقات عليه جعلت الحافظ ابن حجر ينسبه له</w:t>
      </w:r>
      <w:r w:rsidR="001B66E3" w:rsidRPr="001B66E3">
        <w:rPr>
          <w:rFonts w:cs="Traditional Arabic" w:hint="cs"/>
          <w:sz w:val="34"/>
          <w:szCs w:val="34"/>
          <w:rtl/>
        </w:rPr>
        <w:t>.</w:t>
      </w:r>
      <w:r w:rsidRPr="001B66E3">
        <w:rPr>
          <w:rFonts w:cs="Traditional Arabic" w:hint="cs"/>
          <w:sz w:val="34"/>
          <w:szCs w:val="34"/>
          <w:rtl/>
        </w:rPr>
        <w:t xml:space="preserve"> </w:t>
      </w:r>
    </w:p>
    <w:p w14:paraId="65073CDC" w14:textId="1228CE78"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3- معاملة الظالم السارق عند أهل المعرفة والحقائق</w:t>
      </w:r>
      <w:r w:rsidR="001B66E3" w:rsidRPr="001B66E3">
        <w:rPr>
          <w:rFonts w:cs="Traditional Arabic" w:hint="cs"/>
          <w:b/>
          <w:bCs/>
          <w:sz w:val="34"/>
          <w:szCs w:val="34"/>
          <w:rtl/>
        </w:rPr>
        <w:t>.</w:t>
      </w:r>
      <w:r w:rsidRPr="001B66E3">
        <w:rPr>
          <w:rFonts w:cs="Traditional Arabic" w:hint="cs"/>
          <w:b/>
          <w:bCs/>
          <w:sz w:val="34"/>
          <w:szCs w:val="34"/>
          <w:rtl/>
        </w:rPr>
        <w:t xml:space="preserve"> </w:t>
      </w:r>
    </w:p>
    <w:p w14:paraId="61B6C3AC" w14:textId="1AE98BB3"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xml:space="preserve">- نسخة في المكتبة الوطنية بتونس ـ سوق العطارين ـ برقم 157 </w:t>
      </w:r>
      <w:r w:rsidRPr="001B66E3">
        <w:rPr>
          <w:rFonts w:cs="Traditional Arabic"/>
          <w:sz w:val="34"/>
          <w:szCs w:val="34"/>
          <w:rtl/>
        </w:rPr>
        <w:br/>
      </w:r>
      <w:r w:rsidRPr="001B66E3">
        <w:rPr>
          <w:rFonts w:cs="Traditional Arabic" w:hint="cs"/>
          <w:sz w:val="34"/>
          <w:szCs w:val="34"/>
          <w:rtl/>
        </w:rPr>
        <w:t>( 61-62 )</w:t>
      </w:r>
      <w:r w:rsidR="001B66E3" w:rsidRPr="001B66E3">
        <w:rPr>
          <w:rFonts w:cs="Traditional Arabic" w:hint="cs"/>
          <w:sz w:val="34"/>
          <w:szCs w:val="34"/>
          <w:rtl/>
        </w:rPr>
        <w:t>،</w:t>
      </w:r>
      <w:r w:rsidRPr="001B66E3">
        <w:rPr>
          <w:rFonts w:cs="Traditional Arabic" w:hint="cs"/>
          <w:sz w:val="34"/>
          <w:szCs w:val="34"/>
          <w:rtl/>
        </w:rPr>
        <w:t xml:space="preserve"> وكأن جل هذا المجموع أو كله لابن رجب الحنبلي</w:t>
      </w:r>
      <w:r w:rsidR="001B66E3" w:rsidRPr="001B66E3">
        <w:rPr>
          <w:rFonts w:cs="Traditional Arabic" w:hint="cs"/>
          <w:sz w:val="34"/>
          <w:szCs w:val="34"/>
          <w:rtl/>
        </w:rPr>
        <w:t>.</w:t>
      </w:r>
      <w:r w:rsidRPr="001B66E3">
        <w:rPr>
          <w:rFonts w:cs="Traditional Arabic" w:hint="cs"/>
          <w:sz w:val="34"/>
          <w:szCs w:val="34"/>
          <w:rtl/>
        </w:rPr>
        <w:t xml:space="preserve"> </w:t>
      </w:r>
    </w:p>
    <w:p w14:paraId="3B7D9213" w14:textId="1B45760B"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وثانية ضمن مجموع خزانة الفاتح بالسليمانية ـ إستانبول برقم 5318</w:t>
      </w:r>
      <w:r w:rsidR="001B66E3" w:rsidRPr="001B66E3">
        <w:rPr>
          <w:rFonts w:cs="Traditional Arabic" w:hint="cs"/>
          <w:sz w:val="34"/>
          <w:szCs w:val="34"/>
          <w:rtl/>
        </w:rPr>
        <w:t>.</w:t>
      </w:r>
    </w:p>
    <w:p w14:paraId="5B59AEA7" w14:textId="673EAE8A" w:rsidR="00E21742" w:rsidRDefault="000D4E99" w:rsidP="000D4E99">
      <w:pPr>
        <w:pStyle w:val="30"/>
        <w:ind w:left="0"/>
        <w:jc w:val="both"/>
        <w:rPr>
          <w:rFonts w:cs="Traditional Arabic"/>
          <w:sz w:val="34"/>
          <w:szCs w:val="34"/>
          <w:rtl/>
        </w:rPr>
      </w:pPr>
      <w:r w:rsidRPr="001B66E3">
        <w:rPr>
          <w:rFonts w:cs="Traditional Arabic" w:hint="cs"/>
          <w:sz w:val="34"/>
          <w:szCs w:val="34"/>
          <w:rtl/>
        </w:rPr>
        <w:t xml:space="preserve">  = مختصر فيما روي عن أهل المعرفة والحقائق في معاملة الظالم السارق</w:t>
      </w:r>
      <w:r w:rsidR="001B66E3" w:rsidRPr="001B66E3">
        <w:rPr>
          <w:rFonts w:cs="Traditional Arabic" w:hint="cs"/>
          <w:sz w:val="34"/>
          <w:szCs w:val="34"/>
          <w:rtl/>
        </w:rPr>
        <w:t>.</w:t>
      </w:r>
    </w:p>
    <w:p w14:paraId="6ABADFE9" w14:textId="77777777" w:rsidR="00E21742" w:rsidRDefault="00E21742">
      <w:pPr>
        <w:bidi w:val="0"/>
        <w:spacing w:after="160" w:line="259" w:lineRule="auto"/>
        <w:rPr>
          <w:rFonts w:ascii="Times New Roman" w:eastAsia="Times New Roman" w:hAnsi="Times New Roman" w:cs="Traditional Arabic"/>
          <w:color w:val="000000"/>
          <w:sz w:val="34"/>
          <w:szCs w:val="34"/>
          <w:rtl/>
        </w:rPr>
      </w:pPr>
      <w:r>
        <w:rPr>
          <w:rFonts w:cs="Traditional Arabic"/>
          <w:sz w:val="34"/>
          <w:szCs w:val="34"/>
          <w:rtl/>
        </w:rPr>
        <w:br w:type="page"/>
      </w:r>
    </w:p>
    <w:p w14:paraId="1A8E2F03" w14:textId="7A7E59DF" w:rsidR="000D4E99" w:rsidRPr="001B66E3" w:rsidRDefault="000D4E99" w:rsidP="000D4E99">
      <w:pPr>
        <w:widowControl w:val="0"/>
        <w:spacing w:before="120" w:line="440" w:lineRule="exact"/>
        <w:jc w:val="lowKashida"/>
        <w:rPr>
          <w:rFonts w:cs="Traditional Arabic"/>
          <w:b/>
          <w:bCs/>
          <w:sz w:val="34"/>
          <w:szCs w:val="34"/>
          <w:rtl/>
        </w:rPr>
      </w:pPr>
      <w:r w:rsidRPr="001B66E3">
        <w:rPr>
          <w:rFonts w:cs="Traditional Arabic" w:hint="cs"/>
          <w:b/>
          <w:bCs/>
          <w:sz w:val="34"/>
          <w:szCs w:val="34"/>
          <w:rtl/>
        </w:rPr>
        <w:lastRenderedPageBreak/>
        <w:t>4- مقدمة تشتمل على أن جميع الرسل كان دينهم الإسلام</w:t>
      </w:r>
      <w:r w:rsidR="001B66E3" w:rsidRPr="001B66E3">
        <w:rPr>
          <w:rFonts w:cs="Traditional Arabic" w:hint="cs"/>
          <w:b/>
          <w:bCs/>
          <w:sz w:val="34"/>
          <w:szCs w:val="34"/>
          <w:rtl/>
        </w:rPr>
        <w:t>:</w:t>
      </w:r>
    </w:p>
    <w:p w14:paraId="5BAE409C" w14:textId="0C9C7A3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نسخة في دار الكتب المصرية بالقاهرة برقم 1379 علم كلام</w:t>
      </w:r>
      <w:r w:rsidR="001B66E3" w:rsidRPr="001B66E3">
        <w:rPr>
          <w:rFonts w:cs="Traditional Arabic" w:hint="cs"/>
          <w:sz w:val="34"/>
          <w:szCs w:val="34"/>
          <w:rtl/>
        </w:rPr>
        <w:t>،</w:t>
      </w:r>
      <w:r w:rsidRPr="001B66E3">
        <w:rPr>
          <w:rFonts w:cs="Traditional Arabic" w:hint="cs"/>
          <w:sz w:val="34"/>
          <w:szCs w:val="34"/>
          <w:rtl/>
        </w:rPr>
        <w:t xml:space="preserve"> في 9 ورقات</w:t>
      </w:r>
      <w:r w:rsidR="001B66E3" w:rsidRPr="001B66E3">
        <w:rPr>
          <w:rFonts w:cs="Traditional Arabic" w:hint="cs"/>
          <w:sz w:val="34"/>
          <w:szCs w:val="34"/>
          <w:rtl/>
        </w:rPr>
        <w:t>،</w:t>
      </w:r>
      <w:r w:rsidRPr="001B66E3">
        <w:rPr>
          <w:rFonts w:cs="Traditional Arabic" w:hint="cs"/>
          <w:sz w:val="34"/>
          <w:szCs w:val="34"/>
          <w:rtl/>
        </w:rPr>
        <w:t xml:space="preserve"> وانظر الكلام عليها في كتابي " منهج الحافظ ابن رجب الحنبلي في العقيدة " ص 160-161</w:t>
      </w:r>
      <w:r w:rsidR="001B66E3" w:rsidRPr="001B66E3">
        <w:rPr>
          <w:rFonts w:cs="Traditional Arabic" w:hint="cs"/>
          <w:sz w:val="34"/>
          <w:szCs w:val="34"/>
          <w:rtl/>
        </w:rPr>
        <w:t>.</w:t>
      </w:r>
      <w:r w:rsidRPr="001B66E3">
        <w:rPr>
          <w:rFonts w:cs="Traditional Arabic" w:hint="cs"/>
          <w:sz w:val="34"/>
          <w:szCs w:val="34"/>
          <w:rtl/>
        </w:rPr>
        <w:t xml:space="preserve"> </w:t>
      </w:r>
    </w:p>
    <w:p w14:paraId="46F17531"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30833435" w14:textId="77777777" w:rsidR="000D4E99" w:rsidRPr="001B66E3" w:rsidRDefault="000D4E99" w:rsidP="000D4E99">
      <w:pPr>
        <w:pStyle w:val="1"/>
        <w:keepNext w:val="0"/>
        <w:widowControl w:val="0"/>
        <w:spacing w:before="120"/>
        <w:rPr>
          <w:rFonts w:cs="Traditional Arabic"/>
          <w:sz w:val="34"/>
          <w:szCs w:val="34"/>
          <w:rtl/>
        </w:rPr>
      </w:pPr>
      <w:r w:rsidRPr="001B66E3">
        <w:rPr>
          <w:rFonts w:cs="Traditional Arabic"/>
          <w:noProof/>
          <w:sz w:val="34"/>
          <w:szCs w:val="34"/>
          <w:rtl/>
          <w:lang w:eastAsia="en-US"/>
        </w:rPr>
        <mc:AlternateContent>
          <mc:Choice Requires="wps">
            <w:drawing>
              <wp:anchor distT="0" distB="0" distL="114300" distR="114300" simplePos="0" relativeHeight="251688448" behindDoc="0" locked="0" layoutInCell="1" allowOverlap="1" wp14:anchorId="474869D1" wp14:editId="49967176">
                <wp:simplePos x="0" y="0"/>
                <wp:positionH relativeFrom="column">
                  <wp:posOffset>1776598</wp:posOffset>
                </wp:positionH>
                <wp:positionV relativeFrom="paragraph">
                  <wp:posOffset>39872</wp:posOffset>
                </wp:positionV>
                <wp:extent cx="1714500" cy="685800"/>
                <wp:effectExtent l="31750" t="28575" r="25400" b="28575"/>
                <wp:wrapNone/>
                <wp:docPr id="48" name="مستطيل مستدير الزوايا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1F99B54D" w14:textId="77777777" w:rsidR="0099705D" w:rsidRDefault="0099705D" w:rsidP="000D4E99">
                            <w:pPr>
                              <w:jc w:val="center"/>
                              <w:rPr>
                                <w:b/>
                                <w:bCs/>
                                <w:sz w:val="38"/>
                                <w:szCs w:val="36"/>
                                <w:rtl/>
                              </w:rPr>
                            </w:pPr>
                            <w:r>
                              <w:rPr>
                                <w:rFonts w:hint="cs"/>
                                <w:b/>
                                <w:bCs/>
                                <w:sz w:val="42"/>
                                <w:rtl/>
                              </w:rPr>
                              <w:t>حرف النـون</w:t>
                            </w:r>
                            <w:r>
                              <w:rPr>
                                <w:rFonts w:hint="cs"/>
                                <w:b/>
                                <w:bCs/>
                                <w:szCs w:val="24"/>
                                <w:vertAlign w:val="superscript"/>
                                <w:rtl/>
                              </w:rPr>
                              <w:t>(1)</w:t>
                            </w:r>
                            <w:r>
                              <w:rPr>
                                <w:rFonts w:hint="cs"/>
                                <w:b/>
                                <w:bCs/>
                                <w:sz w:val="4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869D1" id="مستطيل مستدير الزوايا 48" o:spid="_x0000_s1086" style="position:absolute;left:0;text-align:left;margin-left:139.9pt;margin-top:3.15pt;width:135pt;height: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" fillcolor="silver" strokecolor="#333" strokeweight="3.75pt">
                <v:fill opacity="32896f"/>
                <v:stroke linestyle="thickThin"/>
                <v:textbox>
                  <w:txbxContent>
                    <w:p w14:paraId="1F99B54D" w14:textId="77777777" w:rsidR="0099705D" w:rsidRDefault="0099705D" w:rsidP="000D4E99">
                      <w:pPr>
                        <w:jc w:val="center"/>
                        <w:rPr>
                          <w:b/>
                          <w:bCs/>
                          <w:sz w:val="38"/>
                          <w:szCs w:val="36"/>
                          <w:rtl/>
                        </w:rPr>
                      </w:pPr>
                      <w:r>
                        <w:rPr>
                          <w:rFonts w:hint="cs"/>
                          <w:b/>
                          <w:bCs/>
                          <w:sz w:val="42"/>
                          <w:rtl/>
                        </w:rPr>
                        <w:t>حرف النـون</w:t>
                      </w:r>
                      <w:r>
                        <w:rPr>
                          <w:rFonts w:hint="cs"/>
                          <w:b/>
                          <w:bCs/>
                          <w:szCs w:val="24"/>
                          <w:vertAlign w:val="superscript"/>
                          <w:rtl/>
                        </w:rPr>
                        <w:t>(1)</w:t>
                      </w:r>
                      <w:r>
                        <w:rPr>
                          <w:rFonts w:hint="cs"/>
                          <w:b/>
                          <w:bCs/>
                          <w:sz w:val="42"/>
                          <w:rtl/>
                        </w:rPr>
                        <w:t xml:space="preserve"> </w:t>
                      </w:r>
                    </w:p>
                  </w:txbxContent>
                </v:textbox>
              </v:roundrect>
            </w:pict>
          </mc:Fallback>
        </mc:AlternateContent>
      </w:r>
    </w:p>
    <w:p w14:paraId="3476A3A1" w14:textId="77777777" w:rsidR="000D4E99" w:rsidRPr="001B66E3" w:rsidRDefault="000D4E99" w:rsidP="000D4E99">
      <w:pPr>
        <w:widowControl w:val="0"/>
        <w:spacing w:before="120" w:line="420" w:lineRule="exact"/>
        <w:jc w:val="lowKashida"/>
        <w:rPr>
          <w:rFonts w:cs="Traditional Arabic"/>
          <w:sz w:val="34"/>
          <w:szCs w:val="34"/>
          <w:rtl/>
        </w:rPr>
      </w:pPr>
    </w:p>
    <w:p w14:paraId="4670312D" w14:textId="77777777" w:rsidR="000D4E99" w:rsidRPr="001B66E3" w:rsidRDefault="000D4E99" w:rsidP="000D4E99">
      <w:pPr>
        <w:widowControl w:val="0"/>
        <w:spacing w:before="120" w:line="420" w:lineRule="exact"/>
        <w:jc w:val="center"/>
        <w:rPr>
          <w:rFonts w:cs="Traditional Arabic"/>
          <w:sz w:val="34"/>
          <w:szCs w:val="34"/>
          <w:rtl/>
        </w:rPr>
      </w:pPr>
    </w:p>
    <w:p w14:paraId="591B7572" w14:textId="77777777" w:rsidR="000D4E99" w:rsidRPr="001B66E3" w:rsidRDefault="000D4E99" w:rsidP="000D4E99">
      <w:pPr>
        <w:pStyle w:val="21"/>
        <w:jc w:val="both"/>
        <w:rPr>
          <w:rFonts w:cs="Traditional Arabic"/>
          <w:sz w:val="34"/>
          <w:szCs w:val="34"/>
          <w:rtl/>
        </w:rPr>
      </w:pPr>
    </w:p>
    <w:p w14:paraId="0D75780D" w14:textId="3994BCF9" w:rsidR="000D4E99" w:rsidRPr="001B66E3" w:rsidRDefault="000D4E99" w:rsidP="000D4E99">
      <w:pPr>
        <w:pStyle w:val="21"/>
        <w:spacing w:line="420" w:lineRule="exact"/>
        <w:jc w:val="both"/>
        <w:rPr>
          <w:rFonts w:cs="Traditional Arabic"/>
          <w:sz w:val="34"/>
          <w:szCs w:val="34"/>
          <w:rtl/>
        </w:rPr>
      </w:pPr>
      <w:r w:rsidRPr="001B66E3">
        <w:rPr>
          <w:rFonts w:cs="Traditional Arabic" w:hint="cs"/>
          <w:sz w:val="34"/>
          <w:szCs w:val="34"/>
          <w:rtl/>
        </w:rPr>
        <w:t>1- نزهة الأسماع في مسألة السماع</w:t>
      </w:r>
      <w:r w:rsidRPr="001B66E3">
        <w:rPr>
          <w:rFonts w:cs="Traditional Arabic"/>
          <w:sz w:val="34"/>
          <w:szCs w:val="34"/>
          <w:rtl/>
        </w:rPr>
        <w:footnoteReference w:id="158"/>
      </w:r>
      <w:r w:rsidR="001B66E3" w:rsidRPr="001B66E3">
        <w:rPr>
          <w:rFonts w:cs="Traditional Arabic" w:hint="cs"/>
          <w:sz w:val="34"/>
          <w:szCs w:val="34"/>
          <w:rtl/>
        </w:rPr>
        <w:t>:</w:t>
      </w:r>
    </w:p>
    <w:p w14:paraId="6E8B31D5" w14:textId="6E3742F1"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بمكتبة تشستربتي نسخة رقمها 4242</w:t>
      </w:r>
      <w:r w:rsidR="001B66E3" w:rsidRPr="001B66E3">
        <w:rPr>
          <w:rFonts w:cs="Traditional Arabic" w:hint="cs"/>
          <w:sz w:val="34"/>
          <w:szCs w:val="34"/>
          <w:rtl/>
        </w:rPr>
        <w:t>،</w:t>
      </w:r>
      <w:r w:rsidRPr="001B66E3">
        <w:rPr>
          <w:rFonts w:cs="Traditional Arabic" w:hint="cs"/>
          <w:sz w:val="34"/>
          <w:szCs w:val="34"/>
          <w:rtl/>
        </w:rPr>
        <w:t xml:space="preserve"> في 17 ورقة</w:t>
      </w:r>
      <w:r w:rsidR="001B66E3" w:rsidRPr="001B66E3">
        <w:rPr>
          <w:rFonts w:cs="Traditional Arabic" w:hint="cs"/>
          <w:sz w:val="34"/>
          <w:szCs w:val="34"/>
          <w:rtl/>
        </w:rPr>
        <w:t>،</w:t>
      </w:r>
      <w:r w:rsidRPr="001B66E3">
        <w:rPr>
          <w:rFonts w:cs="Traditional Arabic" w:hint="cs"/>
          <w:sz w:val="34"/>
          <w:szCs w:val="34"/>
          <w:rtl/>
        </w:rPr>
        <w:t xml:space="preserve"> من القرن 9هـ</w:t>
      </w:r>
      <w:r w:rsidR="001B66E3" w:rsidRPr="001B66E3">
        <w:rPr>
          <w:rFonts w:cs="Traditional Arabic" w:hint="cs"/>
          <w:sz w:val="34"/>
          <w:szCs w:val="34"/>
          <w:rtl/>
        </w:rPr>
        <w:t>،</w:t>
      </w:r>
      <w:r w:rsidRPr="001B66E3">
        <w:rPr>
          <w:rFonts w:cs="Traditional Arabic" w:hint="cs"/>
          <w:sz w:val="34"/>
          <w:szCs w:val="34"/>
          <w:rtl/>
        </w:rPr>
        <w:t xml:space="preserve"> بخط نسخي جيد</w:t>
      </w:r>
      <w:r w:rsidR="001B66E3" w:rsidRPr="001B66E3">
        <w:rPr>
          <w:rFonts w:cs="Traditional Arabic" w:hint="cs"/>
          <w:sz w:val="34"/>
          <w:szCs w:val="34"/>
          <w:rtl/>
        </w:rPr>
        <w:t>.</w:t>
      </w:r>
      <w:r w:rsidRPr="001B66E3">
        <w:rPr>
          <w:rFonts w:cs="Traditional Arabic" w:hint="cs"/>
          <w:sz w:val="34"/>
          <w:szCs w:val="34"/>
          <w:rtl/>
        </w:rPr>
        <w:t xml:space="preserve"> </w:t>
      </w:r>
    </w:p>
    <w:p w14:paraId="6D03B189" w14:textId="0E453295"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بالمكتبة السعودية برئاسة الإفتاء ـ الآن ضمن مكتبة الملك فهد الوطنية بالرياض ـ برقم 686</w:t>
      </w:r>
      <w:r w:rsidR="001B66E3" w:rsidRPr="001B66E3">
        <w:rPr>
          <w:rFonts w:cs="Traditional Arabic" w:hint="cs"/>
          <w:sz w:val="34"/>
          <w:szCs w:val="34"/>
          <w:rtl/>
        </w:rPr>
        <w:t>،</w:t>
      </w:r>
      <w:r w:rsidRPr="001B66E3">
        <w:rPr>
          <w:rFonts w:cs="Traditional Arabic" w:hint="cs"/>
          <w:sz w:val="34"/>
          <w:szCs w:val="34"/>
          <w:rtl/>
        </w:rPr>
        <w:t xml:space="preserve"> في 22 ورقة</w:t>
      </w:r>
      <w:r w:rsidR="001B66E3" w:rsidRPr="001B66E3">
        <w:rPr>
          <w:rFonts w:cs="Traditional Arabic" w:hint="cs"/>
          <w:sz w:val="34"/>
          <w:szCs w:val="34"/>
          <w:rtl/>
        </w:rPr>
        <w:t>،</w:t>
      </w:r>
      <w:r w:rsidRPr="001B66E3">
        <w:rPr>
          <w:rFonts w:cs="Traditional Arabic" w:hint="cs"/>
          <w:sz w:val="34"/>
          <w:szCs w:val="34"/>
          <w:rtl/>
        </w:rPr>
        <w:t xml:space="preserve"> بخط نجدي معتاد</w:t>
      </w:r>
      <w:r w:rsidR="001B66E3" w:rsidRPr="001B66E3">
        <w:rPr>
          <w:rFonts w:cs="Traditional Arabic" w:hint="cs"/>
          <w:sz w:val="34"/>
          <w:szCs w:val="34"/>
          <w:rtl/>
        </w:rPr>
        <w:t>،</w:t>
      </w:r>
      <w:r w:rsidRPr="001B66E3">
        <w:rPr>
          <w:rFonts w:cs="Traditional Arabic" w:hint="cs"/>
          <w:sz w:val="34"/>
          <w:szCs w:val="34"/>
          <w:rtl/>
        </w:rPr>
        <w:t xml:space="preserve"> يشبه خط الشيخ عثمان بن منصور ! </w:t>
      </w:r>
    </w:p>
    <w:p w14:paraId="41BECA08" w14:textId="5A6B508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وبدار الكتب المصرية نسخة مصورة رقمها 21613 ب</w:t>
      </w:r>
      <w:r w:rsidR="001B66E3" w:rsidRPr="001B66E3">
        <w:rPr>
          <w:rFonts w:cs="Traditional Arabic" w:hint="cs"/>
          <w:sz w:val="34"/>
          <w:szCs w:val="34"/>
          <w:rtl/>
        </w:rPr>
        <w:t>،</w:t>
      </w:r>
      <w:r w:rsidRPr="001B66E3">
        <w:rPr>
          <w:rFonts w:cs="Traditional Arabic" w:hint="cs"/>
          <w:sz w:val="34"/>
          <w:szCs w:val="34"/>
          <w:rtl/>
        </w:rPr>
        <w:t xml:space="preserve"> في 10 </w:t>
      </w:r>
      <w:r w:rsidRPr="001B66E3">
        <w:rPr>
          <w:rFonts w:cs="Traditional Arabic"/>
          <w:sz w:val="34"/>
          <w:szCs w:val="34"/>
          <w:rtl/>
        </w:rPr>
        <w:br/>
      </w:r>
      <w:r w:rsidRPr="001B66E3">
        <w:rPr>
          <w:rFonts w:cs="Traditional Arabic" w:hint="cs"/>
          <w:sz w:val="34"/>
          <w:szCs w:val="34"/>
          <w:rtl/>
        </w:rPr>
        <w:t>ورقات</w:t>
      </w:r>
      <w:r w:rsidR="001B66E3" w:rsidRPr="001B66E3">
        <w:rPr>
          <w:rFonts w:cs="Traditional Arabic" w:hint="cs"/>
          <w:sz w:val="34"/>
          <w:szCs w:val="34"/>
          <w:rtl/>
        </w:rPr>
        <w:t>،</w:t>
      </w:r>
      <w:r w:rsidRPr="001B66E3">
        <w:rPr>
          <w:rFonts w:cs="Traditional Arabic" w:hint="cs"/>
          <w:sz w:val="34"/>
          <w:szCs w:val="34"/>
          <w:rtl/>
        </w:rPr>
        <w:t xml:space="preserve"> وأصلها ـ والله أعلم ـ محفوظ بتركيا ! </w:t>
      </w:r>
    </w:p>
    <w:p w14:paraId="4F597916" w14:textId="376EAFCA" w:rsidR="000D4E99" w:rsidRPr="001B66E3" w:rsidRDefault="000D4E99" w:rsidP="000D4E99">
      <w:pPr>
        <w:widowControl w:val="0"/>
        <w:spacing w:before="120" w:line="420" w:lineRule="exact"/>
        <w:jc w:val="lowKashida"/>
        <w:rPr>
          <w:rFonts w:cs="Traditional Arabic"/>
          <w:b/>
          <w:bCs/>
          <w:sz w:val="34"/>
          <w:szCs w:val="34"/>
          <w:rtl/>
        </w:rPr>
      </w:pPr>
      <w:r w:rsidRPr="001B66E3">
        <w:rPr>
          <w:rFonts w:cs="Traditional Arabic" w:hint="cs"/>
          <w:b/>
          <w:bCs/>
          <w:sz w:val="34"/>
          <w:szCs w:val="34"/>
          <w:rtl/>
        </w:rPr>
        <w:t xml:space="preserve">2- نور الاقتباس في مشكاة وصية النبي </w:t>
      </w:r>
      <w:r w:rsidRPr="001B66E3">
        <w:rPr>
          <w:rFonts w:cs="Traditional Arabic"/>
          <w:b/>
          <w:bCs/>
          <w:sz w:val="34"/>
          <w:szCs w:val="34"/>
        </w:rPr>
        <w:sym w:font="AGA Arabesque" w:char="0072"/>
      </w:r>
      <w:r w:rsidRPr="001B66E3">
        <w:rPr>
          <w:rFonts w:cs="Traditional Arabic"/>
          <w:b/>
          <w:bCs/>
          <w:sz w:val="34"/>
          <w:szCs w:val="34"/>
          <w:rtl/>
        </w:rPr>
        <w:t xml:space="preserve"> </w:t>
      </w:r>
      <w:r w:rsidRPr="001B66E3">
        <w:rPr>
          <w:rFonts w:cs="Traditional Arabic" w:hint="cs"/>
          <w:b/>
          <w:bCs/>
          <w:sz w:val="34"/>
          <w:szCs w:val="34"/>
          <w:rtl/>
        </w:rPr>
        <w:t>لابن عباس</w:t>
      </w:r>
      <w:r w:rsidR="001B66E3" w:rsidRPr="001B66E3">
        <w:rPr>
          <w:rFonts w:cs="Traditional Arabic" w:hint="cs"/>
          <w:b/>
          <w:bCs/>
          <w:sz w:val="34"/>
          <w:szCs w:val="34"/>
          <w:rtl/>
        </w:rPr>
        <w:t>:</w:t>
      </w:r>
    </w:p>
    <w:p w14:paraId="36871536" w14:textId="54F9CC12"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نسخة في المكتبة الوطنية بتونس برقم 157</w:t>
      </w:r>
      <w:r w:rsidR="001B66E3" w:rsidRPr="001B66E3">
        <w:rPr>
          <w:rFonts w:cs="Traditional Arabic" w:hint="cs"/>
          <w:sz w:val="34"/>
          <w:szCs w:val="34"/>
          <w:rtl/>
        </w:rPr>
        <w:t>،</w:t>
      </w:r>
      <w:r w:rsidRPr="001B66E3">
        <w:rPr>
          <w:rFonts w:cs="Traditional Arabic" w:hint="cs"/>
          <w:sz w:val="34"/>
          <w:szCs w:val="34"/>
          <w:rtl/>
        </w:rPr>
        <w:t xml:space="preserve"> الصفحات ( 61-62 )</w:t>
      </w:r>
      <w:r w:rsidR="001B66E3" w:rsidRPr="001B66E3">
        <w:rPr>
          <w:rFonts w:cs="Traditional Arabic" w:hint="cs"/>
          <w:sz w:val="34"/>
          <w:szCs w:val="34"/>
          <w:rtl/>
        </w:rPr>
        <w:t>.</w:t>
      </w:r>
    </w:p>
    <w:p w14:paraId="774598BF" w14:textId="1A59D3F8" w:rsidR="000D4E99" w:rsidRPr="001B66E3" w:rsidRDefault="000D4E99" w:rsidP="000D4E99">
      <w:pPr>
        <w:widowControl w:val="0"/>
        <w:spacing w:before="120" w:line="420" w:lineRule="exact"/>
        <w:ind w:firstLine="397"/>
        <w:jc w:val="lowKashida"/>
        <w:rPr>
          <w:rFonts w:cs="Traditional Arabic"/>
          <w:sz w:val="34"/>
          <w:szCs w:val="34"/>
          <w:rtl/>
        </w:rPr>
      </w:pPr>
      <w:r w:rsidRPr="001B66E3">
        <w:rPr>
          <w:rFonts w:cs="Traditional Arabic" w:hint="cs"/>
          <w:sz w:val="34"/>
          <w:szCs w:val="34"/>
          <w:rtl/>
        </w:rPr>
        <w:t>- وفي جامعة ييل بأمريكا برقم 673</w:t>
      </w:r>
      <w:r w:rsidR="001B66E3" w:rsidRPr="001B66E3">
        <w:rPr>
          <w:rFonts w:cs="Traditional Arabic" w:hint="cs"/>
          <w:sz w:val="34"/>
          <w:szCs w:val="34"/>
          <w:rtl/>
        </w:rPr>
        <w:t>،</w:t>
      </w:r>
      <w:r w:rsidRPr="001B66E3">
        <w:rPr>
          <w:rFonts w:cs="Traditional Arabic" w:hint="cs"/>
          <w:sz w:val="34"/>
          <w:szCs w:val="34"/>
          <w:rtl/>
        </w:rPr>
        <w:t xml:space="preserve"> في 36 ورقة</w:t>
      </w:r>
      <w:r w:rsidR="001B66E3" w:rsidRPr="001B66E3">
        <w:rPr>
          <w:rFonts w:cs="Traditional Arabic" w:hint="cs"/>
          <w:sz w:val="34"/>
          <w:szCs w:val="34"/>
          <w:rtl/>
        </w:rPr>
        <w:t>،</w:t>
      </w:r>
      <w:r w:rsidRPr="001B66E3">
        <w:rPr>
          <w:rFonts w:cs="Traditional Arabic" w:hint="cs"/>
          <w:sz w:val="34"/>
          <w:szCs w:val="34"/>
          <w:rtl/>
        </w:rPr>
        <w:t xml:space="preserve"> منسوخة سنة </w:t>
      </w:r>
      <w:r w:rsidRPr="001B66E3">
        <w:rPr>
          <w:rFonts w:cs="Traditional Arabic"/>
          <w:sz w:val="34"/>
          <w:szCs w:val="34"/>
          <w:rtl/>
        </w:rPr>
        <w:br/>
      </w:r>
      <w:r w:rsidRPr="001B66E3">
        <w:rPr>
          <w:rFonts w:cs="Traditional Arabic" w:hint="cs"/>
          <w:sz w:val="34"/>
          <w:szCs w:val="34"/>
          <w:rtl/>
        </w:rPr>
        <w:t>1119هـ</w:t>
      </w:r>
      <w:r w:rsidR="001B66E3" w:rsidRPr="001B66E3">
        <w:rPr>
          <w:rFonts w:cs="Traditional Arabic" w:hint="cs"/>
          <w:sz w:val="34"/>
          <w:szCs w:val="34"/>
          <w:rtl/>
        </w:rPr>
        <w:t>.</w:t>
      </w:r>
      <w:r w:rsidRPr="001B66E3">
        <w:rPr>
          <w:rFonts w:cs="Traditional Arabic" w:hint="cs"/>
          <w:sz w:val="34"/>
          <w:szCs w:val="34"/>
          <w:rtl/>
        </w:rPr>
        <w:t xml:space="preserve"> </w:t>
      </w:r>
    </w:p>
    <w:p w14:paraId="4401D950" w14:textId="5153071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الرياض السعودية نسخة برقم 527</w:t>
      </w:r>
      <w:r w:rsidR="001B66E3" w:rsidRPr="001B66E3">
        <w:rPr>
          <w:rFonts w:cs="Traditional Arabic" w:hint="cs"/>
          <w:sz w:val="34"/>
          <w:szCs w:val="34"/>
          <w:rtl/>
        </w:rPr>
        <w:t>،</w:t>
      </w:r>
      <w:r w:rsidRPr="001B66E3">
        <w:rPr>
          <w:rFonts w:cs="Traditional Arabic" w:hint="cs"/>
          <w:sz w:val="34"/>
          <w:szCs w:val="34"/>
          <w:rtl/>
        </w:rPr>
        <w:t xml:space="preserve"> في 27 ورقة</w:t>
      </w:r>
      <w:r w:rsidR="001B66E3" w:rsidRPr="001B66E3">
        <w:rPr>
          <w:rFonts w:cs="Traditional Arabic" w:hint="cs"/>
          <w:sz w:val="34"/>
          <w:szCs w:val="34"/>
          <w:rtl/>
        </w:rPr>
        <w:t>،</w:t>
      </w:r>
      <w:r w:rsidRPr="001B66E3">
        <w:rPr>
          <w:rFonts w:cs="Traditional Arabic" w:hint="cs"/>
          <w:sz w:val="34"/>
          <w:szCs w:val="34"/>
          <w:rtl/>
        </w:rPr>
        <w:t xml:space="preserve"> وعنها فلم بمكتبة الملك فهد الوطنية بالرياض</w:t>
      </w:r>
      <w:r w:rsidR="001B66E3" w:rsidRPr="001B66E3">
        <w:rPr>
          <w:rFonts w:cs="Traditional Arabic" w:hint="cs"/>
          <w:sz w:val="34"/>
          <w:szCs w:val="34"/>
          <w:rtl/>
        </w:rPr>
        <w:t>.</w:t>
      </w:r>
    </w:p>
    <w:p w14:paraId="15FAAAB5" w14:textId="47EC08D9"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lastRenderedPageBreak/>
        <w:t>- وفي جامعة الإمام محمد بن سعود الإسلامية نسخة برقم 4761/2</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( 13-46 )</w:t>
      </w:r>
      <w:r w:rsidR="001B66E3" w:rsidRPr="001B66E3">
        <w:rPr>
          <w:rFonts w:cs="Traditional Arabic" w:hint="cs"/>
          <w:sz w:val="34"/>
          <w:szCs w:val="34"/>
          <w:rtl/>
        </w:rPr>
        <w:t>.</w:t>
      </w:r>
    </w:p>
    <w:p w14:paraId="4C7390A9" w14:textId="66ED1BE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الملك سعود نسخة رقمها 1637/8</w:t>
      </w:r>
      <w:r w:rsidR="001B66E3" w:rsidRPr="001B66E3">
        <w:rPr>
          <w:rFonts w:cs="Traditional Arabic" w:hint="cs"/>
          <w:sz w:val="34"/>
          <w:szCs w:val="34"/>
          <w:rtl/>
        </w:rPr>
        <w:t>،</w:t>
      </w:r>
      <w:r w:rsidRPr="001B66E3">
        <w:rPr>
          <w:rFonts w:cs="Traditional Arabic" w:hint="cs"/>
          <w:sz w:val="34"/>
          <w:szCs w:val="34"/>
          <w:rtl/>
        </w:rPr>
        <w:t xml:space="preserve"> في 32 الصفحات</w:t>
      </w:r>
      <w:r w:rsidR="001B66E3" w:rsidRPr="001B66E3">
        <w:rPr>
          <w:rFonts w:cs="Traditional Arabic" w:hint="cs"/>
          <w:sz w:val="34"/>
          <w:szCs w:val="34"/>
          <w:rtl/>
        </w:rPr>
        <w:t>.</w:t>
      </w:r>
      <w:r w:rsidRPr="001B66E3">
        <w:rPr>
          <w:rFonts w:cs="Traditional Arabic" w:hint="cs"/>
          <w:sz w:val="34"/>
          <w:szCs w:val="34"/>
          <w:rtl/>
        </w:rPr>
        <w:t xml:space="preserve"> </w:t>
      </w:r>
    </w:p>
    <w:p w14:paraId="088171FF" w14:textId="6CA05AE4"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مكتبة شقراء ـ وهي ضمن مكتبة الملك فهد الوطنية ـ برقم 22/2 مجاميع</w:t>
      </w:r>
      <w:r w:rsidR="001B66E3" w:rsidRPr="001B66E3">
        <w:rPr>
          <w:rFonts w:cs="Traditional Arabic" w:hint="cs"/>
          <w:sz w:val="34"/>
          <w:szCs w:val="34"/>
          <w:rtl/>
        </w:rPr>
        <w:t>.</w:t>
      </w:r>
      <w:r w:rsidRPr="001B66E3">
        <w:rPr>
          <w:rFonts w:cs="Traditional Arabic" w:hint="cs"/>
          <w:sz w:val="34"/>
          <w:szCs w:val="34"/>
          <w:rtl/>
        </w:rPr>
        <w:t xml:space="preserve"> </w:t>
      </w:r>
    </w:p>
    <w:p w14:paraId="68FF0BDE" w14:textId="4E3BCA08"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ونسخة بمكتبة قاريونس بليبيا برقم 1915</w:t>
      </w:r>
      <w:r w:rsidR="001B66E3" w:rsidRPr="001B66E3">
        <w:rPr>
          <w:rFonts w:cs="Traditional Arabic" w:hint="cs"/>
          <w:sz w:val="34"/>
          <w:szCs w:val="34"/>
          <w:rtl/>
        </w:rPr>
        <w:t>،</w:t>
      </w:r>
      <w:r w:rsidRPr="001B66E3">
        <w:rPr>
          <w:rFonts w:cs="Traditional Arabic" w:hint="cs"/>
          <w:sz w:val="34"/>
          <w:szCs w:val="34"/>
          <w:rtl/>
        </w:rPr>
        <w:t xml:space="preserve"> في 36 ورقة</w:t>
      </w:r>
      <w:r w:rsidR="001B66E3" w:rsidRPr="001B66E3">
        <w:rPr>
          <w:rFonts w:cs="Traditional Arabic" w:hint="cs"/>
          <w:sz w:val="34"/>
          <w:szCs w:val="34"/>
          <w:rtl/>
        </w:rPr>
        <w:t>،</w:t>
      </w:r>
      <w:r w:rsidRPr="001B66E3">
        <w:rPr>
          <w:rFonts w:cs="Traditional Arabic" w:hint="cs"/>
          <w:sz w:val="34"/>
          <w:szCs w:val="34"/>
          <w:rtl/>
        </w:rPr>
        <w:t xml:space="preserve"> نسخت </w:t>
      </w:r>
      <w:r w:rsidRPr="001B66E3">
        <w:rPr>
          <w:rFonts w:cs="Traditional Arabic"/>
          <w:sz w:val="34"/>
          <w:szCs w:val="34"/>
          <w:rtl/>
        </w:rPr>
        <w:br/>
      </w:r>
      <w:r w:rsidRPr="001B66E3">
        <w:rPr>
          <w:rFonts w:cs="Traditional Arabic" w:hint="cs"/>
          <w:sz w:val="34"/>
          <w:szCs w:val="34"/>
          <w:rtl/>
        </w:rPr>
        <w:t>سنة 1232هـ</w:t>
      </w:r>
      <w:r w:rsidR="001B66E3" w:rsidRPr="001B66E3">
        <w:rPr>
          <w:rFonts w:cs="Traditional Arabic" w:hint="cs"/>
          <w:sz w:val="34"/>
          <w:szCs w:val="34"/>
          <w:rtl/>
        </w:rPr>
        <w:t>.</w:t>
      </w:r>
    </w:p>
    <w:p w14:paraId="1B772163" w14:textId="4D0DFC53"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جامعة برنستون بأمريكا ـ مجموعة يهودا برقم 723</w:t>
      </w:r>
      <w:r w:rsidR="001B66E3" w:rsidRPr="001B66E3">
        <w:rPr>
          <w:rFonts w:cs="Traditional Arabic" w:hint="cs"/>
          <w:sz w:val="34"/>
          <w:szCs w:val="34"/>
          <w:rtl/>
        </w:rPr>
        <w:t>،</w:t>
      </w:r>
      <w:r w:rsidRPr="001B66E3">
        <w:rPr>
          <w:rFonts w:cs="Traditional Arabic" w:hint="cs"/>
          <w:sz w:val="34"/>
          <w:szCs w:val="34"/>
          <w:rtl/>
        </w:rPr>
        <w:t xml:space="preserve"> </w:t>
      </w:r>
      <w:r w:rsidRPr="001B66E3">
        <w:rPr>
          <w:rFonts w:cs="Traditional Arabic"/>
          <w:sz w:val="34"/>
          <w:szCs w:val="34"/>
          <w:rtl/>
        </w:rPr>
        <w:br/>
      </w:r>
      <w:r w:rsidRPr="001B66E3">
        <w:rPr>
          <w:rFonts w:cs="Traditional Arabic" w:hint="cs"/>
          <w:sz w:val="34"/>
          <w:szCs w:val="34"/>
          <w:rtl/>
        </w:rPr>
        <w:t>الصفحات ( 117-147 )</w:t>
      </w:r>
      <w:r w:rsidR="001B66E3" w:rsidRPr="001B66E3">
        <w:rPr>
          <w:rFonts w:cs="Traditional Arabic" w:hint="cs"/>
          <w:sz w:val="34"/>
          <w:szCs w:val="34"/>
          <w:rtl/>
        </w:rPr>
        <w:t>،</w:t>
      </w:r>
      <w:r w:rsidRPr="001B66E3">
        <w:rPr>
          <w:rFonts w:cs="Traditional Arabic" w:hint="cs"/>
          <w:sz w:val="34"/>
          <w:szCs w:val="34"/>
          <w:rtl/>
        </w:rPr>
        <w:t xml:space="preserve"> منسوخ سنة 816هـ</w:t>
      </w:r>
      <w:r w:rsidR="001B66E3" w:rsidRPr="001B66E3">
        <w:rPr>
          <w:rFonts w:cs="Traditional Arabic" w:hint="cs"/>
          <w:sz w:val="34"/>
          <w:szCs w:val="34"/>
          <w:rtl/>
        </w:rPr>
        <w:t>.</w:t>
      </w:r>
      <w:r w:rsidRPr="001B66E3">
        <w:rPr>
          <w:rFonts w:cs="Traditional Arabic" w:hint="cs"/>
          <w:sz w:val="34"/>
          <w:szCs w:val="34"/>
          <w:rtl/>
        </w:rPr>
        <w:t xml:space="preserve"> </w:t>
      </w:r>
    </w:p>
    <w:p w14:paraId="44488F5B" w14:textId="0BA99E2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ومخطوطات الجامعة المذكورة مصورة كاملة بأفلام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2EB07F56" w14:textId="06AA7111"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تشستربتي برقم 4951/2</w:t>
      </w:r>
      <w:r w:rsidR="001B66E3" w:rsidRPr="001B66E3">
        <w:rPr>
          <w:rFonts w:cs="Traditional Arabic" w:hint="cs"/>
          <w:sz w:val="34"/>
          <w:szCs w:val="34"/>
          <w:rtl/>
        </w:rPr>
        <w:t>،</w:t>
      </w:r>
      <w:r w:rsidRPr="001B66E3">
        <w:rPr>
          <w:rFonts w:cs="Traditional Arabic" w:hint="cs"/>
          <w:sz w:val="34"/>
          <w:szCs w:val="34"/>
          <w:rtl/>
        </w:rPr>
        <w:t xml:space="preserve"> الصفحات ( 124-162 ) بخط علي ابن عمر المغربي في 29/1/816هـ</w:t>
      </w:r>
      <w:r w:rsidR="001B66E3" w:rsidRPr="001B66E3">
        <w:rPr>
          <w:rFonts w:cs="Traditional Arabic" w:hint="cs"/>
          <w:sz w:val="34"/>
          <w:szCs w:val="34"/>
          <w:rtl/>
        </w:rPr>
        <w:t>.</w:t>
      </w:r>
      <w:r w:rsidRPr="001B66E3">
        <w:rPr>
          <w:rFonts w:cs="Traditional Arabic" w:hint="cs"/>
          <w:sz w:val="34"/>
          <w:szCs w:val="34"/>
          <w:rtl/>
        </w:rPr>
        <w:t xml:space="preserve"> </w:t>
      </w:r>
    </w:p>
    <w:p w14:paraId="4411C196" w14:textId="021B216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مجموع فاتح في إستانبول رقم 5318/18</w:t>
      </w:r>
      <w:r w:rsidR="001B66E3" w:rsidRPr="001B66E3">
        <w:rPr>
          <w:rFonts w:cs="Traditional Arabic" w:hint="cs"/>
          <w:sz w:val="34"/>
          <w:szCs w:val="34"/>
          <w:rtl/>
        </w:rPr>
        <w:t>،</w:t>
      </w:r>
      <w:r w:rsidRPr="001B66E3">
        <w:rPr>
          <w:rFonts w:cs="Traditional Arabic" w:hint="cs"/>
          <w:sz w:val="34"/>
          <w:szCs w:val="34"/>
          <w:rtl/>
        </w:rPr>
        <w:t xml:space="preserve"> والمجموع فيه </w:t>
      </w:r>
      <w:r w:rsidRPr="001B66E3">
        <w:rPr>
          <w:rFonts w:cs="Traditional Arabic"/>
          <w:sz w:val="34"/>
          <w:szCs w:val="34"/>
          <w:rtl/>
        </w:rPr>
        <w:br/>
      </w:r>
      <w:r w:rsidRPr="001B66E3">
        <w:rPr>
          <w:rFonts w:cs="Traditional Arabic" w:hint="cs"/>
          <w:sz w:val="34"/>
          <w:szCs w:val="34"/>
          <w:rtl/>
        </w:rPr>
        <w:t>274 ورقة</w:t>
      </w:r>
      <w:r w:rsidR="001B66E3" w:rsidRPr="001B66E3">
        <w:rPr>
          <w:rFonts w:cs="Traditional Arabic" w:hint="cs"/>
          <w:sz w:val="34"/>
          <w:szCs w:val="34"/>
          <w:rtl/>
        </w:rPr>
        <w:t>،</w:t>
      </w:r>
      <w:r w:rsidRPr="001B66E3">
        <w:rPr>
          <w:rFonts w:cs="Traditional Arabic" w:hint="cs"/>
          <w:sz w:val="34"/>
          <w:szCs w:val="34"/>
          <w:rtl/>
        </w:rPr>
        <w:t xml:space="preserve"> نسخ سنة 893هـ</w:t>
      </w:r>
      <w:r w:rsidR="001B66E3" w:rsidRPr="001B66E3">
        <w:rPr>
          <w:rFonts w:cs="Traditional Arabic" w:hint="cs"/>
          <w:sz w:val="34"/>
          <w:szCs w:val="34"/>
          <w:rtl/>
        </w:rPr>
        <w:t>،</w:t>
      </w:r>
      <w:r w:rsidRPr="001B66E3">
        <w:rPr>
          <w:rFonts w:cs="Traditional Arabic" w:hint="cs"/>
          <w:sz w:val="34"/>
          <w:szCs w:val="34"/>
          <w:rtl/>
        </w:rPr>
        <w:t xml:space="preserve"> </w:t>
      </w:r>
    </w:p>
    <w:p w14:paraId="783C6BEF" w14:textId="14A544B2"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وضمن مجموع رسائل لأئمة الدعوة السلفية السنية بالجزيرة</w:t>
      </w:r>
      <w:r w:rsidR="001B66E3" w:rsidRPr="001B66E3">
        <w:rPr>
          <w:rFonts w:cs="Traditional Arabic" w:hint="cs"/>
          <w:sz w:val="34"/>
          <w:szCs w:val="34"/>
          <w:rtl/>
        </w:rPr>
        <w:t>،</w:t>
      </w:r>
      <w:r w:rsidRPr="001B66E3">
        <w:rPr>
          <w:rFonts w:cs="Traditional Arabic" w:hint="cs"/>
          <w:sz w:val="34"/>
          <w:szCs w:val="34"/>
          <w:rtl/>
        </w:rPr>
        <w:t xml:space="preserve"> في 15 ورقة</w:t>
      </w:r>
      <w:r w:rsidR="001B66E3" w:rsidRPr="001B66E3">
        <w:rPr>
          <w:rFonts w:cs="Traditional Arabic" w:hint="cs"/>
          <w:sz w:val="34"/>
          <w:szCs w:val="34"/>
          <w:rtl/>
        </w:rPr>
        <w:t>،</w:t>
      </w:r>
      <w:r w:rsidRPr="001B66E3">
        <w:rPr>
          <w:rFonts w:cs="Traditional Arabic" w:hint="cs"/>
          <w:sz w:val="34"/>
          <w:szCs w:val="34"/>
          <w:rtl/>
        </w:rPr>
        <w:t xml:space="preserve"> في كل صفحة منها 31 سطراً</w:t>
      </w:r>
      <w:r w:rsidR="001B66E3" w:rsidRPr="001B66E3">
        <w:rPr>
          <w:rFonts w:cs="Traditional Arabic" w:hint="cs"/>
          <w:sz w:val="34"/>
          <w:szCs w:val="34"/>
          <w:rtl/>
        </w:rPr>
        <w:t>،</w:t>
      </w:r>
      <w:r w:rsidRPr="001B66E3">
        <w:rPr>
          <w:rFonts w:cs="Traditional Arabic" w:hint="cs"/>
          <w:sz w:val="34"/>
          <w:szCs w:val="34"/>
          <w:rtl/>
        </w:rPr>
        <w:t xml:space="preserve"> بخط دقيق وجميل نسخي بيراع الشيخ عبدالعزيز بن صالح بن مرشد في 29/3/1334هـ</w:t>
      </w:r>
      <w:r w:rsidR="001B66E3" w:rsidRPr="001B66E3">
        <w:rPr>
          <w:rFonts w:cs="Traditional Arabic" w:hint="cs"/>
          <w:sz w:val="34"/>
          <w:szCs w:val="34"/>
          <w:rtl/>
        </w:rPr>
        <w:t>.</w:t>
      </w:r>
    </w:p>
    <w:p w14:paraId="4105A4DD" w14:textId="357CC29F" w:rsidR="00E21742"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وفي المكتبة الصالحية بعنيزة نسخة بخط الشيخ علي بن ناصر أبو وادي في سنة 1360هـ</w:t>
      </w:r>
      <w:r w:rsidR="001B66E3" w:rsidRPr="001B66E3">
        <w:rPr>
          <w:rFonts w:cs="Traditional Arabic" w:hint="cs"/>
          <w:sz w:val="34"/>
          <w:szCs w:val="34"/>
          <w:rtl/>
        </w:rPr>
        <w:t>،</w:t>
      </w:r>
      <w:r w:rsidRPr="001B66E3">
        <w:rPr>
          <w:rFonts w:cs="Traditional Arabic" w:hint="cs"/>
          <w:sz w:val="34"/>
          <w:szCs w:val="34"/>
          <w:rtl/>
        </w:rPr>
        <w:t xml:space="preserve"> وخطه حسن</w:t>
      </w:r>
      <w:r w:rsidR="001B66E3" w:rsidRPr="001B66E3">
        <w:rPr>
          <w:rFonts w:cs="Traditional Arabic" w:hint="cs"/>
          <w:sz w:val="34"/>
          <w:szCs w:val="34"/>
          <w:rtl/>
        </w:rPr>
        <w:t>.</w:t>
      </w:r>
    </w:p>
    <w:p w14:paraId="0E4310D3" w14:textId="77777777" w:rsidR="00E21742" w:rsidRDefault="00E21742">
      <w:pPr>
        <w:bidi w:val="0"/>
        <w:spacing w:after="160" w:line="259" w:lineRule="auto"/>
        <w:rPr>
          <w:rFonts w:cs="Traditional Arabic"/>
          <w:sz w:val="34"/>
          <w:szCs w:val="34"/>
          <w:rtl/>
        </w:rPr>
      </w:pPr>
      <w:r>
        <w:rPr>
          <w:rFonts w:cs="Traditional Arabic"/>
          <w:sz w:val="34"/>
          <w:szCs w:val="34"/>
          <w:rtl/>
        </w:rPr>
        <w:br w:type="page"/>
      </w:r>
    </w:p>
    <w:p w14:paraId="109281A3" w14:textId="275DDF0C" w:rsidR="000D4E99" w:rsidRPr="001B66E3" w:rsidRDefault="000D4E99" w:rsidP="000D4E99">
      <w:pPr>
        <w:pStyle w:val="1"/>
        <w:keepNext w:val="0"/>
        <w:widowControl w:val="0"/>
        <w:spacing w:before="120"/>
        <w:rPr>
          <w:rFonts w:cs="Traditional Arabic"/>
          <w:sz w:val="34"/>
          <w:szCs w:val="34"/>
          <w:rtl/>
        </w:rPr>
      </w:pPr>
    </w:p>
    <w:p w14:paraId="5F840B67" w14:textId="5742A0A8" w:rsidR="000D4E99" w:rsidRPr="001B66E3" w:rsidRDefault="00E21742" w:rsidP="000D4E99">
      <w:pPr>
        <w:widowControl w:val="0"/>
        <w:spacing w:before="120" w:line="420" w:lineRule="exact"/>
        <w:jc w:val="lowKashida"/>
        <w:rPr>
          <w:rFonts w:cs="Traditional Arabic"/>
          <w:sz w:val="34"/>
          <w:szCs w:val="34"/>
          <w:rtl/>
        </w:rPr>
      </w:pPr>
      <w:r w:rsidRPr="001B66E3">
        <w:rPr>
          <w:rFonts w:cs="Traditional Arabic"/>
          <w:noProof/>
          <w:sz w:val="34"/>
          <w:szCs w:val="34"/>
          <w:rtl/>
        </w:rPr>
        <mc:AlternateContent>
          <mc:Choice Requires="wps">
            <w:drawing>
              <wp:anchor distT="0" distB="0" distL="114300" distR="114300" simplePos="0" relativeHeight="251674624" behindDoc="0" locked="0" layoutInCell="1" allowOverlap="1" wp14:anchorId="4DBD97F3" wp14:editId="2B8BA8E4">
                <wp:simplePos x="0" y="0"/>
                <wp:positionH relativeFrom="column">
                  <wp:posOffset>1702169</wp:posOffset>
                </wp:positionH>
                <wp:positionV relativeFrom="paragraph">
                  <wp:posOffset>113414</wp:posOffset>
                </wp:positionV>
                <wp:extent cx="1714500" cy="685800"/>
                <wp:effectExtent l="31750" t="28575" r="25400" b="28575"/>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23889"/>
                          </a:avLst>
                        </a:prstGeom>
                        <a:solidFill>
                          <a:srgbClr val="C0C0C0">
                            <a:alpha val="50000"/>
                          </a:srgbClr>
                        </a:solidFill>
                        <a:ln w="47625" cmpd="thickThin">
                          <a:solidFill>
                            <a:srgbClr val="333333"/>
                          </a:solidFill>
                          <a:round/>
                          <a:headEnd/>
                          <a:tailEnd/>
                        </a:ln>
                      </wps:spPr>
                      <wps:txbx>
                        <w:txbxContent>
                          <w:p w14:paraId="66075CDF" w14:textId="77777777" w:rsidR="0099705D" w:rsidRDefault="0099705D" w:rsidP="000D4E99">
                            <w:pPr>
                              <w:jc w:val="center"/>
                              <w:rPr>
                                <w:b/>
                                <w:bCs/>
                                <w:sz w:val="38"/>
                                <w:szCs w:val="36"/>
                                <w:rtl/>
                              </w:rPr>
                            </w:pPr>
                            <w:r>
                              <w:rPr>
                                <w:rFonts w:hint="cs"/>
                                <w:b/>
                                <w:bCs/>
                                <w:sz w:val="42"/>
                                <w:rtl/>
                              </w:rPr>
                              <w:t xml:space="preserve">حرف الـواو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D97F3" id="مستطيل مستدير الزوايا 47" o:spid="_x0000_s1087" style="position:absolute;left:0;text-align:left;margin-left:134.05pt;margin-top:8.95pt;width:13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" fillcolor="silver" strokecolor="#333" strokeweight="3.75pt">
                <v:fill opacity="32896f"/>
                <v:stroke linestyle="thickThin"/>
                <v:textbox>
                  <w:txbxContent>
                    <w:p w14:paraId="66075CDF" w14:textId="77777777" w:rsidR="0099705D" w:rsidRDefault="0099705D" w:rsidP="000D4E99">
                      <w:pPr>
                        <w:jc w:val="center"/>
                        <w:rPr>
                          <w:b/>
                          <w:bCs/>
                          <w:sz w:val="38"/>
                          <w:szCs w:val="36"/>
                          <w:rtl/>
                        </w:rPr>
                      </w:pPr>
                      <w:r>
                        <w:rPr>
                          <w:rFonts w:hint="cs"/>
                          <w:b/>
                          <w:bCs/>
                          <w:sz w:val="42"/>
                          <w:rtl/>
                        </w:rPr>
                        <w:t xml:space="preserve">حرف الـواو </w:t>
                      </w:r>
                    </w:p>
                  </w:txbxContent>
                </v:textbox>
              </v:roundrect>
            </w:pict>
          </mc:Fallback>
        </mc:AlternateContent>
      </w:r>
    </w:p>
    <w:p w14:paraId="67B6494E" w14:textId="77777777" w:rsidR="000D4E99" w:rsidRPr="001B66E3" w:rsidRDefault="000D4E99" w:rsidP="000D4E99">
      <w:pPr>
        <w:widowControl w:val="0"/>
        <w:spacing w:before="120" w:line="420" w:lineRule="exact"/>
        <w:jc w:val="center"/>
        <w:rPr>
          <w:rFonts w:cs="Traditional Arabic"/>
          <w:sz w:val="34"/>
          <w:szCs w:val="34"/>
          <w:rtl/>
        </w:rPr>
      </w:pPr>
    </w:p>
    <w:p w14:paraId="57271BD6" w14:textId="77777777" w:rsidR="000D4E99" w:rsidRPr="001B66E3" w:rsidRDefault="000D4E99" w:rsidP="000D4E99">
      <w:pPr>
        <w:widowControl w:val="0"/>
        <w:spacing w:before="120" w:line="440" w:lineRule="exact"/>
        <w:ind w:firstLine="397"/>
        <w:jc w:val="lowKashida"/>
        <w:rPr>
          <w:rFonts w:cs="Traditional Arabic"/>
          <w:sz w:val="34"/>
          <w:szCs w:val="34"/>
          <w:rtl/>
        </w:rPr>
      </w:pPr>
    </w:p>
    <w:p w14:paraId="1263CD2B" w14:textId="2EF56090" w:rsidR="000D4E99" w:rsidRPr="001B66E3" w:rsidRDefault="000D4E99" w:rsidP="000D4E99">
      <w:pPr>
        <w:pStyle w:val="21"/>
        <w:jc w:val="both"/>
        <w:rPr>
          <w:rFonts w:cs="Traditional Arabic"/>
          <w:sz w:val="34"/>
          <w:szCs w:val="34"/>
          <w:rtl/>
        </w:rPr>
      </w:pPr>
      <w:r w:rsidRPr="001B66E3">
        <w:rPr>
          <w:rFonts w:cs="Traditional Arabic" w:hint="cs"/>
          <w:sz w:val="34"/>
          <w:szCs w:val="34"/>
          <w:rtl/>
        </w:rPr>
        <w:t>1- وظائف شهر رمضان = لطائف المعارف فيما لمواسم العام من الوظائف</w:t>
      </w:r>
      <w:r w:rsidR="001B66E3" w:rsidRPr="001B66E3">
        <w:rPr>
          <w:rFonts w:cs="Traditional Arabic" w:hint="cs"/>
          <w:sz w:val="34"/>
          <w:szCs w:val="34"/>
          <w:rtl/>
        </w:rPr>
        <w:t>:</w:t>
      </w:r>
    </w:p>
    <w:p w14:paraId="19C297BB" w14:textId="57852F4A" w:rsidR="000D4E99" w:rsidRPr="001B66E3" w:rsidRDefault="000D4E99" w:rsidP="000D4E99">
      <w:pPr>
        <w:widowControl w:val="0"/>
        <w:spacing w:before="120" w:line="440" w:lineRule="exact"/>
        <w:ind w:firstLine="397"/>
        <w:jc w:val="lowKashida"/>
        <w:rPr>
          <w:rFonts w:cs="Traditional Arabic"/>
          <w:sz w:val="34"/>
          <w:szCs w:val="34"/>
          <w:rtl/>
        </w:rPr>
      </w:pPr>
      <w:r w:rsidRPr="001B66E3">
        <w:rPr>
          <w:rFonts w:cs="Traditional Arabic" w:hint="cs"/>
          <w:sz w:val="34"/>
          <w:szCs w:val="34"/>
          <w:rtl/>
        </w:rPr>
        <w:t>- له نسخة بمكتبة الرياض السعودية بدار الإفتاء برقم 888</w:t>
      </w:r>
      <w:r w:rsidR="001B66E3" w:rsidRPr="001B66E3">
        <w:rPr>
          <w:rFonts w:cs="Traditional Arabic" w:hint="cs"/>
          <w:sz w:val="34"/>
          <w:szCs w:val="34"/>
          <w:rtl/>
        </w:rPr>
        <w:t>،</w:t>
      </w:r>
      <w:r w:rsidRPr="001B66E3">
        <w:rPr>
          <w:rFonts w:cs="Traditional Arabic" w:hint="cs"/>
          <w:sz w:val="34"/>
          <w:szCs w:val="34"/>
          <w:rtl/>
        </w:rPr>
        <w:t xml:space="preserve"> وعنها فلم بمكتبة الملك فهد الوطنية بالرياض</w:t>
      </w:r>
      <w:r w:rsidR="001B66E3" w:rsidRPr="001B66E3">
        <w:rPr>
          <w:rFonts w:cs="Traditional Arabic" w:hint="cs"/>
          <w:sz w:val="34"/>
          <w:szCs w:val="34"/>
          <w:rtl/>
        </w:rPr>
        <w:t>.</w:t>
      </w:r>
      <w:r w:rsidRPr="001B66E3">
        <w:rPr>
          <w:rFonts w:cs="Traditional Arabic" w:hint="cs"/>
          <w:sz w:val="34"/>
          <w:szCs w:val="34"/>
          <w:rtl/>
        </w:rPr>
        <w:t xml:space="preserve"> </w:t>
      </w:r>
    </w:p>
    <w:p w14:paraId="793D01E0" w14:textId="77777777" w:rsidR="000D4E99" w:rsidRPr="001B66E3" w:rsidRDefault="000D4E99" w:rsidP="000D4E99">
      <w:pPr>
        <w:pStyle w:val="a8"/>
        <w:tabs>
          <w:tab w:val="clear" w:pos="4153"/>
          <w:tab w:val="clear" w:pos="8306"/>
        </w:tabs>
        <w:spacing w:line="360" w:lineRule="exact"/>
        <w:jc w:val="lowKashida"/>
        <w:rPr>
          <w:rFonts w:cs="Traditional Arabic"/>
          <w:sz w:val="34"/>
          <w:szCs w:val="34"/>
          <w:rtl/>
        </w:rPr>
      </w:pPr>
    </w:p>
    <w:p w14:paraId="347DDD1F" w14:textId="0AE23140" w:rsidR="0063278D" w:rsidRDefault="0063278D">
      <w:pPr>
        <w:bidi w:val="0"/>
        <w:spacing w:after="160" w:line="259" w:lineRule="auto"/>
        <w:rPr>
          <w:rFonts w:ascii="Times New Roman" w:eastAsia="Times New Roman" w:hAnsi="Times New Roman" w:cs="Traditional Arabic"/>
          <w:color w:val="000000"/>
          <w:sz w:val="34"/>
          <w:szCs w:val="34"/>
          <w:rtl/>
        </w:rPr>
      </w:pPr>
      <w:r>
        <w:rPr>
          <w:rFonts w:cs="Traditional Arabic"/>
          <w:sz w:val="34"/>
          <w:szCs w:val="34"/>
          <w:rtl/>
        </w:rPr>
        <w:br w:type="page"/>
      </w:r>
    </w:p>
    <w:p w14:paraId="2F1A5907" w14:textId="77777777" w:rsidR="000D4E99" w:rsidRPr="001B66E3" w:rsidRDefault="000D4E99" w:rsidP="000D4E99">
      <w:pPr>
        <w:spacing w:line="320" w:lineRule="exact"/>
        <w:jc w:val="center"/>
        <w:rPr>
          <w:rFonts w:cs="Traditional Arabic"/>
          <w:sz w:val="34"/>
          <w:szCs w:val="34"/>
          <w:rtl/>
        </w:rPr>
      </w:pPr>
    </w:p>
    <w:p w14:paraId="20D63CF5" w14:textId="77777777" w:rsidR="000D4E99" w:rsidRPr="001B66E3" w:rsidRDefault="000D4E99" w:rsidP="000D4E99">
      <w:pPr>
        <w:spacing w:before="120" w:line="400" w:lineRule="exact"/>
        <w:jc w:val="center"/>
        <w:rPr>
          <w:rFonts w:cs="Traditional Arabic"/>
          <w:b/>
          <w:bCs/>
          <w:sz w:val="34"/>
          <w:szCs w:val="34"/>
          <w:rtl/>
        </w:rPr>
      </w:pPr>
      <w:r w:rsidRPr="001B66E3">
        <w:rPr>
          <w:rFonts w:cs="Traditional Arabic" w:hint="cs"/>
          <w:b/>
          <w:bCs/>
          <w:sz w:val="34"/>
          <w:szCs w:val="34"/>
          <w:rtl/>
        </w:rPr>
        <w:t xml:space="preserve">قائمة المحتويات </w:t>
      </w:r>
    </w:p>
    <w:p w14:paraId="55ED4D8E" w14:textId="77777777" w:rsidR="000D4E99" w:rsidRPr="001B66E3" w:rsidRDefault="000D4E99" w:rsidP="000D4E99">
      <w:pPr>
        <w:spacing w:before="120" w:line="400" w:lineRule="exact"/>
        <w:ind w:firstLine="397"/>
        <w:jc w:val="lowKashida"/>
        <w:rPr>
          <w:rFonts w:cs="Traditional Arabic"/>
          <w:sz w:val="34"/>
          <w:szCs w:val="34"/>
          <w:rtl/>
        </w:rPr>
      </w:pPr>
    </w:p>
    <w:p w14:paraId="0BC53687" w14:textId="77777777" w:rsidR="000D4E99" w:rsidRPr="001B66E3" w:rsidRDefault="000D4E99" w:rsidP="000D4E99">
      <w:pPr>
        <w:pStyle w:val="1"/>
        <w:pBdr>
          <w:bottom w:val="thickThinSmallGap" w:sz="18" w:space="4" w:color="auto"/>
        </w:pBdr>
        <w:spacing w:after="240"/>
        <w:jc w:val="left"/>
        <w:rPr>
          <w:rFonts w:cs="Traditional Arabic"/>
          <w:sz w:val="34"/>
          <w:szCs w:val="34"/>
          <w:rtl/>
        </w:rPr>
      </w:pPr>
      <w:r w:rsidRPr="001B66E3">
        <w:rPr>
          <w:rFonts w:cs="Traditional Arabic" w:hint="cs"/>
          <w:sz w:val="34"/>
          <w:szCs w:val="34"/>
          <w:rtl/>
        </w:rPr>
        <w:t>الموضوع</w:t>
      </w:r>
      <w:r w:rsidRPr="001B66E3">
        <w:rPr>
          <w:rFonts w:cs="Traditional Arabic" w:hint="cs"/>
          <w:sz w:val="34"/>
          <w:szCs w:val="34"/>
          <w:rtl/>
        </w:rPr>
        <w:tab/>
      </w:r>
      <w:r w:rsidRPr="001B66E3">
        <w:rPr>
          <w:rFonts w:cs="Traditional Arabic" w:hint="cs"/>
          <w:sz w:val="34"/>
          <w:szCs w:val="34"/>
          <w:rtl/>
        </w:rPr>
        <w:tab/>
      </w:r>
      <w:r w:rsidRPr="001B66E3">
        <w:rPr>
          <w:rFonts w:cs="Traditional Arabic" w:hint="cs"/>
          <w:sz w:val="34"/>
          <w:szCs w:val="34"/>
          <w:rtl/>
        </w:rPr>
        <w:tab/>
      </w:r>
      <w:r w:rsidRPr="001B66E3">
        <w:rPr>
          <w:rFonts w:cs="Traditional Arabic" w:hint="cs"/>
          <w:sz w:val="34"/>
          <w:szCs w:val="34"/>
          <w:rtl/>
        </w:rPr>
        <w:tab/>
      </w:r>
      <w:r w:rsidRPr="001B66E3">
        <w:rPr>
          <w:rFonts w:cs="Traditional Arabic" w:hint="cs"/>
          <w:sz w:val="34"/>
          <w:szCs w:val="34"/>
          <w:rtl/>
        </w:rPr>
        <w:tab/>
      </w:r>
      <w:r w:rsidRPr="001B66E3">
        <w:rPr>
          <w:rFonts w:cs="Traditional Arabic" w:hint="cs"/>
          <w:sz w:val="34"/>
          <w:szCs w:val="34"/>
          <w:rtl/>
        </w:rPr>
        <w:tab/>
        <w:t xml:space="preserve">              رقم الصفحة</w:t>
      </w:r>
    </w:p>
    <w:p w14:paraId="27C988C6" w14:textId="77777777" w:rsidR="000D4E99" w:rsidRPr="001B66E3" w:rsidRDefault="000D4E99" w:rsidP="000D4E99">
      <w:pPr>
        <w:spacing w:line="160" w:lineRule="exact"/>
        <w:jc w:val="lowKashida"/>
        <w:rPr>
          <w:rFonts w:cs="Traditional Arabic"/>
          <w:sz w:val="34"/>
          <w:szCs w:val="34"/>
          <w:rtl/>
        </w:rPr>
      </w:pPr>
    </w:p>
    <w:tbl>
      <w:tblPr>
        <w:bidiVisual/>
        <w:tblW w:w="0" w:type="auto"/>
        <w:tblLook w:val="0000" w:firstRow="0" w:lastRow="0" w:firstColumn="0" w:lastColumn="0" w:noHBand="0" w:noVBand="0"/>
      </w:tblPr>
      <w:tblGrid>
        <w:gridCol w:w="8409"/>
      </w:tblGrid>
      <w:tr w:rsidR="0099705D" w:rsidRPr="001B66E3" w14:paraId="7B9C3822" w14:textId="5599EBA8" w:rsidTr="0099705D">
        <w:tc>
          <w:tcPr>
            <w:tcW w:w="8300" w:type="dxa"/>
          </w:tcPr>
          <w:p w14:paraId="7990E274" w14:textId="2AD78FBF" w:rsidR="0099705D" w:rsidRPr="001B66E3" w:rsidRDefault="0099705D" w:rsidP="001B66E3">
            <w:pPr>
              <w:pStyle w:val="2"/>
              <w:spacing w:before="120"/>
              <w:jc w:val="both"/>
              <w:rPr>
                <w:rFonts w:cs="Traditional Arabic"/>
                <w:sz w:val="34"/>
                <w:szCs w:val="34"/>
              </w:rPr>
            </w:pPr>
            <w:r w:rsidRPr="001B66E3">
              <w:rPr>
                <w:rFonts w:cs="Traditional Arabic" w:hint="cs"/>
                <w:sz w:val="34"/>
                <w:szCs w:val="34"/>
                <w:rtl/>
              </w:rPr>
              <w:t>المقدمة.</w:t>
            </w:r>
            <w:r w:rsidRPr="001B66E3">
              <w:rPr>
                <w:rFonts w:cs="Traditional Arabic" w:hint="cs"/>
                <w:b w:val="0"/>
                <w:bCs w:val="0"/>
                <w:sz w:val="34"/>
                <w:szCs w:val="34"/>
                <w:rtl/>
              </w:rPr>
              <w:t>...............................................................................</w:t>
            </w:r>
          </w:p>
        </w:tc>
      </w:tr>
      <w:tr w:rsidR="0099705D" w:rsidRPr="001B66E3" w14:paraId="470B5974" w14:textId="4C969286" w:rsidTr="0099705D">
        <w:tc>
          <w:tcPr>
            <w:tcW w:w="8300" w:type="dxa"/>
          </w:tcPr>
          <w:p w14:paraId="332259B4" w14:textId="16038BE1" w:rsidR="0099705D" w:rsidRPr="001B66E3" w:rsidRDefault="0099705D" w:rsidP="001B66E3">
            <w:pPr>
              <w:pStyle w:val="2"/>
              <w:spacing w:before="120"/>
              <w:jc w:val="both"/>
              <w:rPr>
                <w:rFonts w:cs="Traditional Arabic"/>
                <w:sz w:val="34"/>
                <w:szCs w:val="34"/>
              </w:rPr>
            </w:pPr>
            <w:r w:rsidRPr="001B66E3">
              <w:rPr>
                <w:rFonts w:cs="Traditional Arabic" w:hint="cs"/>
                <w:sz w:val="34"/>
                <w:szCs w:val="34"/>
                <w:rtl/>
              </w:rPr>
              <w:t>التوطئة.</w:t>
            </w:r>
            <w:r w:rsidRPr="001B66E3">
              <w:rPr>
                <w:rFonts w:cs="Traditional Arabic" w:hint="cs"/>
                <w:b w:val="0"/>
                <w:bCs w:val="0"/>
                <w:sz w:val="34"/>
                <w:szCs w:val="34"/>
                <w:rtl/>
              </w:rPr>
              <w:t>...............................................................................</w:t>
            </w:r>
          </w:p>
        </w:tc>
      </w:tr>
      <w:tr w:rsidR="0099705D" w:rsidRPr="001B66E3" w14:paraId="58D668BD" w14:textId="15E63B8A" w:rsidTr="0099705D">
        <w:tc>
          <w:tcPr>
            <w:tcW w:w="8300" w:type="dxa"/>
          </w:tcPr>
          <w:p w14:paraId="1973A450" w14:textId="7CFB51F7" w:rsidR="0099705D" w:rsidRPr="001B66E3" w:rsidRDefault="0099705D" w:rsidP="001B66E3">
            <w:pPr>
              <w:pStyle w:val="1"/>
              <w:spacing w:line="480" w:lineRule="exact"/>
              <w:jc w:val="left"/>
              <w:rPr>
                <w:rFonts w:cs="Traditional Arabic"/>
                <w:sz w:val="34"/>
                <w:szCs w:val="34"/>
              </w:rPr>
            </w:pPr>
            <w:r w:rsidRPr="001B66E3">
              <w:rPr>
                <w:rFonts w:cs="Traditional Arabic" w:hint="cs"/>
                <w:sz w:val="34"/>
                <w:szCs w:val="34"/>
                <w:rtl/>
              </w:rPr>
              <w:t>ثبت بمخطوطات شيخ الإسلام ابن تيمية.</w:t>
            </w:r>
            <w:r w:rsidRPr="001B66E3">
              <w:rPr>
                <w:rFonts w:cs="Traditional Arabic" w:hint="cs"/>
                <w:b w:val="0"/>
                <w:bCs w:val="0"/>
                <w:sz w:val="34"/>
                <w:szCs w:val="34"/>
                <w:rtl/>
              </w:rPr>
              <w:t>..................................</w:t>
            </w:r>
          </w:p>
        </w:tc>
      </w:tr>
      <w:tr w:rsidR="0099705D" w:rsidRPr="001B66E3" w14:paraId="087AEF3E" w14:textId="1D08EACF" w:rsidTr="0099705D">
        <w:tc>
          <w:tcPr>
            <w:tcW w:w="8300" w:type="dxa"/>
          </w:tcPr>
          <w:p w14:paraId="347CFCD1" w14:textId="02078882" w:rsidR="0099705D" w:rsidRPr="001B66E3" w:rsidRDefault="0099705D" w:rsidP="001B66E3">
            <w:pPr>
              <w:spacing w:before="120" w:line="480" w:lineRule="exact"/>
              <w:ind w:left="246"/>
              <w:jc w:val="lowKashida"/>
              <w:rPr>
                <w:rFonts w:cs="Traditional Arabic"/>
                <w:sz w:val="34"/>
                <w:szCs w:val="34"/>
              </w:rPr>
            </w:pPr>
            <w:r w:rsidRPr="001B66E3">
              <w:rPr>
                <w:rFonts w:cs="Traditional Arabic" w:hint="cs"/>
                <w:sz w:val="34"/>
                <w:szCs w:val="34"/>
                <w:rtl/>
              </w:rPr>
              <w:t>ترجمة شيخ الإسلام من ذيل تاريخ الإسلام للذهبي.................</w:t>
            </w:r>
          </w:p>
        </w:tc>
      </w:tr>
      <w:tr w:rsidR="0099705D" w:rsidRPr="001B66E3" w14:paraId="4BEF5245" w14:textId="709E338C" w:rsidTr="0099705D">
        <w:tc>
          <w:tcPr>
            <w:tcW w:w="8300" w:type="dxa"/>
          </w:tcPr>
          <w:p w14:paraId="6F38C89B" w14:textId="592709C8" w:rsidR="0099705D" w:rsidRPr="001B66E3" w:rsidRDefault="0099705D" w:rsidP="001B66E3">
            <w:pPr>
              <w:spacing w:before="120" w:line="480" w:lineRule="exact"/>
              <w:ind w:left="246"/>
              <w:jc w:val="lowKashida"/>
              <w:rPr>
                <w:rFonts w:cs="Traditional Arabic"/>
                <w:sz w:val="34"/>
                <w:szCs w:val="34"/>
              </w:rPr>
            </w:pPr>
            <w:r w:rsidRPr="001B66E3">
              <w:rPr>
                <w:rFonts w:cs="Traditional Arabic" w:hint="cs"/>
                <w:sz w:val="34"/>
                <w:szCs w:val="34"/>
                <w:rtl/>
              </w:rPr>
              <w:t>قصيدة في رثاء شيخ الإسلام للذهبي.....................................</w:t>
            </w:r>
          </w:p>
        </w:tc>
      </w:tr>
      <w:tr w:rsidR="0099705D" w:rsidRPr="001B66E3" w14:paraId="649336C7" w14:textId="461EF637" w:rsidTr="0099705D">
        <w:tc>
          <w:tcPr>
            <w:tcW w:w="8300" w:type="dxa"/>
          </w:tcPr>
          <w:p w14:paraId="3733F9B5" w14:textId="618C021C" w:rsidR="0099705D" w:rsidRPr="001B66E3" w:rsidRDefault="0099705D" w:rsidP="001B66E3">
            <w:pPr>
              <w:spacing w:before="120" w:line="480" w:lineRule="exact"/>
              <w:ind w:left="246"/>
              <w:jc w:val="lowKashida"/>
              <w:rPr>
                <w:rFonts w:cs="Traditional Arabic"/>
                <w:sz w:val="34"/>
                <w:szCs w:val="34"/>
              </w:rPr>
            </w:pPr>
            <w:r w:rsidRPr="001B66E3">
              <w:rPr>
                <w:rFonts w:cs="Traditional Arabic" w:hint="cs"/>
                <w:sz w:val="34"/>
                <w:szCs w:val="34"/>
                <w:rtl/>
              </w:rPr>
              <w:t>نقد المؤلفات والمؤلفين عند شيخ الإسلام...............................</w:t>
            </w:r>
          </w:p>
        </w:tc>
      </w:tr>
      <w:tr w:rsidR="0099705D" w:rsidRPr="001B66E3" w14:paraId="10096F5C" w14:textId="076376E5" w:rsidTr="0099705D">
        <w:tc>
          <w:tcPr>
            <w:tcW w:w="8300" w:type="dxa"/>
          </w:tcPr>
          <w:p w14:paraId="7EA95EE2" w14:textId="6F7BB890" w:rsidR="0099705D" w:rsidRPr="001B66E3" w:rsidRDefault="0099705D" w:rsidP="001B66E3">
            <w:pPr>
              <w:pStyle w:val="2"/>
              <w:spacing w:before="120"/>
              <w:jc w:val="both"/>
              <w:rPr>
                <w:rFonts w:cs="Traditional Arabic"/>
                <w:sz w:val="34"/>
                <w:szCs w:val="34"/>
              </w:rPr>
            </w:pPr>
            <w:r w:rsidRPr="001B66E3">
              <w:rPr>
                <w:rFonts w:cs="Traditional Arabic" w:hint="cs"/>
                <w:sz w:val="34"/>
                <w:szCs w:val="34"/>
                <w:rtl/>
              </w:rPr>
              <w:t>ثبت بمخطوطات العلامة ابن القيم.</w:t>
            </w:r>
            <w:r w:rsidRPr="001B66E3">
              <w:rPr>
                <w:rFonts w:cs="Traditional Arabic" w:hint="cs"/>
                <w:b w:val="0"/>
                <w:bCs w:val="0"/>
                <w:sz w:val="34"/>
                <w:szCs w:val="34"/>
                <w:rtl/>
              </w:rPr>
              <w:t>...........................................</w:t>
            </w:r>
          </w:p>
        </w:tc>
      </w:tr>
      <w:tr w:rsidR="0099705D" w:rsidRPr="001B66E3" w14:paraId="519543C4" w14:textId="3A02F790" w:rsidTr="0099705D">
        <w:tc>
          <w:tcPr>
            <w:tcW w:w="8300" w:type="dxa"/>
          </w:tcPr>
          <w:p w14:paraId="5501E64D" w14:textId="3D9E6CFB" w:rsidR="0099705D" w:rsidRPr="001B66E3" w:rsidRDefault="0099705D" w:rsidP="001B66E3">
            <w:pPr>
              <w:spacing w:before="120" w:line="480" w:lineRule="exact"/>
              <w:rPr>
                <w:rFonts w:cs="Traditional Arabic"/>
                <w:b/>
                <w:bCs/>
                <w:sz w:val="34"/>
                <w:szCs w:val="34"/>
              </w:rPr>
            </w:pPr>
            <w:r w:rsidRPr="001B66E3">
              <w:rPr>
                <w:rFonts w:cs="Traditional Arabic" w:hint="cs"/>
                <w:b/>
                <w:bCs/>
                <w:sz w:val="34"/>
                <w:szCs w:val="34"/>
                <w:rtl/>
              </w:rPr>
              <w:t>ثبت بمخطوطات الحافظ ابن رجب الحنبلي.</w:t>
            </w:r>
            <w:r w:rsidRPr="001B66E3">
              <w:rPr>
                <w:rFonts w:cs="Traditional Arabic" w:hint="cs"/>
                <w:sz w:val="34"/>
                <w:szCs w:val="34"/>
                <w:rtl/>
              </w:rPr>
              <w:t>...............................</w:t>
            </w:r>
          </w:p>
        </w:tc>
      </w:tr>
      <w:tr w:rsidR="0099705D" w:rsidRPr="001B66E3" w14:paraId="287A79F6" w14:textId="173BBE7E" w:rsidTr="0099705D">
        <w:tc>
          <w:tcPr>
            <w:tcW w:w="8300" w:type="dxa"/>
          </w:tcPr>
          <w:p w14:paraId="6655A7B8" w14:textId="62575F71" w:rsidR="0099705D" w:rsidRPr="001B66E3" w:rsidRDefault="0099705D" w:rsidP="001B66E3">
            <w:pPr>
              <w:pStyle w:val="1"/>
              <w:spacing w:line="480" w:lineRule="exact"/>
              <w:jc w:val="left"/>
              <w:rPr>
                <w:rFonts w:cs="Traditional Arabic"/>
                <w:sz w:val="34"/>
                <w:szCs w:val="34"/>
                <w:rtl/>
              </w:rPr>
            </w:pPr>
            <w:r w:rsidRPr="001B66E3">
              <w:rPr>
                <w:rFonts w:cs="Traditional Arabic" w:hint="cs"/>
                <w:sz w:val="34"/>
                <w:szCs w:val="34"/>
                <w:rtl/>
              </w:rPr>
              <w:t>الملحق.</w:t>
            </w:r>
            <w:r w:rsidRPr="001B66E3">
              <w:rPr>
                <w:rFonts w:cs="Traditional Arabic" w:hint="cs"/>
                <w:b w:val="0"/>
                <w:bCs w:val="0"/>
                <w:sz w:val="34"/>
                <w:szCs w:val="34"/>
                <w:rtl/>
              </w:rPr>
              <w:t>................................................................................</w:t>
            </w:r>
          </w:p>
        </w:tc>
      </w:tr>
      <w:tr w:rsidR="0099705D" w:rsidRPr="001B66E3" w14:paraId="6F556383" w14:textId="40C798D4" w:rsidTr="0099705D">
        <w:tc>
          <w:tcPr>
            <w:tcW w:w="8300" w:type="dxa"/>
          </w:tcPr>
          <w:p w14:paraId="7DA5A3F6" w14:textId="79C38E9F" w:rsidR="0099705D" w:rsidRPr="001B66E3" w:rsidRDefault="0099705D" w:rsidP="001B66E3">
            <w:pPr>
              <w:spacing w:before="120" w:line="480" w:lineRule="exact"/>
              <w:ind w:left="246"/>
              <w:jc w:val="lowKashida"/>
              <w:rPr>
                <w:rFonts w:cs="Traditional Arabic"/>
                <w:sz w:val="34"/>
                <w:szCs w:val="34"/>
                <w:rtl/>
              </w:rPr>
            </w:pPr>
            <w:r w:rsidRPr="001B66E3">
              <w:rPr>
                <w:rFonts w:cs="Traditional Arabic" w:hint="cs"/>
                <w:sz w:val="34"/>
                <w:szCs w:val="34"/>
                <w:rtl/>
              </w:rPr>
              <w:t>نماذج من مخطوطات شيخ الإسلام ابن تيمية........................</w:t>
            </w:r>
          </w:p>
        </w:tc>
      </w:tr>
      <w:tr w:rsidR="0099705D" w:rsidRPr="001B66E3" w14:paraId="3F4E4E1B" w14:textId="3847126E" w:rsidTr="0099705D">
        <w:tc>
          <w:tcPr>
            <w:tcW w:w="8300" w:type="dxa"/>
          </w:tcPr>
          <w:p w14:paraId="39D78A55" w14:textId="589039B8" w:rsidR="0099705D" w:rsidRPr="001B66E3" w:rsidRDefault="0099705D" w:rsidP="001B66E3">
            <w:pPr>
              <w:spacing w:before="120" w:line="480" w:lineRule="exact"/>
              <w:ind w:left="246"/>
              <w:jc w:val="lowKashida"/>
              <w:rPr>
                <w:rFonts w:cs="Traditional Arabic"/>
                <w:sz w:val="34"/>
                <w:szCs w:val="34"/>
                <w:rtl/>
              </w:rPr>
            </w:pPr>
            <w:r w:rsidRPr="001B66E3">
              <w:rPr>
                <w:rFonts w:cs="Traditional Arabic" w:hint="cs"/>
                <w:sz w:val="34"/>
                <w:szCs w:val="34"/>
                <w:rtl/>
              </w:rPr>
              <w:t>نماذج من مخطوطات العلامة ابن القيم.................................</w:t>
            </w:r>
          </w:p>
        </w:tc>
      </w:tr>
      <w:tr w:rsidR="0099705D" w:rsidRPr="001B66E3" w14:paraId="1B4CBABC" w14:textId="671DDAE8" w:rsidTr="0099705D">
        <w:tc>
          <w:tcPr>
            <w:tcW w:w="8300" w:type="dxa"/>
          </w:tcPr>
          <w:p w14:paraId="3A172C37" w14:textId="04919858" w:rsidR="0099705D" w:rsidRPr="001B66E3" w:rsidRDefault="0099705D" w:rsidP="001B66E3">
            <w:pPr>
              <w:spacing w:before="120" w:line="480" w:lineRule="exact"/>
              <w:ind w:left="246"/>
              <w:jc w:val="lowKashida"/>
              <w:rPr>
                <w:rFonts w:cs="Traditional Arabic"/>
                <w:sz w:val="34"/>
                <w:szCs w:val="34"/>
                <w:rtl/>
              </w:rPr>
            </w:pPr>
            <w:r w:rsidRPr="001B66E3">
              <w:rPr>
                <w:rFonts w:cs="Traditional Arabic" w:hint="cs"/>
                <w:sz w:val="34"/>
                <w:szCs w:val="34"/>
                <w:rtl/>
              </w:rPr>
              <w:t>نماذج من مخطوطات الحافظ ابن رجب الحنبلي.....................</w:t>
            </w:r>
          </w:p>
        </w:tc>
      </w:tr>
    </w:tbl>
    <w:p w14:paraId="69A48C12" w14:textId="77777777" w:rsidR="000D4E99" w:rsidRPr="001B66E3" w:rsidRDefault="000D4E99" w:rsidP="000D4E99">
      <w:pPr>
        <w:spacing w:line="320" w:lineRule="exact"/>
        <w:jc w:val="lowKashida"/>
        <w:rPr>
          <w:rFonts w:cs="Traditional Arabic"/>
          <w:sz w:val="34"/>
          <w:szCs w:val="34"/>
          <w:rtl/>
        </w:rPr>
      </w:pPr>
    </w:p>
    <w:p w14:paraId="689E7D35" w14:textId="77777777" w:rsidR="000D4E99" w:rsidRPr="001B66E3" w:rsidRDefault="000D4E99" w:rsidP="000D4E99">
      <w:pPr>
        <w:rPr>
          <w:rFonts w:cs="Traditional Arabic"/>
          <w:sz w:val="34"/>
          <w:szCs w:val="34"/>
        </w:rPr>
      </w:pPr>
    </w:p>
    <w:sectPr w:rsidR="000D4E99" w:rsidRPr="001B66E3" w:rsidSect="00912FD9">
      <w:headerReference w:type="default" r:id="rId12"/>
      <w:footerReference w:type="default" r:id="rId13"/>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fnl" w:initials="k">
    <w:p w14:paraId="604F48B1" w14:textId="77777777" w:rsidR="0099705D" w:rsidRDefault="0099705D" w:rsidP="000D4E99">
      <w:pPr>
        <w:pStyle w:val="ac"/>
        <w:rPr>
          <w:rtl/>
        </w:rPr>
      </w:pPr>
      <w:r>
        <w:rPr>
          <w:rtl/>
        </w:rPr>
        <w:fldChar w:fldCharType="begin"/>
      </w:r>
      <w:r>
        <w:instrText>PAGE \# "'</w:instrText>
      </w:r>
      <w:r>
        <w:rPr>
          <w:rFonts w:cs="Times New Roman"/>
          <w:rtl/>
        </w:rPr>
        <w:instrText>صفحة</w:instrText>
      </w:r>
      <w:r>
        <w:instrText>: '#'</w:instrText>
      </w:r>
      <w:r>
        <w:br/>
        <w:instrText>'"</w:instrText>
      </w:r>
      <w:r>
        <w:rPr>
          <w:rStyle w:val="ab"/>
          <w:rtl/>
        </w:rPr>
        <w:instrText xml:space="preserve">  </w:instrText>
      </w:r>
      <w:r>
        <w:rPr>
          <w:rtl/>
        </w:rPr>
        <w:fldChar w:fldCharType="end"/>
      </w:r>
      <w:r>
        <w:rPr>
          <w:rStyle w:val="ab"/>
          <w:rtl/>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4F48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AFC38" w14:textId="77777777" w:rsidR="0099705D" w:rsidRDefault="0099705D" w:rsidP="000D4E99">
      <w:pPr>
        <w:spacing w:after="0" w:line="240" w:lineRule="auto"/>
      </w:pPr>
      <w:r>
        <w:separator/>
      </w:r>
    </w:p>
  </w:endnote>
  <w:endnote w:type="continuationSeparator" w:id="0">
    <w:p w14:paraId="7B924C5D" w14:textId="77777777" w:rsidR="0099705D" w:rsidRDefault="0099705D" w:rsidP="000D4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كبير 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جديد 6">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جديد 13 اسود">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0C90" w14:textId="77777777" w:rsidR="00FF541D" w:rsidRPr="00EF471B" w:rsidRDefault="00FF541D" w:rsidP="00FF541D">
    <w:pPr>
      <w:jc w:val="right"/>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14:paraId="28AB73B3" w14:textId="77777777" w:rsidR="00AC2040" w:rsidRDefault="00AC2040">
    <w:pPr>
      <w:pStyle w:val="a8"/>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9ECF" w14:textId="77777777" w:rsidR="0099705D" w:rsidRDefault="0099705D" w:rsidP="000D4E99">
      <w:pPr>
        <w:spacing w:after="0" w:line="240" w:lineRule="auto"/>
      </w:pPr>
      <w:r>
        <w:separator/>
      </w:r>
    </w:p>
  </w:footnote>
  <w:footnote w:type="continuationSeparator" w:id="0">
    <w:p w14:paraId="440D6663" w14:textId="77777777" w:rsidR="0099705D" w:rsidRDefault="0099705D" w:rsidP="000D4E99">
      <w:pPr>
        <w:spacing w:after="0" w:line="240" w:lineRule="auto"/>
      </w:pPr>
      <w:r>
        <w:continuationSeparator/>
      </w:r>
    </w:p>
  </w:footnote>
  <w:footnote w:id="1">
    <w:p w14:paraId="6D49EDDC"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1(1) هما الشيخ عبدالله بن عبدالعزيز بن عقيل رئيس اللجنة الدائمة بمجلس القضاء الأعلى سابقاً ، والشيخ حماد بن محمد الأنصاري ـ رحمه الله ـ محدث المدينة ، وغيرهما . </w:t>
      </w:r>
    </w:p>
    <w:p w14:paraId="4836F5B3" w14:textId="77777777" w:rsidR="0099705D" w:rsidRPr="002A3F34" w:rsidRDefault="0099705D" w:rsidP="000D4E99">
      <w:pPr>
        <w:pStyle w:val="a5"/>
        <w:jc w:val="lowKashida"/>
        <w:rPr>
          <w:sz w:val="28"/>
          <w:szCs w:val="28"/>
          <w:rtl/>
        </w:rPr>
      </w:pPr>
    </w:p>
  </w:footnote>
  <w:footnote w:id="2">
    <w:p w14:paraId="7F7CB9B4" w14:textId="77777777" w:rsidR="0099705D" w:rsidRPr="002A3F34" w:rsidRDefault="0099705D" w:rsidP="000D4E99">
      <w:pPr>
        <w:pStyle w:val="a5"/>
        <w:spacing w:line="300" w:lineRule="exact"/>
        <w:ind w:left="426" w:hanging="427"/>
        <w:jc w:val="lowKashida"/>
        <w:rPr>
          <w:sz w:val="28"/>
          <w:szCs w:val="28"/>
          <w:rtl/>
        </w:rPr>
      </w:pPr>
      <w:r w:rsidRPr="002A3F34">
        <w:rPr>
          <w:rFonts w:hint="cs"/>
          <w:sz w:val="28"/>
          <w:szCs w:val="28"/>
          <w:rtl/>
        </w:rPr>
        <w:t>1(1)  الإمام الذهبي : هو الإمام العلامة مؤرخ الإسلام شمس الدين أبو عبدالله محمد بن أحمد ابن عثمان بن قايماز بن عبدالله التركماني الفارقي الدمشقي الشهير بالذهبي ، المولود سنة 673هـ ، والمتوفى سنة 748هـ .</w:t>
      </w:r>
    </w:p>
    <w:p w14:paraId="6EED1AE2"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 xml:space="preserve">صاحب التصانيف الذائعة الصيت ، ومن أكبرها : "تاريخ الإسلام الكبير" ، و "سير أعلام النبلاء" ، و "ميزان الاعتدال" وغيرها من المعاجم والدواوين والتصانيف التي تبين عن علمه وحفظه وإمامته وعلو شأنه . </w:t>
      </w:r>
    </w:p>
    <w:p w14:paraId="192D50E8"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 xml:space="preserve">تتلمذ على : الحافظ أبي الحجاج المزي ( 654-742هـ ) وعلى أبي محمد القاسم البرزالي ( 665-739هـ ) ، وعلى الشيخ تقي الدين أحمد بن تيمية الحراني </w:t>
      </w:r>
      <w:r w:rsidRPr="002A3F34">
        <w:rPr>
          <w:sz w:val="28"/>
          <w:szCs w:val="28"/>
          <w:rtl/>
        </w:rPr>
        <w:br/>
      </w:r>
      <w:r w:rsidRPr="002A3F34">
        <w:rPr>
          <w:rFonts w:hint="cs"/>
          <w:sz w:val="28"/>
          <w:szCs w:val="28"/>
          <w:rtl/>
        </w:rPr>
        <w:t>( 661-728هـ ) .</w:t>
      </w:r>
    </w:p>
    <w:p w14:paraId="7A85910B"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وكتاب الذيل هذا وصلنا مخطوطاً مضمناً تراجم جماعة من العلماء والفضلاء وغيرهم ، من بداية القرن الثامن الهجري إلى قرب منتصفه تقريباً .</w:t>
      </w:r>
    </w:p>
    <w:p w14:paraId="711A5F1C"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فجاء في أوله : " بسم الله الرحمن الرحيم ، اللهم صل على أشرف خلقك سيدنا محمد وآله وسلم ، أخبرني غير واحد مشافهة وكتابة ، عن الإمام الحافظ الكبير شمس الدين أبي عبدالله محمد بن أحمد بن عثمان بن قايماز رحمة الله تعالى عليه ؛ قال : هذا مجلد ملحق " تاريخ الإسلام " شبه الذيل عليه ، فيه نحو من أربعين سنة ، أولها سنة إحدى وسبع مائة ... " . وفي آخره : " ... تم ذيل كتاب " تاريخ الإسلام وطبقات المشاهير والأعلام " ... " .</w:t>
      </w:r>
    </w:p>
    <w:p w14:paraId="1BBFA8CA"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 xml:space="preserve">وكاتبه كما في آخره هو عبدالقادر بن عبدالوهاب بن عبدالمؤمن القرشي . </w:t>
      </w:r>
    </w:p>
    <w:p w14:paraId="22BB0B5A" w14:textId="77777777" w:rsidR="0099705D" w:rsidRPr="002A3F34" w:rsidRDefault="0099705D" w:rsidP="000D4E99">
      <w:pPr>
        <w:pStyle w:val="a5"/>
        <w:spacing w:line="300" w:lineRule="exact"/>
        <w:ind w:left="425"/>
        <w:jc w:val="lowKashida"/>
        <w:rPr>
          <w:sz w:val="28"/>
          <w:szCs w:val="28"/>
          <w:rtl/>
        </w:rPr>
      </w:pPr>
      <w:r w:rsidRPr="002A3F34">
        <w:rPr>
          <w:rFonts w:hint="cs"/>
          <w:sz w:val="28"/>
          <w:szCs w:val="28"/>
          <w:rtl/>
        </w:rPr>
        <w:t>وذكر أنه فرغ من نسخها تجاه الكعبة المشرفة في 25 صفر سنة 874هـ . وهي محفوظة بجامعة ليدن بهولندا تحت رقم 320 . والنسخة خطها حسن منقوط غالباً في 116 ورقة ، في كل ورقة صفحتان ، وفي كل صفحة 27 سطراً ، ومتوسط ما في كل سطر عشر كلمات ، وفيها تصحيحات وحواش قليلة ، وللكتاب نسخة خطية أخرى في جامعة الإمام برقم 4100 عن الأصل بمكتبة تشستربتي بدبلن بأيرلندا في 143 ورقة ، مكتوبة في حياة المؤلف سنة 743هـ ، ومقروءة عليه ، ولكنها مخرومة من أولها ، وترجمة الشيخ فيها من ( 85-87 ) ، ولا فرق يذكر بين النسختين ، وكلا الترجمتين موجودتان في المقدمة بتمامهما . علماً بأن رؤوس العناوين من تصرفي .</w:t>
      </w:r>
    </w:p>
  </w:footnote>
  <w:footnote w:id="3">
    <w:p w14:paraId="7CAF377C"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الكلمة في الأصل غير واضحة ، ويمكن أن تقرأ : " الفران " ؛ بفاء ونون ، أو : </w:t>
      </w:r>
      <w:r w:rsidRPr="002A3F34">
        <w:rPr>
          <w:sz w:val="28"/>
          <w:szCs w:val="28"/>
          <w:rtl/>
        </w:rPr>
        <w:br/>
      </w:r>
      <w:r w:rsidRPr="002A3F34">
        <w:rPr>
          <w:rFonts w:hint="cs"/>
          <w:sz w:val="28"/>
          <w:szCs w:val="28"/>
          <w:rtl/>
        </w:rPr>
        <w:t xml:space="preserve">" الغران " ؛ بغين ونون . </w:t>
      </w:r>
    </w:p>
  </w:footnote>
  <w:footnote w:id="4">
    <w:p w14:paraId="68F08E4D" w14:textId="77777777" w:rsidR="0099705D" w:rsidRPr="002A3F34" w:rsidRDefault="0099705D" w:rsidP="000D4E99">
      <w:pPr>
        <w:pStyle w:val="a5"/>
        <w:ind w:left="426" w:hanging="426"/>
        <w:jc w:val="lowKashida"/>
        <w:rPr>
          <w:sz w:val="28"/>
          <w:szCs w:val="28"/>
          <w:rtl/>
        </w:rPr>
      </w:pPr>
      <w:r w:rsidRPr="002A3F34">
        <w:rPr>
          <w:rFonts w:hint="cs"/>
          <w:sz w:val="28"/>
          <w:szCs w:val="28"/>
          <w:rtl/>
        </w:rPr>
        <w:t>(2)  هو الشيخ زين الدين أحمد بن عبدالدائم بن نعمة المقدسي ( 575-668هـ ) ، سمع عليه الشيخ " جزء ابن عرفة " كله وغيره .</w:t>
      </w:r>
    </w:p>
    <w:p w14:paraId="6F8FFC5B" w14:textId="77777777" w:rsidR="0099705D" w:rsidRPr="002A3F34" w:rsidRDefault="0099705D" w:rsidP="000D4E99">
      <w:pPr>
        <w:pStyle w:val="a5"/>
        <w:ind w:left="426"/>
        <w:jc w:val="lowKashida"/>
        <w:rPr>
          <w:sz w:val="28"/>
          <w:szCs w:val="28"/>
          <w:rtl/>
        </w:rPr>
      </w:pPr>
      <w:r w:rsidRPr="002A3F34">
        <w:rPr>
          <w:rFonts w:hint="cs"/>
          <w:sz w:val="28"/>
          <w:szCs w:val="28"/>
          <w:rtl/>
        </w:rPr>
        <w:t>وابن عبدالدائم هو مسند الشام ، صرح الشيخ بالسماع منه سنة 667هـ في " الفتاوى " ( 18/77 ) .</w:t>
      </w:r>
    </w:p>
  </w:footnote>
  <w:footnote w:id="5">
    <w:p w14:paraId="01D12DD7" w14:textId="77777777" w:rsidR="0099705D" w:rsidRPr="002A3F34" w:rsidRDefault="0099705D" w:rsidP="000D4E99">
      <w:pPr>
        <w:pStyle w:val="a5"/>
        <w:ind w:left="426" w:hanging="426"/>
        <w:jc w:val="lowKashida"/>
        <w:rPr>
          <w:sz w:val="28"/>
          <w:szCs w:val="28"/>
          <w:rtl/>
        </w:rPr>
      </w:pPr>
      <w:r w:rsidRPr="002A3F34">
        <w:rPr>
          <w:rFonts w:hint="cs"/>
          <w:sz w:val="28"/>
          <w:szCs w:val="28"/>
          <w:rtl/>
        </w:rPr>
        <w:t>(3)  هو الشيخ تقي الدين إسماعيل بن إبراهيم بن أبي اليُسر التنوخي المسنِد ( 589-</w:t>
      </w:r>
      <w:r w:rsidRPr="002A3F34">
        <w:rPr>
          <w:sz w:val="28"/>
          <w:szCs w:val="28"/>
          <w:rtl/>
        </w:rPr>
        <w:br/>
      </w:r>
      <w:r w:rsidRPr="002A3F34">
        <w:rPr>
          <w:rFonts w:hint="cs"/>
          <w:sz w:val="28"/>
          <w:szCs w:val="28"/>
          <w:rtl/>
        </w:rPr>
        <w:t xml:space="preserve">672هـ ) ، صرح الشيخ بالسماع منه سنة 669هـ في " الفتاوى " ( 18/79 ) في </w:t>
      </w:r>
      <w:r w:rsidRPr="002A3F34">
        <w:rPr>
          <w:sz w:val="28"/>
          <w:szCs w:val="28"/>
          <w:rtl/>
        </w:rPr>
        <w:br/>
      </w:r>
      <w:r w:rsidRPr="002A3F34">
        <w:rPr>
          <w:rFonts w:hint="cs"/>
          <w:sz w:val="28"/>
          <w:szCs w:val="28"/>
          <w:rtl/>
        </w:rPr>
        <w:t xml:space="preserve">" الأحاديث الأربعين " له . </w:t>
      </w:r>
    </w:p>
  </w:footnote>
  <w:footnote w:id="6">
    <w:p w14:paraId="50D85178"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(4)  هو الشيخ كمال الدين عبدالرحيم بن عبدالملك بن يوسف بن قدامة المقدسي المسنِد </w:t>
      </w:r>
      <w:r w:rsidRPr="002A3F34">
        <w:rPr>
          <w:sz w:val="28"/>
          <w:szCs w:val="28"/>
          <w:rtl/>
        </w:rPr>
        <w:br/>
      </w:r>
      <w:r w:rsidRPr="002A3F34">
        <w:rPr>
          <w:rFonts w:hint="cs"/>
          <w:sz w:val="28"/>
          <w:szCs w:val="28"/>
          <w:rtl/>
        </w:rPr>
        <w:t>( 598-680هـ ) ، سمع منه الشيخ كما في " الفتاوى " ( 18/106 ) سنة 680هـ . =</w:t>
      </w:r>
    </w:p>
    <w:p w14:paraId="15BA4390" w14:textId="77777777" w:rsidR="0099705D" w:rsidRPr="002A3F34" w:rsidRDefault="0099705D" w:rsidP="000D4E99">
      <w:pPr>
        <w:pStyle w:val="a5"/>
        <w:ind w:left="426" w:hanging="426"/>
        <w:jc w:val="lowKashida"/>
        <w:rPr>
          <w:sz w:val="28"/>
          <w:szCs w:val="28"/>
          <w:rtl/>
        </w:rPr>
      </w:pPr>
      <w:r w:rsidRPr="002A3F34">
        <w:rPr>
          <w:rFonts w:hint="cs"/>
          <w:sz w:val="28"/>
          <w:szCs w:val="28"/>
          <w:rtl/>
        </w:rPr>
        <w:t>=    وربما هو كمال الدين عبدالعزيز بن عبدالله بن شبل الدمشقي المسنِد (589-672هـ) ، سمع منه الشيخ سنة 669هـ بجامع دمشق ، كما في " الفتاوى " ( 18/78 ) .</w:t>
      </w:r>
    </w:p>
  </w:footnote>
  <w:footnote w:id="7">
    <w:p w14:paraId="25BEA310"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المسند زين الدين أحمد بن أبي الخير سلامة بن إبراهيم بن الحداد الدمشقي </w:t>
      </w:r>
      <w:r w:rsidRPr="002A3F34">
        <w:rPr>
          <w:sz w:val="28"/>
          <w:szCs w:val="28"/>
          <w:rtl/>
        </w:rPr>
        <w:br/>
      </w:r>
      <w:r w:rsidRPr="002A3F34">
        <w:rPr>
          <w:rFonts w:hint="cs"/>
          <w:sz w:val="28"/>
          <w:szCs w:val="28"/>
          <w:rtl/>
        </w:rPr>
        <w:t xml:space="preserve">( 609-678هـ ) ، قرأ الشيخ عليه سنة 675هـ ؛ كما في " الفتاوى " </w:t>
      </w:r>
      <w:r w:rsidRPr="002A3F34">
        <w:rPr>
          <w:sz w:val="28"/>
          <w:szCs w:val="28"/>
          <w:rtl/>
        </w:rPr>
        <w:br/>
      </w:r>
      <w:r w:rsidRPr="002A3F34">
        <w:rPr>
          <w:rFonts w:hint="cs"/>
          <w:sz w:val="28"/>
          <w:szCs w:val="28"/>
          <w:rtl/>
        </w:rPr>
        <w:t>( 18/91-92 ) .</w:t>
      </w:r>
    </w:p>
  </w:footnote>
  <w:footnote w:id="8">
    <w:p w14:paraId="1D8255AF"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هو الشيخ المسند أبو زكريا يحيى بن أبي منصور بن الصيرفي الحراني ، المتوفى </w:t>
      </w:r>
      <w:r w:rsidRPr="002A3F34">
        <w:rPr>
          <w:sz w:val="28"/>
          <w:szCs w:val="28"/>
          <w:rtl/>
        </w:rPr>
        <w:br/>
      </w:r>
      <w:r w:rsidRPr="002A3F34">
        <w:rPr>
          <w:rFonts w:hint="cs"/>
          <w:sz w:val="28"/>
          <w:szCs w:val="28"/>
          <w:rtl/>
        </w:rPr>
        <w:t>سنة 678هـ ، قَرأ الشيخ عليه سنة 668هـ ؛ كما في " الفتاوى " ( 18/85 ) .</w:t>
      </w:r>
    </w:p>
  </w:footnote>
  <w:footnote w:id="9">
    <w:p w14:paraId="2C1DEF3F"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(3)  هو الشيخ القاضي المسند شمس الدين عبدالرحمن بن أبي عمر محمد بن أحمد بن </w:t>
      </w:r>
      <w:r w:rsidRPr="002A3F34">
        <w:rPr>
          <w:sz w:val="28"/>
          <w:szCs w:val="28"/>
          <w:rtl/>
        </w:rPr>
        <w:br/>
      </w:r>
      <w:r w:rsidRPr="002A3F34">
        <w:rPr>
          <w:rFonts w:hint="cs"/>
          <w:sz w:val="28"/>
          <w:szCs w:val="28"/>
          <w:rtl/>
        </w:rPr>
        <w:t xml:space="preserve">محمد بن قدامَة المقدسي الحنبلي ( 568-682هـ ) ، سمع منه الشيخ سنة 667هـ بجبل قاسيون ؛ كما في " الفتاوى " ( 18/95-96 ) . </w:t>
      </w:r>
    </w:p>
  </w:footnote>
  <w:footnote w:id="10">
    <w:p w14:paraId="1370011B" w14:textId="77777777" w:rsidR="0099705D" w:rsidRPr="002A3F34" w:rsidRDefault="0099705D" w:rsidP="000D4E99">
      <w:pPr>
        <w:pStyle w:val="a5"/>
        <w:ind w:left="426" w:hanging="426"/>
        <w:jc w:val="lowKashida"/>
        <w:rPr>
          <w:sz w:val="28"/>
          <w:szCs w:val="28"/>
          <w:rtl/>
        </w:rPr>
      </w:pPr>
      <w:r w:rsidRPr="002A3F34">
        <w:rPr>
          <w:rFonts w:hint="cs"/>
          <w:sz w:val="28"/>
          <w:szCs w:val="28"/>
          <w:rtl/>
        </w:rPr>
        <w:t>(4)  هو الشيخ العدل المسند أبو محمد القاسم بن أبي بكر بن قاسم بن غنيمة الإربلي ( 595-680هـ ) ، سمع منه الشيخ في سنة 677هـ ؛ كما في " الفتاوى " ( 18/92-93 ) .</w:t>
      </w:r>
    </w:p>
  </w:footnote>
  <w:footnote w:id="11">
    <w:p w14:paraId="4AE72BA5"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(5)  هو الشيخ المسند أبو الغنائم المسلم بن محمد بن مسلم بن علان القيسي </w:t>
      </w:r>
      <w:r w:rsidRPr="002A3F34">
        <w:rPr>
          <w:sz w:val="28"/>
          <w:szCs w:val="28"/>
          <w:rtl/>
        </w:rPr>
        <w:br/>
      </w:r>
      <w:r w:rsidRPr="002A3F34">
        <w:rPr>
          <w:rFonts w:hint="cs"/>
          <w:sz w:val="28"/>
          <w:szCs w:val="28"/>
          <w:rtl/>
        </w:rPr>
        <w:t xml:space="preserve">( 594-680هـ ) ، سمع منه الشيخ في سنة 680هـ ؛ كما في " الفتاوى " </w:t>
      </w:r>
      <w:r w:rsidRPr="002A3F34">
        <w:rPr>
          <w:sz w:val="28"/>
          <w:szCs w:val="28"/>
          <w:rtl/>
        </w:rPr>
        <w:br/>
      </w:r>
      <w:r w:rsidRPr="002A3F34">
        <w:rPr>
          <w:rFonts w:hint="cs"/>
          <w:sz w:val="28"/>
          <w:szCs w:val="28"/>
          <w:rtl/>
        </w:rPr>
        <w:t>( 18/97-98 ) .</w:t>
      </w:r>
    </w:p>
  </w:footnote>
  <w:footnote w:id="12">
    <w:p w14:paraId="218233AF"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(6) قال ابن عبدالهادي في " العقود الدرية " ( ص4 ) : " ... وخلق كثير ، وشيوخه </w:t>
      </w:r>
      <w:r w:rsidRPr="002A3F34">
        <w:rPr>
          <w:sz w:val="28"/>
          <w:szCs w:val="28"/>
          <w:rtl/>
        </w:rPr>
        <w:br/>
      </w:r>
      <w:r w:rsidRPr="002A3F34">
        <w:rPr>
          <w:rFonts w:hint="cs"/>
          <w:sz w:val="28"/>
          <w:szCs w:val="28"/>
          <w:rtl/>
        </w:rPr>
        <w:t xml:space="preserve">الذين سمع منهم أكثر من مائتي شيخ ، وسمع " مسند الإمام أحمد بن حنبل " </w:t>
      </w:r>
      <w:r w:rsidRPr="002A3F34">
        <w:rPr>
          <w:sz w:val="28"/>
          <w:szCs w:val="28"/>
          <w:rtl/>
        </w:rPr>
        <w:br/>
      </w:r>
      <w:r w:rsidRPr="002A3F34">
        <w:rPr>
          <w:rFonts w:hint="cs"/>
          <w:sz w:val="28"/>
          <w:szCs w:val="28"/>
          <w:rtl/>
        </w:rPr>
        <w:t xml:space="preserve">مرات ، وسمع الكتب الستة الكبار والأجزاء ، ومن مسموعاته " معجم الطبراني </w:t>
      </w:r>
      <w:r w:rsidRPr="002A3F34">
        <w:rPr>
          <w:sz w:val="28"/>
          <w:szCs w:val="28"/>
          <w:rtl/>
        </w:rPr>
        <w:br/>
      </w:r>
      <w:r w:rsidRPr="002A3F34">
        <w:rPr>
          <w:rFonts w:hint="cs"/>
          <w:sz w:val="28"/>
          <w:szCs w:val="28"/>
          <w:rtl/>
        </w:rPr>
        <w:t>الكبير " ... وهذا كله وهو ابن بضع عشرة سنة ؛ فانبهر أهل دمشق من فرط ذكائه ، وسيلان ذهنه ، وقوة حافظته ، وسرعة إدراكه " إ . هـ .</w:t>
      </w:r>
    </w:p>
    <w:p w14:paraId="1B0572C7"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وبالمناسبة ؛ فإن " الأربعين حديثاً " لشيخ الإسلام ابن تيمية رواها عن واحد وأربعين شيخاً وشيخة ، وقد رواها عنه تلميذه صاحب ترجمتنا هذه الإمام الذهبي وهي في </w:t>
      </w:r>
      <w:r w:rsidRPr="002A3F34">
        <w:rPr>
          <w:sz w:val="28"/>
          <w:szCs w:val="28"/>
          <w:rtl/>
        </w:rPr>
        <w:br/>
      </w:r>
      <w:r w:rsidRPr="002A3F34">
        <w:rPr>
          <w:rFonts w:hint="cs"/>
          <w:sz w:val="28"/>
          <w:szCs w:val="28"/>
          <w:rtl/>
        </w:rPr>
        <w:t>" مجموع الفتاوى " كاملة ( 18/76-121 ) .                                       =</w:t>
      </w:r>
    </w:p>
    <w:p w14:paraId="3B110A98" w14:textId="77777777" w:rsidR="0099705D" w:rsidRPr="002A3F34" w:rsidRDefault="0099705D" w:rsidP="000D4E99">
      <w:pPr>
        <w:pStyle w:val="a5"/>
        <w:spacing w:line="360" w:lineRule="exact"/>
        <w:ind w:left="425" w:hanging="425"/>
        <w:jc w:val="lowKashida"/>
        <w:rPr>
          <w:sz w:val="28"/>
          <w:szCs w:val="28"/>
          <w:rtl/>
        </w:rPr>
      </w:pPr>
      <w:r w:rsidRPr="002A3F34">
        <w:rPr>
          <w:rFonts w:hint="cs"/>
          <w:sz w:val="28"/>
          <w:szCs w:val="28"/>
          <w:rtl/>
        </w:rPr>
        <w:t xml:space="preserve">=    </w:t>
      </w:r>
      <w:r w:rsidRPr="002A3F34">
        <w:rPr>
          <w:rFonts w:hint="cs"/>
          <w:b/>
          <w:bCs/>
          <w:sz w:val="28"/>
          <w:szCs w:val="28"/>
          <w:rtl/>
        </w:rPr>
        <w:t>وقد وقع لي رواية " صحيح البخاري " من طريق شيخ الإسلام ابن تيمية وأئمة الدعوة السلفية من بعده :</w:t>
      </w:r>
      <w:r w:rsidRPr="002A3F34">
        <w:rPr>
          <w:rFonts w:hint="cs"/>
          <w:sz w:val="28"/>
          <w:szCs w:val="28"/>
          <w:rtl/>
        </w:rPr>
        <w:t xml:space="preserve"> </w:t>
      </w:r>
    </w:p>
    <w:p w14:paraId="17D03BF1" w14:textId="77777777" w:rsidR="0099705D" w:rsidRPr="002A3F34" w:rsidRDefault="0099705D" w:rsidP="000D4E99">
      <w:pPr>
        <w:pStyle w:val="a5"/>
        <w:spacing w:line="360" w:lineRule="exact"/>
        <w:ind w:left="425" w:hanging="425"/>
        <w:jc w:val="lowKashida"/>
        <w:rPr>
          <w:sz w:val="28"/>
          <w:szCs w:val="28"/>
          <w:rtl/>
        </w:rPr>
      </w:pPr>
      <w:r w:rsidRPr="002A3F34">
        <w:rPr>
          <w:rFonts w:hint="cs"/>
          <w:sz w:val="28"/>
          <w:szCs w:val="28"/>
          <w:rtl/>
        </w:rPr>
        <w:tab/>
        <w:t xml:space="preserve">فقد أخبرني الشيخ أبو محمد بديع الدين الراشدي السندي بها إجازة، أخبرني أبو محمد عبدالحق الهاشمي المكي ، أخبرنا أحمد بن عبدالله بن سالم البغدادي ، عن عبدالرحمن ابن حسن ، عن جده شيخ الإسلام محمد بن عبدالوهاب ، عن عبدالله بن إبراهيم بن سيف النجدي المدني ، عن عبد القادر التغلبي ، عن عبدالباقي ، عن أحمد الوفائي ، عن موسى الحجازي ، عن أحمد الشويكي ، عن العسكري ، عن الحافظ عبدالرحمن بن رجب الحنبلي ، عن الحافظ شمس الدين ابن القيم ، عن الحافظ شيخ الإسلام تقي الدين ابن تيمية الحراني ، عن الحافظ الفخر ابن البخاري ، عن أبي ذر الهروي المالكي ، عن شيوخه الثلاثة : المستملي والسرخسي والكشميهني ، عن محمد بن يوسف </w:t>
      </w:r>
      <w:r w:rsidRPr="002A3F34">
        <w:rPr>
          <w:sz w:val="28"/>
          <w:szCs w:val="28"/>
          <w:rtl/>
        </w:rPr>
        <w:br/>
      </w:r>
      <w:r w:rsidRPr="002A3F34">
        <w:rPr>
          <w:rFonts w:hint="cs"/>
          <w:sz w:val="28"/>
          <w:szCs w:val="28"/>
          <w:rtl/>
        </w:rPr>
        <w:t xml:space="preserve">الفربري ، عن الإمام صاحب " الصحيح " أبي عبدالله محمد بن إسماعيل البخاري ، رحم الله الجميع ، ورفع درجتهم . </w:t>
      </w:r>
    </w:p>
  </w:footnote>
  <w:footnote w:id="13">
    <w:p w14:paraId="2A985469" w14:textId="77777777" w:rsidR="0099705D" w:rsidRPr="002A3F34" w:rsidRDefault="0099705D" w:rsidP="000D4E99">
      <w:pPr>
        <w:pStyle w:val="a5"/>
        <w:spacing w:line="360" w:lineRule="exact"/>
        <w:ind w:left="425" w:hanging="425"/>
        <w:jc w:val="lowKashida"/>
        <w:rPr>
          <w:sz w:val="28"/>
          <w:szCs w:val="28"/>
          <w:rtl/>
        </w:rPr>
      </w:pPr>
      <w:r w:rsidRPr="002A3F34">
        <w:rPr>
          <w:rFonts w:hint="cs"/>
          <w:sz w:val="28"/>
          <w:szCs w:val="28"/>
          <w:rtl/>
        </w:rPr>
        <w:t xml:space="preserve">(1)  بل ذكروا أنه يستظهر " مسند الإمام أحمد بن حنبل " الذي يحوي قريباً من ثلاثين ألف </w:t>
      </w:r>
      <w:r w:rsidRPr="002A3F34">
        <w:rPr>
          <w:sz w:val="28"/>
          <w:szCs w:val="28"/>
          <w:rtl/>
        </w:rPr>
        <w:br/>
      </w:r>
      <w:r w:rsidRPr="002A3F34">
        <w:rPr>
          <w:rFonts w:hint="cs"/>
          <w:sz w:val="28"/>
          <w:szCs w:val="28"/>
          <w:rtl/>
        </w:rPr>
        <w:t>حديث ، وهذا ليس كثيراً عليه ؛ فقد قال ابن سيد الناس في وصف علمه : " ... وكاد يستوعب السنن والآثار حفظاً ... " ( العقود الدرية ، ص 9 ) .</w:t>
      </w:r>
    </w:p>
    <w:p w14:paraId="30EAFB0A" w14:textId="77777777" w:rsidR="0099705D" w:rsidRPr="002A3F34" w:rsidRDefault="0099705D" w:rsidP="000D4E99">
      <w:pPr>
        <w:pStyle w:val="a5"/>
        <w:ind w:left="426" w:hanging="426"/>
        <w:jc w:val="lowKashida"/>
        <w:rPr>
          <w:sz w:val="28"/>
          <w:szCs w:val="28"/>
          <w:rtl/>
        </w:rPr>
      </w:pPr>
      <w:r w:rsidRPr="002A3F34">
        <w:rPr>
          <w:rFonts w:hint="cs"/>
          <w:sz w:val="28"/>
          <w:szCs w:val="28"/>
          <w:rtl/>
        </w:rPr>
        <w:tab/>
        <w:t>ومن طالع تراجمه المنثورة في كتب أصحابه وتلاميذه ؛ رأى ما قلت قليلاً .</w:t>
      </w:r>
    </w:p>
  </w:footnote>
  <w:footnote w:id="14">
    <w:p w14:paraId="41AD7FA1" w14:textId="77777777" w:rsidR="0099705D" w:rsidRPr="002A3F34" w:rsidRDefault="0099705D" w:rsidP="000D4E99">
      <w:pPr>
        <w:pStyle w:val="a5"/>
        <w:jc w:val="lowKashida"/>
        <w:rPr>
          <w:sz w:val="28"/>
          <w:szCs w:val="28"/>
          <w:rtl/>
        </w:rPr>
      </w:pPr>
      <w:r w:rsidRPr="002A3F34">
        <w:rPr>
          <w:rFonts w:hint="cs"/>
          <w:sz w:val="28"/>
          <w:szCs w:val="28"/>
          <w:rtl/>
        </w:rPr>
        <w:t>(1)  وردت في أصل المخطوط ( فتاويه ) وأثبتنا الصحيح لغة .</w:t>
      </w:r>
    </w:p>
  </w:footnote>
  <w:footnote w:id="15">
    <w:p w14:paraId="38062AE4" w14:textId="77777777" w:rsidR="0099705D" w:rsidRPr="002A3F34" w:rsidRDefault="0099705D" w:rsidP="000D4E99">
      <w:pPr>
        <w:pStyle w:val="a5"/>
        <w:ind w:left="426" w:hanging="426"/>
        <w:jc w:val="lowKashida"/>
        <w:rPr>
          <w:sz w:val="28"/>
          <w:szCs w:val="28"/>
          <w:rtl/>
        </w:rPr>
      </w:pPr>
      <w:r w:rsidRPr="002A3F34">
        <w:rPr>
          <w:rFonts w:hint="cs"/>
          <w:sz w:val="28"/>
          <w:szCs w:val="28"/>
          <w:rtl/>
        </w:rPr>
        <w:t>(2)  مؤلفات شيخ الإسلام هي من الكثرة والانتشار ، حتى قال تلميذه الملازم له الإمام ابن القيم : " ... إني عجزت عن حصرها وتعدادها ..." ( رسالة في أسماء مؤلفات ابن تيمية ، ص 9 ) .</w:t>
      </w:r>
    </w:p>
    <w:p w14:paraId="5FA839C7"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وكل من حاول جمع ما يجد لا يستطيع الاستيعاب ؛ فهذا ابن القيم ، وابن عبدالهادي ، والصلاح الصفدي ، وابن رجب ، وكل من جمع شيئاً منها ؛ فإنه قد فاته أشياء ذكرها غيره . والسبب في ذلك : </w:t>
      </w:r>
    </w:p>
    <w:p w14:paraId="53BD7609" w14:textId="77777777" w:rsidR="0099705D" w:rsidRPr="002A3F34" w:rsidRDefault="0099705D" w:rsidP="000D4E99">
      <w:pPr>
        <w:pStyle w:val="a5"/>
        <w:numPr>
          <w:ilvl w:val="0"/>
          <w:numId w:val="3"/>
        </w:numPr>
        <w:tabs>
          <w:tab w:val="clear" w:pos="885"/>
          <w:tab w:val="num" w:pos="786"/>
        </w:tabs>
        <w:ind w:left="786" w:right="0"/>
        <w:jc w:val="lowKashida"/>
        <w:rPr>
          <w:sz w:val="28"/>
          <w:szCs w:val="28"/>
        </w:rPr>
      </w:pPr>
      <w:r w:rsidRPr="002A3F34">
        <w:rPr>
          <w:rFonts w:hint="cs"/>
          <w:sz w:val="28"/>
          <w:szCs w:val="28"/>
          <w:rtl/>
        </w:rPr>
        <w:t xml:space="preserve">كثرة فتاوى الشيخ ، فكل من جاءه باستفتاء أفتى له ، فذهب بهذه الفتاوى ؛ فلم تحصر ! </w:t>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t xml:space="preserve">      =</w:t>
      </w:r>
    </w:p>
    <w:p w14:paraId="266622F2" w14:textId="77777777" w:rsidR="0099705D" w:rsidRPr="002A3F34" w:rsidRDefault="0099705D" w:rsidP="000D4E99">
      <w:pPr>
        <w:pStyle w:val="a5"/>
        <w:spacing w:line="380" w:lineRule="exact"/>
        <w:ind w:left="786" w:hanging="786"/>
        <w:jc w:val="lowKashida"/>
        <w:rPr>
          <w:sz w:val="28"/>
          <w:szCs w:val="28"/>
        </w:rPr>
      </w:pPr>
      <w:r w:rsidRPr="002A3F34">
        <w:rPr>
          <w:rFonts w:hint="cs"/>
          <w:sz w:val="28"/>
          <w:szCs w:val="28"/>
          <w:rtl/>
        </w:rPr>
        <w:t xml:space="preserve">=    2- تفرق طلاب الشيخ ، بما معهم من رسائله وفتاواه ، ولا سيما مع المناوأة والمطاردة وتباعد ديارهم ! </w:t>
      </w:r>
    </w:p>
    <w:p w14:paraId="37575211" w14:textId="77777777" w:rsidR="0099705D" w:rsidRPr="002A3F34" w:rsidRDefault="0099705D" w:rsidP="000D4E99">
      <w:pPr>
        <w:pStyle w:val="a5"/>
        <w:numPr>
          <w:ilvl w:val="0"/>
          <w:numId w:val="28"/>
        </w:numPr>
        <w:ind w:right="0"/>
        <w:jc w:val="lowKashida"/>
        <w:rPr>
          <w:sz w:val="28"/>
          <w:szCs w:val="28"/>
        </w:rPr>
      </w:pPr>
      <w:r w:rsidRPr="002A3F34">
        <w:rPr>
          <w:rFonts w:hint="cs"/>
          <w:sz w:val="28"/>
          <w:szCs w:val="28"/>
          <w:rtl/>
        </w:rPr>
        <w:t xml:space="preserve">أن الشيخ لا يحتفظ بأصول فتاواه ، بل يكتب لكل من طلب منه ثم تذهب . </w:t>
      </w:r>
    </w:p>
    <w:p w14:paraId="2BF419D6" w14:textId="77777777" w:rsidR="0099705D" w:rsidRPr="002A3F34" w:rsidRDefault="0099705D" w:rsidP="000D4E99">
      <w:pPr>
        <w:pStyle w:val="a5"/>
        <w:numPr>
          <w:ilvl w:val="0"/>
          <w:numId w:val="28"/>
        </w:numPr>
        <w:spacing w:line="380" w:lineRule="exact"/>
        <w:ind w:right="0" w:hanging="357"/>
        <w:jc w:val="lowKashida"/>
        <w:rPr>
          <w:sz w:val="28"/>
          <w:szCs w:val="28"/>
        </w:rPr>
      </w:pPr>
      <w:r w:rsidRPr="002A3F34">
        <w:rPr>
          <w:rFonts w:hint="cs"/>
          <w:sz w:val="28"/>
          <w:szCs w:val="28"/>
          <w:rtl/>
        </w:rPr>
        <w:t>المحن والفتن التي جرت عليه وعلى محبيه من بعده فوصلت إلى تراثه ومؤلفاته .</w:t>
      </w:r>
    </w:p>
    <w:p w14:paraId="4E900168" w14:textId="77777777" w:rsidR="0099705D" w:rsidRPr="002A3F34" w:rsidRDefault="0099705D" w:rsidP="000D4E99">
      <w:pPr>
        <w:pStyle w:val="a5"/>
        <w:numPr>
          <w:ilvl w:val="0"/>
          <w:numId w:val="23"/>
        </w:numPr>
        <w:spacing w:line="380" w:lineRule="exact"/>
        <w:ind w:right="0" w:hanging="357"/>
        <w:jc w:val="lowKashida"/>
        <w:rPr>
          <w:sz w:val="28"/>
          <w:szCs w:val="28"/>
        </w:rPr>
      </w:pPr>
      <w:r w:rsidRPr="002A3F34">
        <w:rPr>
          <w:rFonts w:hint="cs"/>
          <w:sz w:val="28"/>
          <w:szCs w:val="28"/>
          <w:rtl/>
        </w:rPr>
        <w:t xml:space="preserve">ما لقيته كتبه من المصادرة ، ومنع مطالعتها وتداولها ، وفي ذا ما نقله ابن كثير في البداية والنهاية في حوادث سنة ( 728هـ) فقال في صدد كلامه على سجن الشيخ في القلعة وقرب موته : وفي يوم الإثنين تاسع جمادى الآخرة أخرج ما كان عند الشيخ تقي الدين ابن تيمية من الكتب والأوراق والدواة والقلم ، ومنع من الكتب والمطالعة ، وحملت كتبه في مستهل رجب إلى خزانة الكتب بالعادلية الكبيرة </w:t>
      </w:r>
      <w:r w:rsidRPr="002A3F34">
        <w:rPr>
          <w:sz w:val="28"/>
          <w:szCs w:val="28"/>
          <w:rtl/>
        </w:rPr>
        <w:br/>
      </w:r>
      <w:r w:rsidRPr="002A3F34">
        <w:rPr>
          <w:rFonts w:hint="cs"/>
          <w:sz w:val="28"/>
          <w:szCs w:val="28"/>
          <w:rtl/>
        </w:rPr>
        <w:t>( والشيخ توفي ليلة 22 من ذي القعدة ) ـ قال البرزالي :</w:t>
      </w:r>
    </w:p>
    <w:p w14:paraId="0592C462" w14:textId="77777777" w:rsidR="0099705D" w:rsidRPr="002A3F34" w:rsidRDefault="0099705D" w:rsidP="000D4E99">
      <w:pPr>
        <w:pStyle w:val="a5"/>
        <w:spacing w:line="380" w:lineRule="exact"/>
        <w:ind w:left="788"/>
        <w:jc w:val="lowKashida"/>
        <w:rPr>
          <w:sz w:val="28"/>
          <w:szCs w:val="28"/>
          <w:rtl/>
        </w:rPr>
      </w:pPr>
      <w:r w:rsidRPr="002A3F34">
        <w:rPr>
          <w:rFonts w:hint="cs"/>
          <w:sz w:val="28"/>
          <w:szCs w:val="28"/>
          <w:rtl/>
        </w:rPr>
        <w:t xml:space="preserve">" وكانت نحو ستين مجلداً وأربع عشرة ربطة كراريس ، فنظر القضاة والفقهاء </w:t>
      </w:r>
      <w:r w:rsidRPr="002A3F34">
        <w:rPr>
          <w:sz w:val="28"/>
          <w:szCs w:val="28"/>
          <w:rtl/>
        </w:rPr>
        <w:br/>
      </w:r>
      <w:r w:rsidRPr="002A3F34">
        <w:rPr>
          <w:rFonts w:hint="cs"/>
          <w:sz w:val="28"/>
          <w:szCs w:val="28"/>
          <w:rtl/>
        </w:rPr>
        <w:t xml:space="preserve">فيها ، وتفرقوها بينهم " ؛ وذلك بسبب رده على الأخنائي في مسألة الزيارة ، وأقول لو جمعنا كل ما طبع للشيخ الآن لم يبلغ ستين مجلداً خطياً في هذه المدة القليلة ، فكيف إذاً بما كتبه في سائر حياته العلمية ؟! </w:t>
      </w:r>
    </w:p>
    <w:p w14:paraId="6A848FA8" w14:textId="77777777" w:rsidR="0099705D" w:rsidRPr="002A3F34" w:rsidRDefault="0099705D" w:rsidP="000D4E99">
      <w:pPr>
        <w:pStyle w:val="a5"/>
        <w:spacing w:line="380" w:lineRule="exact"/>
        <w:ind w:left="788"/>
        <w:jc w:val="lowKashida"/>
        <w:rPr>
          <w:sz w:val="28"/>
          <w:szCs w:val="28"/>
          <w:rtl/>
        </w:rPr>
      </w:pPr>
      <w:r w:rsidRPr="002A3F34">
        <w:rPr>
          <w:rFonts w:hint="cs"/>
          <w:sz w:val="28"/>
          <w:szCs w:val="28"/>
          <w:rtl/>
        </w:rPr>
        <w:t xml:space="preserve">ولابن القيم نظم في صدد تعداده مؤلفات شيخه ابن تيمية ووصفها ، قال في آخر ذلك : </w:t>
      </w:r>
    </w:p>
    <w:tbl>
      <w:tblPr>
        <w:bidiVisual/>
        <w:tblW w:w="0" w:type="auto"/>
        <w:tblInd w:w="894" w:type="dxa"/>
        <w:tblLook w:val="0000" w:firstRow="0" w:lastRow="0" w:firstColumn="0" w:lastColumn="0" w:noHBand="0" w:noVBand="0"/>
      </w:tblPr>
      <w:tblGrid>
        <w:gridCol w:w="2835"/>
        <w:gridCol w:w="720"/>
        <w:gridCol w:w="2835"/>
      </w:tblGrid>
      <w:tr w:rsidR="0099705D" w:rsidRPr="002A3F34" w14:paraId="2BAF283D" w14:textId="77777777" w:rsidTr="001B66E3">
        <w:tc>
          <w:tcPr>
            <w:tcW w:w="2835" w:type="dxa"/>
          </w:tcPr>
          <w:p w14:paraId="7A8818BD" w14:textId="77777777" w:rsidR="0099705D" w:rsidRPr="002A3F34" w:rsidRDefault="0099705D">
            <w:pPr>
              <w:pStyle w:val="a5"/>
              <w:spacing w:line="320" w:lineRule="exact"/>
              <w:jc w:val="lowKashida"/>
              <w:rPr>
                <w:sz w:val="28"/>
                <w:szCs w:val="28"/>
              </w:rPr>
            </w:pPr>
            <w:r w:rsidRPr="002A3F34">
              <w:rPr>
                <w:rFonts w:hint="cs"/>
                <w:sz w:val="28"/>
                <w:szCs w:val="28"/>
                <w:rtl/>
              </w:rPr>
              <w:t>وكذا قواعده الكبار وإنها</w:t>
            </w:r>
            <w:r w:rsidRPr="002A3F34">
              <w:rPr>
                <w:sz w:val="28"/>
                <w:szCs w:val="28"/>
                <w:rtl/>
              </w:rPr>
              <w:br/>
            </w:r>
            <w:r w:rsidRPr="002A3F34">
              <w:rPr>
                <w:rFonts w:hint="cs"/>
                <w:sz w:val="28"/>
                <w:szCs w:val="28"/>
                <w:rtl/>
              </w:rPr>
              <w:t>لم يتسع نظمي لها فأسوقها</w:t>
            </w:r>
            <w:r w:rsidRPr="002A3F34">
              <w:rPr>
                <w:sz w:val="28"/>
                <w:szCs w:val="28"/>
                <w:rtl/>
              </w:rPr>
              <w:br/>
            </w:r>
            <w:r w:rsidRPr="002A3F34">
              <w:rPr>
                <w:rFonts w:hint="cs"/>
                <w:sz w:val="28"/>
                <w:szCs w:val="28"/>
                <w:rtl/>
              </w:rPr>
              <w:t>وكذا رسائله إلى البلدان والـ</w:t>
            </w:r>
            <w:r w:rsidRPr="002A3F34">
              <w:rPr>
                <w:sz w:val="28"/>
                <w:szCs w:val="28"/>
                <w:rtl/>
              </w:rPr>
              <w:br/>
            </w:r>
            <w:r w:rsidRPr="002A3F34">
              <w:rPr>
                <w:rFonts w:hint="cs"/>
                <w:sz w:val="28"/>
                <w:szCs w:val="28"/>
                <w:rtl/>
              </w:rPr>
              <w:t>هي في الورى مبثوثةً معلومة</w:t>
            </w:r>
            <w:r w:rsidRPr="002A3F34">
              <w:rPr>
                <w:sz w:val="28"/>
                <w:szCs w:val="28"/>
                <w:rtl/>
              </w:rPr>
              <w:br/>
            </w:r>
            <w:r w:rsidRPr="002A3F34">
              <w:rPr>
                <w:rFonts w:hint="cs"/>
                <w:sz w:val="28"/>
                <w:szCs w:val="28"/>
                <w:rtl/>
              </w:rPr>
              <w:t>وكذا فتاواه فأخبرني الذي</w:t>
            </w:r>
            <w:r w:rsidRPr="002A3F34">
              <w:rPr>
                <w:sz w:val="28"/>
                <w:szCs w:val="28"/>
                <w:rtl/>
              </w:rPr>
              <w:br/>
            </w:r>
            <w:r w:rsidRPr="002A3F34">
              <w:rPr>
                <w:rFonts w:hint="cs"/>
                <w:sz w:val="28"/>
                <w:szCs w:val="28"/>
                <w:rtl/>
              </w:rPr>
              <w:t>بلغ الذي ألفاه منها عدة الـ</w:t>
            </w:r>
            <w:r w:rsidRPr="002A3F34">
              <w:rPr>
                <w:sz w:val="28"/>
                <w:szCs w:val="28"/>
                <w:rtl/>
              </w:rPr>
              <w:br/>
            </w:r>
            <w:r w:rsidRPr="002A3F34">
              <w:rPr>
                <w:rFonts w:hint="cs"/>
                <w:sz w:val="28"/>
                <w:szCs w:val="28"/>
                <w:rtl/>
              </w:rPr>
              <w:t>سفر يقابل كل يوم والذي</w:t>
            </w:r>
            <w:r w:rsidRPr="002A3F34">
              <w:rPr>
                <w:sz w:val="28"/>
                <w:szCs w:val="28"/>
                <w:rtl/>
              </w:rPr>
              <w:br/>
            </w:r>
            <w:r w:rsidRPr="002A3F34">
              <w:rPr>
                <w:rFonts w:hint="cs"/>
                <w:sz w:val="28"/>
                <w:szCs w:val="28"/>
                <w:rtl/>
              </w:rPr>
              <w:t xml:space="preserve">هذا وليس يقصر التفسيرُ عن </w:t>
            </w:r>
            <w:r w:rsidRPr="002A3F34">
              <w:rPr>
                <w:sz w:val="28"/>
                <w:szCs w:val="28"/>
                <w:rtl/>
              </w:rPr>
              <w:br/>
              <w:t xml:space="preserve">وكذا المفاريد التي في </w:t>
            </w:r>
            <w:r w:rsidRPr="002A3F34">
              <w:rPr>
                <w:rFonts w:hint="cs"/>
                <w:sz w:val="28"/>
                <w:szCs w:val="28"/>
                <w:rtl/>
              </w:rPr>
              <w:t>كل مسـ</w:t>
            </w:r>
            <w:r w:rsidRPr="002A3F34">
              <w:rPr>
                <w:sz w:val="28"/>
                <w:szCs w:val="28"/>
                <w:rtl/>
              </w:rPr>
              <w:br/>
            </w:r>
            <w:r w:rsidRPr="002A3F34">
              <w:rPr>
                <w:rFonts w:hint="cs"/>
                <w:sz w:val="28"/>
                <w:szCs w:val="28"/>
                <w:rtl/>
              </w:rPr>
              <w:t>ما بين عشر أو تزيد بضعفها</w:t>
            </w:r>
            <w:r w:rsidRPr="002A3F34">
              <w:rPr>
                <w:sz w:val="28"/>
                <w:szCs w:val="28"/>
                <w:rtl/>
              </w:rPr>
              <w:br/>
            </w:r>
          </w:p>
        </w:tc>
        <w:tc>
          <w:tcPr>
            <w:tcW w:w="720" w:type="dxa"/>
          </w:tcPr>
          <w:p w14:paraId="5229FC67" w14:textId="77777777" w:rsidR="0099705D" w:rsidRPr="002A3F34" w:rsidRDefault="0099705D">
            <w:pPr>
              <w:pStyle w:val="a5"/>
              <w:spacing w:line="320" w:lineRule="exact"/>
              <w:jc w:val="lowKashida"/>
              <w:rPr>
                <w:sz w:val="28"/>
                <w:szCs w:val="28"/>
              </w:rPr>
            </w:pPr>
          </w:p>
        </w:tc>
        <w:tc>
          <w:tcPr>
            <w:tcW w:w="2835" w:type="dxa"/>
          </w:tcPr>
          <w:p w14:paraId="2FC4CB11" w14:textId="77777777" w:rsidR="0099705D" w:rsidRPr="002A3F34" w:rsidRDefault="0099705D">
            <w:pPr>
              <w:pStyle w:val="a5"/>
              <w:spacing w:line="320" w:lineRule="exact"/>
              <w:jc w:val="lowKashida"/>
              <w:rPr>
                <w:sz w:val="28"/>
                <w:szCs w:val="28"/>
              </w:rPr>
            </w:pPr>
            <w:r w:rsidRPr="002A3F34">
              <w:rPr>
                <w:rFonts w:hint="cs"/>
                <w:sz w:val="28"/>
                <w:szCs w:val="28"/>
                <w:rtl/>
              </w:rPr>
              <w:t>أوفى من المائتين في الحسبان</w:t>
            </w:r>
            <w:r w:rsidRPr="002A3F34">
              <w:rPr>
                <w:sz w:val="28"/>
                <w:szCs w:val="28"/>
                <w:rtl/>
              </w:rPr>
              <w:br/>
            </w:r>
            <w:r w:rsidRPr="002A3F34">
              <w:rPr>
                <w:rFonts w:hint="cs"/>
                <w:sz w:val="28"/>
                <w:szCs w:val="28"/>
                <w:rtl/>
              </w:rPr>
              <w:t>فأشرت بعض إشارة لبيان</w:t>
            </w:r>
            <w:r w:rsidRPr="002A3F34">
              <w:rPr>
                <w:sz w:val="28"/>
                <w:szCs w:val="28"/>
                <w:rtl/>
              </w:rPr>
              <w:br/>
            </w:r>
            <w:r w:rsidRPr="002A3F34">
              <w:rPr>
                <w:rFonts w:hint="cs"/>
                <w:sz w:val="28"/>
                <w:szCs w:val="28"/>
                <w:rtl/>
              </w:rPr>
              <w:t>أطراف والأصحاب والإخوان</w:t>
            </w:r>
            <w:r w:rsidRPr="002A3F34">
              <w:rPr>
                <w:sz w:val="28"/>
                <w:szCs w:val="28"/>
                <w:rtl/>
              </w:rPr>
              <w:br/>
            </w:r>
            <w:r w:rsidRPr="002A3F34">
              <w:rPr>
                <w:rFonts w:hint="cs"/>
                <w:sz w:val="28"/>
                <w:szCs w:val="28"/>
                <w:rtl/>
              </w:rPr>
              <w:t>تُبتاع بالغالي من الأثمان</w:t>
            </w:r>
            <w:r w:rsidRPr="002A3F34">
              <w:rPr>
                <w:sz w:val="28"/>
                <w:szCs w:val="28"/>
                <w:rtl/>
              </w:rPr>
              <w:br/>
            </w:r>
            <w:r w:rsidRPr="002A3F34">
              <w:rPr>
                <w:rFonts w:hint="cs"/>
                <w:sz w:val="28"/>
                <w:szCs w:val="28"/>
                <w:rtl/>
              </w:rPr>
              <w:t>أضحى عليها دائم الطوفان</w:t>
            </w:r>
            <w:r w:rsidRPr="002A3F34">
              <w:rPr>
                <w:sz w:val="28"/>
                <w:szCs w:val="28"/>
                <w:rtl/>
              </w:rPr>
              <w:br/>
            </w:r>
            <w:r w:rsidRPr="002A3F34">
              <w:rPr>
                <w:rFonts w:hint="cs"/>
                <w:sz w:val="28"/>
                <w:szCs w:val="28"/>
                <w:rtl/>
              </w:rPr>
              <w:t>أيام من شهر بلا نقصان</w:t>
            </w:r>
            <w:r w:rsidRPr="002A3F34">
              <w:rPr>
                <w:sz w:val="28"/>
                <w:szCs w:val="28"/>
                <w:rtl/>
              </w:rPr>
              <w:br/>
            </w:r>
            <w:r w:rsidRPr="002A3F34">
              <w:rPr>
                <w:rFonts w:hint="cs"/>
                <w:sz w:val="28"/>
                <w:szCs w:val="28"/>
                <w:rtl/>
              </w:rPr>
              <w:t>قد فاتني منها بلا حسبان</w:t>
            </w:r>
            <w:r w:rsidRPr="002A3F34">
              <w:rPr>
                <w:sz w:val="28"/>
                <w:szCs w:val="28"/>
                <w:rtl/>
              </w:rPr>
              <w:br/>
            </w:r>
            <w:r w:rsidRPr="002A3F34">
              <w:rPr>
                <w:rFonts w:hint="cs"/>
                <w:sz w:val="28"/>
                <w:szCs w:val="28"/>
                <w:rtl/>
              </w:rPr>
              <w:t>عشر كبار ليس ذا نقصان</w:t>
            </w:r>
            <w:r w:rsidRPr="002A3F34">
              <w:rPr>
                <w:sz w:val="28"/>
                <w:szCs w:val="28"/>
                <w:rtl/>
              </w:rPr>
              <w:br/>
            </w:r>
            <w:r w:rsidRPr="002A3F34">
              <w:rPr>
                <w:rFonts w:hint="cs"/>
                <w:sz w:val="28"/>
                <w:szCs w:val="28"/>
                <w:rtl/>
              </w:rPr>
              <w:t>ـألة فسفر واضح التبيان</w:t>
            </w:r>
            <w:r w:rsidRPr="002A3F34">
              <w:rPr>
                <w:sz w:val="28"/>
                <w:szCs w:val="28"/>
                <w:rtl/>
              </w:rPr>
              <w:br/>
            </w:r>
            <w:r w:rsidRPr="002A3F34">
              <w:rPr>
                <w:rFonts w:hint="cs"/>
                <w:sz w:val="28"/>
                <w:szCs w:val="28"/>
                <w:rtl/>
              </w:rPr>
              <w:t>هي كالنجوم لسالكٍ حيران</w:t>
            </w:r>
            <w:r w:rsidRPr="002A3F34">
              <w:rPr>
                <w:sz w:val="28"/>
                <w:szCs w:val="28"/>
                <w:rtl/>
              </w:rPr>
              <w:br/>
            </w:r>
          </w:p>
        </w:tc>
      </w:tr>
    </w:tbl>
    <w:p w14:paraId="79A77690" w14:textId="77777777" w:rsidR="0099705D" w:rsidRPr="002A3F34" w:rsidRDefault="0099705D" w:rsidP="000D4E99">
      <w:pPr>
        <w:pStyle w:val="a5"/>
        <w:widowControl w:val="0"/>
        <w:ind w:left="786" w:hanging="360"/>
        <w:jc w:val="lowKashida"/>
        <w:rPr>
          <w:sz w:val="28"/>
          <w:szCs w:val="28"/>
        </w:rPr>
      </w:pPr>
      <w:r w:rsidRPr="002A3F34">
        <w:rPr>
          <w:rFonts w:hint="cs"/>
          <w:sz w:val="28"/>
          <w:szCs w:val="28"/>
          <w:rtl/>
        </w:rPr>
        <w:t>6- سرعة كتابة الشيخ ، وكثير منها من حفظه ، أدت إلى كثرتها فيكتب لكل محتاج</w:t>
      </w:r>
      <w:r w:rsidRPr="002A3F34">
        <w:rPr>
          <w:sz w:val="28"/>
          <w:szCs w:val="28"/>
          <w:rtl/>
        </w:rPr>
        <w:br/>
      </w:r>
      <w:r w:rsidRPr="002A3F34">
        <w:rPr>
          <w:rFonts w:hint="cs"/>
          <w:sz w:val="28"/>
          <w:szCs w:val="28"/>
          <w:rtl/>
        </w:rPr>
        <w:t xml:space="preserve">إلى كتابه في العلم ، قال ابن عبدالهادي في العقود الدرية 47-48 : " ...  لو   = </w:t>
      </w:r>
    </w:p>
    <w:p w14:paraId="287C5A51" w14:textId="77777777" w:rsidR="0099705D" w:rsidRPr="002A3F34" w:rsidRDefault="0099705D" w:rsidP="000D4E99">
      <w:pPr>
        <w:pStyle w:val="a5"/>
        <w:widowControl w:val="0"/>
        <w:ind w:left="786" w:hanging="786"/>
        <w:jc w:val="lowKashida"/>
        <w:rPr>
          <w:sz w:val="28"/>
          <w:szCs w:val="28"/>
          <w:rtl/>
        </w:rPr>
      </w:pPr>
      <w:r w:rsidRPr="002A3F34">
        <w:rPr>
          <w:rFonts w:hint="cs"/>
          <w:sz w:val="28"/>
          <w:szCs w:val="28"/>
          <w:rtl/>
        </w:rPr>
        <w:t>=</w:t>
      </w:r>
      <w:r w:rsidRPr="002A3F34">
        <w:rPr>
          <w:rFonts w:hint="cs"/>
          <w:sz w:val="28"/>
          <w:szCs w:val="28"/>
          <w:rtl/>
        </w:rPr>
        <w:tab/>
        <w:t>أراد الشيخ تقي الدين أو غيره حصرها لما قدروا لأنه ما زال يكتب ، وقد من الله عليه بسرعة الكتابة ، ويكتب من حفظه من غير نقل .</w:t>
      </w:r>
    </w:p>
    <w:p w14:paraId="45A18D66" w14:textId="77777777" w:rsidR="0099705D" w:rsidRPr="002A3F34" w:rsidRDefault="0099705D" w:rsidP="000D4E99">
      <w:pPr>
        <w:pStyle w:val="a5"/>
        <w:widowControl w:val="0"/>
        <w:ind w:left="788"/>
        <w:jc w:val="lowKashida"/>
        <w:rPr>
          <w:sz w:val="28"/>
          <w:szCs w:val="28"/>
          <w:rtl/>
        </w:rPr>
      </w:pPr>
      <w:r w:rsidRPr="002A3F34">
        <w:rPr>
          <w:rFonts w:hint="cs"/>
          <w:sz w:val="28"/>
          <w:szCs w:val="28"/>
          <w:rtl/>
        </w:rPr>
        <w:t xml:space="preserve">وأخبرني غير واحد أنه كتب مجلداً لطيفاً في يوم ، وكتب غير مرة أربعين ورقة في جلسة وأكثر ، وأحصيت ما كتبه وبيَّضه في يوم فكان ثماني كراريس في </w:t>
      </w:r>
      <w:r w:rsidRPr="002A3F34">
        <w:rPr>
          <w:sz w:val="28"/>
          <w:szCs w:val="28"/>
          <w:rtl/>
        </w:rPr>
        <w:br/>
      </w:r>
      <w:r w:rsidRPr="002A3F34">
        <w:rPr>
          <w:rFonts w:hint="cs"/>
          <w:sz w:val="28"/>
          <w:szCs w:val="28"/>
          <w:rtl/>
        </w:rPr>
        <w:t>مسألة من أشكل المسائل ، وكان يكتب على السؤال الواحد مجلداً ، أما جواب يكتب فيه خمسين ورقة وستين وأربعين وعشرين فكثير ، وكان يكتب الجواب ، فإن حضر من يبيضه ، وإلا أخذ السائل خطه وذهب ... ويسأل عن الشيء فيقول : قد كتب في هذا ، فلا يدري أين هو ؟ فيلتفت  إلى أصحابه ويقول : ردوا خطي وأظهروه لينقل ، فمن حرصهم عليه لا يردونه ، ومن عجزهم لا ينقلونه ، فيذهب ولا يعرف اسمه ؛ فلهذه الأسباب وغيرها تعذر إحصاء ما كتبه وما صنفه ...</w:t>
      </w:r>
    </w:p>
    <w:p w14:paraId="61BA4FD4" w14:textId="77777777" w:rsidR="0099705D" w:rsidRPr="002A3F34" w:rsidRDefault="0099705D" w:rsidP="000D4E99">
      <w:pPr>
        <w:pStyle w:val="a5"/>
        <w:ind w:left="786"/>
        <w:jc w:val="lowKashida"/>
        <w:rPr>
          <w:sz w:val="28"/>
          <w:szCs w:val="28"/>
          <w:rtl/>
        </w:rPr>
      </w:pPr>
      <w:r w:rsidRPr="002A3F34">
        <w:rPr>
          <w:rFonts w:hint="cs"/>
          <w:sz w:val="28"/>
          <w:szCs w:val="28"/>
          <w:rtl/>
        </w:rPr>
        <w:t xml:space="preserve">لولا أن الله لطف وأعان ومنَّ وأنعم ، وجرت العادة في حفظ أعيان كتبه وتصانيفه لما أمكن لأحد أن يجمعها . </w:t>
      </w:r>
    </w:p>
    <w:p w14:paraId="439566AF" w14:textId="77777777" w:rsidR="0099705D" w:rsidRPr="002A3F34" w:rsidRDefault="0099705D" w:rsidP="000D4E99">
      <w:pPr>
        <w:pStyle w:val="a5"/>
        <w:ind w:left="786"/>
        <w:jc w:val="lowKashida"/>
        <w:rPr>
          <w:sz w:val="28"/>
          <w:szCs w:val="28"/>
          <w:rtl/>
        </w:rPr>
      </w:pPr>
      <w:r w:rsidRPr="002A3F34">
        <w:rPr>
          <w:rFonts w:hint="cs"/>
          <w:sz w:val="28"/>
          <w:szCs w:val="28"/>
          <w:rtl/>
        </w:rPr>
        <w:t xml:space="preserve">لقد رأيت من خرق العادة في حفظ كتبه وجمعها وإصلاح ما فسد منها وردِّ ما ذهب منها ، ما لو ذكرته لكان عجباً ، يعلم به كل منصف أن لله عناية به </w:t>
      </w:r>
      <w:r w:rsidRPr="002A3F34">
        <w:rPr>
          <w:sz w:val="28"/>
          <w:szCs w:val="28"/>
          <w:rtl/>
        </w:rPr>
        <w:br/>
      </w:r>
      <w:r w:rsidRPr="002A3F34">
        <w:rPr>
          <w:rFonts w:hint="cs"/>
          <w:sz w:val="28"/>
          <w:szCs w:val="28"/>
          <w:rtl/>
        </w:rPr>
        <w:t xml:space="preserve">وبكلامه ، لأنه يذبّ عن سنة نبيه </w:t>
      </w:r>
      <w:r w:rsidRPr="002A3F34">
        <w:rPr>
          <w:sz w:val="28"/>
          <w:szCs w:val="28"/>
        </w:rPr>
        <w:sym w:font="AGA Arabesque" w:char="0072"/>
      </w:r>
      <w:r w:rsidRPr="002A3F34">
        <w:rPr>
          <w:sz w:val="28"/>
          <w:szCs w:val="28"/>
          <w:rtl/>
        </w:rPr>
        <w:t xml:space="preserve"> </w:t>
      </w:r>
      <w:r w:rsidRPr="002A3F34">
        <w:rPr>
          <w:rFonts w:hint="cs"/>
          <w:sz w:val="28"/>
          <w:szCs w:val="28"/>
          <w:rtl/>
        </w:rPr>
        <w:t>تحريف الغالية وانتحال المبطلين وتأويل الجاهلين ... " .</w:t>
      </w:r>
    </w:p>
    <w:p w14:paraId="55912C47" w14:textId="77777777" w:rsidR="0099705D" w:rsidRPr="002A3F34" w:rsidRDefault="0099705D" w:rsidP="000D4E99">
      <w:pPr>
        <w:pStyle w:val="a5"/>
        <w:ind w:left="786"/>
        <w:jc w:val="lowKashida"/>
        <w:rPr>
          <w:sz w:val="28"/>
          <w:szCs w:val="28"/>
          <w:rtl/>
        </w:rPr>
      </w:pPr>
      <w:r w:rsidRPr="002A3F34">
        <w:rPr>
          <w:rFonts w:hint="cs"/>
          <w:sz w:val="28"/>
          <w:szCs w:val="28"/>
          <w:rtl/>
        </w:rPr>
        <w:t>قال ابن الوردي في تاريخه 2/409 : " ... ويكتب على الفتوى في الحال عدة أوصال بخط سريع في غاية التعليق والإغلاق " .</w:t>
      </w:r>
    </w:p>
    <w:p w14:paraId="3D5C7E6E" w14:textId="77777777" w:rsidR="0099705D" w:rsidRPr="002A3F34" w:rsidRDefault="0099705D" w:rsidP="000D4E99">
      <w:pPr>
        <w:pStyle w:val="a5"/>
        <w:ind w:left="786" w:hanging="360"/>
        <w:jc w:val="lowKashida"/>
        <w:rPr>
          <w:sz w:val="28"/>
          <w:szCs w:val="28"/>
          <w:rtl/>
        </w:rPr>
      </w:pPr>
      <w:r w:rsidRPr="002A3F34">
        <w:rPr>
          <w:rFonts w:hint="cs"/>
          <w:sz w:val="28"/>
          <w:szCs w:val="28"/>
          <w:rtl/>
        </w:rPr>
        <w:t xml:space="preserve">7- دروج فتاوى ومسائل كثيرة للشيخ ليس عليها اسمه ، وربما انتحلت عليه . </w:t>
      </w:r>
      <w:r w:rsidRPr="002A3F34">
        <w:rPr>
          <w:sz w:val="28"/>
          <w:szCs w:val="28"/>
          <w:rtl/>
        </w:rPr>
        <w:br/>
      </w:r>
      <w:r w:rsidRPr="002A3F34">
        <w:rPr>
          <w:rFonts w:hint="cs"/>
          <w:sz w:val="28"/>
          <w:szCs w:val="28"/>
          <w:rtl/>
        </w:rPr>
        <w:t>انظر ( العقود الدرية ، ص48 ) .</w:t>
      </w:r>
    </w:p>
  </w:footnote>
  <w:footnote w:id="16">
    <w:p w14:paraId="206B0540" w14:textId="77777777" w:rsidR="0099705D" w:rsidRPr="002A3F34" w:rsidRDefault="0099705D" w:rsidP="000D4E99">
      <w:pPr>
        <w:pStyle w:val="a5"/>
        <w:jc w:val="lowKashida"/>
        <w:rPr>
          <w:sz w:val="28"/>
          <w:szCs w:val="28"/>
          <w:rtl/>
        </w:rPr>
      </w:pPr>
      <w:r w:rsidRPr="002A3F34">
        <w:rPr>
          <w:rFonts w:hint="cs"/>
          <w:sz w:val="28"/>
          <w:szCs w:val="28"/>
          <w:rtl/>
        </w:rPr>
        <w:t>(1)  الكلمة في الأصل غير واضحة ، فتحتمل ما سطرت ، أو كلمة أخرى : " كله " .</w:t>
      </w:r>
    </w:p>
  </w:footnote>
  <w:footnote w:id="17">
    <w:p w14:paraId="44B52012" w14:textId="77777777" w:rsidR="0099705D" w:rsidRPr="002A3F34" w:rsidRDefault="0099705D" w:rsidP="000D4E99">
      <w:pPr>
        <w:pStyle w:val="a5"/>
        <w:jc w:val="lowKashida"/>
        <w:rPr>
          <w:sz w:val="28"/>
          <w:szCs w:val="28"/>
          <w:rtl/>
        </w:rPr>
      </w:pPr>
      <w:r w:rsidRPr="002A3F34">
        <w:rPr>
          <w:rFonts w:hint="cs"/>
          <w:sz w:val="28"/>
          <w:szCs w:val="28"/>
          <w:rtl/>
        </w:rPr>
        <w:t>(2)  هكذا في الأصل ، وربما قرأت : " غالبهم " ، والأولى ما في المتن .</w:t>
      </w:r>
    </w:p>
  </w:footnote>
  <w:footnote w:id="18">
    <w:p w14:paraId="739C38BD" w14:textId="77777777" w:rsidR="0099705D" w:rsidRPr="002A3F34" w:rsidRDefault="0099705D" w:rsidP="000D4E99">
      <w:pPr>
        <w:pStyle w:val="a5"/>
        <w:jc w:val="lowKashida"/>
        <w:rPr>
          <w:sz w:val="28"/>
          <w:szCs w:val="28"/>
          <w:rtl/>
        </w:rPr>
      </w:pPr>
      <w:r w:rsidRPr="002A3F34">
        <w:rPr>
          <w:rFonts w:hint="cs"/>
          <w:sz w:val="28"/>
          <w:szCs w:val="28"/>
          <w:rtl/>
        </w:rPr>
        <w:t>(1)  يعني : شيخه المترجم له ابن تيمية .</w:t>
      </w:r>
    </w:p>
  </w:footnote>
  <w:footnote w:id="19">
    <w:p w14:paraId="4B39A192"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هكذا في الأصل مهملة ، ولعلها : " جدّ أياماً " ؛ أي : اشتد المرض عليه ، </w:t>
      </w:r>
      <w:r w:rsidRPr="002A3F34">
        <w:rPr>
          <w:sz w:val="28"/>
          <w:szCs w:val="28"/>
          <w:rtl/>
        </w:rPr>
        <w:br/>
      </w:r>
      <w:r w:rsidRPr="002A3F34">
        <w:rPr>
          <w:rFonts w:hint="cs"/>
          <w:sz w:val="28"/>
          <w:szCs w:val="28"/>
          <w:rtl/>
        </w:rPr>
        <w:t>وكلاهما يصلح .</w:t>
      </w:r>
    </w:p>
    <w:p w14:paraId="7CF84211"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وذكر ابن رجب في آخر ترجمته له في " الذيل " ( ص 405 ) : أنه مرض بضعة وعشرين يوماً . </w:t>
      </w:r>
    </w:p>
    <w:p w14:paraId="5B0B72D2"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وذكر في " العقود الدرية " ( ص 240 ) : أنه بقي في سجن قلعة دمشق سنتين وثلاثة أشهر وأياماً ، وهذا في سجنه الأخير . </w:t>
      </w:r>
    </w:p>
  </w:footnote>
  <w:footnote w:id="20">
    <w:p w14:paraId="6140CAD0"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هو أبو محمد عبدالله أخوه الأكبر ، مات في 14/5/727هـ ، وكانت جنازته أيضاً مشهودة . </w:t>
      </w:r>
    </w:p>
    <w:p w14:paraId="0DB17651" w14:textId="77777777" w:rsidR="0099705D" w:rsidRPr="002A3F34" w:rsidRDefault="0099705D" w:rsidP="000D4E99">
      <w:pPr>
        <w:pStyle w:val="a5"/>
        <w:ind w:left="426" w:hanging="426"/>
        <w:jc w:val="lowKashida"/>
        <w:rPr>
          <w:sz w:val="28"/>
          <w:szCs w:val="28"/>
          <w:rtl/>
        </w:rPr>
      </w:pPr>
      <w:r w:rsidRPr="002A3F34">
        <w:rPr>
          <w:rFonts w:hint="cs"/>
          <w:sz w:val="28"/>
          <w:szCs w:val="28"/>
          <w:rtl/>
        </w:rPr>
        <w:t>(*)  ليكن معلوماً أن العناوين الجانبية هي من عملي ، وليست من الأصول الخطية .</w:t>
      </w:r>
    </w:p>
  </w:footnote>
  <w:footnote w:id="21">
    <w:p w14:paraId="6C14B25A"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هذه القصيدة ذكرها في " العقود الدرية " ( ص 288 ) مع مراث كثيرة قيلت في </w:t>
      </w:r>
      <w:r w:rsidRPr="002A3F34">
        <w:rPr>
          <w:sz w:val="28"/>
          <w:szCs w:val="28"/>
          <w:rtl/>
        </w:rPr>
        <w:br/>
      </w:r>
      <w:r w:rsidRPr="002A3F34">
        <w:rPr>
          <w:rFonts w:hint="cs"/>
          <w:sz w:val="28"/>
          <w:szCs w:val="28"/>
          <w:rtl/>
        </w:rPr>
        <w:t>الشيخ . وبالمناسبة : تنسب للذهبي نصيحة ذهبية ، وقد قرأتها ؛ فإذا هي تناقض ما هاهنا من ترجمته له ، وأشك أصلاً في نسبتها إليه ، ولا سيما أن ناشريها هم خصوم الشيخ ، وهم متهمون ؛ فلا تجوز نسبتها إليه والحال هذه . والحمد لله على كل حال .</w:t>
      </w:r>
    </w:p>
  </w:footnote>
  <w:footnote w:id="22">
    <w:p w14:paraId="710B17FC"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وبهذه المناسبة فإن للشيخ رحمه الله رسالة في الموضوع تعنى بالكتب التي ينبغي العناية بها من قبل المبتدئين في العلم ، موسومة بـ </w:t>
      </w:r>
      <w:r w:rsidRPr="002A3F34">
        <w:rPr>
          <w:rFonts w:hint="cs"/>
          <w:b/>
          <w:bCs/>
          <w:sz w:val="28"/>
          <w:szCs w:val="28"/>
          <w:rtl/>
        </w:rPr>
        <w:t>" الوصية في أحسن الكتب الشرعية "</w:t>
      </w:r>
      <w:r w:rsidRPr="002A3F34">
        <w:rPr>
          <w:rFonts w:hint="cs"/>
          <w:sz w:val="28"/>
          <w:szCs w:val="28"/>
          <w:rtl/>
        </w:rPr>
        <w:t xml:space="preserve"> وهي قيد التحقيق ، وللأخ الدكتور عبدالرحمن الفريوائي بحث في الموضوع مطبوع عنوانه " تراث المسلمين العلمي في نظر شيخ الإسلام ابن تيمية " وهو جهد مشكور .  </w:t>
      </w:r>
    </w:p>
  </w:footnote>
  <w:footnote w:id="23">
    <w:p w14:paraId="51A410F6" w14:textId="77777777" w:rsidR="0099705D" w:rsidRPr="002A3F34" w:rsidRDefault="0099705D" w:rsidP="000D4E99">
      <w:pPr>
        <w:pStyle w:val="a5"/>
        <w:jc w:val="lowKashida"/>
        <w:rPr>
          <w:sz w:val="28"/>
          <w:szCs w:val="28"/>
          <w:rtl/>
        </w:rPr>
      </w:pPr>
      <w:r w:rsidRPr="002A3F34">
        <w:rPr>
          <w:rFonts w:hint="cs"/>
          <w:sz w:val="28"/>
          <w:szCs w:val="28"/>
          <w:rtl/>
        </w:rPr>
        <w:t>(1)  المقبرة والصحراء ، كما في القاموس .</w:t>
      </w:r>
    </w:p>
  </w:footnote>
  <w:footnote w:id="24">
    <w:p w14:paraId="1E2B954C" w14:textId="77777777" w:rsidR="0099705D" w:rsidRPr="002A3F34" w:rsidRDefault="0099705D" w:rsidP="000D4E99">
      <w:pPr>
        <w:pStyle w:val="a5"/>
        <w:jc w:val="lowKashida"/>
        <w:rPr>
          <w:sz w:val="28"/>
          <w:szCs w:val="28"/>
          <w:rtl/>
        </w:rPr>
      </w:pPr>
      <w:r w:rsidRPr="002A3F34">
        <w:rPr>
          <w:rFonts w:hint="cs"/>
          <w:sz w:val="28"/>
          <w:szCs w:val="28"/>
          <w:rtl/>
        </w:rPr>
        <w:t>(1)  نونية ابن القيم " الكافية الشافية " ص 268-269 .</w:t>
      </w:r>
    </w:p>
  </w:footnote>
  <w:footnote w:id="25">
    <w:p w14:paraId="090B359E"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المكتبة الظاهرية نسبة للملك الظاهر بدمشق ، وهي التي كانت </w:t>
      </w:r>
      <w:r w:rsidRPr="002A3F34">
        <w:rPr>
          <w:rFonts w:hint="eastAsia"/>
          <w:sz w:val="28"/>
          <w:szCs w:val="28"/>
          <w:rtl/>
        </w:rPr>
        <w:t>تسمى</w:t>
      </w:r>
      <w:r w:rsidRPr="002A3F34">
        <w:rPr>
          <w:sz w:val="28"/>
          <w:szCs w:val="28"/>
          <w:rtl/>
        </w:rPr>
        <w:t xml:space="preserve"> عمومية دمشق ، والآن هي نواة دار الكتب الوطنية السورية التي تدعى مكتبة </w:t>
      </w:r>
      <w:r w:rsidRPr="002A3F34">
        <w:rPr>
          <w:rFonts w:hint="eastAsia"/>
          <w:sz w:val="28"/>
          <w:szCs w:val="28"/>
          <w:rtl/>
        </w:rPr>
        <w:t>الأسد</w:t>
      </w:r>
      <w:r w:rsidRPr="002A3F34">
        <w:rPr>
          <w:sz w:val="28"/>
          <w:szCs w:val="28"/>
          <w:rtl/>
        </w:rPr>
        <w:t xml:space="preserve"> .</w:t>
      </w:r>
    </w:p>
  </w:footnote>
  <w:footnote w:id="26">
    <w:p w14:paraId="0E1499EF"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وهم من آل شبرمة من الوهبة من بني تميم ، ومنهم أسرة آل مانع في عنيزة وقطر ، وهم أسرة علمية قدمت عنيزة من شقراء صحبة مفتي الديار النجدية الشيخ عبدالله بن عبدالرحمن أبا بطين ( 1282هـ ) حال توليه قضاء عنيزة ، وقد أنجبت هذه الأسرة علماء فضلاء ، منهم ناسخ المخطوطة أعلاه والشيخ عبدالعزيز بن محمد بن مانع وأخوه الشيخ عبدالله بن محمد بن مانع قاضيا عنيزة ، والشيخ محمد بن الشيخ عبدالعزيز المانع مدير المعارف في عهد الملك عبدالعزيز آل سعود ، رحم الله الجميع .</w:t>
      </w:r>
    </w:p>
  </w:footnote>
  <w:footnote w:id="27">
    <w:p w14:paraId="47622DC1"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المكتبة السليمانية بمدينة </w:t>
      </w:r>
      <w:r w:rsidRPr="002A3F34">
        <w:rPr>
          <w:rFonts w:hint="cs"/>
          <w:sz w:val="28"/>
          <w:szCs w:val="28"/>
          <w:rtl/>
        </w:rPr>
        <w:t>إستانبول</w:t>
      </w:r>
      <w:r w:rsidRPr="002A3F34">
        <w:rPr>
          <w:sz w:val="28"/>
          <w:szCs w:val="28"/>
          <w:rtl/>
        </w:rPr>
        <w:t xml:space="preserve"> أكبر مجمع مخطوطات في </w:t>
      </w:r>
      <w:r w:rsidRPr="002A3F34">
        <w:rPr>
          <w:rFonts w:hint="eastAsia"/>
          <w:sz w:val="28"/>
          <w:szCs w:val="28"/>
          <w:rtl/>
        </w:rPr>
        <w:t>العالم</w:t>
      </w:r>
      <w:r w:rsidRPr="002A3F34">
        <w:rPr>
          <w:sz w:val="28"/>
          <w:szCs w:val="28"/>
          <w:rtl/>
        </w:rPr>
        <w:t xml:space="preserve"> وأشهره ، فيها نحو      99 مجموعة </w:t>
      </w:r>
      <w:r w:rsidRPr="002A3F34">
        <w:rPr>
          <w:rFonts w:hint="eastAsia"/>
          <w:sz w:val="28"/>
          <w:szCs w:val="28"/>
          <w:rtl/>
        </w:rPr>
        <w:t>مخطوطات</w:t>
      </w:r>
      <w:r w:rsidRPr="002A3F34">
        <w:rPr>
          <w:sz w:val="28"/>
          <w:szCs w:val="28"/>
          <w:rtl/>
        </w:rPr>
        <w:t xml:space="preserve"> تحوي </w:t>
      </w:r>
      <w:r w:rsidRPr="002A3F34">
        <w:rPr>
          <w:rFonts w:hint="cs"/>
          <w:sz w:val="28"/>
          <w:szCs w:val="28"/>
          <w:rtl/>
        </w:rPr>
        <w:t xml:space="preserve">نحو </w:t>
      </w:r>
      <w:r w:rsidRPr="002A3F34">
        <w:rPr>
          <w:sz w:val="28"/>
          <w:szCs w:val="28"/>
          <w:rtl/>
        </w:rPr>
        <w:t xml:space="preserve">300 ألف مخطوط ، قد صدرت قديماً فهارس لمجموعاتها </w:t>
      </w:r>
      <w:r w:rsidRPr="002A3F34">
        <w:rPr>
          <w:rFonts w:hint="cs"/>
          <w:sz w:val="28"/>
          <w:szCs w:val="28"/>
          <w:rtl/>
        </w:rPr>
        <w:t>في</w:t>
      </w:r>
      <w:r w:rsidRPr="002A3F34">
        <w:rPr>
          <w:sz w:val="28"/>
          <w:szCs w:val="28"/>
          <w:rtl/>
        </w:rPr>
        <w:t xml:space="preserve"> نحو 42 مجلداً </w:t>
      </w:r>
      <w:r w:rsidRPr="002A3F34">
        <w:rPr>
          <w:rFonts w:hint="cs"/>
          <w:sz w:val="28"/>
          <w:szCs w:val="28"/>
          <w:rtl/>
        </w:rPr>
        <w:t xml:space="preserve">في </w:t>
      </w:r>
      <w:r w:rsidRPr="002A3F34">
        <w:rPr>
          <w:rFonts w:hint="eastAsia"/>
          <w:sz w:val="28"/>
          <w:szCs w:val="28"/>
          <w:rtl/>
        </w:rPr>
        <w:t>طبعات</w:t>
      </w:r>
      <w:r w:rsidRPr="002A3F34">
        <w:rPr>
          <w:sz w:val="28"/>
          <w:szCs w:val="28"/>
          <w:rtl/>
        </w:rPr>
        <w:t xml:space="preserve"> قديمة ،</w:t>
      </w:r>
      <w:r w:rsidRPr="002A3F34">
        <w:rPr>
          <w:rFonts w:hint="cs"/>
          <w:sz w:val="28"/>
          <w:szCs w:val="28"/>
          <w:rtl/>
        </w:rPr>
        <w:t xml:space="preserve"> و</w:t>
      </w:r>
      <w:r w:rsidRPr="002A3F34">
        <w:rPr>
          <w:sz w:val="28"/>
          <w:szCs w:val="28"/>
          <w:rtl/>
        </w:rPr>
        <w:t>المكتبة</w:t>
      </w:r>
      <w:r w:rsidRPr="002A3F34">
        <w:rPr>
          <w:rFonts w:hint="cs"/>
          <w:sz w:val="28"/>
          <w:szCs w:val="28"/>
          <w:rtl/>
        </w:rPr>
        <w:t xml:space="preserve"> </w:t>
      </w:r>
      <w:r w:rsidRPr="002A3F34">
        <w:rPr>
          <w:sz w:val="28"/>
          <w:szCs w:val="28"/>
          <w:rtl/>
        </w:rPr>
        <w:t xml:space="preserve">الآن بصدد إدخال المخطوطات </w:t>
      </w:r>
      <w:r w:rsidRPr="002A3F34">
        <w:rPr>
          <w:rFonts w:hint="cs"/>
          <w:sz w:val="28"/>
          <w:szCs w:val="28"/>
          <w:rtl/>
        </w:rPr>
        <w:t xml:space="preserve">وفهرستها </w:t>
      </w:r>
      <w:r w:rsidRPr="002A3F34">
        <w:rPr>
          <w:sz w:val="28"/>
          <w:szCs w:val="28"/>
          <w:rtl/>
        </w:rPr>
        <w:t xml:space="preserve">بالكمبيوتر ، بمساعدة من </w:t>
      </w:r>
      <w:r w:rsidRPr="002A3F34">
        <w:rPr>
          <w:rFonts w:hint="eastAsia"/>
          <w:sz w:val="28"/>
          <w:szCs w:val="28"/>
          <w:rtl/>
        </w:rPr>
        <w:t>مركز</w:t>
      </w:r>
      <w:r w:rsidRPr="002A3F34">
        <w:rPr>
          <w:sz w:val="28"/>
          <w:szCs w:val="28"/>
          <w:rtl/>
        </w:rPr>
        <w:t xml:space="preserve"> المخطوطات والوثائق بجمعية إحياء التراث بالكويت ، وهي بشرى للمهتمين .</w:t>
      </w:r>
    </w:p>
  </w:footnote>
  <w:footnote w:id="28">
    <w:p w14:paraId="1C822D57"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w:t>
      </w:r>
      <w:r w:rsidRPr="002A3F34">
        <w:rPr>
          <w:sz w:val="28"/>
          <w:szCs w:val="28"/>
          <w:rtl/>
        </w:rPr>
        <w:t xml:space="preserve">" </w:t>
      </w:r>
      <w:r w:rsidRPr="002A3F34">
        <w:rPr>
          <w:rFonts w:hint="eastAsia"/>
          <w:sz w:val="28"/>
          <w:szCs w:val="28"/>
          <w:rtl/>
        </w:rPr>
        <w:t>الكواكب</w:t>
      </w:r>
      <w:r w:rsidRPr="002A3F34">
        <w:rPr>
          <w:sz w:val="28"/>
          <w:szCs w:val="28"/>
          <w:rtl/>
        </w:rPr>
        <w:t xml:space="preserve"> الدراري " </w:t>
      </w:r>
      <w:r w:rsidRPr="002A3F34">
        <w:rPr>
          <w:rFonts w:hint="cs"/>
          <w:sz w:val="28"/>
          <w:szCs w:val="28"/>
          <w:rtl/>
        </w:rPr>
        <w:t>:</w:t>
      </w:r>
      <w:r w:rsidRPr="002A3F34">
        <w:rPr>
          <w:sz w:val="28"/>
          <w:szCs w:val="28"/>
          <w:rtl/>
        </w:rPr>
        <w:t xml:space="preserve"> هو </w:t>
      </w:r>
      <w:r w:rsidRPr="002A3F34">
        <w:rPr>
          <w:rFonts w:hint="eastAsia"/>
          <w:sz w:val="28"/>
          <w:szCs w:val="28"/>
          <w:rtl/>
        </w:rPr>
        <w:t>كتاب</w:t>
      </w:r>
      <w:r w:rsidRPr="002A3F34">
        <w:rPr>
          <w:sz w:val="28"/>
          <w:szCs w:val="28"/>
          <w:rtl/>
        </w:rPr>
        <w:t xml:space="preserve"> كبير جدّاً وحافل ، ألفه علي بن الحسين بن عروة الدمشقي الحنبلي المعروف </w:t>
      </w:r>
      <w:r w:rsidRPr="002A3F34">
        <w:rPr>
          <w:rFonts w:hint="eastAsia"/>
          <w:sz w:val="28"/>
          <w:szCs w:val="28"/>
          <w:rtl/>
        </w:rPr>
        <w:t>بابن</w:t>
      </w:r>
      <w:r w:rsidRPr="002A3F34">
        <w:rPr>
          <w:sz w:val="28"/>
          <w:szCs w:val="28"/>
          <w:rtl/>
        </w:rPr>
        <w:t xml:space="preserve"> زكنون ( ت837 ) ؛ حيث رتب مسند الإمام أحمد على أبواب البخاري ، ثم شرحه </w:t>
      </w:r>
      <w:r w:rsidRPr="002A3F34">
        <w:rPr>
          <w:rFonts w:hint="eastAsia"/>
          <w:sz w:val="28"/>
          <w:szCs w:val="28"/>
          <w:rtl/>
        </w:rPr>
        <w:t>بطريقة</w:t>
      </w:r>
      <w:r w:rsidRPr="002A3F34">
        <w:rPr>
          <w:sz w:val="28"/>
          <w:szCs w:val="28"/>
          <w:rtl/>
        </w:rPr>
        <w:t xml:space="preserve"> مفيدة جداً ، فكان كلما مرَّ على مسألة لشيخ الإسلام ابن تيمية فيها كلام ، </w:t>
      </w:r>
      <w:r w:rsidRPr="002A3F34">
        <w:rPr>
          <w:rFonts w:hint="eastAsia"/>
          <w:sz w:val="28"/>
          <w:szCs w:val="28"/>
          <w:rtl/>
        </w:rPr>
        <w:t>أو</w:t>
      </w:r>
      <w:r w:rsidRPr="002A3F34">
        <w:rPr>
          <w:sz w:val="28"/>
          <w:szCs w:val="28"/>
          <w:rtl/>
        </w:rPr>
        <w:t xml:space="preserve"> لابن القيم </w:t>
      </w:r>
      <w:r w:rsidRPr="002A3F34">
        <w:rPr>
          <w:rFonts w:hint="cs"/>
          <w:sz w:val="28"/>
          <w:szCs w:val="28"/>
          <w:rtl/>
        </w:rPr>
        <w:t xml:space="preserve">أو لغيرهما </w:t>
      </w:r>
      <w:r w:rsidRPr="002A3F34">
        <w:rPr>
          <w:sz w:val="28"/>
          <w:szCs w:val="28"/>
          <w:rtl/>
        </w:rPr>
        <w:t xml:space="preserve">، في كتاب أو رسالة ؛ ساقها كلها ، فجاء هذا الشرح حافلاً بكثير من </w:t>
      </w:r>
      <w:r w:rsidRPr="002A3F34">
        <w:rPr>
          <w:rFonts w:hint="eastAsia"/>
          <w:sz w:val="28"/>
          <w:szCs w:val="28"/>
          <w:rtl/>
        </w:rPr>
        <w:t>مؤلفاتهما</w:t>
      </w:r>
      <w:r w:rsidRPr="002A3F34">
        <w:rPr>
          <w:sz w:val="28"/>
          <w:szCs w:val="28"/>
          <w:rtl/>
        </w:rPr>
        <w:t xml:space="preserve"> ، حتى بلغ مائة وعشرين مجلداً ، سماه </w:t>
      </w:r>
      <w:r w:rsidRPr="002A3F34">
        <w:rPr>
          <w:b/>
          <w:bCs/>
          <w:sz w:val="28"/>
          <w:szCs w:val="28"/>
          <w:rtl/>
        </w:rPr>
        <w:t xml:space="preserve">" </w:t>
      </w:r>
      <w:r w:rsidRPr="002A3F34">
        <w:rPr>
          <w:rFonts w:hint="eastAsia"/>
          <w:b/>
          <w:bCs/>
          <w:sz w:val="28"/>
          <w:szCs w:val="28"/>
          <w:rtl/>
        </w:rPr>
        <w:t>الكواكب</w:t>
      </w:r>
      <w:r w:rsidRPr="002A3F34">
        <w:rPr>
          <w:b/>
          <w:bCs/>
          <w:sz w:val="28"/>
          <w:szCs w:val="28"/>
          <w:rtl/>
        </w:rPr>
        <w:t xml:space="preserve"> الدراري في ترتيب </w:t>
      </w:r>
      <w:r w:rsidRPr="002A3F34">
        <w:rPr>
          <w:rFonts w:hint="eastAsia"/>
          <w:b/>
          <w:bCs/>
          <w:sz w:val="28"/>
          <w:szCs w:val="28"/>
          <w:rtl/>
        </w:rPr>
        <w:t>مسند</w:t>
      </w:r>
      <w:r w:rsidRPr="002A3F34">
        <w:rPr>
          <w:b/>
          <w:bCs/>
          <w:sz w:val="28"/>
          <w:szCs w:val="28"/>
          <w:rtl/>
        </w:rPr>
        <w:t xml:space="preserve"> الإمام أحمد على أبواب البخاري "</w:t>
      </w:r>
      <w:r w:rsidRPr="002A3F34">
        <w:rPr>
          <w:sz w:val="28"/>
          <w:szCs w:val="28"/>
          <w:rtl/>
        </w:rPr>
        <w:t xml:space="preserve"> </w:t>
      </w:r>
      <w:r w:rsidRPr="002A3F34">
        <w:rPr>
          <w:rFonts w:hint="eastAsia"/>
          <w:sz w:val="28"/>
          <w:szCs w:val="28"/>
          <w:rtl/>
        </w:rPr>
        <w:t>،</w:t>
      </w:r>
      <w:r w:rsidRPr="002A3F34">
        <w:rPr>
          <w:sz w:val="28"/>
          <w:szCs w:val="28"/>
          <w:rtl/>
        </w:rPr>
        <w:t xml:space="preserve"> ويوجد نحو ثمانين مجلداً منه في </w:t>
      </w:r>
      <w:r w:rsidRPr="002A3F34">
        <w:rPr>
          <w:rFonts w:hint="eastAsia"/>
          <w:sz w:val="28"/>
          <w:szCs w:val="28"/>
          <w:rtl/>
        </w:rPr>
        <w:t>المكتبة</w:t>
      </w:r>
      <w:r w:rsidRPr="002A3F34">
        <w:rPr>
          <w:sz w:val="28"/>
          <w:szCs w:val="28"/>
          <w:rtl/>
        </w:rPr>
        <w:t xml:space="preserve"> الظاهرية ، وبضعة مجلدات في الأزهرية بمصر ، كما</w:t>
      </w:r>
      <w:r w:rsidRPr="002A3F34">
        <w:rPr>
          <w:rFonts w:hint="cs"/>
          <w:sz w:val="28"/>
          <w:szCs w:val="28"/>
          <w:rtl/>
        </w:rPr>
        <w:t xml:space="preserve"> أن </w:t>
      </w:r>
      <w:r w:rsidRPr="002A3F34">
        <w:rPr>
          <w:sz w:val="28"/>
          <w:szCs w:val="28"/>
          <w:rtl/>
        </w:rPr>
        <w:t>له مختصر</w:t>
      </w:r>
      <w:r w:rsidRPr="002A3F34">
        <w:rPr>
          <w:rFonts w:hint="cs"/>
          <w:sz w:val="28"/>
          <w:szCs w:val="28"/>
          <w:rtl/>
        </w:rPr>
        <w:t>اً</w:t>
      </w:r>
      <w:r w:rsidRPr="002A3F34">
        <w:rPr>
          <w:sz w:val="28"/>
          <w:szCs w:val="28"/>
          <w:rtl/>
        </w:rPr>
        <w:t xml:space="preserve"> في ثمانية مجلدات </w:t>
      </w:r>
      <w:r w:rsidRPr="002A3F34">
        <w:rPr>
          <w:rFonts w:hint="eastAsia"/>
          <w:sz w:val="28"/>
          <w:szCs w:val="28"/>
          <w:rtl/>
        </w:rPr>
        <w:t>موجودة</w:t>
      </w:r>
      <w:r w:rsidRPr="002A3F34">
        <w:rPr>
          <w:sz w:val="28"/>
          <w:szCs w:val="28"/>
          <w:rtl/>
        </w:rPr>
        <w:t xml:space="preserve"> في الظاهرية .</w:t>
      </w:r>
    </w:p>
  </w:footnote>
  <w:footnote w:id="29">
    <w:p w14:paraId="49122F7B"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قدم الشيخ عبدالله بن دجين السهلي الكتاب أطروحة ماجستير في </w:t>
      </w:r>
      <w:r w:rsidRPr="002A3F34">
        <w:rPr>
          <w:rFonts w:hint="eastAsia"/>
          <w:sz w:val="28"/>
          <w:szCs w:val="28"/>
          <w:rtl/>
        </w:rPr>
        <w:t>جامعة</w:t>
      </w:r>
      <w:r w:rsidRPr="002A3F34">
        <w:rPr>
          <w:sz w:val="28"/>
          <w:szCs w:val="28"/>
          <w:rtl/>
        </w:rPr>
        <w:t xml:space="preserve"> الملك سعود . وطبع الكتاب بتحقيقه كما أفاد .</w:t>
      </w:r>
    </w:p>
  </w:footnote>
  <w:footnote w:id="30">
    <w:p w14:paraId="59B46975" w14:textId="77777777" w:rsidR="0099705D" w:rsidRPr="002A3F34" w:rsidRDefault="0099705D" w:rsidP="000D4E99">
      <w:pPr>
        <w:pStyle w:val="a5"/>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حققها الشيخ </w:t>
      </w:r>
      <w:r w:rsidRPr="002A3F34">
        <w:rPr>
          <w:rFonts w:hint="cs"/>
          <w:sz w:val="28"/>
          <w:szCs w:val="28"/>
          <w:rtl/>
        </w:rPr>
        <w:t>أ</w:t>
      </w:r>
      <w:r w:rsidRPr="002A3F34">
        <w:rPr>
          <w:rFonts w:hint="eastAsia"/>
          <w:sz w:val="28"/>
          <w:szCs w:val="28"/>
          <w:rtl/>
        </w:rPr>
        <w:t>حمد</w:t>
      </w:r>
      <w:r w:rsidRPr="002A3F34">
        <w:rPr>
          <w:sz w:val="28"/>
          <w:szCs w:val="28"/>
          <w:rtl/>
        </w:rPr>
        <w:t xml:space="preserve"> الذروي في </w:t>
      </w:r>
      <w:r w:rsidRPr="002A3F34">
        <w:rPr>
          <w:rFonts w:hint="cs"/>
          <w:sz w:val="28"/>
          <w:szCs w:val="28"/>
          <w:rtl/>
        </w:rPr>
        <w:t>رسالة ل</w:t>
      </w:r>
      <w:r w:rsidRPr="002A3F34">
        <w:rPr>
          <w:sz w:val="28"/>
          <w:szCs w:val="28"/>
          <w:rtl/>
        </w:rPr>
        <w:t>درجة الدكتوراه بجامعة الإمام ، بكلية الشريعة .</w:t>
      </w:r>
    </w:p>
  </w:footnote>
  <w:footnote w:id="31">
    <w:p w14:paraId="793E9D4B"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2</w:t>
      </w:r>
      <w:r w:rsidRPr="002A3F34">
        <w:rPr>
          <w:sz w:val="28"/>
          <w:szCs w:val="28"/>
          <w:rtl/>
        </w:rPr>
        <w:t xml:space="preserve">) </w:t>
      </w:r>
      <w:r w:rsidRPr="002A3F34">
        <w:rPr>
          <w:rFonts w:hint="cs"/>
          <w:sz w:val="28"/>
          <w:szCs w:val="28"/>
          <w:rtl/>
        </w:rPr>
        <w:t xml:space="preserve"> </w:t>
      </w:r>
      <w:r w:rsidRPr="002A3F34">
        <w:rPr>
          <w:sz w:val="28"/>
          <w:szCs w:val="28"/>
          <w:rtl/>
        </w:rPr>
        <w:t>وه</w:t>
      </w:r>
      <w:r w:rsidRPr="002A3F34">
        <w:rPr>
          <w:rFonts w:hint="cs"/>
          <w:sz w:val="28"/>
          <w:szCs w:val="28"/>
          <w:rtl/>
        </w:rPr>
        <w:t>ؤ</w:t>
      </w:r>
      <w:r w:rsidRPr="002A3F34">
        <w:rPr>
          <w:sz w:val="28"/>
          <w:szCs w:val="28"/>
          <w:rtl/>
        </w:rPr>
        <w:t xml:space="preserve">لاء هم : 1- محمد بن أبي بكر المالكي . 2- محمد بن إبراهيم </w:t>
      </w:r>
      <w:r w:rsidRPr="002A3F34">
        <w:rPr>
          <w:rFonts w:hint="eastAsia"/>
          <w:sz w:val="28"/>
          <w:szCs w:val="28"/>
          <w:rtl/>
        </w:rPr>
        <w:t>بن</w:t>
      </w:r>
      <w:r w:rsidRPr="002A3F34">
        <w:rPr>
          <w:sz w:val="28"/>
          <w:szCs w:val="28"/>
          <w:rtl/>
        </w:rPr>
        <w:t xml:space="preserve"> سعد بن </w:t>
      </w:r>
      <w:r w:rsidRPr="002A3F34">
        <w:rPr>
          <w:sz w:val="28"/>
          <w:szCs w:val="28"/>
          <w:rtl/>
        </w:rPr>
        <w:br/>
      </w:r>
      <w:r w:rsidRPr="002A3F34">
        <w:rPr>
          <w:rFonts w:hint="eastAsia"/>
          <w:sz w:val="28"/>
          <w:szCs w:val="28"/>
          <w:rtl/>
        </w:rPr>
        <w:t>جماعة</w:t>
      </w:r>
      <w:r w:rsidRPr="002A3F34">
        <w:rPr>
          <w:sz w:val="28"/>
          <w:szCs w:val="28"/>
          <w:rtl/>
        </w:rPr>
        <w:t xml:space="preserve"> . 3- أحمد بن عمر المقدسي . 4- محمد بن الجريري الحنفي . وهي المسألة التي </w:t>
      </w:r>
      <w:r w:rsidRPr="002A3F34">
        <w:rPr>
          <w:rFonts w:hint="eastAsia"/>
          <w:sz w:val="28"/>
          <w:szCs w:val="28"/>
          <w:rtl/>
        </w:rPr>
        <w:t>جرت</w:t>
      </w:r>
      <w:r w:rsidRPr="002A3F34">
        <w:rPr>
          <w:sz w:val="28"/>
          <w:szCs w:val="28"/>
          <w:rtl/>
        </w:rPr>
        <w:t xml:space="preserve"> على شيخ الإسلام محناً كثيرة متلاحقة آخرها سجنه بالقلعة إلى موته رحمة الله </w:t>
      </w:r>
      <w:r w:rsidRPr="002A3F34">
        <w:rPr>
          <w:rFonts w:hint="eastAsia"/>
          <w:sz w:val="28"/>
          <w:szCs w:val="28"/>
          <w:rtl/>
        </w:rPr>
        <w:t>عليه</w:t>
      </w:r>
      <w:r w:rsidRPr="002A3F34">
        <w:rPr>
          <w:sz w:val="28"/>
          <w:szCs w:val="28"/>
          <w:rtl/>
        </w:rPr>
        <w:t xml:space="preserve"> .</w:t>
      </w:r>
    </w:p>
  </w:footnote>
  <w:footnote w:id="32">
    <w:p w14:paraId="722546BF"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وهو من أشهر نسّاخ المخطوطات في منطقة نجد ، ولا سيما لكتب شيخ الإسلام ابن تيمية وتلميذه ابن القيم وللحافظ ابن رجب ، ولرسائل الشيخ محمد بن عبدالوهاب وتصانيفه وتلاميذه أئمة الدعوة الإصلاحية وقلمه معروف  ، يتقنه في أحيان عديدة ، وهو قلم نجدي نسخي معتاد ، وقد توفي الشيخ سليمان سنة ( 1353هـ ) في الرياض وله تصانيف وردود ، ونظم كثير ، وعنه أطروحة ماجستير في قسم العقيدة والمذاهب المعاصرة  بكلية أصول الدين بالرياض بجامعة الإمام محمد بن سعود الإسلامية .</w:t>
      </w:r>
    </w:p>
  </w:footnote>
  <w:footnote w:id="33">
    <w:p w14:paraId="1B17FB02"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والكتاب حققه </w:t>
      </w:r>
      <w:r w:rsidRPr="002A3F34">
        <w:rPr>
          <w:rFonts w:hint="eastAsia"/>
          <w:sz w:val="28"/>
          <w:szCs w:val="28"/>
          <w:rtl/>
        </w:rPr>
        <w:t>الشيخ</w:t>
      </w:r>
      <w:r w:rsidRPr="002A3F34">
        <w:rPr>
          <w:sz w:val="28"/>
          <w:szCs w:val="28"/>
          <w:rtl/>
        </w:rPr>
        <w:t xml:space="preserve"> ناصر العقل في مرحلة الدكتوراه </w:t>
      </w:r>
      <w:r w:rsidRPr="002A3F34">
        <w:rPr>
          <w:rFonts w:hint="cs"/>
          <w:sz w:val="28"/>
          <w:szCs w:val="28"/>
          <w:rtl/>
        </w:rPr>
        <w:t xml:space="preserve">بقسم العقيدة والمذاهب المعاصرة بجامعة الإمام بالرياض </w:t>
      </w:r>
      <w:r w:rsidRPr="002A3F34">
        <w:rPr>
          <w:sz w:val="28"/>
          <w:szCs w:val="28"/>
          <w:rtl/>
        </w:rPr>
        <w:t>، وطبع بتحقيقه .</w:t>
      </w:r>
    </w:p>
  </w:footnote>
  <w:footnote w:id="34">
    <w:p w14:paraId="02054BAE"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(2) </w:t>
      </w:r>
      <w:r w:rsidRPr="002A3F34">
        <w:rPr>
          <w:rFonts w:hint="cs"/>
          <w:sz w:val="28"/>
          <w:szCs w:val="28"/>
          <w:rtl/>
        </w:rPr>
        <w:t xml:space="preserve"> </w:t>
      </w:r>
      <w:r w:rsidRPr="002A3F34">
        <w:rPr>
          <w:sz w:val="28"/>
          <w:szCs w:val="28"/>
          <w:rtl/>
        </w:rPr>
        <w:t xml:space="preserve">هذه الجامعة لها نحو 11 ألف مصغرة ميكروفلمية تحوي مجموعة </w:t>
      </w:r>
      <w:r w:rsidRPr="002A3F34">
        <w:rPr>
          <w:rFonts w:hint="eastAsia"/>
          <w:sz w:val="28"/>
          <w:szCs w:val="28"/>
          <w:rtl/>
        </w:rPr>
        <w:t>جاريت</w:t>
      </w:r>
      <w:r w:rsidRPr="002A3F34">
        <w:rPr>
          <w:sz w:val="28"/>
          <w:szCs w:val="28"/>
          <w:rtl/>
        </w:rPr>
        <w:t xml:space="preserve"> ومجموعة يهودا وبقية محتويات المكتبة ، وقد اشتريت هذه المصغرات الفلمية من </w:t>
      </w:r>
      <w:r w:rsidRPr="002A3F34">
        <w:rPr>
          <w:rFonts w:hint="eastAsia"/>
          <w:sz w:val="28"/>
          <w:szCs w:val="28"/>
          <w:rtl/>
        </w:rPr>
        <w:t>تلك</w:t>
      </w:r>
      <w:r w:rsidRPr="002A3F34">
        <w:rPr>
          <w:sz w:val="28"/>
          <w:szCs w:val="28"/>
          <w:rtl/>
        </w:rPr>
        <w:t xml:space="preserve"> الجامعة وأودعت بمكتبة الملك فهد الوطنية بذات أرقامها المحفوظة بها هناك ، عن </w:t>
      </w:r>
      <w:r w:rsidRPr="002A3F34">
        <w:rPr>
          <w:rFonts w:hint="eastAsia"/>
          <w:sz w:val="28"/>
          <w:szCs w:val="28"/>
          <w:rtl/>
        </w:rPr>
        <w:t>طريق</w:t>
      </w:r>
      <w:r w:rsidRPr="002A3F34">
        <w:rPr>
          <w:sz w:val="28"/>
          <w:szCs w:val="28"/>
          <w:rtl/>
        </w:rPr>
        <w:t xml:space="preserve"> الأمير فيصل بن فهد آل سعود .</w:t>
      </w:r>
    </w:p>
  </w:footnote>
  <w:footnote w:id="35">
    <w:p w14:paraId="2034FE6C"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قدم جزء من </w:t>
      </w:r>
      <w:r w:rsidRPr="002A3F34">
        <w:rPr>
          <w:rFonts w:hint="eastAsia"/>
          <w:sz w:val="28"/>
          <w:szCs w:val="28"/>
          <w:rtl/>
        </w:rPr>
        <w:t>الكتاب</w:t>
      </w:r>
      <w:r w:rsidRPr="002A3F34">
        <w:rPr>
          <w:sz w:val="28"/>
          <w:szCs w:val="28"/>
          <w:rtl/>
        </w:rPr>
        <w:t xml:space="preserve"> في أطروحة دكتوراه </w:t>
      </w:r>
      <w:r w:rsidRPr="002A3F34">
        <w:rPr>
          <w:rFonts w:hint="cs"/>
          <w:sz w:val="28"/>
          <w:szCs w:val="28"/>
          <w:rtl/>
        </w:rPr>
        <w:t xml:space="preserve">بقسم العقيدة في كلية الدعوة وأصول الدين </w:t>
      </w:r>
      <w:r w:rsidRPr="002A3F34">
        <w:rPr>
          <w:sz w:val="28"/>
          <w:szCs w:val="28"/>
          <w:rtl/>
        </w:rPr>
        <w:t>بجامعة أم القرى قريباً .</w:t>
      </w:r>
    </w:p>
  </w:footnote>
  <w:footnote w:id="36">
    <w:p w14:paraId="2C112F28"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(2) </w:t>
      </w:r>
      <w:r w:rsidRPr="002A3F34">
        <w:rPr>
          <w:rFonts w:hint="cs"/>
          <w:sz w:val="28"/>
          <w:szCs w:val="28"/>
          <w:rtl/>
        </w:rPr>
        <w:t xml:space="preserve"> </w:t>
      </w:r>
      <w:r w:rsidRPr="002A3F34">
        <w:rPr>
          <w:sz w:val="28"/>
          <w:szCs w:val="28"/>
          <w:rtl/>
        </w:rPr>
        <w:t xml:space="preserve">هي المكتبة المعروفة قديماً بمكتبة دخنة ، أنشأها سماحة المفتي </w:t>
      </w:r>
      <w:r w:rsidRPr="002A3F34">
        <w:rPr>
          <w:rFonts w:hint="eastAsia"/>
          <w:sz w:val="28"/>
          <w:szCs w:val="28"/>
          <w:rtl/>
        </w:rPr>
        <w:t>الشيخ</w:t>
      </w:r>
      <w:r w:rsidRPr="002A3F34">
        <w:rPr>
          <w:sz w:val="28"/>
          <w:szCs w:val="28"/>
          <w:rtl/>
        </w:rPr>
        <w:t xml:space="preserve"> محمد بن</w:t>
      </w:r>
      <w:r w:rsidRPr="002A3F34">
        <w:rPr>
          <w:rFonts w:hint="cs"/>
          <w:sz w:val="28"/>
          <w:szCs w:val="28"/>
          <w:rtl/>
        </w:rPr>
        <w:t xml:space="preserve"> </w:t>
      </w:r>
      <w:r w:rsidRPr="002A3F34">
        <w:rPr>
          <w:sz w:val="28"/>
          <w:szCs w:val="28"/>
          <w:rtl/>
        </w:rPr>
        <w:t>إبراهيم</w:t>
      </w:r>
      <w:r w:rsidRPr="002A3F34">
        <w:rPr>
          <w:rFonts w:hint="cs"/>
          <w:sz w:val="28"/>
          <w:szCs w:val="28"/>
          <w:rtl/>
        </w:rPr>
        <w:t xml:space="preserve"> </w:t>
      </w:r>
      <w:r w:rsidRPr="002A3F34">
        <w:rPr>
          <w:sz w:val="28"/>
          <w:szCs w:val="28"/>
          <w:rtl/>
        </w:rPr>
        <w:t xml:space="preserve">عام 1373هـ ، وتولى رعايتها والقيام عليها في أول أمرها </w:t>
      </w:r>
      <w:r w:rsidRPr="002A3F34">
        <w:rPr>
          <w:rFonts w:hint="eastAsia"/>
          <w:sz w:val="28"/>
          <w:szCs w:val="28"/>
          <w:rtl/>
        </w:rPr>
        <w:t>الشيخ</w:t>
      </w:r>
      <w:r w:rsidRPr="002A3F34">
        <w:rPr>
          <w:sz w:val="28"/>
          <w:szCs w:val="28"/>
          <w:rtl/>
        </w:rPr>
        <w:t xml:space="preserve"> العالم عبدالرحمن</w:t>
      </w:r>
      <w:r w:rsidRPr="002A3F34">
        <w:rPr>
          <w:rFonts w:hint="cs"/>
          <w:sz w:val="28"/>
          <w:szCs w:val="28"/>
          <w:rtl/>
        </w:rPr>
        <w:t xml:space="preserve"> </w:t>
      </w:r>
      <w:r w:rsidRPr="002A3F34">
        <w:rPr>
          <w:sz w:val="28"/>
          <w:szCs w:val="28"/>
          <w:rtl/>
        </w:rPr>
        <w:t xml:space="preserve">بن محمد بن قاسم ، وقد ساعده الشيخ حماد بن محمد الأنصاري </w:t>
      </w:r>
      <w:r w:rsidRPr="002A3F34">
        <w:rPr>
          <w:rFonts w:hint="eastAsia"/>
          <w:sz w:val="28"/>
          <w:szCs w:val="28"/>
          <w:rtl/>
        </w:rPr>
        <w:t>لمّا</w:t>
      </w:r>
      <w:r w:rsidRPr="002A3F34">
        <w:rPr>
          <w:sz w:val="28"/>
          <w:szCs w:val="28"/>
          <w:rtl/>
        </w:rPr>
        <w:t xml:space="preserve"> كان مدرساً </w:t>
      </w:r>
      <w:r w:rsidRPr="002A3F34">
        <w:rPr>
          <w:rFonts w:hint="cs"/>
          <w:sz w:val="28"/>
          <w:szCs w:val="28"/>
          <w:rtl/>
        </w:rPr>
        <w:t>في</w:t>
      </w:r>
      <w:r w:rsidRPr="002A3F34">
        <w:rPr>
          <w:sz w:val="28"/>
          <w:szCs w:val="28"/>
          <w:rtl/>
        </w:rPr>
        <w:t xml:space="preserve"> رئاسة المعاهد والكليات ـ نواة جامعة الإمام ـ بالرياض ، أواخر </w:t>
      </w:r>
      <w:r w:rsidRPr="002A3F34">
        <w:rPr>
          <w:rFonts w:hint="eastAsia"/>
          <w:sz w:val="28"/>
          <w:szCs w:val="28"/>
          <w:rtl/>
        </w:rPr>
        <w:t>السبعينات</w:t>
      </w:r>
      <w:r w:rsidRPr="002A3F34">
        <w:rPr>
          <w:sz w:val="28"/>
          <w:szCs w:val="28"/>
          <w:rtl/>
        </w:rPr>
        <w:t xml:space="preserve"> من القرن الرابع عشر </w:t>
      </w:r>
      <w:r w:rsidRPr="002A3F34">
        <w:rPr>
          <w:rFonts w:hint="cs"/>
          <w:sz w:val="28"/>
          <w:szCs w:val="28"/>
          <w:rtl/>
        </w:rPr>
        <w:t>الهجري</w:t>
      </w:r>
      <w:r w:rsidRPr="002A3F34">
        <w:rPr>
          <w:sz w:val="28"/>
          <w:szCs w:val="28"/>
          <w:rtl/>
        </w:rPr>
        <w:t xml:space="preserve"> وقد حرص المشا</w:t>
      </w:r>
      <w:r w:rsidRPr="002A3F34">
        <w:rPr>
          <w:rFonts w:hint="cs"/>
          <w:sz w:val="28"/>
          <w:szCs w:val="28"/>
          <w:rtl/>
        </w:rPr>
        <w:t>ي</w:t>
      </w:r>
      <w:r w:rsidRPr="002A3F34">
        <w:rPr>
          <w:sz w:val="28"/>
          <w:szCs w:val="28"/>
          <w:rtl/>
        </w:rPr>
        <w:t xml:space="preserve">خ على جمع تراث أئمة الدعوة </w:t>
      </w:r>
      <w:r w:rsidRPr="002A3F34">
        <w:rPr>
          <w:rFonts w:hint="eastAsia"/>
          <w:sz w:val="28"/>
          <w:szCs w:val="28"/>
          <w:rtl/>
        </w:rPr>
        <w:t>وما</w:t>
      </w:r>
      <w:r w:rsidRPr="002A3F34">
        <w:rPr>
          <w:sz w:val="28"/>
          <w:szCs w:val="28"/>
          <w:rtl/>
        </w:rPr>
        <w:t xml:space="preserve"> لدى</w:t>
      </w:r>
      <w:r w:rsidRPr="002A3F34">
        <w:rPr>
          <w:rFonts w:hint="cs"/>
          <w:sz w:val="28"/>
          <w:szCs w:val="28"/>
          <w:rtl/>
        </w:rPr>
        <w:t xml:space="preserve"> </w:t>
      </w:r>
      <w:r w:rsidRPr="002A3F34">
        <w:rPr>
          <w:rFonts w:hint="eastAsia"/>
          <w:sz w:val="28"/>
          <w:szCs w:val="28"/>
          <w:rtl/>
        </w:rPr>
        <w:t>علماء</w:t>
      </w:r>
      <w:r w:rsidRPr="002A3F34">
        <w:rPr>
          <w:sz w:val="28"/>
          <w:szCs w:val="28"/>
          <w:rtl/>
        </w:rPr>
        <w:t xml:space="preserve"> نجد من الكتب ، لاسيما المخطوطات بهذه المكتبة ، حتى أن بعضهم ربما أوقف </w:t>
      </w:r>
      <w:r w:rsidRPr="002A3F34">
        <w:rPr>
          <w:rFonts w:hint="eastAsia"/>
          <w:sz w:val="28"/>
          <w:szCs w:val="28"/>
          <w:rtl/>
        </w:rPr>
        <w:t>كتبه</w:t>
      </w:r>
      <w:r w:rsidRPr="002A3F34">
        <w:rPr>
          <w:sz w:val="28"/>
          <w:szCs w:val="28"/>
          <w:rtl/>
        </w:rPr>
        <w:t xml:space="preserve"> على هذه المكتبة و</w:t>
      </w:r>
      <w:r w:rsidRPr="002A3F34">
        <w:rPr>
          <w:rFonts w:hint="cs"/>
          <w:sz w:val="28"/>
          <w:szCs w:val="28"/>
          <w:rtl/>
        </w:rPr>
        <w:t>زودوها</w:t>
      </w:r>
      <w:r w:rsidRPr="002A3F34">
        <w:rPr>
          <w:sz w:val="28"/>
          <w:szCs w:val="28"/>
          <w:rtl/>
        </w:rPr>
        <w:t xml:space="preserve"> بالمخطوطات والمطبوعات من مصر والشام والهند </w:t>
      </w:r>
      <w:r w:rsidRPr="002A3F34">
        <w:rPr>
          <w:rFonts w:hint="eastAsia"/>
          <w:sz w:val="28"/>
          <w:szCs w:val="28"/>
          <w:rtl/>
        </w:rPr>
        <w:t>وغيرها</w:t>
      </w:r>
      <w:r w:rsidRPr="002A3F34">
        <w:rPr>
          <w:sz w:val="28"/>
          <w:szCs w:val="28"/>
          <w:rtl/>
        </w:rPr>
        <w:t xml:space="preserve"> . وسميت بعد بمكتبة الرياض السعودية وألحقت بمبنى مستقل مجهز برئاسة </w:t>
      </w:r>
      <w:r w:rsidRPr="002A3F34">
        <w:rPr>
          <w:rFonts w:hint="eastAsia"/>
          <w:sz w:val="28"/>
          <w:szCs w:val="28"/>
          <w:rtl/>
        </w:rPr>
        <w:t>الإفتاء</w:t>
      </w:r>
      <w:r w:rsidRPr="002A3F34">
        <w:rPr>
          <w:sz w:val="28"/>
          <w:szCs w:val="28"/>
          <w:rtl/>
        </w:rPr>
        <w:t xml:space="preserve"> . أما أ</w:t>
      </w:r>
      <w:r w:rsidRPr="002A3F34">
        <w:rPr>
          <w:rFonts w:hint="cs"/>
          <w:sz w:val="28"/>
          <w:szCs w:val="28"/>
          <w:rtl/>
        </w:rPr>
        <w:t>ص</w:t>
      </w:r>
      <w:r w:rsidRPr="002A3F34">
        <w:rPr>
          <w:sz w:val="28"/>
          <w:szCs w:val="28"/>
          <w:rtl/>
        </w:rPr>
        <w:t>ول المخطوطات</w:t>
      </w:r>
      <w:r w:rsidRPr="002A3F34">
        <w:rPr>
          <w:rFonts w:hint="cs"/>
          <w:sz w:val="28"/>
          <w:szCs w:val="28"/>
          <w:rtl/>
        </w:rPr>
        <w:t xml:space="preserve"> فقد أودعت الآن </w:t>
      </w:r>
      <w:r w:rsidRPr="002A3F34">
        <w:rPr>
          <w:sz w:val="28"/>
          <w:szCs w:val="28"/>
          <w:rtl/>
        </w:rPr>
        <w:t>بمكتبة الملك فهد الوطنية بالرياض بمج</w:t>
      </w:r>
      <w:r w:rsidRPr="002A3F34">
        <w:rPr>
          <w:rFonts w:hint="cs"/>
          <w:sz w:val="28"/>
          <w:szCs w:val="28"/>
          <w:rtl/>
        </w:rPr>
        <w:t>م</w:t>
      </w:r>
      <w:r w:rsidRPr="002A3F34">
        <w:rPr>
          <w:sz w:val="28"/>
          <w:szCs w:val="28"/>
          <w:rtl/>
        </w:rPr>
        <w:t xml:space="preserve">وعة خاصة تحمل اسم " </w:t>
      </w:r>
      <w:r w:rsidRPr="002A3F34">
        <w:rPr>
          <w:rFonts w:hint="eastAsia"/>
          <w:sz w:val="28"/>
          <w:szCs w:val="28"/>
          <w:rtl/>
        </w:rPr>
        <w:t>مخطوطات</w:t>
      </w:r>
      <w:r w:rsidRPr="002A3F34">
        <w:rPr>
          <w:sz w:val="28"/>
          <w:szCs w:val="28"/>
          <w:rtl/>
        </w:rPr>
        <w:t xml:space="preserve"> </w:t>
      </w:r>
      <w:r w:rsidRPr="002A3F34">
        <w:rPr>
          <w:rFonts w:hint="cs"/>
          <w:sz w:val="28"/>
          <w:szCs w:val="28"/>
          <w:rtl/>
        </w:rPr>
        <w:t>الإفتاء</w:t>
      </w:r>
      <w:r w:rsidRPr="002A3F34">
        <w:rPr>
          <w:sz w:val="28"/>
          <w:szCs w:val="28"/>
          <w:rtl/>
        </w:rPr>
        <w:t xml:space="preserve"> " </w:t>
      </w:r>
      <w:r w:rsidRPr="002A3F34">
        <w:rPr>
          <w:rFonts w:hint="eastAsia"/>
          <w:sz w:val="28"/>
          <w:szCs w:val="28"/>
          <w:rtl/>
        </w:rPr>
        <w:t>و</w:t>
      </w:r>
      <w:r w:rsidRPr="002A3F34">
        <w:rPr>
          <w:rFonts w:hint="cs"/>
          <w:sz w:val="28"/>
          <w:szCs w:val="28"/>
          <w:rtl/>
        </w:rPr>
        <w:t>زودت</w:t>
      </w:r>
      <w:r w:rsidRPr="002A3F34">
        <w:rPr>
          <w:sz w:val="28"/>
          <w:szCs w:val="28"/>
          <w:rtl/>
        </w:rPr>
        <w:t xml:space="preserve"> المكتبة " </w:t>
      </w:r>
      <w:r w:rsidRPr="002A3F34">
        <w:rPr>
          <w:rFonts w:hint="eastAsia"/>
          <w:sz w:val="28"/>
          <w:szCs w:val="28"/>
          <w:rtl/>
        </w:rPr>
        <w:t>مكتبة</w:t>
      </w:r>
      <w:r w:rsidRPr="002A3F34">
        <w:rPr>
          <w:sz w:val="28"/>
          <w:szCs w:val="28"/>
          <w:rtl/>
        </w:rPr>
        <w:t xml:space="preserve"> الرياض </w:t>
      </w:r>
      <w:r w:rsidRPr="002A3F34">
        <w:rPr>
          <w:rFonts w:hint="eastAsia"/>
          <w:sz w:val="28"/>
          <w:szCs w:val="28"/>
          <w:rtl/>
        </w:rPr>
        <w:t>السعودية</w:t>
      </w:r>
      <w:r w:rsidRPr="002A3F34">
        <w:rPr>
          <w:sz w:val="28"/>
          <w:szCs w:val="28"/>
          <w:rtl/>
        </w:rPr>
        <w:t xml:space="preserve"> بالإفتاء " </w:t>
      </w:r>
      <w:r w:rsidRPr="002A3F34">
        <w:rPr>
          <w:rFonts w:hint="eastAsia"/>
          <w:sz w:val="28"/>
          <w:szCs w:val="28"/>
          <w:rtl/>
        </w:rPr>
        <w:t>بمكبرات</w:t>
      </w:r>
      <w:r w:rsidRPr="002A3F34">
        <w:rPr>
          <w:sz w:val="28"/>
          <w:szCs w:val="28"/>
          <w:rtl/>
        </w:rPr>
        <w:t xml:space="preserve"> ميكروفلمية لهذه الأصول المخطوطة . فيها كثير من </w:t>
      </w:r>
      <w:r w:rsidRPr="002A3F34">
        <w:rPr>
          <w:rFonts w:hint="eastAsia"/>
          <w:sz w:val="28"/>
          <w:szCs w:val="28"/>
          <w:rtl/>
        </w:rPr>
        <w:t>أصول</w:t>
      </w:r>
      <w:r w:rsidRPr="002A3F34">
        <w:rPr>
          <w:sz w:val="28"/>
          <w:szCs w:val="28"/>
          <w:rtl/>
        </w:rPr>
        <w:t xml:space="preserve"> مخطوطات مكتبة الشيخ محمد بن عبداللطيف بن عبدالرحمن بن حسن آل الشيخ ( 1363هـ ) ولا بد من التنبيه إلى أنني </w:t>
      </w:r>
      <w:r w:rsidRPr="002A3F34">
        <w:rPr>
          <w:rFonts w:hint="cs"/>
          <w:sz w:val="28"/>
          <w:szCs w:val="28"/>
          <w:rtl/>
        </w:rPr>
        <w:t>أحيل</w:t>
      </w:r>
      <w:r w:rsidRPr="002A3F34">
        <w:rPr>
          <w:sz w:val="28"/>
          <w:szCs w:val="28"/>
          <w:rtl/>
        </w:rPr>
        <w:t xml:space="preserve"> في هذا الثبت للمخطوط إلى </w:t>
      </w:r>
      <w:r w:rsidRPr="002A3F34">
        <w:rPr>
          <w:rFonts w:hint="cs"/>
          <w:sz w:val="28"/>
          <w:szCs w:val="28"/>
          <w:rtl/>
        </w:rPr>
        <w:t>هذه</w:t>
      </w:r>
      <w:r w:rsidRPr="002A3F34">
        <w:rPr>
          <w:sz w:val="28"/>
          <w:szCs w:val="28"/>
          <w:rtl/>
        </w:rPr>
        <w:t xml:space="preserve"> </w:t>
      </w:r>
      <w:r w:rsidRPr="002A3F34">
        <w:rPr>
          <w:rFonts w:hint="eastAsia"/>
          <w:sz w:val="28"/>
          <w:szCs w:val="28"/>
          <w:rtl/>
        </w:rPr>
        <w:t>المكتبة</w:t>
      </w:r>
      <w:r w:rsidRPr="002A3F34">
        <w:rPr>
          <w:sz w:val="28"/>
          <w:szCs w:val="28"/>
          <w:rtl/>
        </w:rPr>
        <w:t xml:space="preserve"> بدار الإفتاء لتتميز ولش</w:t>
      </w:r>
      <w:r w:rsidRPr="002A3F34">
        <w:rPr>
          <w:rFonts w:hint="cs"/>
          <w:sz w:val="28"/>
          <w:szCs w:val="28"/>
          <w:rtl/>
        </w:rPr>
        <w:t>هر</w:t>
      </w:r>
      <w:r w:rsidRPr="002A3F34">
        <w:rPr>
          <w:sz w:val="28"/>
          <w:szCs w:val="28"/>
          <w:rtl/>
        </w:rPr>
        <w:t xml:space="preserve">ة نسبتها إلى الدار ، ولأن ضم أصولها لمكتبة </w:t>
      </w:r>
      <w:r w:rsidRPr="002A3F34">
        <w:rPr>
          <w:rFonts w:hint="eastAsia"/>
          <w:sz w:val="28"/>
          <w:szCs w:val="28"/>
          <w:rtl/>
        </w:rPr>
        <w:t>الملك</w:t>
      </w:r>
      <w:r w:rsidRPr="002A3F34">
        <w:rPr>
          <w:sz w:val="28"/>
          <w:szCs w:val="28"/>
          <w:rtl/>
        </w:rPr>
        <w:t xml:space="preserve"> فهد الوطنية صار قريباً </w:t>
      </w:r>
      <w:r w:rsidRPr="002A3F34">
        <w:rPr>
          <w:rFonts w:hint="cs"/>
          <w:sz w:val="28"/>
          <w:szCs w:val="28"/>
          <w:rtl/>
        </w:rPr>
        <w:t xml:space="preserve">، </w:t>
      </w:r>
      <w:r w:rsidRPr="002A3F34">
        <w:rPr>
          <w:sz w:val="28"/>
          <w:szCs w:val="28"/>
          <w:rtl/>
        </w:rPr>
        <w:t>ولم يشتهر بين الباحثين بعد</w:t>
      </w:r>
      <w:r w:rsidRPr="002A3F34">
        <w:rPr>
          <w:rFonts w:hint="cs"/>
          <w:sz w:val="28"/>
          <w:szCs w:val="28"/>
          <w:rtl/>
        </w:rPr>
        <w:t xml:space="preserve">ُ ، وهي محفوظة فيها بأرقامها الأصلية نفسها . </w:t>
      </w:r>
    </w:p>
  </w:footnote>
  <w:footnote w:id="37">
    <w:p w14:paraId="2A4AEBAC"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حقق الكتاب في </w:t>
      </w:r>
      <w:r w:rsidRPr="002A3F34">
        <w:rPr>
          <w:rFonts w:hint="eastAsia"/>
          <w:sz w:val="28"/>
          <w:szCs w:val="28"/>
          <w:rtl/>
        </w:rPr>
        <w:t>مرحلة</w:t>
      </w:r>
      <w:r w:rsidRPr="002A3F34">
        <w:rPr>
          <w:sz w:val="28"/>
          <w:szCs w:val="28"/>
          <w:rtl/>
        </w:rPr>
        <w:t xml:space="preserve"> الدكتوراه </w:t>
      </w:r>
      <w:r w:rsidRPr="002A3F34">
        <w:rPr>
          <w:rFonts w:hint="cs"/>
          <w:sz w:val="28"/>
          <w:szCs w:val="28"/>
          <w:rtl/>
        </w:rPr>
        <w:t xml:space="preserve">بقسم العقيدة بجامعة الإمام محمد بن سعود الإسلامية </w:t>
      </w:r>
      <w:r w:rsidRPr="002A3F34">
        <w:rPr>
          <w:sz w:val="28"/>
          <w:szCs w:val="28"/>
          <w:rtl/>
        </w:rPr>
        <w:t>الشيخ موسى الدويش ، وطبع بتحقيقه .</w:t>
      </w:r>
    </w:p>
  </w:footnote>
  <w:footnote w:id="38">
    <w:p w14:paraId="173FECAB"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في هذه المكتبة توجد مكتبة الشيخ </w:t>
      </w:r>
      <w:r w:rsidRPr="002A3F34">
        <w:rPr>
          <w:rFonts w:hint="cs"/>
          <w:sz w:val="28"/>
          <w:szCs w:val="28"/>
          <w:rtl/>
        </w:rPr>
        <w:t xml:space="preserve">محمد نصيف ، </w:t>
      </w:r>
      <w:r w:rsidRPr="002A3F34">
        <w:rPr>
          <w:sz w:val="28"/>
          <w:szCs w:val="28"/>
          <w:rtl/>
        </w:rPr>
        <w:t>وجيه جد</w:t>
      </w:r>
      <w:r w:rsidRPr="002A3F34">
        <w:rPr>
          <w:rFonts w:hint="cs"/>
          <w:sz w:val="28"/>
          <w:szCs w:val="28"/>
          <w:rtl/>
        </w:rPr>
        <w:t>ة</w:t>
      </w:r>
      <w:r w:rsidRPr="002A3F34">
        <w:rPr>
          <w:sz w:val="28"/>
          <w:szCs w:val="28"/>
          <w:rtl/>
        </w:rPr>
        <w:t xml:space="preserve"> </w:t>
      </w:r>
      <w:r w:rsidRPr="002A3F34">
        <w:rPr>
          <w:rFonts w:hint="cs"/>
          <w:sz w:val="28"/>
          <w:szCs w:val="28"/>
          <w:rtl/>
        </w:rPr>
        <w:t xml:space="preserve">، </w:t>
      </w:r>
      <w:r w:rsidRPr="002A3F34">
        <w:rPr>
          <w:sz w:val="28"/>
          <w:szCs w:val="28"/>
          <w:rtl/>
        </w:rPr>
        <w:t>المحب للعلم وأهله ، الذي</w:t>
      </w:r>
      <w:r w:rsidRPr="002A3F34">
        <w:rPr>
          <w:rFonts w:hint="cs"/>
          <w:sz w:val="28"/>
          <w:szCs w:val="28"/>
          <w:rtl/>
        </w:rPr>
        <w:t xml:space="preserve"> </w:t>
      </w:r>
      <w:r w:rsidRPr="002A3F34">
        <w:rPr>
          <w:sz w:val="28"/>
          <w:szCs w:val="28"/>
          <w:rtl/>
        </w:rPr>
        <w:t xml:space="preserve">له جهود مشكورة مذكورة </w:t>
      </w:r>
      <w:r w:rsidRPr="002A3F34">
        <w:rPr>
          <w:rFonts w:hint="cs"/>
          <w:sz w:val="28"/>
          <w:szCs w:val="28"/>
          <w:rtl/>
        </w:rPr>
        <w:t>في</w:t>
      </w:r>
      <w:r w:rsidRPr="002A3F34">
        <w:rPr>
          <w:sz w:val="28"/>
          <w:szCs w:val="28"/>
          <w:rtl/>
        </w:rPr>
        <w:t xml:space="preserve"> العناية بالتراث السلفي وطبع </w:t>
      </w:r>
      <w:r w:rsidRPr="002A3F34">
        <w:rPr>
          <w:rFonts w:hint="eastAsia"/>
          <w:sz w:val="28"/>
          <w:szCs w:val="28"/>
          <w:rtl/>
        </w:rPr>
        <w:t>الكتب</w:t>
      </w:r>
      <w:r w:rsidRPr="002A3F34">
        <w:rPr>
          <w:sz w:val="28"/>
          <w:szCs w:val="28"/>
          <w:rtl/>
        </w:rPr>
        <w:t xml:space="preserve"> العلمية واستنساخ المخطوطات وبذل ماله وجاهد وفتح داره في سبيل ذلك كما </w:t>
      </w:r>
      <w:r w:rsidRPr="002A3F34">
        <w:rPr>
          <w:rFonts w:hint="eastAsia"/>
          <w:sz w:val="28"/>
          <w:szCs w:val="28"/>
          <w:rtl/>
        </w:rPr>
        <w:t>حدثني</w:t>
      </w:r>
      <w:r w:rsidRPr="002A3F34">
        <w:rPr>
          <w:sz w:val="28"/>
          <w:szCs w:val="28"/>
          <w:rtl/>
        </w:rPr>
        <w:t xml:space="preserve"> بمواقف له الشيخ عبدالعزيز بن باز والشيخ حماد الأنصاري وغيرهما . و</w:t>
      </w:r>
      <w:r w:rsidRPr="002A3F34">
        <w:rPr>
          <w:rFonts w:hint="cs"/>
          <w:sz w:val="28"/>
          <w:szCs w:val="28"/>
          <w:rtl/>
        </w:rPr>
        <w:t>توجد</w:t>
      </w:r>
      <w:r w:rsidRPr="002A3F34">
        <w:rPr>
          <w:sz w:val="28"/>
          <w:szCs w:val="28"/>
          <w:rtl/>
        </w:rPr>
        <w:t xml:space="preserve"> </w:t>
      </w:r>
      <w:r w:rsidRPr="002A3F34">
        <w:rPr>
          <w:rFonts w:hint="eastAsia"/>
          <w:sz w:val="28"/>
          <w:szCs w:val="28"/>
          <w:rtl/>
        </w:rPr>
        <w:t>دراسة</w:t>
      </w:r>
      <w:r w:rsidRPr="002A3F34">
        <w:rPr>
          <w:sz w:val="28"/>
          <w:szCs w:val="28"/>
          <w:rtl/>
        </w:rPr>
        <w:t xml:space="preserve"> عنه وعن جهوده طبعت قريباً .</w:t>
      </w:r>
    </w:p>
  </w:footnote>
  <w:footnote w:id="39">
    <w:p w14:paraId="0A672508" w14:textId="77777777" w:rsidR="0099705D" w:rsidRPr="002A3F34" w:rsidRDefault="0099705D" w:rsidP="000D4E99">
      <w:pPr>
        <w:pStyle w:val="a5"/>
        <w:tabs>
          <w:tab w:val="left" w:pos="426"/>
        </w:tabs>
        <w:spacing w:line="420" w:lineRule="exact"/>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يحقق الكتاب ثمانية من المشايخ في مرحلة الدكتوراه </w:t>
      </w:r>
      <w:r w:rsidRPr="002A3F34">
        <w:rPr>
          <w:rFonts w:hint="cs"/>
          <w:sz w:val="28"/>
          <w:szCs w:val="28"/>
          <w:rtl/>
        </w:rPr>
        <w:t xml:space="preserve">بقسم العقيدة بجامعة الإمام محمد بن سعود الإسلامية </w:t>
      </w:r>
      <w:r w:rsidRPr="002A3F34">
        <w:rPr>
          <w:sz w:val="28"/>
          <w:szCs w:val="28"/>
          <w:rtl/>
        </w:rPr>
        <w:t xml:space="preserve">، انتهوا </w:t>
      </w:r>
      <w:r w:rsidRPr="002A3F34">
        <w:rPr>
          <w:rFonts w:hint="eastAsia"/>
          <w:sz w:val="28"/>
          <w:szCs w:val="28"/>
          <w:rtl/>
        </w:rPr>
        <w:t>منه</w:t>
      </w:r>
      <w:r w:rsidRPr="002A3F34">
        <w:rPr>
          <w:sz w:val="28"/>
          <w:szCs w:val="28"/>
          <w:rtl/>
        </w:rPr>
        <w:t xml:space="preserve"> بإشراف فضيلة شيخنا عبدالعزيز عبدالله الراجحي ، </w:t>
      </w:r>
      <w:r w:rsidRPr="002A3F34">
        <w:rPr>
          <w:rFonts w:hint="cs"/>
          <w:sz w:val="28"/>
          <w:szCs w:val="28"/>
          <w:rtl/>
        </w:rPr>
        <w:t>في مشروع</w:t>
      </w:r>
      <w:r w:rsidRPr="002A3F34">
        <w:rPr>
          <w:sz w:val="28"/>
          <w:szCs w:val="28"/>
          <w:rtl/>
        </w:rPr>
        <w:t xml:space="preserve"> علمي . وهذا الكتاب </w:t>
      </w:r>
      <w:r w:rsidRPr="002A3F34">
        <w:rPr>
          <w:rFonts w:hint="eastAsia"/>
          <w:sz w:val="28"/>
          <w:szCs w:val="28"/>
          <w:rtl/>
        </w:rPr>
        <w:t>ذكره</w:t>
      </w:r>
      <w:r w:rsidRPr="002A3F34">
        <w:rPr>
          <w:sz w:val="28"/>
          <w:szCs w:val="28"/>
          <w:rtl/>
        </w:rPr>
        <w:t xml:space="preserve"> واصفوه </w:t>
      </w:r>
      <w:r w:rsidRPr="002A3F34">
        <w:rPr>
          <w:rFonts w:hint="cs"/>
          <w:sz w:val="28"/>
          <w:szCs w:val="28"/>
          <w:rtl/>
        </w:rPr>
        <w:t>أ</w:t>
      </w:r>
      <w:r w:rsidRPr="002A3F34">
        <w:rPr>
          <w:sz w:val="28"/>
          <w:szCs w:val="28"/>
          <w:rtl/>
        </w:rPr>
        <w:t xml:space="preserve">نه في أربعة مجلدات خطية ، وهو الآن في المطابع ، وسيظهر قريباً إن </w:t>
      </w:r>
      <w:r w:rsidRPr="002A3F34">
        <w:rPr>
          <w:rFonts w:hint="eastAsia"/>
          <w:sz w:val="28"/>
          <w:szCs w:val="28"/>
          <w:rtl/>
        </w:rPr>
        <w:t>شاء</w:t>
      </w:r>
      <w:r w:rsidRPr="002A3F34">
        <w:rPr>
          <w:sz w:val="28"/>
          <w:szCs w:val="28"/>
          <w:rtl/>
        </w:rPr>
        <w:t xml:space="preserve"> الله . </w:t>
      </w:r>
    </w:p>
  </w:footnote>
  <w:footnote w:id="40">
    <w:p w14:paraId="32044D45" w14:textId="77777777" w:rsidR="0099705D" w:rsidRPr="002A3F34" w:rsidRDefault="0099705D" w:rsidP="000D4E99">
      <w:pPr>
        <w:pStyle w:val="a5"/>
        <w:spacing w:line="420" w:lineRule="exact"/>
        <w:jc w:val="lowKashida"/>
        <w:rPr>
          <w:sz w:val="28"/>
          <w:szCs w:val="28"/>
          <w:rtl/>
        </w:rPr>
      </w:pPr>
      <w:r w:rsidRPr="002A3F34">
        <w:rPr>
          <w:sz w:val="28"/>
          <w:szCs w:val="28"/>
          <w:rtl/>
        </w:rPr>
        <w:t>(</w:t>
      </w:r>
      <w:r w:rsidRPr="002A3F34">
        <w:rPr>
          <w:rFonts w:hint="cs"/>
          <w:sz w:val="28"/>
          <w:szCs w:val="28"/>
          <w:rtl/>
        </w:rPr>
        <w:t>2</w:t>
      </w:r>
      <w:r w:rsidRPr="002A3F34">
        <w:rPr>
          <w:sz w:val="28"/>
          <w:szCs w:val="28"/>
          <w:rtl/>
        </w:rPr>
        <w:t xml:space="preserve">) </w:t>
      </w:r>
      <w:r w:rsidRPr="002A3F34">
        <w:rPr>
          <w:rFonts w:hint="cs"/>
          <w:sz w:val="28"/>
          <w:szCs w:val="28"/>
          <w:rtl/>
        </w:rPr>
        <w:t xml:space="preserve"> </w:t>
      </w:r>
      <w:r w:rsidRPr="002A3F34">
        <w:rPr>
          <w:sz w:val="28"/>
          <w:szCs w:val="28"/>
          <w:rtl/>
        </w:rPr>
        <w:t xml:space="preserve">وقد اختصر </w:t>
      </w:r>
      <w:r w:rsidRPr="002A3F34">
        <w:rPr>
          <w:rFonts w:hint="eastAsia"/>
          <w:sz w:val="28"/>
          <w:szCs w:val="28"/>
          <w:rtl/>
        </w:rPr>
        <w:t>تلميذ</w:t>
      </w:r>
      <w:r w:rsidRPr="002A3F34">
        <w:rPr>
          <w:sz w:val="28"/>
          <w:szCs w:val="28"/>
          <w:rtl/>
        </w:rPr>
        <w:t xml:space="preserve"> الشيخ محمد بن علي البعلي (778هـ) هذا الكتاب باسم :</w:t>
      </w:r>
    </w:p>
    <w:p w14:paraId="6A150DBB" w14:textId="77777777" w:rsidR="0099705D" w:rsidRPr="002A3F34" w:rsidRDefault="0099705D" w:rsidP="000D4E99">
      <w:pPr>
        <w:pStyle w:val="a5"/>
        <w:numPr>
          <w:ilvl w:val="0"/>
          <w:numId w:val="9"/>
        </w:numPr>
        <w:spacing w:line="420" w:lineRule="exact"/>
        <w:ind w:right="0"/>
        <w:jc w:val="lowKashida"/>
        <w:rPr>
          <w:sz w:val="28"/>
          <w:szCs w:val="28"/>
          <w:rtl/>
        </w:rPr>
      </w:pPr>
      <w:r w:rsidRPr="002A3F34">
        <w:rPr>
          <w:rFonts w:hint="eastAsia"/>
          <w:sz w:val="28"/>
          <w:szCs w:val="28"/>
          <w:rtl/>
        </w:rPr>
        <w:t>شفاء</w:t>
      </w:r>
      <w:r w:rsidRPr="002A3F34">
        <w:rPr>
          <w:sz w:val="28"/>
          <w:szCs w:val="28"/>
          <w:rtl/>
        </w:rPr>
        <w:t xml:space="preserve"> </w:t>
      </w:r>
      <w:r w:rsidRPr="002A3F34">
        <w:rPr>
          <w:rFonts w:hint="eastAsia"/>
          <w:sz w:val="28"/>
          <w:szCs w:val="28"/>
          <w:rtl/>
        </w:rPr>
        <w:t>الغليل</w:t>
      </w:r>
      <w:r w:rsidRPr="002A3F34">
        <w:rPr>
          <w:sz w:val="28"/>
          <w:szCs w:val="28"/>
          <w:rtl/>
        </w:rPr>
        <w:t xml:space="preserve"> في اختصار إبطال التحليل . و</w:t>
      </w:r>
      <w:r w:rsidRPr="002A3F34">
        <w:rPr>
          <w:rFonts w:hint="cs"/>
          <w:sz w:val="28"/>
          <w:szCs w:val="28"/>
          <w:rtl/>
        </w:rPr>
        <w:t>م</w:t>
      </w:r>
      <w:r w:rsidRPr="002A3F34">
        <w:rPr>
          <w:sz w:val="28"/>
          <w:szCs w:val="28"/>
          <w:rtl/>
        </w:rPr>
        <w:t>ما اختصر ايضاً :</w:t>
      </w:r>
    </w:p>
    <w:p w14:paraId="44BCAB94" w14:textId="77777777" w:rsidR="0099705D" w:rsidRPr="002A3F34" w:rsidRDefault="0099705D" w:rsidP="000D4E99">
      <w:pPr>
        <w:pStyle w:val="a5"/>
        <w:numPr>
          <w:ilvl w:val="0"/>
          <w:numId w:val="9"/>
        </w:numPr>
        <w:spacing w:line="420" w:lineRule="exact"/>
        <w:ind w:right="0"/>
        <w:jc w:val="lowKashida"/>
        <w:rPr>
          <w:sz w:val="28"/>
          <w:szCs w:val="28"/>
          <w:rtl/>
        </w:rPr>
      </w:pPr>
      <w:r w:rsidRPr="002A3F34">
        <w:rPr>
          <w:rFonts w:hint="eastAsia"/>
          <w:sz w:val="28"/>
          <w:szCs w:val="28"/>
          <w:rtl/>
        </w:rPr>
        <w:t>القواعد</w:t>
      </w:r>
      <w:r w:rsidRPr="002A3F34">
        <w:rPr>
          <w:sz w:val="28"/>
          <w:szCs w:val="28"/>
          <w:rtl/>
        </w:rPr>
        <w:t xml:space="preserve"> </w:t>
      </w:r>
      <w:r w:rsidRPr="002A3F34">
        <w:rPr>
          <w:rFonts w:hint="eastAsia"/>
          <w:sz w:val="28"/>
          <w:szCs w:val="28"/>
          <w:rtl/>
        </w:rPr>
        <w:t>النورانية</w:t>
      </w:r>
      <w:r w:rsidRPr="002A3F34">
        <w:rPr>
          <w:sz w:val="28"/>
          <w:szCs w:val="28"/>
          <w:rtl/>
        </w:rPr>
        <w:t xml:space="preserve"> في اختصار الدرة المضية .</w:t>
      </w:r>
    </w:p>
    <w:p w14:paraId="150F3525" w14:textId="77777777" w:rsidR="0099705D" w:rsidRPr="002A3F34" w:rsidRDefault="0099705D" w:rsidP="000D4E99">
      <w:pPr>
        <w:pStyle w:val="a5"/>
        <w:numPr>
          <w:ilvl w:val="0"/>
          <w:numId w:val="9"/>
        </w:numPr>
        <w:spacing w:line="420" w:lineRule="exact"/>
        <w:ind w:right="0"/>
        <w:jc w:val="lowKashida"/>
        <w:rPr>
          <w:sz w:val="28"/>
          <w:szCs w:val="28"/>
          <w:rtl/>
        </w:rPr>
      </w:pPr>
      <w:r w:rsidRPr="002A3F34">
        <w:rPr>
          <w:rFonts w:hint="eastAsia"/>
          <w:sz w:val="28"/>
          <w:szCs w:val="28"/>
          <w:rtl/>
        </w:rPr>
        <w:t>المنهاج</w:t>
      </w:r>
      <w:r w:rsidRPr="002A3F34">
        <w:rPr>
          <w:sz w:val="28"/>
          <w:szCs w:val="28"/>
          <w:rtl/>
        </w:rPr>
        <w:t xml:space="preserve"> </w:t>
      </w:r>
      <w:r w:rsidRPr="002A3F34">
        <w:rPr>
          <w:rFonts w:hint="eastAsia"/>
          <w:sz w:val="28"/>
          <w:szCs w:val="28"/>
          <w:rtl/>
        </w:rPr>
        <w:t>القويم</w:t>
      </w:r>
      <w:r w:rsidRPr="002A3F34">
        <w:rPr>
          <w:sz w:val="28"/>
          <w:szCs w:val="28"/>
          <w:rtl/>
        </w:rPr>
        <w:t xml:space="preserve"> في اختصار الصراط المستقيم .</w:t>
      </w:r>
    </w:p>
    <w:p w14:paraId="037680E5" w14:textId="77777777" w:rsidR="0099705D" w:rsidRPr="002A3F34" w:rsidRDefault="0099705D" w:rsidP="000D4E99">
      <w:pPr>
        <w:pStyle w:val="a5"/>
        <w:numPr>
          <w:ilvl w:val="0"/>
          <w:numId w:val="9"/>
        </w:numPr>
        <w:spacing w:line="420" w:lineRule="exact"/>
        <w:ind w:right="0"/>
        <w:jc w:val="lowKashida"/>
        <w:rPr>
          <w:sz w:val="28"/>
          <w:szCs w:val="28"/>
          <w:rtl/>
        </w:rPr>
      </w:pPr>
      <w:r w:rsidRPr="002A3F34">
        <w:rPr>
          <w:rFonts w:hint="eastAsia"/>
          <w:sz w:val="28"/>
          <w:szCs w:val="28"/>
          <w:rtl/>
        </w:rPr>
        <w:t>مختصر</w:t>
      </w:r>
      <w:r w:rsidRPr="002A3F34">
        <w:rPr>
          <w:sz w:val="28"/>
          <w:szCs w:val="28"/>
          <w:rtl/>
        </w:rPr>
        <w:t xml:space="preserve"> </w:t>
      </w:r>
      <w:r w:rsidRPr="002A3F34">
        <w:rPr>
          <w:rFonts w:hint="eastAsia"/>
          <w:sz w:val="28"/>
          <w:szCs w:val="28"/>
          <w:rtl/>
        </w:rPr>
        <w:t>الصارم</w:t>
      </w:r>
      <w:r w:rsidRPr="002A3F34">
        <w:rPr>
          <w:sz w:val="28"/>
          <w:szCs w:val="28"/>
          <w:rtl/>
        </w:rPr>
        <w:t xml:space="preserve"> المسلول : مجلد نفيس فيه 230</w:t>
      </w:r>
      <w:r w:rsidRPr="002A3F34">
        <w:rPr>
          <w:rFonts w:hint="cs"/>
          <w:sz w:val="28"/>
          <w:szCs w:val="28"/>
          <w:rtl/>
        </w:rPr>
        <w:t xml:space="preserve"> </w:t>
      </w:r>
      <w:r w:rsidRPr="002A3F34">
        <w:rPr>
          <w:sz w:val="28"/>
          <w:szCs w:val="28"/>
          <w:rtl/>
        </w:rPr>
        <w:t xml:space="preserve">ورقة ، بخط مؤلفها المختصر ، وقد فرغ منها في 17/8/754هـ . وقد تملكه الشيخ سليمان بن عبدالوهاب بن سليمان بن عبدالوهاب النجدي </w:t>
      </w:r>
      <w:r w:rsidRPr="002A3F34">
        <w:rPr>
          <w:rFonts w:hint="eastAsia"/>
          <w:sz w:val="28"/>
          <w:szCs w:val="28"/>
          <w:rtl/>
        </w:rPr>
        <w:t>الحنبلي</w:t>
      </w:r>
      <w:r w:rsidRPr="002A3F34">
        <w:rPr>
          <w:sz w:val="28"/>
          <w:szCs w:val="28"/>
          <w:rtl/>
        </w:rPr>
        <w:t xml:space="preserve"> .</w:t>
      </w:r>
    </w:p>
  </w:footnote>
  <w:footnote w:id="41">
    <w:p w14:paraId="743B8A5C" w14:textId="77777777" w:rsidR="0099705D" w:rsidRPr="002A3F34" w:rsidRDefault="0099705D" w:rsidP="000D4E99">
      <w:pPr>
        <w:pStyle w:val="a5"/>
        <w:tabs>
          <w:tab w:val="left" w:pos="426"/>
        </w:tabs>
        <w:spacing w:line="420" w:lineRule="exact"/>
        <w:ind w:left="426" w:hanging="426"/>
        <w:jc w:val="lowKashida"/>
        <w:rPr>
          <w:sz w:val="28"/>
          <w:szCs w:val="28"/>
          <w:rtl/>
        </w:rPr>
      </w:pPr>
      <w:r w:rsidRPr="002A3F34">
        <w:rPr>
          <w:rFonts w:hint="cs"/>
          <w:sz w:val="28"/>
          <w:szCs w:val="28"/>
          <w:rtl/>
        </w:rPr>
        <w:t>(3)  وعن هذه النسخة نماذج تجدها في نماذج خطوط العلامة ابن القيم في الملحق الثاني في هذا الكتاب ، إن شاء الله .</w:t>
      </w:r>
    </w:p>
  </w:footnote>
  <w:footnote w:id="42">
    <w:p w14:paraId="2B37DBF7"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إن هذه المكتبة </w:t>
      </w:r>
      <w:r w:rsidRPr="002A3F34">
        <w:rPr>
          <w:rFonts w:hint="eastAsia"/>
          <w:sz w:val="28"/>
          <w:szCs w:val="28"/>
          <w:rtl/>
        </w:rPr>
        <w:t>التي</w:t>
      </w:r>
      <w:r w:rsidRPr="002A3F34">
        <w:rPr>
          <w:sz w:val="28"/>
          <w:szCs w:val="28"/>
          <w:rtl/>
        </w:rPr>
        <w:t xml:space="preserve"> </w:t>
      </w:r>
      <w:r w:rsidRPr="002A3F34">
        <w:rPr>
          <w:rFonts w:hint="cs"/>
          <w:sz w:val="28"/>
          <w:szCs w:val="28"/>
          <w:rtl/>
        </w:rPr>
        <w:t xml:space="preserve">سيمر </w:t>
      </w:r>
      <w:r w:rsidRPr="002A3F34">
        <w:rPr>
          <w:sz w:val="28"/>
          <w:szCs w:val="28"/>
          <w:rtl/>
        </w:rPr>
        <w:t xml:space="preserve">ذكرها كثيراً لمن أهم </w:t>
      </w:r>
      <w:r w:rsidRPr="002A3F34">
        <w:rPr>
          <w:rFonts w:hint="cs"/>
          <w:sz w:val="28"/>
          <w:szCs w:val="28"/>
          <w:rtl/>
        </w:rPr>
        <w:t>مظان</w:t>
      </w:r>
      <w:r w:rsidRPr="002A3F34">
        <w:rPr>
          <w:sz w:val="28"/>
          <w:szCs w:val="28"/>
          <w:rtl/>
        </w:rPr>
        <w:t xml:space="preserve"> المخطوطات الإسلامية</w:t>
      </w:r>
      <w:r w:rsidRPr="002A3F34">
        <w:rPr>
          <w:rFonts w:hint="cs"/>
          <w:sz w:val="28"/>
          <w:szCs w:val="28"/>
          <w:rtl/>
        </w:rPr>
        <w:t xml:space="preserve"> </w:t>
      </w:r>
      <w:r w:rsidRPr="002A3F34">
        <w:rPr>
          <w:sz w:val="28"/>
          <w:szCs w:val="28"/>
          <w:rtl/>
        </w:rPr>
        <w:t xml:space="preserve">في </w:t>
      </w:r>
      <w:r w:rsidRPr="002A3F34">
        <w:rPr>
          <w:rFonts w:hint="cs"/>
          <w:sz w:val="28"/>
          <w:szCs w:val="28"/>
          <w:rtl/>
        </w:rPr>
        <w:br/>
      </w:r>
      <w:r w:rsidRPr="002A3F34">
        <w:rPr>
          <w:sz w:val="28"/>
          <w:szCs w:val="28"/>
          <w:rtl/>
        </w:rPr>
        <w:t xml:space="preserve">العالم ، </w:t>
      </w:r>
      <w:r w:rsidRPr="002A3F34">
        <w:rPr>
          <w:rFonts w:hint="eastAsia"/>
          <w:sz w:val="28"/>
          <w:szCs w:val="28"/>
          <w:rtl/>
        </w:rPr>
        <w:t>وتحتاج</w:t>
      </w:r>
      <w:r w:rsidRPr="002A3F34">
        <w:rPr>
          <w:sz w:val="28"/>
          <w:szCs w:val="28"/>
          <w:rtl/>
        </w:rPr>
        <w:t xml:space="preserve"> و</w:t>
      </w:r>
      <w:r w:rsidRPr="002A3F34">
        <w:rPr>
          <w:rFonts w:hint="cs"/>
          <w:sz w:val="28"/>
          <w:szCs w:val="28"/>
          <w:rtl/>
        </w:rPr>
        <w:t>حد</w:t>
      </w:r>
      <w:r w:rsidRPr="002A3F34">
        <w:rPr>
          <w:sz w:val="28"/>
          <w:szCs w:val="28"/>
          <w:rtl/>
        </w:rPr>
        <w:t>ها لجهود مت</w:t>
      </w:r>
      <w:r w:rsidRPr="002A3F34">
        <w:rPr>
          <w:rFonts w:hint="cs"/>
          <w:sz w:val="28"/>
          <w:szCs w:val="28"/>
          <w:rtl/>
        </w:rPr>
        <w:t>ض</w:t>
      </w:r>
      <w:r w:rsidRPr="002A3F34">
        <w:rPr>
          <w:sz w:val="28"/>
          <w:szCs w:val="28"/>
          <w:rtl/>
        </w:rPr>
        <w:t xml:space="preserve">افرة من المراكز البحثية الكبرى وغيرها لاستكشاف تلك </w:t>
      </w:r>
      <w:r w:rsidRPr="002A3F34">
        <w:rPr>
          <w:rFonts w:hint="eastAsia"/>
          <w:sz w:val="28"/>
          <w:szCs w:val="28"/>
          <w:rtl/>
        </w:rPr>
        <w:t>المخطوطات</w:t>
      </w:r>
      <w:r w:rsidRPr="002A3F34">
        <w:rPr>
          <w:sz w:val="28"/>
          <w:szCs w:val="28"/>
          <w:rtl/>
        </w:rPr>
        <w:t xml:space="preserve"> واستجلابها على أفلام ، كما فعل بمكتبة تشستربتي بدبلن والمكتبة الأهلية </w:t>
      </w:r>
      <w:r w:rsidRPr="002A3F34">
        <w:rPr>
          <w:rFonts w:hint="eastAsia"/>
          <w:sz w:val="28"/>
          <w:szCs w:val="28"/>
          <w:rtl/>
        </w:rPr>
        <w:t>الوطنية</w:t>
      </w:r>
      <w:r w:rsidRPr="002A3F34">
        <w:rPr>
          <w:sz w:val="28"/>
          <w:szCs w:val="28"/>
          <w:rtl/>
        </w:rPr>
        <w:t xml:space="preserve"> </w:t>
      </w:r>
      <w:r w:rsidRPr="002A3F34">
        <w:rPr>
          <w:rFonts w:hint="cs"/>
          <w:sz w:val="28"/>
          <w:szCs w:val="28"/>
          <w:rtl/>
        </w:rPr>
        <w:t>بباريس</w:t>
      </w:r>
      <w:r w:rsidRPr="002A3F34">
        <w:rPr>
          <w:sz w:val="28"/>
          <w:szCs w:val="28"/>
          <w:rtl/>
        </w:rPr>
        <w:t xml:space="preserve"> ومكتبة الكونجرس وجامعة برنستون بأمريكا . </w:t>
      </w:r>
    </w:p>
    <w:p w14:paraId="18FE65FA" w14:textId="77777777" w:rsidR="0099705D" w:rsidRPr="002A3F34" w:rsidRDefault="0099705D" w:rsidP="000D4E99">
      <w:pPr>
        <w:pStyle w:val="a5"/>
        <w:ind w:left="426"/>
        <w:jc w:val="lowKashida"/>
        <w:rPr>
          <w:sz w:val="28"/>
          <w:szCs w:val="28"/>
          <w:rtl/>
        </w:rPr>
      </w:pPr>
      <w:r w:rsidRPr="002A3F34">
        <w:rPr>
          <w:rFonts w:hint="eastAsia"/>
          <w:sz w:val="28"/>
          <w:szCs w:val="28"/>
          <w:rtl/>
        </w:rPr>
        <w:t>لا</w:t>
      </w:r>
      <w:r w:rsidRPr="002A3F34">
        <w:rPr>
          <w:sz w:val="28"/>
          <w:szCs w:val="28"/>
          <w:rtl/>
        </w:rPr>
        <w:t xml:space="preserve"> </w:t>
      </w:r>
      <w:r w:rsidRPr="002A3F34">
        <w:rPr>
          <w:rFonts w:hint="eastAsia"/>
          <w:sz w:val="28"/>
          <w:szCs w:val="28"/>
          <w:rtl/>
        </w:rPr>
        <w:t>سيما</w:t>
      </w:r>
      <w:r w:rsidRPr="002A3F34">
        <w:rPr>
          <w:sz w:val="28"/>
          <w:szCs w:val="28"/>
          <w:rtl/>
        </w:rPr>
        <w:t xml:space="preserve"> وقد ضم لمكتبة الدولة ببرلين كثير من المجموعات والمكتبات المتناثرة في </w:t>
      </w:r>
      <w:r w:rsidRPr="002A3F34">
        <w:rPr>
          <w:rFonts w:hint="eastAsia"/>
          <w:sz w:val="28"/>
          <w:szCs w:val="28"/>
          <w:rtl/>
        </w:rPr>
        <w:t>ألمانيا</w:t>
      </w:r>
      <w:r w:rsidRPr="002A3F34">
        <w:rPr>
          <w:sz w:val="28"/>
          <w:szCs w:val="28"/>
          <w:rtl/>
        </w:rPr>
        <w:t xml:space="preserve"> الشرقية والغربية بعد اتحاده</w:t>
      </w:r>
      <w:r w:rsidRPr="002A3F34">
        <w:rPr>
          <w:rFonts w:hint="cs"/>
          <w:sz w:val="28"/>
          <w:szCs w:val="28"/>
          <w:rtl/>
        </w:rPr>
        <w:t>م</w:t>
      </w:r>
      <w:r w:rsidRPr="002A3F34">
        <w:rPr>
          <w:sz w:val="28"/>
          <w:szCs w:val="28"/>
          <w:rtl/>
        </w:rPr>
        <w:t xml:space="preserve">ا ، </w:t>
      </w:r>
      <w:r w:rsidRPr="002A3F34">
        <w:rPr>
          <w:rFonts w:hint="cs"/>
          <w:sz w:val="28"/>
          <w:szCs w:val="28"/>
          <w:rtl/>
        </w:rPr>
        <w:t xml:space="preserve">وحسبك دلالة على عظم ما فيها فهرس مخطوطاتها المطبوع بالعربية ، </w:t>
      </w:r>
      <w:r w:rsidRPr="002A3F34">
        <w:rPr>
          <w:rFonts w:hint="eastAsia"/>
          <w:sz w:val="28"/>
          <w:szCs w:val="28"/>
          <w:rtl/>
        </w:rPr>
        <w:t>ولقد</w:t>
      </w:r>
      <w:r w:rsidRPr="002A3F34">
        <w:rPr>
          <w:sz w:val="28"/>
          <w:szCs w:val="28"/>
          <w:rtl/>
        </w:rPr>
        <w:t xml:space="preserve"> حدثني من زار هذه المكتبة أنه </w:t>
      </w:r>
      <w:r w:rsidRPr="002A3F34">
        <w:rPr>
          <w:rFonts w:hint="cs"/>
          <w:sz w:val="28"/>
          <w:szCs w:val="28"/>
          <w:rtl/>
        </w:rPr>
        <w:t>ا</w:t>
      </w:r>
      <w:r w:rsidRPr="002A3F34">
        <w:rPr>
          <w:sz w:val="28"/>
          <w:szCs w:val="28"/>
          <w:rtl/>
        </w:rPr>
        <w:t xml:space="preserve">طلع في خزائنها على مجموعات من المخطوطات </w:t>
      </w:r>
      <w:r w:rsidRPr="002A3F34">
        <w:rPr>
          <w:rFonts w:hint="eastAsia"/>
          <w:sz w:val="28"/>
          <w:szCs w:val="28"/>
          <w:rtl/>
        </w:rPr>
        <w:t>العربية</w:t>
      </w:r>
      <w:r w:rsidRPr="002A3F34">
        <w:rPr>
          <w:sz w:val="28"/>
          <w:szCs w:val="28"/>
          <w:rtl/>
        </w:rPr>
        <w:t xml:space="preserve"> على وضعها لما جلبت من الشرق الإسلامي على يد المستشرقين مربوطة مركومة في </w:t>
      </w:r>
      <w:r w:rsidRPr="002A3F34">
        <w:rPr>
          <w:rFonts w:hint="eastAsia"/>
          <w:sz w:val="28"/>
          <w:szCs w:val="28"/>
          <w:rtl/>
        </w:rPr>
        <w:t>خزائن</w:t>
      </w:r>
      <w:r w:rsidRPr="002A3F34">
        <w:rPr>
          <w:sz w:val="28"/>
          <w:szCs w:val="28"/>
          <w:rtl/>
        </w:rPr>
        <w:t xml:space="preserve"> خاصة معقمة ولم تفهرس بعد !</w:t>
      </w:r>
    </w:p>
  </w:footnote>
  <w:footnote w:id="43">
    <w:p w14:paraId="729AFA17"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من علماء القصيم وكان حسن الصوت مجود القرآن ، عيّن إماماً في المسجد النبوي ، وكان قد أخذ عن والده الشيخ عثمان بن مضيان ، وهم أئمة مسجد الوهطان جنوب شرق بريدة . وكان هو وأبوه من نسّاخ المخطوطات وعندهما مجموعة منها .</w:t>
      </w:r>
    </w:p>
  </w:footnote>
  <w:footnote w:id="44">
    <w:p w14:paraId="3E792F21" w14:textId="77777777" w:rsidR="0099705D" w:rsidRPr="002A3F34" w:rsidRDefault="0099705D" w:rsidP="000D4E99">
      <w:pPr>
        <w:pStyle w:val="a5"/>
        <w:jc w:val="lowKashida"/>
        <w:rPr>
          <w:sz w:val="28"/>
          <w:szCs w:val="28"/>
          <w:rtl/>
        </w:rPr>
      </w:pPr>
      <w:r w:rsidRPr="002A3F34">
        <w:rPr>
          <w:sz w:val="28"/>
          <w:szCs w:val="28"/>
          <w:rtl/>
        </w:rPr>
        <w:t>(</w:t>
      </w:r>
      <w:r w:rsidRPr="002A3F34">
        <w:rPr>
          <w:rFonts w:hint="cs"/>
          <w:sz w:val="28"/>
          <w:szCs w:val="28"/>
          <w:rtl/>
        </w:rPr>
        <w:t>2</w:t>
      </w:r>
      <w:r w:rsidRPr="002A3F34">
        <w:rPr>
          <w:sz w:val="28"/>
          <w:szCs w:val="28"/>
          <w:rtl/>
        </w:rPr>
        <w:t xml:space="preserve">) </w:t>
      </w:r>
      <w:r w:rsidRPr="002A3F34">
        <w:rPr>
          <w:rFonts w:hint="cs"/>
          <w:sz w:val="28"/>
          <w:szCs w:val="28"/>
          <w:rtl/>
        </w:rPr>
        <w:t xml:space="preserve"> </w:t>
      </w:r>
      <w:r w:rsidRPr="002A3F34">
        <w:rPr>
          <w:sz w:val="28"/>
          <w:szCs w:val="28"/>
          <w:rtl/>
        </w:rPr>
        <w:t xml:space="preserve">هذا الكتاب حقق </w:t>
      </w:r>
      <w:r w:rsidRPr="002A3F34">
        <w:rPr>
          <w:rFonts w:hint="eastAsia"/>
          <w:sz w:val="28"/>
          <w:szCs w:val="28"/>
          <w:rtl/>
        </w:rPr>
        <w:t>في</w:t>
      </w:r>
      <w:r w:rsidRPr="002A3F34">
        <w:rPr>
          <w:sz w:val="28"/>
          <w:szCs w:val="28"/>
          <w:rtl/>
        </w:rPr>
        <w:t xml:space="preserve"> مرحلة الماجستير بقسم العقيدة بجامعة الإمام بالرياض .</w:t>
      </w:r>
    </w:p>
  </w:footnote>
  <w:footnote w:id="45">
    <w:p w14:paraId="4A11D8AF"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حقق الكتاب الشيخ محمد السعوي في درجة الماجستير بقسم العقيدة بجامعة الإمام محمد ابن سعود الإسلامية وطبع بتحقيقه .</w:t>
      </w:r>
    </w:p>
  </w:footnote>
  <w:footnote w:id="46">
    <w:p w14:paraId="29B2874B"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الكتاب </w:t>
      </w:r>
      <w:r w:rsidRPr="002A3F34">
        <w:rPr>
          <w:rFonts w:hint="eastAsia"/>
          <w:sz w:val="28"/>
          <w:szCs w:val="28"/>
          <w:rtl/>
        </w:rPr>
        <w:t>ال</w:t>
      </w:r>
      <w:r w:rsidRPr="002A3F34">
        <w:rPr>
          <w:rFonts w:hint="cs"/>
          <w:sz w:val="28"/>
          <w:szCs w:val="28"/>
          <w:rtl/>
        </w:rPr>
        <w:t>شيخ</w:t>
      </w:r>
      <w:r w:rsidRPr="002A3F34">
        <w:rPr>
          <w:sz w:val="28"/>
          <w:szCs w:val="28"/>
          <w:rtl/>
        </w:rPr>
        <w:t xml:space="preserve"> محمد ال</w:t>
      </w:r>
      <w:r w:rsidRPr="002A3F34">
        <w:rPr>
          <w:rFonts w:hint="cs"/>
          <w:sz w:val="28"/>
          <w:szCs w:val="28"/>
          <w:rtl/>
        </w:rPr>
        <w:t>ع</w:t>
      </w:r>
      <w:r w:rsidRPr="002A3F34">
        <w:rPr>
          <w:sz w:val="28"/>
          <w:szCs w:val="28"/>
          <w:rtl/>
        </w:rPr>
        <w:t>جلان في درجة الدكتوراه سنة 1408هـ بقسم العقيدة بجامعة الإمام</w:t>
      </w:r>
      <w:r w:rsidRPr="002A3F34">
        <w:rPr>
          <w:rFonts w:hint="cs"/>
          <w:sz w:val="28"/>
          <w:szCs w:val="28"/>
          <w:rtl/>
        </w:rPr>
        <w:t xml:space="preserve"> محمد بن سعود الإسلامية ، وطبع الكتاب بتحقيقه .</w:t>
      </w:r>
    </w:p>
  </w:footnote>
  <w:footnote w:id="47">
    <w:p w14:paraId="40FD1A4B"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حققها الشيخ عبدالعزيز الخليفة في رسالة ماجستير بكلية أصول </w:t>
      </w:r>
      <w:r w:rsidRPr="002A3F34">
        <w:rPr>
          <w:rFonts w:hint="eastAsia"/>
          <w:sz w:val="28"/>
          <w:szCs w:val="28"/>
          <w:rtl/>
        </w:rPr>
        <w:t>الدين</w:t>
      </w:r>
      <w:r w:rsidRPr="002A3F34">
        <w:rPr>
          <w:sz w:val="28"/>
          <w:szCs w:val="28"/>
          <w:rtl/>
        </w:rPr>
        <w:t xml:space="preserve"> </w:t>
      </w:r>
      <w:r w:rsidRPr="002A3F34">
        <w:rPr>
          <w:rFonts w:hint="cs"/>
          <w:sz w:val="28"/>
          <w:szCs w:val="28"/>
          <w:rtl/>
        </w:rPr>
        <w:t xml:space="preserve">بجامعة الإمام محمد بن سعود الإسلامية </w:t>
      </w:r>
      <w:r w:rsidRPr="002A3F34">
        <w:rPr>
          <w:sz w:val="28"/>
          <w:szCs w:val="28"/>
          <w:rtl/>
        </w:rPr>
        <w:t xml:space="preserve">بالرياض عن نسخ دار الكتب </w:t>
      </w:r>
      <w:r w:rsidRPr="002A3F34">
        <w:rPr>
          <w:rFonts w:hint="cs"/>
          <w:sz w:val="28"/>
          <w:szCs w:val="28"/>
          <w:rtl/>
        </w:rPr>
        <w:t xml:space="preserve">المصرية </w:t>
      </w:r>
      <w:r w:rsidRPr="002A3F34">
        <w:rPr>
          <w:sz w:val="28"/>
          <w:szCs w:val="28"/>
          <w:rtl/>
        </w:rPr>
        <w:t>والسعودية والألمانية</w:t>
      </w:r>
      <w:r w:rsidRPr="002A3F34">
        <w:rPr>
          <w:rFonts w:hint="cs"/>
          <w:sz w:val="28"/>
          <w:szCs w:val="28"/>
          <w:rtl/>
        </w:rPr>
        <w:t xml:space="preserve"> .</w:t>
      </w:r>
    </w:p>
  </w:footnote>
  <w:footnote w:id="48">
    <w:p w14:paraId="48E6851D"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وهذا الكتاب </w:t>
      </w:r>
      <w:r w:rsidRPr="002A3F34">
        <w:rPr>
          <w:rFonts w:hint="eastAsia"/>
          <w:sz w:val="28"/>
          <w:szCs w:val="28"/>
          <w:rtl/>
        </w:rPr>
        <w:t>غير</w:t>
      </w:r>
      <w:r w:rsidRPr="002A3F34">
        <w:rPr>
          <w:sz w:val="28"/>
          <w:szCs w:val="28"/>
          <w:rtl/>
        </w:rPr>
        <w:t xml:space="preserve"> كتابه الآخر " </w:t>
      </w:r>
      <w:r w:rsidRPr="002A3F34">
        <w:rPr>
          <w:rFonts w:hint="eastAsia"/>
          <w:sz w:val="28"/>
          <w:szCs w:val="28"/>
          <w:rtl/>
        </w:rPr>
        <w:t>جواب</w:t>
      </w:r>
      <w:r w:rsidRPr="002A3F34">
        <w:rPr>
          <w:sz w:val="28"/>
          <w:szCs w:val="28"/>
          <w:rtl/>
        </w:rPr>
        <w:t xml:space="preserve"> أهل العلم والإيمان " </w:t>
      </w:r>
      <w:r w:rsidRPr="002A3F34">
        <w:rPr>
          <w:rFonts w:hint="eastAsia"/>
          <w:sz w:val="28"/>
          <w:szCs w:val="28"/>
          <w:rtl/>
        </w:rPr>
        <w:t>بتحقيق</w:t>
      </w:r>
      <w:r w:rsidRPr="002A3F34">
        <w:rPr>
          <w:rFonts w:hint="cs"/>
          <w:sz w:val="28"/>
          <w:szCs w:val="28"/>
          <w:rtl/>
        </w:rPr>
        <w:t xml:space="preserve"> الشيخ سليمان الغفيص </w:t>
      </w:r>
      <w:r w:rsidRPr="002A3F34">
        <w:rPr>
          <w:sz w:val="28"/>
          <w:szCs w:val="28"/>
          <w:rtl/>
        </w:rPr>
        <w:t xml:space="preserve">الآتي </w:t>
      </w:r>
      <w:r w:rsidRPr="002A3F34">
        <w:rPr>
          <w:rFonts w:hint="cs"/>
          <w:sz w:val="28"/>
          <w:szCs w:val="28"/>
          <w:rtl/>
        </w:rPr>
        <w:t xml:space="preserve">التعريف به </w:t>
      </w:r>
      <w:r w:rsidRPr="002A3F34">
        <w:rPr>
          <w:sz w:val="28"/>
          <w:szCs w:val="28"/>
          <w:rtl/>
        </w:rPr>
        <w:t>.</w:t>
      </w:r>
    </w:p>
  </w:footnote>
  <w:footnote w:id="49">
    <w:p w14:paraId="4E8D8985"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فسطاط الإنصاف والعدل في تعارض العقل والنقل هو أحد عناوين </w:t>
      </w:r>
      <w:r w:rsidRPr="002A3F34">
        <w:rPr>
          <w:rFonts w:hint="eastAsia"/>
          <w:sz w:val="28"/>
          <w:szCs w:val="28"/>
          <w:rtl/>
        </w:rPr>
        <w:t>كتاب</w:t>
      </w:r>
      <w:r w:rsidRPr="002A3F34">
        <w:rPr>
          <w:sz w:val="28"/>
          <w:szCs w:val="28"/>
          <w:rtl/>
        </w:rPr>
        <w:t xml:space="preserve"> " </w:t>
      </w:r>
      <w:r w:rsidRPr="002A3F34">
        <w:rPr>
          <w:rFonts w:hint="eastAsia"/>
          <w:sz w:val="28"/>
          <w:szCs w:val="28"/>
          <w:rtl/>
        </w:rPr>
        <w:t>درء</w:t>
      </w:r>
      <w:r w:rsidRPr="002A3F34">
        <w:rPr>
          <w:sz w:val="28"/>
          <w:szCs w:val="28"/>
          <w:rtl/>
        </w:rPr>
        <w:t xml:space="preserve"> التعارض " </w:t>
      </w:r>
      <w:r w:rsidRPr="002A3F34">
        <w:rPr>
          <w:rFonts w:hint="eastAsia"/>
          <w:sz w:val="28"/>
          <w:szCs w:val="28"/>
          <w:rtl/>
        </w:rPr>
        <w:t>الوارد</w:t>
      </w:r>
      <w:r w:rsidRPr="002A3F34">
        <w:rPr>
          <w:sz w:val="28"/>
          <w:szCs w:val="28"/>
          <w:rtl/>
        </w:rPr>
        <w:t xml:space="preserve"> على مخطوطتي الآصفية ورامبور</w:t>
      </w:r>
      <w:r w:rsidRPr="002A3F34">
        <w:rPr>
          <w:rFonts w:hint="cs"/>
          <w:sz w:val="28"/>
          <w:szCs w:val="28"/>
          <w:rtl/>
        </w:rPr>
        <w:t xml:space="preserve"> ، و</w:t>
      </w:r>
      <w:r w:rsidRPr="002A3F34">
        <w:rPr>
          <w:sz w:val="28"/>
          <w:szCs w:val="28"/>
          <w:rtl/>
        </w:rPr>
        <w:t>المكتب</w:t>
      </w:r>
      <w:r w:rsidRPr="002A3F34">
        <w:rPr>
          <w:rFonts w:hint="cs"/>
          <w:sz w:val="28"/>
          <w:szCs w:val="28"/>
          <w:rtl/>
        </w:rPr>
        <w:t>ت</w:t>
      </w:r>
      <w:r w:rsidRPr="002A3F34">
        <w:rPr>
          <w:sz w:val="28"/>
          <w:szCs w:val="28"/>
          <w:rtl/>
        </w:rPr>
        <w:t xml:space="preserve">ان </w:t>
      </w:r>
      <w:r w:rsidRPr="002A3F34">
        <w:rPr>
          <w:rFonts w:hint="eastAsia"/>
          <w:sz w:val="28"/>
          <w:szCs w:val="28"/>
          <w:rtl/>
        </w:rPr>
        <w:t>بالهند</w:t>
      </w:r>
      <w:r w:rsidRPr="002A3F34">
        <w:rPr>
          <w:sz w:val="28"/>
          <w:szCs w:val="28"/>
          <w:rtl/>
        </w:rPr>
        <w:t xml:space="preserve"> .</w:t>
      </w:r>
    </w:p>
  </w:footnote>
  <w:footnote w:id="50">
    <w:p w14:paraId="26E180F2"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(2) </w:t>
      </w:r>
      <w:r w:rsidRPr="002A3F34">
        <w:rPr>
          <w:rFonts w:hint="cs"/>
          <w:sz w:val="28"/>
          <w:szCs w:val="28"/>
          <w:rtl/>
        </w:rPr>
        <w:t xml:space="preserve"> </w:t>
      </w:r>
      <w:r w:rsidRPr="002A3F34">
        <w:rPr>
          <w:sz w:val="28"/>
          <w:szCs w:val="28"/>
          <w:rtl/>
        </w:rPr>
        <w:t xml:space="preserve">الفهرس العام لمخطوطات دار الكتب الظاهرية ، في مجلد كبير ، </w:t>
      </w:r>
      <w:r w:rsidRPr="002A3F34">
        <w:rPr>
          <w:rFonts w:hint="eastAsia"/>
          <w:sz w:val="28"/>
          <w:szCs w:val="28"/>
          <w:rtl/>
        </w:rPr>
        <w:t>وضعه</w:t>
      </w:r>
      <w:r w:rsidRPr="002A3F34">
        <w:rPr>
          <w:sz w:val="28"/>
          <w:szCs w:val="28"/>
          <w:rtl/>
        </w:rPr>
        <w:t xml:space="preserve"> صلاح الخيمي ومطيع الحافظ ، ومن مطبوعات مجمع </w:t>
      </w:r>
      <w:r w:rsidRPr="002A3F34">
        <w:rPr>
          <w:rFonts w:hint="cs"/>
          <w:sz w:val="28"/>
          <w:szCs w:val="28"/>
          <w:rtl/>
        </w:rPr>
        <w:t>اللغة العربية بدمشق ، وهو في 582 صفحة ، فيه المخطوطات والمجاميع مسلسلة إلى رقم 11904 .</w:t>
      </w:r>
    </w:p>
  </w:footnote>
  <w:footnote w:id="51">
    <w:p w14:paraId="341C7E49"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ألفت النظر هنا إلى أنه يوجد رسالة كبيرة بسط فيها الشيخ ابن تيمية الرد على ابن تومرت وأشار إليها في مواضع .</w:t>
      </w:r>
    </w:p>
  </w:footnote>
  <w:footnote w:id="52">
    <w:p w14:paraId="44257D1A"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(2)  وهو من نسّاخ نجد المشهورين في الثلث الأول من القرن الرابع عشر الهجري ، وهو من أهالي عنيزة ، وأكثر منسوخاته لدى مكتبة الشيخ محمد بن عبداللطيف بن عبدالرحمن بن حسن بن الشيخ محمد بن عبدالوهاب ( ت 1363هـ ) مما يُظن بأنه كان ينسخ له كراية ، وأيضاً مجموعات من منسوخاته بجامعتي الإمام محمد بن سعود والملك سعود وفي مكتبة الملك فهد الوطنية بالرياض ، وخطه نسخي نجدي معتاد .</w:t>
      </w:r>
    </w:p>
  </w:footnote>
  <w:footnote w:id="53">
    <w:p w14:paraId="6D3D2C54"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w:t>
      </w:r>
      <w:r w:rsidRPr="002A3F34">
        <w:rPr>
          <w:rFonts w:hint="cs"/>
          <w:sz w:val="28"/>
          <w:szCs w:val="28"/>
          <w:rtl/>
        </w:rPr>
        <w:t xml:space="preserve">هذا </w:t>
      </w:r>
      <w:r w:rsidRPr="002A3F34">
        <w:rPr>
          <w:sz w:val="28"/>
          <w:szCs w:val="28"/>
          <w:rtl/>
        </w:rPr>
        <w:t xml:space="preserve">الكتاب الشيخ سليمان الغفيص في مرحلة الماجستير عن ثلاث </w:t>
      </w:r>
      <w:r w:rsidRPr="002A3F34">
        <w:rPr>
          <w:rFonts w:hint="eastAsia"/>
          <w:sz w:val="28"/>
          <w:szCs w:val="28"/>
          <w:rtl/>
        </w:rPr>
        <w:t>نسخ</w:t>
      </w:r>
      <w:r w:rsidRPr="002A3F34">
        <w:rPr>
          <w:sz w:val="28"/>
          <w:szCs w:val="28"/>
          <w:rtl/>
        </w:rPr>
        <w:t xml:space="preserve"> هي : الألمانية ، والإسبانية ، ونسخة الإفتاء .</w:t>
      </w:r>
    </w:p>
    <w:p w14:paraId="5EDA8335" w14:textId="77777777" w:rsidR="0099705D" w:rsidRPr="002A3F34" w:rsidRDefault="0099705D" w:rsidP="000D4E99">
      <w:pPr>
        <w:pStyle w:val="a5"/>
        <w:tabs>
          <w:tab w:val="left" w:pos="426"/>
        </w:tabs>
        <w:jc w:val="lowKashida"/>
        <w:rPr>
          <w:sz w:val="28"/>
          <w:szCs w:val="28"/>
          <w:rtl/>
        </w:rPr>
      </w:pPr>
      <w:r w:rsidRPr="002A3F34">
        <w:rPr>
          <w:rFonts w:hint="cs"/>
          <w:sz w:val="28"/>
          <w:szCs w:val="28"/>
          <w:rtl/>
        </w:rPr>
        <w:tab/>
      </w:r>
      <w:r w:rsidRPr="002A3F34">
        <w:rPr>
          <w:rFonts w:hint="eastAsia"/>
          <w:sz w:val="28"/>
          <w:szCs w:val="28"/>
          <w:rtl/>
        </w:rPr>
        <w:t>وليلاحظ</w:t>
      </w:r>
      <w:r w:rsidRPr="002A3F34">
        <w:rPr>
          <w:sz w:val="28"/>
          <w:szCs w:val="28"/>
          <w:rtl/>
        </w:rPr>
        <w:t xml:space="preserve"> أن هذا الكتاب ، غير كتاب الشيخ الآخر </w:t>
      </w:r>
      <w:r w:rsidRPr="002A3F34">
        <w:rPr>
          <w:rFonts w:hint="eastAsia"/>
          <w:sz w:val="28"/>
          <w:szCs w:val="28"/>
          <w:rtl/>
        </w:rPr>
        <w:t>في</w:t>
      </w:r>
      <w:r w:rsidRPr="002A3F34">
        <w:rPr>
          <w:sz w:val="28"/>
          <w:szCs w:val="28"/>
          <w:rtl/>
        </w:rPr>
        <w:t xml:space="preserve"> تفسير سورة الإخلاص !</w:t>
      </w:r>
    </w:p>
  </w:footnote>
  <w:footnote w:id="54">
    <w:p w14:paraId="7FE86948"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وبقية المجموع :</w:t>
      </w:r>
    </w:p>
    <w:p w14:paraId="121BF7FA" w14:textId="77777777" w:rsidR="0099705D" w:rsidRPr="002A3F34" w:rsidRDefault="0099705D" w:rsidP="000D4E99">
      <w:pPr>
        <w:pStyle w:val="a5"/>
        <w:ind w:left="426"/>
        <w:jc w:val="lowKashida"/>
        <w:rPr>
          <w:sz w:val="28"/>
          <w:szCs w:val="28"/>
          <w:rtl/>
        </w:rPr>
      </w:pPr>
      <w:r w:rsidRPr="002A3F34">
        <w:rPr>
          <w:rFonts w:hint="cs"/>
          <w:sz w:val="28"/>
          <w:szCs w:val="28"/>
          <w:rtl/>
        </w:rPr>
        <w:t>2</w:t>
      </w:r>
      <w:r w:rsidRPr="002A3F34">
        <w:rPr>
          <w:sz w:val="28"/>
          <w:szCs w:val="28"/>
          <w:rtl/>
        </w:rPr>
        <w:t xml:space="preserve">- </w:t>
      </w:r>
      <w:r w:rsidRPr="002A3F34">
        <w:rPr>
          <w:rFonts w:hint="eastAsia"/>
          <w:sz w:val="28"/>
          <w:szCs w:val="28"/>
          <w:rtl/>
        </w:rPr>
        <w:t>قطعة</w:t>
      </w:r>
      <w:r w:rsidRPr="002A3F34">
        <w:rPr>
          <w:sz w:val="28"/>
          <w:szCs w:val="28"/>
          <w:rtl/>
        </w:rPr>
        <w:t xml:space="preserve"> من كتاب الشفا للقاضي عيا</w:t>
      </w:r>
      <w:r w:rsidRPr="002A3F34">
        <w:rPr>
          <w:rFonts w:hint="cs"/>
          <w:sz w:val="28"/>
          <w:szCs w:val="28"/>
          <w:rtl/>
        </w:rPr>
        <w:t>ض</w:t>
      </w:r>
      <w:r w:rsidRPr="002A3F34">
        <w:rPr>
          <w:sz w:val="28"/>
          <w:szCs w:val="28"/>
          <w:rtl/>
        </w:rPr>
        <w:t xml:space="preserve"> اليحصبي ( 92-103 ) .</w:t>
      </w:r>
    </w:p>
    <w:p w14:paraId="5604FF5F" w14:textId="77777777" w:rsidR="0099705D" w:rsidRPr="002A3F34" w:rsidRDefault="0099705D" w:rsidP="000D4E99">
      <w:pPr>
        <w:pStyle w:val="a5"/>
        <w:ind w:left="426"/>
        <w:jc w:val="lowKashida"/>
        <w:rPr>
          <w:sz w:val="28"/>
          <w:szCs w:val="28"/>
          <w:rtl/>
        </w:rPr>
      </w:pPr>
      <w:r w:rsidRPr="002A3F34">
        <w:rPr>
          <w:sz w:val="28"/>
          <w:szCs w:val="28"/>
          <w:rtl/>
        </w:rPr>
        <w:t xml:space="preserve">3- </w:t>
      </w:r>
      <w:r w:rsidRPr="002A3F34">
        <w:rPr>
          <w:rFonts w:hint="eastAsia"/>
          <w:sz w:val="28"/>
          <w:szCs w:val="28"/>
          <w:rtl/>
        </w:rPr>
        <w:t>مختصر</w:t>
      </w:r>
      <w:r w:rsidRPr="002A3F34">
        <w:rPr>
          <w:sz w:val="28"/>
          <w:szCs w:val="28"/>
          <w:rtl/>
        </w:rPr>
        <w:t xml:space="preserve"> الإرشاد على علوم الحديث لابن الصلاح = </w:t>
      </w:r>
      <w:r w:rsidRPr="002A3F34">
        <w:rPr>
          <w:rFonts w:hint="cs"/>
          <w:sz w:val="28"/>
          <w:szCs w:val="28"/>
          <w:rtl/>
        </w:rPr>
        <w:t>ل</w:t>
      </w:r>
      <w:r w:rsidRPr="002A3F34">
        <w:rPr>
          <w:sz w:val="28"/>
          <w:szCs w:val="28"/>
          <w:rtl/>
        </w:rPr>
        <w:t>لنووي ( 105-133 ) .</w:t>
      </w:r>
    </w:p>
    <w:p w14:paraId="18C5B947" w14:textId="77777777" w:rsidR="0099705D" w:rsidRPr="002A3F34" w:rsidRDefault="0099705D" w:rsidP="000D4E99">
      <w:pPr>
        <w:pStyle w:val="a5"/>
        <w:ind w:left="786" w:hanging="360"/>
        <w:jc w:val="lowKashida"/>
        <w:rPr>
          <w:sz w:val="28"/>
          <w:szCs w:val="28"/>
          <w:rtl/>
        </w:rPr>
      </w:pPr>
      <w:r w:rsidRPr="002A3F34">
        <w:rPr>
          <w:sz w:val="28"/>
          <w:szCs w:val="28"/>
          <w:rtl/>
        </w:rPr>
        <w:t xml:space="preserve">4- </w:t>
      </w:r>
      <w:r w:rsidRPr="002A3F34">
        <w:rPr>
          <w:rFonts w:hint="eastAsia"/>
          <w:sz w:val="28"/>
          <w:szCs w:val="28"/>
          <w:rtl/>
        </w:rPr>
        <w:t>كتاب</w:t>
      </w:r>
      <w:r w:rsidRPr="002A3F34">
        <w:rPr>
          <w:sz w:val="28"/>
          <w:szCs w:val="28"/>
          <w:rtl/>
        </w:rPr>
        <w:t xml:space="preserve"> فيه الإغراب في الإعراب = أبو الحسن محمد حسام الدين بن زكي الحنفي الدوركي </w:t>
      </w:r>
      <w:r w:rsidRPr="002A3F34">
        <w:rPr>
          <w:rFonts w:hint="eastAsia"/>
          <w:sz w:val="28"/>
          <w:szCs w:val="28"/>
          <w:rtl/>
        </w:rPr>
        <w:t>السلفوي</w:t>
      </w:r>
      <w:r w:rsidRPr="002A3F34">
        <w:rPr>
          <w:sz w:val="28"/>
          <w:szCs w:val="28"/>
          <w:rtl/>
        </w:rPr>
        <w:t xml:space="preserve"> ( 134-153 ) .</w:t>
      </w:r>
    </w:p>
    <w:p w14:paraId="7461A37E" w14:textId="77777777" w:rsidR="0099705D" w:rsidRPr="002A3F34" w:rsidRDefault="0099705D" w:rsidP="000D4E99">
      <w:pPr>
        <w:pStyle w:val="a5"/>
        <w:ind w:left="786" w:hanging="360"/>
        <w:jc w:val="lowKashida"/>
        <w:rPr>
          <w:sz w:val="28"/>
          <w:szCs w:val="28"/>
          <w:rtl/>
        </w:rPr>
      </w:pPr>
      <w:r w:rsidRPr="002A3F34">
        <w:rPr>
          <w:sz w:val="28"/>
          <w:szCs w:val="28"/>
          <w:rtl/>
        </w:rPr>
        <w:t xml:space="preserve">5- </w:t>
      </w:r>
      <w:r w:rsidRPr="002A3F34">
        <w:rPr>
          <w:rFonts w:hint="eastAsia"/>
          <w:sz w:val="28"/>
          <w:szCs w:val="28"/>
          <w:rtl/>
        </w:rPr>
        <w:t>جزء</w:t>
      </w:r>
      <w:r w:rsidRPr="002A3F34">
        <w:rPr>
          <w:sz w:val="28"/>
          <w:szCs w:val="28"/>
          <w:rtl/>
        </w:rPr>
        <w:t xml:space="preserve"> تخريج علي بن الحسن بن إسماعيل العبدي وروايته عن شيوخه ( 155-162 ) .</w:t>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t xml:space="preserve">      =</w:t>
      </w:r>
    </w:p>
    <w:p w14:paraId="60CA1CA5" w14:textId="77777777" w:rsidR="0099705D" w:rsidRPr="002A3F34" w:rsidRDefault="0099705D" w:rsidP="000D4E99">
      <w:pPr>
        <w:pStyle w:val="a5"/>
        <w:spacing w:line="420" w:lineRule="exact"/>
        <w:ind w:left="786" w:hanging="786"/>
        <w:jc w:val="lowKashida"/>
        <w:rPr>
          <w:sz w:val="28"/>
          <w:szCs w:val="28"/>
          <w:rtl/>
        </w:rPr>
      </w:pPr>
      <w:r w:rsidRPr="002A3F34">
        <w:rPr>
          <w:rFonts w:hint="cs"/>
          <w:sz w:val="28"/>
          <w:szCs w:val="28"/>
          <w:rtl/>
        </w:rPr>
        <w:t xml:space="preserve">=    </w:t>
      </w:r>
      <w:r w:rsidRPr="002A3F34">
        <w:rPr>
          <w:sz w:val="28"/>
          <w:szCs w:val="28"/>
          <w:rtl/>
        </w:rPr>
        <w:t xml:space="preserve">6- </w:t>
      </w:r>
      <w:r w:rsidRPr="002A3F34">
        <w:rPr>
          <w:rFonts w:hint="eastAsia"/>
          <w:sz w:val="28"/>
          <w:szCs w:val="28"/>
          <w:rtl/>
        </w:rPr>
        <w:t>الجزء</w:t>
      </w:r>
      <w:r w:rsidRPr="002A3F34">
        <w:rPr>
          <w:sz w:val="28"/>
          <w:szCs w:val="28"/>
          <w:rtl/>
        </w:rPr>
        <w:t xml:space="preserve"> الرابع من كتاب شرح عقد أهل الإيمان في معاوية بن أبي سفيان = لأبي الحسن </w:t>
      </w:r>
      <w:r w:rsidRPr="002A3F34">
        <w:rPr>
          <w:rFonts w:hint="eastAsia"/>
          <w:sz w:val="28"/>
          <w:szCs w:val="28"/>
          <w:rtl/>
        </w:rPr>
        <w:t>علي</w:t>
      </w:r>
      <w:r w:rsidRPr="002A3F34">
        <w:rPr>
          <w:sz w:val="28"/>
          <w:szCs w:val="28"/>
          <w:rtl/>
        </w:rPr>
        <w:t xml:space="preserve"> بن إبراهيم الأهوازي ( 164-198 ) .</w:t>
      </w:r>
    </w:p>
    <w:p w14:paraId="44B9DA28" w14:textId="77777777" w:rsidR="0099705D" w:rsidRPr="002A3F34" w:rsidRDefault="0099705D" w:rsidP="000D4E99">
      <w:pPr>
        <w:pStyle w:val="a5"/>
        <w:spacing w:line="420" w:lineRule="exact"/>
        <w:ind w:left="786" w:hanging="360"/>
        <w:jc w:val="lowKashida"/>
        <w:rPr>
          <w:sz w:val="28"/>
          <w:szCs w:val="28"/>
          <w:rtl/>
        </w:rPr>
      </w:pPr>
      <w:r w:rsidRPr="002A3F34">
        <w:rPr>
          <w:sz w:val="28"/>
          <w:szCs w:val="28"/>
          <w:rtl/>
        </w:rPr>
        <w:t xml:space="preserve">7- </w:t>
      </w:r>
      <w:r w:rsidRPr="002A3F34">
        <w:rPr>
          <w:rFonts w:hint="eastAsia"/>
          <w:sz w:val="28"/>
          <w:szCs w:val="28"/>
          <w:rtl/>
        </w:rPr>
        <w:t>جزء</w:t>
      </w:r>
      <w:r w:rsidRPr="002A3F34">
        <w:rPr>
          <w:sz w:val="28"/>
          <w:szCs w:val="28"/>
          <w:rtl/>
        </w:rPr>
        <w:t xml:space="preserve"> فيه أحاديث عوالي من الموافقات والتساعيات والمصافحات والأناشيد </w:t>
      </w:r>
      <w:r w:rsidRPr="002A3F34">
        <w:rPr>
          <w:sz w:val="28"/>
          <w:szCs w:val="28"/>
          <w:rtl/>
        </w:rPr>
        <w:br/>
      </w:r>
      <w:r w:rsidRPr="002A3F34">
        <w:rPr>
          <w:rFonts w:hint="eastAsia"/>
          <w:sz w:val="28"/>
          <w:szCs w:val="28"/>
          <w:rtl/>
        </w:rPr>
        <w:t>والمقطوعات</w:t>
      </w:r>
      <w:r w:rsidRPr="002A3F34">
        <w:rPr>
          <w:sz w:val="28"/>
          <w:szCs w:val="28"/>
          <w:rtl/>
        </w:rPr>
        <w:t xml:space="preserve"> = لشرف الدين أبي محمد عبدالمؤمن بن خلف</w:t>
      </w:r>
      <w:r w:rsidRPr="002A3F34">
        <w:rPr>
          <w:rFonts w:hint="cs"/>
          <w:sz w:val="28"/>
          <w:szCs w:val="28"/>
          <w:rtl/>
        </w:rPr>
        <w:t xml:space="preserve"> ب</w:t>
      </w:r>
      <w:r w:rsidRPr="002A3F34">
        <w:rPr>
          <w:sz w:val="28"/>
          <w:szCs w:val="28"/>
          <w:rtl/>
        </w:rPr>
        <w:t xml:space="preserve">ن أبي الحسن وتخريجه عن شيوخه ( 199-215 ) .  </w:t>
      </w:r>
    </w:p>
    <w:p w14:paraId="28F2FFCF" w14:textId="77777777" w:rsidR="0099705D" w:rsidRPr="002A3F34" w:rsidRDefault="0099705D" w:rsidP="000D4E99">
      <w:pPr>
        <w:pStyle w:val="a5"/>
        <w:spacing w:line="420" w:lineRule="exact"/>
        <w:ind w:left="426"/>
        <w:jc w:val="lowKashida"/>
        <w:rPr>
          <w:sz w:val="28"/>
          <w:szCs w:val="28"/>
          <w:rtl/>
        </w:rPr>
      </w:pPr>
      <w:r w:rsidRPr="002A3F34">
        <w:rPr>
          <w:sz w:val="28"/>
          <w:szCs w:val="28"/>
          <w:rtl/>
        </w:rPr>
        <w:t xml:space="preserve">8- </w:t>
      </w:r>
      <w:r w:rsidRPr="002A3F34">
        <w:rPr>
          <w:rFonts w:hint="eastAsia"/>
          <w:sz w:val="28"/>
          <w:szCs w:val="28"/>
          <w:rtl/>
        </w:rPr>
        <w:t>الأخو</w:t>
      </w:r>
      <w:r w:rsidRPr="002A3F34">
        <w:rPr>
          <w:rFonts w:hint="cs"/>
          <w:sz w:val="28"/>
          <w:szCs w:val="28"/>
          <w:rtl/>
        </w:rPr>
        <w:t>ة</w:t>
      </w:r>
      <w:r w:rsidRPr="002A3F34">
        <w:rPr>
          <w:sz w:val="28"/>
          <w:szCs w:val="28"/>
          <w:rtl/>
        </w:rPr>
        <w:t xml:space="preserve"> من أهل الأمصار = للإمام أبي داود صاحب </w:t>
      </w:r>
      <w:r w:rsidRPr="002A3F34">
        <w:rPr>
          <w:rFonts w:hint="cs"/>
          <w:sz w:val="28"/>
          <w:szCs w:val="28"/>
          <w:rtl/>
        </w:rPr>
        <w:t>السنن</w:t>
      </w:r>
      <w:r w:rsidRPr="002A3F34">
        <w:rPr>
          <w:sz w:val="28"/>
          <w:szCs w:val="28"/>
          <w:rtl/>
        </w:rPr>
        <w:t xml:space="preserve"> ( 216-224 ) .</w:t>
      </w:r>
    </w:p>
    <w:p w14:paraId="0D4C626C" w14:textId="77777777" w:rsidR="0099705D" w:rsidRPr="002A3F34" w:rsidRDefault="0099705D" w:rsidP="000D4E99">
      <w:pPr>
        <w:pStyle w:val="a5"/>
        <w:spacing w:line="420" w:lineRule="exact"/>
        <w:ind w:left="786" w:hanging="360"/>
        <w:jc w:val="lowKashida"/>
        <w:rPr>
          <w:sz w:val="28"/>
          <w:szCs w:val="28"/>
          <w:rtl/>
        </w:rPr>
      </w:pPr>
      <w:r w:rsidRPr="002A3F34">
        <w:rPr>
          <w:sz w:val="28"/>
          <w:szCs w:val="28"/>
          <w:rtl/>
        </w:rPr>
        <w:t xml:space="preserve">9- </w:t>
      </w:r>
      <w:r w:rsidRPr="002A3F34">
        <w:rPr>
          <w:rFonts w:hint="eastAsia"/>
          <w:sz w:val="28"/>
          <w:szCs w:val="28"/>
          <w:rtl/>
        </w:rPr>
        <w:t>الجزء</w:t>
      </w:r>
      <w:r w:rsidRPr="002A3F34">
        <w:rPr>
          <w:sz w:val="28"/>
          <w:szCs w:val="28"/>
          <w:rtl/>
        </w:rPr>
        <w:t xml:space="preserve"> فيه منتقى من حديث ابن مخلد وهناد والفارس</w:t>
      </w:r>
      <w:r w:rsidRPr="002A3F34">
        <w:rPr>
          <w:rFonts w:hint="cs"/>
          <w:sz w:val="28"/>
          <w:szCs w:val="28"/>
          <w:rtl/>
        </w:rPr>
        <w:t>ي</w:t>
      </w:r>
      <w:r w:rsidRPr="002A3F34">
        <w:rPr>
          <w:sz w:val="28"/>
          <w:szCs w:val="28"/>
          <w:rtl/>
        </w:rPr>
        <w:t xml:space="preserve"> والجوهري ومن أمالي الس</w:t>
      </w:r>
      <w:r w:rsidRPr="002A3F34">
        <w:rPr>
          <w:rFonts w:hint="cs"/>
          <w:sz w:val="28"/>
          <w:szCs w:val="28"/>
          <w:rtl/>
        </w:rPr>
        <w:t>م</w:t>
      </w:r>
      <w:r w:rsidRPr="002A3F34">
        <w:rPr>
          <w:sz w:val="28"/>
          <w:szCs w:val="28"/>
          <w:rtl/>
        </w:rPr>
        <w:t>رقندي</w:t>
      </w:r>
      <w:r w:rsidRPr="002A3F34">
        <w:rPr>
          <w:rFonts w:hint="cs"/>
          <w:sz w:val="28"/>
          <w:szCs w:val="28"/>
          <w:rtl/>
        </w:rPr>
        <w:t xml:space="preserve"> رواية </w:t>
      </w:r>
      <w:r w:rsidRPr="002A3F34">
        <w:rPr>
          <w:sz w:val="28"/>
          <w:szCs w:val="28"/>
          <w:rtl/>
        </w:rPr>
        <w:t>أبي حفص عمر بن محمد بن معمر بن طبرزد المؤدب عن شيوخه ( 225-237 ) .</w:t>
      </w:r>
    </w:p>
  </w:footnote>
  <w:footnote w:id="55">
    <w:p w14:paraId="466881E1"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هذا الكتاب في ثلاث رسائل </w:t>
      </w:r>
      <w:r w:rsidRPr="002A3F34">
        <w:rPr>
          <w:rFonts w:hint="cs"/>
          <w:sz w:val="28"/>
          <w:szCs w:val="28"/>
          <w:rtl/>
        </w:rPr>
        <w:t>د</w:t>
      </w:r>
      <w:r w:rsidRPr="002A3F34">
        <w:rPr>
          <w:sz w:val="28"/>
          <w:szCs w:val="28"/>
          <w:rtl/>
        </w:rPr>
        <w:t xml:space="preserve">كتوراه </w:t>
      </w:r>
      <w:r w:rsidRPr="002A3F34">
        <w:rPr>
          <w:rFonts w:hint="cs"/>
          <w:sz w:val="28"/>
          <w:szCs w:val="28"/>
          <w:rtl/>
        </w:rPr>
        <w:t xml:space="preserve">بقسم العقيدة والمذاهب المعاصرة بكلية أصول الدين بجامعة الإمام محمد بن سعود الإسلامية </w:t>
      </w:r>
      <w:r w:rsidRPr="002A3F34">
        <w:rPr>
          <w:sz w:val="28"/>
          <w:szCs w:val="28"/>
          <w:rtl/>
        </w:rPr>
        <w:t xml:space="preserve">، أعدها المشايخ : علي </w:t>
      </w:r>
      <w:r w:rsidRPr="002A3F34">
        <w:rPr>
          <w:rFonts w:hint="eastAsia"/>
          <w:sz w:val="28"/>
          <w:szCs w:val="28"/>
          <w:rtl/>
        </w:rPr>
        <w:t>بن</w:t>
      </w:r>
      <w:r w:rsidRPr="002A3F34">
        <w:rPr>
          <w:sz w:val="28"/>
          <w:szCs w:val="28"/>
          <w:rtl/>
        </w:rPr>
        <w:t xml:space="preserve"> حسن عسيري ، وعبدالعزيز العسكر ، وحمدان الحمدان ، في عام 1406 و 1407هـ ، وطبع </w:t>
      </w:r>
      <w:r w:rsidRPr="002A3F34">
        <w:rPr>
          <w:rFonts w:hint="eastAsia"/>
          <w:sz w:val="28"/>
          <w:szCs w:val="28"/>
          <w:rtl/>
        </w:rPr>
        <w:t>أخيراً</w:t>
      </w:r>
      <w:r w:rsidRPr="002A3F34">
        <w:rPr>
          <w:sz w:val="28"/>
          <w:szCs w:val="28"/>
          <w:rtl/>
        </w:rPr>
        <w:t xml:space="preserve"> بتحقيقهم . </w:t>
      </w:r>
    </w:p>
  </w:footnote>
  <w:footnote w:id="56">
    <w:p w14:paraId="324B7ADE"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w:t>
      </w:r>
      <w:r w:rsidRPr="002A3F34">
        <w:rPr>
          <w:rFonts w:hint="cs"/>
          <w:sz w:val="28"/>
          <w:szCs w:val="28"/>
          <w:rtl/>
        </w:rPr>
        <w:t xml:space="preserve"> </w:t>
      </w:r>
      <w:r w:rsidRPr="002A3F34">
        <w:rPr>
          <w:sz w:val="28"/>
          <w:szCs w:val="28"/>
          <w:rtl/>
        </w:rPr>
        <w:t xml:space="preserve"> وهذا المخطوط من أوائل المخطوطات المنسوخة بي</w:t>
      </w:r>
      <w:r w:rsidRPr="002A3F34">
        <w:rPr>
          <w:rFonts w:hint="cs"/>
          <w:sz w:val="28"/>
          <w:szCs w:val="28"/>
          <w:rtl/>
        </w:rPr>
        <w:t>د</w:t>
      </w:r>
      <w:r w:rsidRPr="002A3F34">
        <w:rPr>
          <w:sz w:val="28"/>
          <w:szCs w:val="28"/>
          <w:rtl/>
        </w:rPr>
        <w:t xml:space="preserve"> علماء نجد ، مما </w:t>
      </w:r>
      <w:r w:rsidRPr="002A3F34">
        <w:rPr>
          <w:rFonts w:hint="eastAsia"/>
          <w:sz w:val="28"/>
          <w:szCs w:val="28"/>
          <w:rtl/>
        </w:rPr>
        <w:t>يرصد</w:t>
      </w:r>
      <w:r w:rsidRPr="002A3F34">
        <w:rPr>
          <w:sz w:val="28"/>
          <w:szCs w:val="28"/>
          <w:rtl/>
        </w:rPr>
        <w:t xml:space="preserve"> الحركة العلمية في نجد ، والناسخ من علماء أشيقر </w:t>
      </w:r>
      <w:r w:rsidRPr="002A3F34">
        <w:rPr>
          <w:rFonts w:hint="cs"/>
          <w:sz w:val="28"/>
          <w:szCs w:val="28"/>
          <w:rtl/>
        </w:rPr>
        <w:t>، وهو الشيخ حسن بن عبدالله بن حسن أبا حسين ( 1123هـ ) كان من علماء أشيقر ـ وهي بلد العلم والعلماء آنذاك في نجد ـ ومن قضاتها ، كما تميز بحسن خطه ، وجودة إتقانه ، حيث نسخ بيده كتباً كثيرة ، وهمّش وصحّح وحشّى وعلق على كتب أخرى ، كان متميزاً بالفقه والفرائض ، وقد أجازه علماء الحرمين ونجد الواردون عليها .</w:t>
      </w:r>
    </w:p>
  </w:footnote>
  <w:footnote w:id="57">
    <w:p w14:paraId="14B5603B" w14:textId="77777777" w:rsidR="0099705D" w:rsidRPr="002A3F34" w:rsidRDefault="0099705D" w:rsidP="000D4E99">
      <w:pPr>
        <w:pStyle w:val="a5"/>
        <w:spacing w:line="420" w:lineRule="exact"/>
        <w:ind w:left="425" w:hanging="425"/>
        <w:jc w:val="lowKashida"/>
        <w:rPr>
          <w:sz w:val="28"/>
          <w:szCs w:val="28"/>
          <w:rtl/>
        </w:rPr>
      </w:pPr>
      <w:r w:rsidRPr="002A3F34">
        <w:rPr>
          <w:rFonts w:hint="cs"/>
          <w:sz w:val="28"/>
          <w:szCs w:val="28"/>
          <w:rtl/>
        </w:rPr>
        <w:t>(1)  هو الشيخ القاضي حمود الحسين الشغدلي ( 1295-1390هـ ) عالم حائل وقاضيها ، ونحويها وشاعرها ، أخذ العلم عن جمع من أهله منهم الشيخ عبدالله بن عبداللطيف ، والشيخ حمد بن فارس ، وهو شيخه في النحو والعربية ، وانتفع به خلق من حائل وغيرها ، وكان حلو المجالسة ، حاضر المفاكهة ، مع تواضع ولطافة ، وترك مكتبة فيها نفائس المطبوعات وبعض المخطوطات ، وقد أوقفت بعده على طلبة العلم ، وحفظت بحائل . رحمه الله ورفع درجته .</w:t>
      </w:r>
    </w:p>
  </w:footnote>
  <w:footnote w:id="58">
    <w:p w14:paraId="0D397926" w14:textId="77777777" w:rsidR="0099705D" w:rsidRPr="002A3F34" w:rsidRDefault="0099705D" w:rsidP="000D4E99">
      <w:pPr>
        <w:pStyle w:val="a5"/>
        <w:jc w:val="lowKashida"/>
        <w:rPr>
          <w:sz w:val="28"/>
          <w:szCs w:val="28"/>
          <w:rtl/>
        </w:rPr>
      </w:pPr>
      <w:r w:rsidRPr="002A3F34">
        <w:rPr>
          <w:rFonts w:hint="cs"/>
          <w:sz w:val="28"/>
          <w:szCs w:val="28"/>
          <w:rtl/>
        </w:rPr>
        <w:t>(1)  وهي قيد التحقيق .</w:t>
      </w:r>
    </w:p>
  </w:footnote>
  <w:footnote w:id="59">
    <w:p w14:paraId="70E965BE"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حققها ال</w:t>
      </w:r>
      <w:r w:rsidRPr="002A3F34">
        <w:rPr>
          <w:rFonts w:hint="cs"/>
          <w:sz w:val="28"/>
          <w:szCs w:val="28"/>
          <w:rtl/>
        </w:rPr>
        <w:t>دكتور</w:t>
      </w:r>
      <w:r w:rsidRPr="002A3F34">
        <w:rPr>
          <w:sz w:val="28"/>
          <w:szCs w:val="28"/>
          <w:rtl/>
        </w:rPr>
        <w:t xml:space="preserve"> </w:t>
      </w:r>
      <w:r w:rsidRPr="002A3F34">
        <w:rPr>
          <w:rFonts w:hint="eastAsia"/>
          <w:sz w:val="28"/>
          <w:szCs w:val="28"/>
          <w:rtl/>
        </w:rPr>
        <w:t>حمد</w:t>
      </w:r>
      <w:r w:rsidRPr="002A3F34">
        <w:rPr>
          <w:sz w:val="28"/>
          <w:szCs w:val="28"/>
          <w:rtl/>
        </w:rPr>
        <w:t xml:space="preserve"> التويجري ، في مرحلة الماجستير </w:t>
      </w:r>
      <w:r w:rsidRPr="002A3F34">
        <w:rPr>
          <w:rFonts w:hint="cs"/>
          <w:sz w:val="28"/>
          <w:szCs w:val="28"/>
          <w:rtl/>
        </w:rPr>
        <w:t xml:space="preserve">بقسم العقيدة والمذاهب  المعاصرة بكلية أصول الدين بجامعة الإمام محمد بن سعود الإسلامية بالرياض </w:t>
      </w:r>
      <w:r w:rsidRPr="002A3F34">
        <w:rPr>
          <w:sz w:val="28"/>
          <w:szCs w:val="28"/>
          <w:rtl/>
        </w:rPr>
        <w:t>، عام 1412هـ</w:t>
      </w:r>
      <w:r w:rsidRPr="002A3F34">
        <w:rPr>
          <w:rFonts w:hint="cs"/>
          <w:sz w:val="28"/>
          <w:szCs w:val="28"/>
          <w:rtl/>
        </w:rPr>
        <w:t xml:space="preserve"> ، وطبع بتحقيقه .</w:t>
      </w:r>
    </w:p>
  </w:footnote>
  <w:footnote w:id="60">
    <w:p w14:paraId="44F11A0B"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هذه المكتبة </w:t>
      </w:r>
      <w:r w:rsidRPr="002A3F34">
        <w:rPr>
          <w:rFonts w:hint="eastAsia"/>
          <w:sz w:val="28"/>
          <w:szCs w:val="28"/>
          <w:rtl/>
        </w:rPr>
        <w:t>تتبع</w:t>
      </w:r>
      <w:r w:rsidRPr="002A3F34">
        <w:rPr>
          <w:sz w:val="28"/>
          <w:szCs w:val="28"/>
          <w:rtl/>
        </w:rPr>
        <w:t xml:space="preserve"> وزارة الأوقاف الكويتية ، قطاع الإفتاء والبحوث الشرعية ، إدارة المخطوطات </w:t>
      </w:r>
      <w:r w:rsidRPr="002A3F34">
        <w:rPr>
          <w:rFonts w:hint="eastAsia"/>
          <w:sz w:val="28"/>
          <w:szCs w:val="28"/>
          <w:rtl/>
        </w:rPr>
        <w:t>والمكتبات</w:t>
      </w:r>
      <w:r w:rsidRPr="002A3F34">
        <w:rPr>
          <w:sz w:val="28"/>
          <w:szCs w:val="28"/>
          <w:rtl/>
        </w:rPr>
        <w:t xml:space="preserve"> الإسلامية ، حسب ما ورد في كتاب فضيلة رئيس قطاع الإفتاء والبحوث </w:t>
      </w:r>
      <w:r w:rsidRPr="002A3F34">
        <w:rPr>
          <w:rFonts w:hint="eastAsia"/>
          <w:sz w:val="28"/>
          <w:szCs w:val="28"/>
          <w:rtl/>
        </w:rPr>
        <w:t>الشرعية</w:t>
      </w:r>
      <w:r w:rsidRPr="002A3F34">
        <w:rPr>
          <w:sz w:val="28"/>
          <w:szCs w:val="28"/>
          <w:rtl/>
        </w:rPr>
        <w:t xml:space="preserve"> </w:t>
      </w:r>
      <w:r w:rsidRPr="002A3F34">
        <w:rPr>
          <w:rFonts w:hint="cs"/>
          <w:sz w:val="28"/>
          <w:szCs w:val="28"/>
          <w:rtl/>
        </w:rPr>
        <w:t xml:space="preserve">: </w:t>
      </w:r>
      <w:r w:rsidRPr="002A3F34">
        <w:rPr>
          <w:sz w:val="28"/>
          <w:szCs w:val="28"/>
          <w:rtl/>
        </w:rPr>
        <w:t xml:space="preserve">مشعل بن مبارك العبدالله الصباح ، </w:t>
      </w:r>
      <w:r w:rsidRPr="002A3F34">
        <w:rPr>
          <w:rFonts w:hint="cs"/>
          <w:sz w:val="28"/>
          <w:szCs w:val="28"/>
          <w:rtl/>
        </w:rPr>
        <w:t>لي</w:t>
      </w:r>
      <w:r w:rsidRPr="002A3F34">
        <w:rPr>
          <w:sz w:val="28"/>
          <w:szCs w:val="28"/>
          <w:rtl/>
        </w:rPr>
        <w:t xml:space="preserve"> في 27/9/1417هـ .</w:t>
      </w:r>
    </w:p>
  </w:footnote>
  <w:footnote w:id="61">
    <w:p w14:paraId="7080E0C0" w14:textId="77777777" w:rsidR="0099705D" w:rsidRPr="002A3F34" w:rsidRDefault="0099705D" w:rsidP="000D4E99">
      <w:pPr>
        <w:pStyle w:val="a5"/>
        <w:ind w:left="426" w:hanging="426"/>
        <w:jc w:val="lowKashida"/>
        <w:rPr>
          <w:sz w:val="28"/>
          <w:szCs w:val="28"/>
          <w:rtl/>
        </w:rPr>
      </w:pPr>
      <w:r w:rsidRPr="002A3F34">
        <w:rPr>
          <w:rFonts w:hint="cs"/>
          <w:sz w:val="28"/>
          <w:szCs w:val="28"/>
          <w:rtl/>
        </w:rPr>
        <w:t>(1)  الشيخ طاهر بن صالح الجزائري ( 1268-1338هـ ) من العلماء المشتغلين بجمع المخطوطات ونسخها واقتنائها ، حيث ساهم في جمع مخطوطات المكتبة الظاهرية والمكتبة الخالدية في القدس ، وله مذكرات ضخمة في الظاهرية بخطه حول المخطوطات تعكس كلفه واهتمامه بها وحرصه عليها ، كما كان خبيراً بخط شيخ الإسلام ابن تيمية ، وغيره من العلماء لطول مراسه ، وشدة عنايته بها .</w:t>
      </w:r>
    </w:p>
  </w:footnote>
  <w:footnote w:id="62">
    <w:p w14:paraId="1B3B0DE7"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طب</w:t>
      </w:r>
      <w:r w:rsidRPr="002A3F34">
        <w:rPr>
          <w:rFonts w:hint="cs"/>
          <w:sz w:val="28"/>
          <w:szCs w:val="28"/>
          <w:rtl/>
        </w:rPr>
        <w:t>ع</w:t>
      </w:r>
      <w:r w:rsidRPr="002A3F34">
        <w:rPr>
          <w:sz w:val="28"/>
          <w:szCs w:val="28"/>
          <w:rtl/>
        </w:rPr>
        <w:t xml:space="preserve"> الكتاب عدة </w:t>
      </w:r>
      <w:r w:rsidRPr="002A3F34">
        <w:rPr>
          <w:rFonts w:hint="eastAsia"/>
          <w:sz w:val="28"/>
          <w:szCs w:val="28"/>
          <w:rtl/>
        </w:rPr>
        <w:t>طبعات</w:t>
      </w:r>
      <w:r w:rsidRPr="002A3F34">
        <w:rPr>
          <w:sz w:val="28"/>
          <w:szCs w:val="28"/>
          <w:rtl/>
        </w:rPr>
        <w:t xml:space="preserve"> ، أحسنها التي بتصحيح الشيخ عبدالرحمن المعلمي ، رحمه </w:t>
      </w:r>
      <w:r w:rsidRPr="002A3F34">
        <w:rPr>
          <w:rFonts w:hint="cs"/>
          <w:sz w:val="28"/>
          <w:szCs w:val="28"/>
          <w:rtl/>
        </w:rPr>
        <w:br/>
      </w:r>
      <w:r w:rsidRPr="002A3F34">
        <w:rPr>
          <w:sz w:val="28"/>
          <w:szCs w:val="28"/>
          <w:rtl/>
        </w:rPr>
        <w:t xml:space="preserve">الله ، في المطبعة </w:t>
      </w:r>
      <w:r w:rsidRPr="002A3F34">
        <w:rPr>
          <w:rFonts w:hint="eastAsia"/>
          <w:sz w:val="28"/>
          <w:szCs w:val="28"/>
          <w:rtl/>
        </w:rPr>
        <w:t>السلفية</w:t>
      </w:r>
      <w:r w:rsidRPr="002A3F34">
        <w:rPr>
          <w:sz w:val="28"/>
          <w:szCs w:val="28"/>
          <w:rtl/>
        </w:rPr>
        <w:t xml:space="preserve"> ، عن نسخة مكتبة نصيف ، أو أصلها ال</w:t>
      </w:r>
      <w:r w:rsidRPr="002A3F34">
        <w:rPr>
          <w:rFonts w:hint="cs"/>
          <w:sz w:val="28"/>
          <w:szCs w:val="28"/>
          <w:rtl/>
        </w:rPr>
        <w:t>ذ</w:t>
      </w:r>
      <w:r w:rsidRPr="002A3F34">
        <w:rPr>
          <w:sz w:val="28"/>
          <w:szCs w:val="28"/>
          <w:rtl/>
        </w:rPr>
        <w:t xml:space="preserve">ي بالظاهرية ، والكتاب يحتاج لخدمة </w:t>
      </w:r>
      <w:r w:rsidRPr="002A3F34">
        <w:rPr>
          <w:rFonts w:hint="eastAsia"/>
          <w:sz w:val="28"/>
          <w:szCs w:val="28"/>
          <w:rtl/>
        </w:rPr>
        <w:t>أكثر</w:t>
      </w:r>
      <w:r w:rsidRPr="002A3F34">
        <w:rPr>
          <w:sz w:val="28"/>
          <w:szCs w:val="28"/>
          <w:rtl/>
        </w:rPr>
        <w:t xml:space="preserve"> ، وهو الآن قيد التحقيق ، وهو من كتب الشيخ المهمة . </w:t>
      </w:r>
    </w:p>
  </w:footnote>
  <w:footnote w:id="63">
    <w:p w14:paraId="43911CFA" w14:textId="77777777" w:rsidR="0099705D" w:rsidRPr="002A3F34" w:rsidRDefault="0099705D" w:rsidP="000D4E99">
      <w:pPr>
        <w:pStyle w:val="a5"/>
        <w:ind w:left="426" w:hanging="426"/>
        <w:jc w:val="lowKashida"/>
        <w:rPr>
          <w:sz w:val="28"/>
          <w:szCs w:val="28"/>
          <w:rtl/>
        </w:rPr>
      </w:pPr>
      <w:r w:rsidRPr="002A3F34">
        <w:rPr>
          <w:rFonts w:hint="cs"/>
          <w:sz w:val="28"/>
          <w:szCs w:val="28"/>
          <w:rtl/>
        </w:rPr>
        <w:t>(2)  هو الشيخ عبدالظاهر بن محمد التليني أبو السمح ( 1300-1370هـ ) من علماء الأزهر الذين استقدمهم الملك عبدالعزيز للإمامة والتدريس بالحرم المكي ، وممن أنشأ دار الحديث الخيرية بمكة ، وأوكل إليه نشر بعض الكتب المهمة في العقيدة السلفية ، والرد على خصومها ، ومنها هذا الكتاب ، رحمه الله .</w:t>
      </w:r>
    </w:p>
  </w:footnote>
  <w:footnote w:id="64">
    <w:p w14:paraId="3111764B" w14:textId="77777777" w:rsidR="0099705D" w:rsidRPr="002A3F34" w:rsidRDefault="0099705D" w:rsidP="000D4E99">
      <w:pPr>
        <w:pStyle w:val="a5"/>
        <w:spacing w:line="360" w:lineRule="exact"/>
        <w:ind w:left="425" w:hanging="42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هذا الفيلم </w:t>
      </w:r>
      <w:r w:rsidRPr="002A3F34">
        <w:rPr>
          <w:rFonts w:hint="eastAsia"/>
          <w:sz w:val="28"/>
          <w:szCs w:val="28"/>
          <w:rtl/>
        </w:rPr>
        <w:t>بالجامعة</w:t>
      </w:r>
      <w:r w:rsidRPr="002A3F34">
        <w:rPr>
          <w:sz w:val="28"/>
          <w:szCs w:val="28"/>
          <w:rtl/>
        </w:rPr>
        <w:t xml:space="preserve"> كله لشيخ الإسلام </w:t>
      </w:r>
      <w:r w:rsidRPr="002A3F34">
        <w:rPr>
          <w:rFonts w:hint="cs"/>
          <w:sz w:val="28"/>
          <w:szCs w:val="28"/>
          <w:rtl/>
        </w:rPr>
        <w:t xml:space="preserve">ابن تيمية </w:t>
      </w:r>
      <w:r w:rsidRPr="002A3F34">
        <w:rPr>
          <w:sz w:val="28"/>
          <w:szCs w:val="28"/>
          <w:rtl/>
        </w:rPr>
        <w:t xml:space="preserve">، فيه عدة رسائل ، ضمها هذا المجموع المؤرخ بالتاريخ </w:t>
      </w:r>
      <w:r w:rsidRPr="002A3F34">
        <w:rPr>
          <w:rFonts w:hint="eastAsia"/>
          <w:sz w:val="28"/>
          <w:szCs w:val="28"/>
          <w:rtl/>
        </w:rPr>
        <w:t>أعلاه</w:t>
      </w:r>
      <w:r w:rsidRPr="002A3F34">
        <w:rPr>
          <w:sz w:val="28"/>
          <w:szCs w:val="28"/>
          <w:rtl/>
        </w:rPr>
        <w:t xml:space="preserve"> ، وكثير من مجموعة جاريت مصور فيلمياً في الجامعة</w:t>
      </w:r>
      <w:r w:rsidRPr="002A3F34">
        <w:rPr>
          <w:rFonts w:hint="cs"/>
          <w:sz w:val="28"/>
          <w:szCs w:val="28"/>
          <w:rtl/>
        </w:rPr>
        <w:t xml:space="preserve">   =</w:t>
      </w:r>
      <w:r w:rsidRPr="002A3F34">
        <w:rPr>
          <w:sz w:val="28"/>
          <w:szCs w:val="28"/>
          <w:rtl/>
        </w:rPr>
        <w:br/>
      </w:r>
    </w:p>
    <w:p w14:paraId="05F3DC10"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   </w:t>
      </w:r>
      <w:r w:rsidRPr="002A3F34">
        <w:rPr>
          <w:sz w:val="28"/>
          <w:szCs w:val="28"/>
          <w:rtl/>
        </w:rPr>
        <w:t xml:space="preserve"> </w:t>
      </w:r>
      <w:r w:rsidRPr="002A3F34">
        <w:rPr>
          <w:rFonts w:hint="cs"/>
          <w:sz w:val="28"/>
          <w:szCs w:val="28"/>
          <w:rtl/>
        </w:rPr>
        <w:t xml:space="preserve">الأردنية ، </w:t>
      </w:r>
      <w:r w:rsidRPr="002A3F34">
        <w:rPr>
          <w:sz w:val="28"/>
          <w:szCs w:val="28"/>
          <w:rtl/>
        </w:rPr>
        <w:t xml:space="preserve">وفي مركز البحث </w:t>
      </w:r>
      <w:r w:rsidRPr="002A3F34">
        <w:rPr>
          <w:rFonts w:hint="eastAsia"/>
          <w:sz w:val="28"/>
          <w:szCs w:val="28"/>
          <w:rtl/>
        </w:rPr>
        <w:t>العلمي</w:t>
      </w:r>
      <w:r w:rsidRPr="002A3F34">
        <w:rPr>
          <w:sz w:val="28"/>
          <w:szCs w:val="28"/>
          <w:rtl/>
        </w:rPr>
        <w:t xml:space="preserve"> بمعهد إحياء التراث بجامعة أم القرى بمكة المكرمة . والآن صُوِّرت كل </w:t>
      </w:r>
      <w:r w:rsidRPr="002A3F34">
        <w:rPr>
          <w:rFonts w:hint="eastAsia"/>
          <w:sz w:val="28"/>
          <w:szCs w:val="28"/>
          <w:rtl/>
        </w:rPr>
        <w:t>مخطوطات</w:t>
      </w:r>
      <w:r w:rsidRPr="002A3F34">
        <w:rPr>
          <w:sz w:val="28"/>
          <w:szCs w:val="28"/>
          <w:rtl/>
        </w:rPr>
        <w:t xml:space="preserve"> جامعة برنستون بما فيها مجموعات : يهودا وجاريت والمجموعة العامة وأودعت </w:t>
      </w:r>
      <w:r w:rsidRPr="002A3F34">
        <w:rPr>
          <w:rFonts w:hint="eastAsia"/>
          <w:sz w:val="28"/>
          <w:szCs w:val="28"/>
          <w:rtl/>
        </w:rPr>
        <w:t>أفلامها</w:t>
      </w:r>
      <w:r w:rsidRPr="002A3F34">
        <w:rPr>
          <w:sz w:val="28"/>
          <w:szCs w:val="28"/>
          <w:rtl/>
        </w:rPr>
        <w:t xml:space="preserve"> بمكتبة الملك فهد الوطنية بالرياض ، فالحمد لله .</w:t>
      </w:r>
    </w:p>
  </w:footnote>
  <w:footnote w:id="65">
    <w:p w14:paraId="774E09DB" w14:textId="77777777" w:rsidR="0099705D" w:rsidRPr="002A3F34" w:rsidRDefault="0099705D" w:rsidP="000D4E99">
      <w:pPr>
        <w:pStyle w:val="a5"/>
        <w:ind w:left="426" w:hanging="426"/>
        <w:jc w:val="lowKashida"/>
        <w:rPr>
          <w:sz w:val="28"/>
          <w:szCs w:val="28"/>
          <w:rtl/>
        </w:rPr>
      </w:pPr>
      <w:r w:rsidRPr="002A3F34">
        <w:rPr>
          <w:rFonts w:hint="cs"/>
          <w:sz w:val="28"/>
          <w:szCs w:val="28"/>
          <w:rtl/>
        </w:rPr>
        <w:t>(1)  وهو الشيخ محمد بن عمر بن عبدالعزيز بن سليم ( 1245-1308هـ ) وهو جد الأستاذ الشيخ عبدالله البراهيم العمر بن سليم ، وكان الشيخ محمد ممن تعلم على أئمة الدعوة وأجازه الشيخ عبدالرحمن بن حسن آل الشيخ وأخذ عنه العلم جمع غفير وترك كتباً عديدة منها جملة بخط يده ، رايتها في مكتبة صغيرة ، ومنها هذه الرسالة . وللشيخ محمد بن عمر منسك مختصر لم يزل مخطوطاً .</w:t>
      </w:r>
    </w:p>
    <w:p w14:paraId="07DD11AB" w14:textId="77777777" w:rsidR="0099705D" w:rsidRPr="002A3F34" w:rsidRDefault="0099705D" w:rsidP="000D4E99">
      <w:pPr>
        <w:pStyle w:val="a5"/>
        <w:ind w:left="426" w:hanging="426"/>
        <w:jc w:val="lowKashida"/>
        <w:rPr>
          <w:sz w:val="28"/>
          <w:szCs w:val="28"/>
          <w:rtl/>
        </w:rPr>
      </w:pPr>
      <w:r w:rsidRPr="002A3F34">
        <w:rPr>
          <w:rFonts w:hint="cs"/>
          <w:sz w:val="28"/>
          <w:szCs w:val="28"/>
          <w:rtl/>
        </w:rPr>
        <w:tab/>
        <w:t>وترجمته مفيدة ستأتي ـ إن شاء الله ـ في تعداد مخطوطات ابن القيم . وقد بحثت مع أبنائه عقب وفاته عن هذه الرسالة البعلبكية فلم نجدها ، وقد وعدوا بمواصلة البحث ، مع وقوفي عليها لدى أبيهم في حياته ، والمكتبة ستوقف على طلبة العلم بالقصيم ضمن مكتبة بريدة العامة ، كما أفاد بذلك أبناء الشيخ عبدالله رحمه الله .</w:t>
      </w:r>
    </w:p>
  </w:footnote>
  <w:footnote w:id="66">
    <w:p w14:paraId="46FB9161"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ذكر بعض المفهرسين هذه الرسالة باسم " </w:t>
      </w:r>
      <w:r w:rsidRPr="002A3F34">
        <w:rPr>
          <w:rFonts w:hint="eastAsia"/>
          <w:sz w:val="28"/>
          <w:szCs w:val="28"/>
          <w:rtl/>
        </w:rPr>
        <w:t>عقيدة</w:t>
      </w:r>
      <w:r w:rsidRPr="002A3F34">
        <w:rPr>
          <w:sz w:val="28"/>
          <w:szCs w:val="28"/>
          <w:rtl/>
        </w:rPr>
        <w:t xml:space="preserve"> الشافعي لشيخ </w:t>
      </w:r>
      <w:r w:rsidRPr="002A3F34">
        <w:rPr>
          <w:rFonts w:hint="eastAsia"/>
          <w:sz w:val="28"/>
          <w:szCs w:val="28"/>
          <w:rtl/>
        </w:rPr>
        <w:t>الإسلام</w:t>
      </w:r>
      <w:r w:rsidRPr="002A3F34">
        <w:rPr>
          <w:sz w:val="28"/>
          <w:szCs w:val="28"/>
          <w:rtl/>
        </w:rPr>
        <w:t xml:space="preserve"> " </w:t>
      </w:r>
      <w:r w:rsidRPr="002A3F34">
        <w:rPr>
          <w:rFonts w:hint="eastAsia"/>
          <w:sz w:val="28"/>
          <w:szCs w:val="28"/>
          <w:rtl/>
        </w:rPr>
        <w:t>في</w:t>
      </w:r>
      <w:r w:rsidRPr="002A3F34">
        <w:rPr>
          <w:sz w:val="28"/>
          <w:szCs w:val="28"/>
          <w:rtl/>
        </w:rPr>
        <w:t xml:space="preserve"> 40 ورقة ، ولما طلبتها للتأكد من ذلك وجدت هذه الرسالة 4 ورقات مع </w:t>
      </w:r>
      <w:r w:rsidRPr="002A3F34">
        <w:rPr>
          <w:rFonts w:hint="eastAsia"/>
          <w:sz w:val="28"/>
          <w:szCs w:val="28"/>
          <w:rtl/>
        </w:rPr>
        <w:t>التصرف</w:t>
      </w:r>
      <w:r w:rsidRPr="002A3F34">
        <w:rPr>
          <w:sz w:val="28"/>
          <w:szCs w:val="28"/>
          <w:rtl/>
        </w:rPr>
        <w:t xml:space="preserve"> في العنوان كما تلاحظ .</w:t>
      </w:r>
    </w:p>
  </w:footnote>
  <w:footnote w:id="67">
    <w:p w14:paraId="3C052249"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وهي ضمن كتاب الشيخ : قاعدة في الرد على الغزالي في التوكل . وقد </w:t>
      </w:r>
      <w:r w:rsidRPr="002A3F34">
        <w:rPr>
          <w:rFonts w:hint="eastAsia"/>
          <w:sz w:val="28"/>
          <w:szCs w:val="28"/>
          <w:rtl/>
        </w:rPr>
        <w:t>طبع</w:t>
      </w:r>
      <w:r w:rsidRPr="002A3F34">
        <w:rPr>
          <w:sz w:val="28"/>
          <w:szCs w:val="28"/>
          <w:rtl/>
        </w:rPr>
        <w:t xml:space="preserve"> بتحقيقي عن ثلاث نسخ خطية ، إحداها بخط تلميذ الشيخ علاء الدين بن التركماني .</w:t>
      </w:r>
    </w:p>
  </w:footnote>
  <w:footnote w:id="68">
    <w:p w14:paraId="2C012183"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هذه المكتبة </w:t>
      </w:r>
      <w:r w:rsidRPr="002A3F34">
        <w:rPr>
          <w:rFonts w:hint="eastAsia"/>
          <w:sz w:val="28"/>
          <w:szCs w:val="28"/>
          <w:rtl/>
        </w:rPr>
        <w:t>كان</w:t>
      </w:r>
      <w:r w:rsidRPr="002A3F34">
        <w:rPr>
          <w:sz w:val="28"/>
          <w:szCs w:val="28"/>
          <w:rtl/>
        </w:rPr>
        <w:t xml:space="preserve"> قد جمعها المهندس تشستربتي بمدينة دبلن عاصمة أيرلندا ، وهي زاخرة ب</w:t>
      </w:r>
      <w:r w:rsidRPr="002A3F34">
        <w:rPr>
          <w:rFonts w:hint="cs"/>
          <w:sz w:val="28"/>
          <w:szCs w:val="28"/>
          <w:rtl/>
        </w:rPr>
        <w:t xml:space="preserve">المخطوطات </w:t>
      </w:r>
      <w:r w:rsidRPr="002A3F34">
        <w:rPr>
          <w:sz w:val="28"/>
          <w:szCs w:val="28"/>
          <w:rtl/>
        </w:rPr>
        <w:t>ال</w:t>
      </w:r>
      <w:r w:rsidRPr="002A3F34">
        <w:rPr>
          <w:rFonts w:hint="cs"/>
          <w:sz w:val="28"/>
          <w:szCs w:val="28"/>
          <w:rtl/>
        </w:rPr>
        <w:t>قيمة</w:t>
      </w:r>
      <w:r w:rsidRPr="002A3F34">
        <w:rPr>
          <w:sz w:val="28"/>
          <w:szCs w:val="28"/>
          <w:rtl/>
        </w:rPr>
        <w:t xml:space="preserve"> </w:t>
      </w:r>
      <w:r w:rsidRPr="002A3F34">
        <w:rPr>
          <w:rFonts w:hint="eastAsia"/>
          <w:sz w:val="28"/>
          <w:szCs w:val="28"/>
          <w:rtl/>
        </w:rPr>
        <w:t>وتضم</w:t>
      </w:r>
      <w:r w:rsidRPr="002A3F34">
        <w:rPr>
          <w:sz w:val="28"/>
          <w:szCs w:val="28"/>
          <w:rtl/>
        </w:rPr>
        <w:t xml:space="preserve"> أكثر من خمسة آلاف مخطوط بعضها في مجاميع ، ولها فهرس مستقل ضخم في ثلاثة </w:t>
      </w:r>
      <w:r w:rsidRPr="002A3F34">
        <w:rPr>
          <w:rFonts w:hint="eastAsia"/>
          <w:sz w:val="28"/>
          <w:szCs w:val="28"/>
          <w:rtl/>
        </w:rPr>
        <w:t>مجلدات</w:t>
      </w:r>
      <w:r w:rsidRPr="002A3F34">
        <w:rPr>
          <w:sz w:val="28"/>
          <w:szCs w:val="28"/>
          <w:rtl/>
        </w:rPr>
        <w:t xml:space="preserve"> في طبعة حديثة ، والفهرس الذي أصدرته المكتبة ، يقع في تسعة مجلدات ، </w:t>
      </w:r>
      <w:r w:rsidRPr="002A3F34">
        <w:rPr>
          <w:rFonts w:hint="eastAsia"/>
          <w:sz w:val="28"/>
          <w:szCs w:val="28"/>
          <w:rtl/>
        </w:rPr>
        <w:t>وقد</w:t>
      </w:r>
      <w:r w:rsidRPr="002A3F34">
        <w:rPr>
          <w:sz w:val="28"/>
          <w:szCs w:val="28"/>
          <w:rtl/>
        </w:rPr>
        <w:t xml:space="preserve"> صورتها جامعة الإمام كلها على أفلام ، وحفظتها في مكتبتها </w:t>
      </w:r>
      <w:r w:rsidRPr="002A3F34">
        <w:rPr>
          <w:rFonts w:hint="cs"/>
          <w:sz w:val="28"/>
          <w:szCs w:val="28"/>
          <w:rtl/>
        </w:rPr>
        <w:t>ب</w:t>
      </w:r>
      <w:r w:rsidRPr="002A3F34">
        <w:rPr>
          <w:sz w:val="28"/>
          <w:szCs w:val="28"/>
          <w:rtl/>
        </w:rPr>
        <w:t xml:space="preserve">أرقامها </w:t>
      </w:r>
      <w:r w:rsidRPr="002A3F34">
        <w:rPr>
          <w:rFonts w:hint="eastAsia"/>
          <w:sz w:val="28"/>
          <w:szCs w:val="28"/>
          <w:rtl/>
        </w:rPr>
        <w:t>المرقومة</w:t>
      </w:r>
      <w:r w:rsidRPr="002A3F34">
        <w:rPr>
          <w:sz w:val="28"/>
          <w:szCs w:val="28"/>
          <w:rtl/>
        </w:rPr>
        <w:t xml:space="preserve"> لها </w:t>
      </w:r>
      <w:r w:rsidRPr="002A3F34">
        <w:rPr>
          <w:rFonts w:hint="cs"/>
          <w:sz w:val="28"/>
          <w:szCs w:val="28"/>
          <w:rtl/>
        </w:rPr>
        <w:t xml:space="preserve">نفسها </w:t>
      </w:r>
      <w:r w:rsidRPr="002A3F34">
        <w:rPr>
          <w:sz w:val="28"/>
          <w:szCs w:val="28"/>
          <w:rtl/>
        </w:rPr>
        <w:t>في أصل المكتبة ، فالرقم المحال إليهما واحد .</w:t>
      </w:r>
    </w:p>
  </w:footnote>
  <w:footnote w:id="69">
    <w:p w14:paraId="426F7402" w14:textId="77777777" w:rsidR="0099705D" w:rsidRPr="002A3F34" w:rsidRDefault="0099705D" w:rsidP="000D4E99">
      <w:pPr>
        <w:pStyle w:val="a5"/>
        <w:ind w:left="426" w:hanging="426"/>
        <w:jc w:val="lowKashida"/>
        <w:rPr>
          <w:sz w:val="28"/>
          <w:szCs w:val="28"/>
          <w:rtl/>
        </w:rPr>
      </w:pPr>
      <w:r w:rsidRPr="002A3F34">
        <w:rPr>
          <w:rFonts w:hint="cs"/>
          <w:sz w:val="28"/>
          <w:szCs w:val="28"/>
          <w:rtl/>
        </w:rPr>
        <w:t>(1)  الشيخ سليمان بن عبدالله ( 1200-1233هـ ) صاحب شرح كتاب التوحيد : " تيسير العزيز الحميد " كان عالماً محدثاً عارفاً برجال الحديث ورواته ، كما كان ذا قلم نيِّر وخط مجوّد ، ومن ذلك ما في المخطوطات الملحقة من أنموذج خطه لزاد المعاد في هدي خير العباد لابن القيم .</w:t>
      </w:r>
    </w:p>
  </w:footnote>
  <w:footnote w:id="70">
    <w:p w14:paraId="48C24D43" w14:textId="77777777" w:rsidR="0099705D" w:rsidRPr="002A3F34" w:rsidRDefault="0099705D" w:rsidP="000D4E99">
      <w:pPr>
        <w:pStyle w:val="a5"/>
        <w:ind w:left="426" w:hanging="426"/>
        <w:jc w:val="lowKashida"/>
        <w:rPr>
          <w:sz w:val="28"/>
          <w:szCs w:val="28"/>
          <w:rtl/>
        </w:rPr>
      </w:pPr>
      <w:r w:rsidRPr="002A3F34">
        <w:rPr>
          <w:rFonts w:hint="cs"/>
          <w:sz w:val="28"/>
          <w:szCs w:val="28"/>
          <w:rtl/>
        </w:rPr>
        <w:t>(2)  من علماء البلد الحرام ( 1284-1349هـ ) وممن وصل إلى الهند ومصر وغيرها لجلب كتب السلف ونشرها ، وألف عدة كتب منها : مختصر في فقه الإمام أحمد ، وكتاب ما لا بد منه في أمور الدين ، وفصل المقال في توسل الجهال ، وكلها طبعت في حياته ، وكان من المنكرين للبدع والخرافات والمحدثات الشركية وأوذي بسبب ذلك وسجن مع المجرمين لأجل ذلك حتى ملك الملك عبدالعزيز فأخرجه وأكرمه . رحمه الله .</w:t>
      </w:r>
    </w:p>
  </w:footnote>
  <w:footnote w:id="71">
    <w:p w14:paraId="611AE9B1"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أحمد بن إبراهيم بن عيسى من بني زيد ( 1253-1329هـ ) من علماء نجد وصاحب رحلة وتصانيف عديدة أشهرها شرحه وتوضيحه على النونية ، وردوده على خصوم الدعوة السلفية ، وبها يُعرف قدره ، وهو من تلاميذ الشيخ عبدالرحمن بن حسن وابنه الشيخ عبداللطيف وأجازه الشيخ حسين بن محسن الأنصاري . </w:t>
      </w:r>
    </w:p>
    <w:p w14:paraId="608409C9" w14:textId="77777777" w:rsidR="0099705D" w:rsidRPr="002A3F34" w:rsidRDefault="0099705D" w:rsidP="000D4E99">
      <w:pPr>
        <w:pStyle w:val="a5"/>
        <w:ind w:left="426"/>
        <w:jc w:val="lowKashida"/>
        <w:rPr>
          <w:sz w:val="28"/>
          <w:szCs w:val="28"/>
          <w:rtl/>
        </w:rPr>
      </w:pPr>
      <w:r w:rsidRPr="002A3F34">
        <w:rPr>
          <w:rFonts w:hint="cs"/>
          <w:sz w:val="28"/>
          <w:szCs w:val="28"/>
          <w:rtl/>
        </w:rPr>
        <w:t>وقد أخذ عنه العلم جمع من نجد والحجاز وغيرها ، كما كان داعية لتحقيق التوحيد لله عزوجل ، رحمه الله ورفع درجته .</w:t>
      </w:r>
    </w:p>
  </w:footnote>
  <w:footnote w:id="72">
    <w:p w14:paraId="44783FBB"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نسبة إلى الفيلسوف الصوفي ابن سبعين : عبدالحق بن إبراهيم بن محمد بن نصر الإشبيلي ( 612-669هـ ) ، له أطروحات عقدية غاية في الخطورة ، وهو اتحادي شهير ، وكتاب الشيخ هذا من عيون كتبه في الرد عليهم وبيان قدرهم وتجلية حالهم وآثارهم . </w:t>
      </w:r>
    </w:p>
  </w:footnote>
  <w:footnote w:id="73">
    <w:p w14:paraId="5431CF5C"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الكتاب الشيخ محمد الخميِّس في أطروحته للماجستير </w:t>
      </w:r>
      <w:r w:rsidRPr="002A3F34">
        <w:rPr>
          <w:rFonts w:hint="cs"/>
          <w:sz w:val="28"/>
          <w:szCs w:val="28"/>
          <w:rtl/>
        </w:rPr>
        <w:t xml:space="preserve">في قسم العقيدة والمذاهب المعاصرة بجامعة الإمام محمد بن سعود الإسلامية بالرياض </w:t>
      </w:r>
      <w:r w:rsidRPr="002A3F34">
        <w:rPr>
          <w:sz w:val="28"/>
          <w:szCs w:val="28"/>
          <w:rtl/>
        </w:rPr>
        <w:t xml:space="preserve">، وقد </w:t>
      </w:r>
      <w:r w:rsidRPr="002A3F34">
        <w:rPr>
          <w:rFonts w:hint="eastAsia"/>
          <w:sz w:val="28"/>
          <w:szCs w:val="28"/>
          <w:rtl/>
        </w:rPr>
        <w:t>طبع</w:t>
      </w:r>
      <w:r w:rsidRPr="002A3F34">
        <w:rPr>
          <w:sz w:val="28"/>
          <w:szCs w:val="28"/>
          <w:rtl/>
        </w:rPr>
        <w:t xml:space="preserve"> بتحقيقه هذا عن النسخ الأربع الأخيرة حديثاً . ولكن هناك رسائل للشيخ في مسألة </w:t>
      </w:r>
      <w:r w:rsidRPr="002A3F34">
        <w:rPr>
          <w:rFonts w:hint="eastAsia"/>
          <w:sz w:val="28"/>
          <w:szCs w:val="28"/>
          <w:rtl/>
        </w:rPr>
        <w:t>النزول</w:t>
      </w:r>
      <w:r w:rsidRPr="002A3F34">
        <w:rPr>
          <w:sz w:val="28"/>
          <w:szCs w:val="28"/>
          <w:rtl/>
        </w:rPr>
        <w:t xml:space="preserve"> غير شرحه الكبير المذكور هذا ، وقد تداخلت مخطوطاتها بعض</w:t>
      </w:r>
      <w:r w:rsidRPr="002A3F34">
        <w:rPr>
          <w:rFonts w:hint="cs"/>
          <w:sz w:val="28"/>
          <w:szCs w:val="28"/>
          <w:rtl/>
        </w:rPr>
        <w:t>ها ببعض</w:t>
      </w:r>
      <w:r w:rsidRPr="002A3F34">
        <w:rPr>
          <w:sz w:val="28"/>
          <w:szCs w:val="28"/>
          <w:rtl/>
        </w:rPr>
        <w:t xml:space="preserve"> . </w:t>
      </w:r>
    </w:p>
  </w:footnote>
  <w:footnote w:id="74">
    <w:p w14:paraId="15ECE1E1"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الفقيه الناسخ إبراهيم بن محمد بن ضويان ( 1275-1353هـ ) صاحب شرح الدليل المسمى " منار السبيل " وقد أخذ عن الشيخ صالح بن قرناس وكان ينوب عنه في قضائه ، وأخذ عن الشيخ محمد بن سليم والشيخ عبدالعزيز المانع ، وكان قد نسخ كتباً كثيرة في فقه الحنابلة وتراجمهم وغيره ، وله تصانيف عديدة ، وقلمه مشهور في مخطوطاته ، رحمه الله وعفى عنه . </w:t>
      </w:r>
    </w:p>
  </w:footnote>
  <w:footnote w:id="75">
    <w:p w14:paraId="3BA225F7"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هذا الشرح </w:t>
      </w:r>
      <w:r w:rsidRPr="002A3F34">
        <w:rPr>
          <w:rFonts w:hint="eastAsia"/>
          <w:sz w:val="28"/>
          <w:szCs w:val="28"/>
          <w:rtl/>
        </w:rPr>
        <w:t>ال</w:t>
      </w:r>
      <w:r w:rsidRPr="002A3F34">
        <w:rPr>
          <w:rFonts w:hint="cs"/>
          <w:sz w:val="28"/>
          <w:szCs w:val="28"/>
          <w:rtl/>
        </w:rPr>
        <w:t xml:space="preserve">شيخ </w:t>
      </w:r>
      <w:r w:rsidRPr="002A3F34">
        <w:rPr>
          <w:sz w:val="28"/>
          <w:szCs w:val="28"/>
          <w:rtl/>
        </w:rPr>
        <w:t xml:space="preserve">محمد السعوي في أطروحته للدكتوراه </w:t>
      </w:r>
      <w:r w:rsidRPr="002A3F34">
        <w:rPr>
          <w:rFonts w:hint="cs"/>
          <w:sz w:val="28"/>
          <w:szCs w:val="28"/>
          <w:rtl/>
        </w:rPr>
        <w:t xml:space="preserve">من قسم العقيدة بكلية أصول الدين بجامعة الإمام محمد بن سعود الإسلامية بالرياض </w:t>
      </w:r>
      <w:r w:rsidRPr="002A3F34">
        <w:rPr>
          <w:sz w:val="28"/>
          <w:szCs w:val="28"/>
          <w:rtl/>
        </w:rPr>
        <w:t xml:space="preserve">، وسيطبع بتحقيقه قريباً إن شاء الله </w:t>
      </w:r>
      <w:r w:rsidRPr="002A3F34">
        <w:rPr>
          <w:rFonts w:hint="eastAsia"/>
          <w:sz w:val="28"/>
          <w:szCs w:val="28"/>
          <w:rtl/>
        </w:rPr>
        <w:t>تعالى</w:t>
      </w:r>
      <w:r w:rsidRPr="002A3F34">
        <w:rPr>
          <w:sz w:val="28"/>
          <w:szCs w:val="28"/>
          <w:rtl/>
        </w:rPr>
        <w:t xml:space="preserve"> . وهو معروف بالشرح الصغير على الأصفهانية .</w:t>
      </w:r>
    </w:p>
  </w:footnote>
  <w:footnote w:id="76">
    <w:p w14:paraId="56975B88"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كتابان منه </w:t>
      </w:r>
      <w:r w:rsidRPr="002A3F34">
        <w:rPr>
          <w:rFonts w:hint="eastAsia"/>
          <w:sz w:val="28"/>
          <w:szCs w:val="28"/>
          <w:rtl/>
        </w:rPr>
        <w:t>هما</w:t>
      </w:r>
      <w:r w:rsidRPr="002A3F34">
        <w:rPr>
          <w:sz w:val="28"/>
          <w:szCs w:val="28"/>
          <w:rtl/>
        </w:rPr>
        <w:t xml:space="preserve"> : المناسك والطهارة ، في أطروحتي دكتوراه </w:t>
      </w:r>
      <w:r w:rsidRPr="002A3F34">
        <w:rPr>
          <w:rFonts w:hint="cs"/>
          <w:sz w:val="28"/>
          <w:szCs w:val="28"/>
          <w:rtl/>
        </w:rPr>
        <w:t xml:space="preserve">في قسم الفقه جامعتي الإمام بالرياض والإسلامية بالمدينة </w:t>
      </w:r>
      <w:r w:rsidRPr="002A3F34">
        <w:rPr>
          <w:sz w:val="28"/>
          <w:szCs w:val="28"/>
          <w:rtl/>
        </w:rPr>
        <w:t>، وقد طبعا ، و</w:t>
      </w:r>
      <w:r w:rsidRPr="002A3F34">
        <w:rPr>
          <w:rFonts w:hint="cs"/>
          <w:sz w:val="28"/>
          <w:szCs w:val="28"/>
          <w:rtl/>
        </w:rPr>
        <w:t xml:space="preserve">بعض </w:t>
      </w:r>
      <w:r w:rsidRPr="002A3F34">
        <w:rPr>
          <w:sz w:val="28"/>
          <w:szCs w:val="28"/>
          <w:rtl/>
        </w:rPr>
        <w:t xml:space="preserve">كتاب الصلاة منه أيضاً </w:t>
      </w:r>
      <w:r w:rsidRPr="002A3F34">
        <w:rPr>
          <w:rFonts w:hint="eastAsia"/>
          <w:sz w:val="28"/>
          <w:szCs w:val="28"/>
          <w:rtl/>
        </w:rPr>
        <w:t>طبع</w:t>
      </w:r>
      <w:r w:rsidRPr="002A3F34">
        <w:rPr>
          <w:sz w:val="28"/>
          <w:szCs w:val="28"/>
          <w:rtl/>
        </w:rPr>
        <w:t xml:space="preserve"> أخيراً ، ثم طبع كتاب الصيام .</w:t>
      </w:r>
      <w:r w:rsidRPr="002A3F34">
        <w:rPr>
          <w:rFonts w:hint="cs"/>
          <w:sz w:val="28"/>
          <w:szCs w:val="28"/>
          <w:rtl/>
        </w:rPr>
        <w:t xml:space="preserve"> والكتاب لم يتمه شيخ الإسلام ، وهو من أوائل تصانيفه.</w:t>
      </w:r>
    </w:p>
  </w:footnote>
  <w:footnote w:id="77">
    <w:p w14:paraId="079F5257" w14:textId="77777777" w:rsidR="0099705D" w:rsidRPr="002A3F34" w:rsidRDefault="0099705D" w:rsidP="000D4E99">
      <w:pPr>
        <w:pStyle w:val="a5"/>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أخبرني بذلك </w:t>
      </w:r>
      <w:r w:rsidRPr="002A3F34">
        <w:rPr>
          <w:rFonts w:hint="eastAsia"/>
          <w:sz w:val="28"/>
          <w:szCs w:val="28"/>
          <w:rtl/>
        </w:rPr>
        <w:t>عنه</w:t>
      </w:r>
      <w:r w:rsidRPr="002A3F34">
        <w:rPr>
          <w:sz w:val="28"/>
          <w:szCs w:val="28"/>
          <w:rtl/>
        </w:rPr>
        <w:t xml:space="preserve"> </w:t>
      </w:r>
      <w:r w:rsidRPr="002A3F34">
        <w:rPr>
          <w:rFonts w:hint="cs"/>
          <w:sz w:val="28"/>
          <w:szCs w:val="28"/>
          <w:rtl/>
        </w:rPr>
        <w:t xml:space="preserve">الخال </w:t>
      </w:r>
      <w:r w:rsidRPr="002A3F34">
        <w:rPr>
          <w:sz w:val="28"/>
          <w:szCs w:val="28"/>
          <w:rtl/>
        </w:rPr>
        <w:t xml:space="preserve">الشيخ حمد الصالح الشبل . </w:t>
      </w:r>
    </w:p>
  </w:footnote>
  <w:footnote w:id="78">
    <w:p w14:paraId="06269698"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حقق </w:t>
      </w:r>
      <w:r w:rsidRPr="002A3F34">
        <w:rPr>
          <w:sz w:val="28"/>
          <w:szCs w:val="28"/>
          <w:rtl/>
        </w:rPr>
        <w:t>هذا الكتاب في مرحلة الماجستير ، مقسم</w:t>
      </w:r>
      <w:r w:rsidRPr="002A3F34">
        <w:rPr>
          <w:rFonts w:hint="cs"/>
          <w:sz w:val="28"/>
          <w:szCs w:val="28"/>
          <w:rtl/>
        </w:rPr>
        <w:t>اً</w:t>
      </w:r>
      <w:r w:rsidRPr="002A3F34">
        <w:rPr>
          <w:sz w:val="28"/>
          <w:szCs w:val="28"/>
          <w:rtl/>
        </w:rPr>
        <w:t xml:space="preserve"> على </w:t>
      </w:r>
      <w:r w:rsidRPr="002A3F34">
        <w:rPr>
          <w:rFonts w:hint="eastAsia"/>
          <w:sz w:val="28"/>
          <w:szCs w:val="28"/>
          <w:rtl/>
        </w:rPr>
        <w:t>طالبين</w:t>
      </w:r>
      <w:r w:rsidRPr="002A3F34">
        <w:rPr>
          <w:sz w:val="28"/>
          <w:szCs w:val="28"/>
          <w:rtl/>
        </w:rPr>
        <w:t xml:space="preserve"> بقسم العقيدة بجامعة أم القرى بمكة ، وطبع بتحقيقه</w:t>
      </w:r>
      <w:r w:rsidRPr="002A3F34">
        <w:rPr>
          <w:rFonts w:hint="cs"/>
          <w:sz w:val="28"/>
          <w:szCs w:val="28"/>
          <w:rtl/>
        </w:rPr>
        <w:t>م</w:t>
      </w:r>
      <w:r w:rsidRPr="002A3F34">
        <w:rPr>
          <w:sz w:val="28"/>
          <w:szCs w:val="28"/>
          <w:rtl/>
        </w:rPr>
        <w:t xml:space="preserve">ا </w:t>
      </w:r>
      <w:r w:rsidRPr="002A3F34">
        <w:rPr>
          <w:rFonts w:hint="cs"/>
          <w:sz w:val="28"/>
          <w:szCs w:val="28"/>
          <w:rtl/>
        </w:rPr>
        <w:t>مؤخراً .</w:t>
      </w:r>
    </w:p>
  </w:footnote>
  <w:footnote w:id="79">
    <w:p w14:paraId="116C0789"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المراد بالمرازقة طائفة متزهدة ، اتخذت منهجاً متصوفاً ، وهم ينتسبون إلى الشيخ الحنبلي عثمان بن مرزوق بن حميد القرشي المصري ( ت 564هـ ) عن سبعين سنة ونيف ، وكان قد تفقه واشتغل بالزهد والذكر ، واعتقد فيه أهل مصر ، واتبعه تلاميذ ، فكان لهم أتباع تزيدوا في الشيخ غلواً وإطراءً وبدعاً ، وقد ألف ابن مرزوق كتاباً سماه " صفوة الصفوة " اختصر به الحلية لأبي نعيم الأصبهاني . انظر ترجمة الحافظ ابن رجب له في ذيله على طبقات الحنابلة 1/306-311 .  </w:t>
      </w:r>
    </w:p>
  </w:footnote>
  <w:footnote w:id="80">
    <w:p w14:paraId="7869BCBA" w14:textId="77777777" w:rsidR="0099705D" w:rsidRPr="002A3F34" w:rsidRDefault="0099705D" w:rsidP="000D4E99">
      <w:pPr>
        <w:pStyle w:val="a5"/>
        <w:tabs>
          <w:tab w:val="left" w:pos="426"/>
        </w:tabs>
        <w:spacing w:line="340" w:lineRule="exact"/>
        <w:ind w:left="425"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وهذه العقيدة قد انتشرت واشتهرت بين أهل العلم ، حتى لم تخل </w:t>
      </w:r>
      <w:r w:rsidRPr="002A3F34">
        <w:rPr>
          <w:rFonts w:hint="eastAsia"/>
          <w:sz w:val="28"/>
          <w:szCs w:val="28"/>
          <w:rtl/>
        </w:rPr>
        <w:t>مكتبة</w:t>
      </w:r>
      <w:r w:rsidRPr="002A3F34">
        <w:rPr>
          <w:sz w:val="28"/>
          <w:szCs w:val="28"/>
          <w:rtl/>
        </w:rPr>
        <w:t xml:space="preserve"> خاصة أو عالم من العلماء في قطرنا </w:t>
      </w:r>
      <w:r w:rsidRPr="002A3F34">
        <w:rPr>
          <w:rFonts w:hint="cs"/>
          <w:sz w:val="28"/>
          <w:szCs w:val="28"/>
          <w:rtl/>
        </w:rPr>
        <w:t>(</w:t>
      </w:r>
      <w:r w:rsidRPr="002A3F34">
        <w:rPr>
          <w:sz w:val="28"/>
          <w:szCs w:val="28"/>
          <w:rtl/>
        </w:rPr>
        <w:t xml:space="preserve"> نجد </w:t>
      </w:r>
      <w:r w:rsidRPr="002A3F34">
        <w:rPr>
          <w:rFonts w:hint="cs"/>
          <w:sz w:val="28"/>
          <w:szCs w:val="28"/>
          <w:rtl/>
        </w:rPr>
        <w:t xml:space="preserve">) </w:t>
      </w:r>
      <w:r w:rsidRPr="002A3F34">
        <w:rPr>
          <w:sz w:val="28"/>
          <w:szCs w:val="28"/>
          <w:rtl/>
        </w:rPr>
        <w:t xml:space="preserve">إلا وعنده نسخة خطية منها ، أو أكثر </w:t>
      </w:r>
      <w:r w:rsidRPr="002A3F34">
        <w:rPr>
          <w:rFonts w:hint="eastAsia"/>
          <w:sz w:val="28"/>
          <w:szCs w:val="28"/>
          <w:rtl/>
        </w:rPr>
        <w:t>،</w:t>
      </w:r>
      <w:r w:rsidRPr="002A3F34">
        <w:rPr>
          <w:sz w:val="28"/>
          <w:szCs w:val="28"/>
          <w:rtl/>
        </w:rPr>
        <w:t xml:space="preserve"> أقول هذا عن تتبع لكثير من تلك المكتبات ، مع سماع </w:t>
      </w:r>
      <w:r w:rsidRPr="002A3F34">
        <w:rPr>
          <w:rFonts w:hint="cs"/>
          <w:sz w:val="28"/>
          <w:szCs w:val="28"/>
          <w:rtl/>
        </w:rPr>
        <w:t>متكاثر</w:t>
      </w:r>
      <w:r w:rsidRPr="002A3F34">
        <w:rPr>
          <w:sz w:val="28"/>
          <w:szCs w:val="28"/>
          <w:rtl/>
        </w:rPr>
        <w:t xml:space="preserve"> عن علمائنا</w:t>
      </w:r>
      <w:r w:rsidRPr="002A3F34">
        <w:rPr>
          <w:rFonts w:hint="cs"/>
          <w:sz w:val="28"/>
          <w:szCs w:val="28"/>
          <w:rtl/>
        </w:rPr>
        <w:t xml:space="preserve"> .</w:t>
      </w:r>
    </w:p>
  </w:footnote>
  <w:footnote w:id="81">
    <w:p w14:paraId="0B7A20FD" w14:textId="77777777" w:rsidR="0099705D" w:rsidRPr="002A3F34" w:rsidRDefault="0099705D" w:rsidP="000D4E99">
      <w:pPr>
        <w:pStyle w:val="a5"/>
        <w:tabs>
          <w:tab w:val="left" w:pos="426"/>
        </w:tabs>
        <w:spacing w:line="340" w:lineRule="exact"/>
        <w:ind w:left="425" w:hanging="426"/>
        <w:jc w:val="lowKashida"/>
        <w:rPr>
          <w:sz w:val="28"/>
          <w:szCs w:val="28"/>
          <w:rtl/>
        </w:rPr>
      </w:pPr>
      <w:r w:rsidRPr="002A3F34">
        <w:rPr>
          <w:sz w:val="28"/>
          <w:szCs w:val="28"/>
          <w:rtl/>
        </w:rPr>
        <w:t xml:space="preserve">(2) </w:t>
      </w:r>
      <w:r w:rsidRPr="002A3F34">
        <w:rPr>
          <w:rFonts w:hint="cs"/>
          <w:sz w:val="28"/>
          <w:szCs w:val="28"/>
          <w:rtl/>
        </w:rPr>
        <w:t xml:space="preserve"> </w:t>
      </w:r>
      <w:r w:rsidRPr="002A3F34">
        <w:rPr>
          <w:sz w:val="28"/>
          <w:szCs w:val="28"/>
          <w:rtl/>
        </w:rPr>
        <w:t>هو الشيخ علي بن ناصر أبو وا</w:t>
      </w:r>
      <w:r w:rsidRPr="002A3F34">
        <w:rPr>
          <w:rFonts w:hint="cs"/>
          <w:sz w:val="28"/>
          <w:szCs w:val="28"/>
          <w:rtl/>
        </w:rPr>
        <w:t>د</w:t>
      </w:r>
      <w:r w:rsidRPr="002A3F34">
        <w:rPr>
          <w:sz w:val="28"/>
          <w:szCs w:val="28"/>
          <w:rtl/>
        </w:rPr>
        <w:t>ي العنيزي ( 1273-1361</w:t>
      </w:r>
      <w:r w:rsidRPr="002A3F34">
        <w:rPr>
          <w:rFonts w:hint="cs"/>
          <w:sz w:val="28"/>
          <w:szCs w:val="28"/>
          <w:rtl/>
        </w:rPr>
        <w:t>هـ</w:t>
      </w:r>
      <w:r w:rsidRPr="002A3F34">
        <w:rPr>
          <w:sz w:val="28"/>
          <w:szCs w:val="28"/>
          <w:rtl/>
        </w:rPr>
        <w:t xml:space="preserve"> ) . انتقل </w:t>
      </w:r>
      <w:r w:rsidRPr="002A3F34">
        <w:rPr>
          <w:rFonts w:hint="eastAsia"/>
          <w:sz w:val="28"/>
          <w:szCs w:val="28"/>
          <w:rtl/>
        </w:rPr>
        <w:t>والده</w:t>
      </w:r>
      <w:r w:rsidRPr="002A3F34">
        <w:rPr>
          <w:sz w:val="28"/>
          <w:szCs w:val="28"/>
          <w:rtl/>
        </w:rPr>
        <w:t xml:space="preserve"> من عيون الجواء إلى بريدة </w:t>
      </w:r>
      <w:r w:rsidRPr="002A3F34">
        <w:rPr>
          <w:rFonts w:hint="cs"/>
          <w:sz w:val="28"/>
          <w:szCs w:val="28"/>
          <w:rtl/>
        </w:rPr>
        <w:t xml:space="preserve">، ثم </w:t>
      </w:r>
      <w:r w:rsidRPr="002A3F34">
        <w:rPr>
          <w:sz w:val="28"/>
          <w:szCs w:val="28"/>
          <w:rtl/>
        </w:rPr>
        <w:t xml:space="preserve">إلى عنيزة فولد المترجم بها وتتلمذ على علماء </w:t>
      </w:r>
      <w:r w:rsidRPr="002A3F34">
        <w:rPr>
          <w:rFonts w:hint="eastAsia"/>
          <w:sz w:val="28"/>
          <w:szCs w:val="28"/>
          <w:rtl/>
        </w:rPr>
        <w:t>منطقته</w:t>
      </w:r>
      <w:r w:rsidRPr="002A3F34">
        <w:rPr>
          <w:sz w:val="28"/>
          <w:szCs w:val="28"/>
          <w:rtl/>
        </w:rPr>
        <w:t xml:space="preserve"> فكان من شيوخه</w:t>
      </w:r>
      <w:r w:rsidRPr="002A3F34">
        <w:rPr>
          <w:rFonts w:hint="cs"/>
          <w:sz w:val="28"/>
          <w:szCs w:val="28"/>
          <w:rtl/>
        </w:rPr>
        <w:t xml:space="preserve"> </w:t>
      </w:r>
      <w:r w:rsidRPr="002A3F34">
        <w:rPr>
          <w:sz w:val="28"/>
          <w:szCs w:val="28"/>
          <w:rtl/>
        </w:rPr>
        <w:t>:</w:t>
      </w:r>
      <w:r w:rsidRPr="002A3F34">
        <w:rPr>
          <w:rFonts w:hint="cs"/>
          <w:sz w:val="28"/>
          <w:szCs w:val="28"/>
          <w:rtl/>
        </w:rPr>
        <w:t xml:space="preserve">  </w:t>
      </w:r>
    </w:p>
    <w:p w14:paraId="67502F4C" w14:textId="77777777" w:rsidR="0099705D" w:rsidRPr="002A3F34" w:rsidRDefault="0099705D" w:rsidP="000D4E99">
      <w:pPr>
        <w:pStyle w:val="a5"/>
        <w:tabs>
          <w:tab w:val="left" w:pos="426"/>
        </w:tabs>
        <w:spacing w:line="340" w:lineRule="exact"/>
        <w:ind w:left="425"/>
        <w:jc w:val="lowKashida"/>
        <w:rPr>
          <w:sz w:val="28"/>
          <w:szCs w:val="28"/>
          <w:rtl/>
        </w:rPr>
      </w:pPr>
      <w:r w:rsidRPr="002A3F34">
        <w:rPr>
          <w:rFonts w:hint="cs"/>
          <w:sz w:val="28"/>
          <w:szCs w:val="28"/>
          <w:rtl/>
        </w:rPr>
        <w:t xml:space="preserve">- </w:t>
      </w:r>
      <w:r w:rsidRPr="002A3F34">
        <w:rPr>
          <w:sz w:val="28"/>
          <w:szCs w:val="28"/>
          <w:rtl/>
        </w:rPr>
        <w:t xml:space="preserve">محمد بن عمر بن سليم ( 1308هـ ) </w:t>
      </w:r>
      <w:r w:rsidRPr="002A3F34">
        <w:rPr>
          <w:rFonts w:hint="cs"/>
          <w:sz w:val="28"/>
          <w:szCs w:val="28"/>
          <w:rtl/>
        </w:rPr>
        <w:t xml:space="preserve">. </w:t>
      </w:r>
    </w:p>
    <w:p w14:paraId="0A3368F4" w14:textId="77777777" w:rsidR="0099705D" w:rsidRPr="002A3F34" w:rsidRDefault="0099705D" w:rsidP="000D4E99">
      <w:pPr>
        <w:pStyle w:val="a5"/>
        <w:tabs>
          <w:tab w:val="left" w:pos="426"/>
        </w:tabs>
        <w:spacing w:line="340" w:lineRule="exact"/>
        <w:ind w:left="425"/>
        <w:jc w:val="lowKashida"/>
        <w:rPr>
          <w:sz w:val="28"/>
          <w:szCs w:val="28"/>
          <w:rtl/>
        </w:rPr>
      </w:pPr>
      <w:r w:rsidRPr="002A3F34">
        <w:rPr>
          <w:rFonts w:hint="cs"/>
          <w:sz w:val="28"/>
          <w:szCs w:val="28"/>
          <w:rtl/>
        </w:rPr>
        <w:t xml:space="preserve">- </w:t>
      </w:r>
      <w:r w:rsidRPr="002A3F34">
        <w:rPr>
          <w:sz w:val="28"/>
          <w:szCs w:val="28"/>
          <w:rtl/>
        </w:rPr>
        <w:t xml:space="preserve">والشيخ </w:t>
      </w:r>
      <w:r w:rsidRPr="002A3F34">
        <w:rPr>
          <w:rFonts w:hint="eastAsia"/>
          <w:sz w:val="28"/>
          <w:szCs w:val="28"/>
          <w:rtl/>
        </w:rPr>
        <w:t>محمد</w:t>
      </w:r>
      <w:r w:rsidRPr="002A3F34">
        <w:rPr>
          <w:sz w:val="28"/>
          <w:szCs w:val="28"/>
          <w:rtl/>
        </w:rPr>
        <w:t xml:space="preserve"> عمر بن حيدر الرومي </w:t>
      </w:r>
      <w:r w:rsidRPr="002A3F34">
        <w:rPr>
          <w:rFonts w:hint="cs"/>
          <w:sz w:val="28"/>
          <w:szCs w:val="28"/>
          <w:rtl/>
        </w:rPr>
        <w:t>المكي</w:t>
      </w:r>
      <w:r w:rsidRPr="002A3F34">
        <w:rPr>
          <w:sz w:val="28"/>
          <w:szCs w:val="28"/>
          <w:rtl/>
        </w:rPr>
        <w:t xml:space="preserve"> .</w:t>
      </w:r>
    </w:p>
    <w:p w14:paraId="714E1328" w14:textId="77777777" w:rsidR="0099705D" w:rsidRPr="002A3F34" w:rsidRDefault="0099705D" w:rsidP="000D4E99">
      <w:pPr>
        <w:pStyle w:val="a5"/>
        <w:tabs>
          <w:tab w:val="left" w:pos="426"/>
        </w:tabs>
        <w:spacing w:line="340" w:lineRule="exact"/>
        <w:ind w:left="425"/>
        <w:jc w:val="lowKashida"/>
        <w:rPr>
          <w:sz w:val="28"/>
          <w:szCs w:val="28"/>
          <w:rtl/>
        </w:rPr>
      </w:pPr>
      <w:r w:rsidRPr="002A3F34">
        <w:rPr>
          <w:sz w:val="28"/>
          <w:szCs w:val="28"/>
          <w:rtl/>
        </w:rPr>
        <w:t xml:space="preserve">- والشيخ عبداللطيف بن عبدالرحمن بن حسن آل </w:t>
      </w:r>
      <w:r w:rsidRPr="002A3F34">
        <w:rPr>
          <w:rFonts w:hint="eastAsia"/>
          <w:sz w:val="28"/>
          <w:szCs w:val="28"/>
          <w:rtl/>
        </w:rPr>
        <w:t>الشيخ</w:t>
      </w:r>
      <w:r w:rsidRPr="002A3F34">
        <w:rPr>
          <w:sz w:val="28"/>
          <w:szCs w:val="28"/>
          <w:rtl/>
        </w:rPr>
        <w:t xml:space="preserve"> ( 1293هـ ) .</w:t>
      </w:r>
    </w:p>
    <w:p w14:paraId="5B41E06A" w14:textId="77777777" w:rsidR="0099705D" w:rsidRPr="002A3F34" w:rsidRDefault="0099705D" w:rsidP="000D4E99">
      <w:pPr>
        <w:pStyle w:val="a5"/>
        <w:tabs>
          <w:tab w:val="left" w:pos="426"/>
        </w:tabs>
        <w:spacing w:line="340" w:lineRule="exact"/>
        <w:ind w:left="425"/>
        <w:jc w:val="lowKashida"/>
        <w:rPr>
          <w:sz w:val="28"/>
          <w:szCs w:val="28"/>
          <w:rtl/>
        </w:rPr>
      </w:pPr>
      <w:r w:rsidRPr="002A3F34">
        <w:rPr>
          <w:sz w:val="28"/>
          <w:szCs w:val="28"/>
          <w:rtl/>
        </w:rPr>
        <w:t xml:space="preserve">- والسيد نذير حسين محدث دلهي ( 1320هـ ) </w:t>
      </w:r>
      <w:r w:rsidRPr="002A3F34">
        <w:rPr>
          <w:rFonts w:hint="eastAsia"/>
          <w:sz w:val="28"/>
          <w:szCs w:val="28"/>
          <w:rtl/>
        </w:rPr>
        <w:t>وأجازه</w:t>
      </w:r>
      <w:r w:rsidRPr="002A3F34">
        <w:rPr>
          <w:sz w:val="28"/>
          <w:szCs w:val="28"/>
          <w:rtl/>
        </w:rPr>
        <w:t xml:space="preserve"> بمروياته في الحديث </w:t>
      </w:r>
      <w:r w:rsidRPr="002A3F34">
        <w:rPr>
          <w:rFonts w:hint="cs"/>
          <w:sz w:val="28"/>
          <w:szCs w:val="28"/>
          <w:rtl/>
        </w:rPr>
        <w:t xml:space="preserve">، </w:t>
      </w:r>
      <w:r w:rsidRPr="002A3F34">
        <w:rPr>
          <w:sz w:val="28"/>
          <w:szCs w:val="28"/>
          <w:rtl/>
        </w:rPr>
        <w:t>وإجازته عندي مخطوطة ، مع إجازات الشيخ أبو وا</w:t>
      </w:r>
      <w:r w:rsidRPr="002A3F34">
        <w:rPr>
          <w:rFonts w:hint="cs"/>
          <w:sz w:val="28"/>
          <w:szCs w:val="28"/>
          <w:rtl/>
        </w:rPr>
        <w:t>د</w:t>
      </w:r>
      <w:r w:rsidRPr="002A3F34">
        <w:rPr>
          <w:sz w:val="28"/>
          <w:szCs w:val="28"/>
          <w:rtl/>
        </w:rPr>
        <w:t xml:space="preserve">ي </w:t>
      </w:r>
      <w:r w:rsidRPr="002A3F34">
        <w:rPr>
          <w:rFonts w:hint="eastAsia"/>
          <w:sz w:val="28"/>
          <w:szCs w:val="28"/>
          <w:rtl/>
        </w:rPr>
        <w:t>لتلاميذه</w:t>
      </w:r>
      <w:r w:rsidRPr="002A3F34">
        <w:rPr>
          <w:sz w:val="28"/>
          <w:szCs w:val="28"/>
          <w:rtl/>
        </w:rPr>
        <w:t xml:space="preserve"> عبدالله بن بسام وعبدالله </w:t>
      </w:r>
      <w:r w:rsidRPr="002A3F34">
        <w:rPr>
          <w:rFonts w:hint="cs"/>
          <w:sz w:val="28"/>
          <w:szCs w:val="28"/>
          <w:rtl/>
        </w:rPr>
        <w:t>ا</w:t>
      </w:r>
      <w:r w:rsidRPr="002A3F34">
        <w:rPr>
          <w:sz w:val="28"/>
          <w:szCs w:val="28"/>
          <w:rtl/>
        </w:rPr>
        <w:t xml:space="preserve">بن محمد المطرودي ، ومحمد أمين الشنقيطي ، كما </w:t>
      </w:r>
      <w:r w:rsidRPr="002A3F34">
        <w:rPr>
          <w:rFonts w:hint="eastAsia"/>
          <w:sz w:val="28"/>
          <w:szCs w:val="28"/>
          <w:rtl/>
        </w:rPr>
        <w:t>أجاز</w:t>
      </w:r>
      <w:r w:rsidRPr="002A3F34">
        <w:rPr>
          <w:sz w:val="28"/>
          <w:szCs w:val="28"/>
          <w:rtl/>
        </w:rPr>
        <w:t xml:space="preserve"> الشيخ ابن سعدي وغيرهم . </w:t>
      </w:r>
    </w:p>
    <w:p w14:paraId="094B1828" w14:textId="77777777" w:rsidR="0099705D" w:rsidRPr="002A3F34" w:rsidRDefault="0099705D" w:rsidP="000D4E99">
      <w:pPr>
        <w:pStyle w:val="a5"/>
        <w:tabs>
          <w:tab w:val="left" w:pos="426"/>
        </w:tabs>
        <w:spacing w:line="340" w:lineRule="exact"/>
        <w:ind w:left="425" w:hanging="426"/>
        <w:jc w:val="lowKashida"/>
        <w:rPr>
          <w:sz w:val="28"/>
          <w:szCs w:val="28"/>
          <w:rtl/>
        </w:rPr>
      </w:pPr>
      <w:r w:rsidRPr="002A3F34">
        <w:rPr>
          <w:rFonts w:hint="cs"/>
          <w:sz w:val="28"/>
          <w:szCs w:val="28"/>
          <w:rtl/>
        </w:rPr>
        <w:tab/>
      </w:r>
      <w:r w:rsidRPr="002A3F34">
        <w:rPr>
          <w:rFonts w:hint="eastAsia"/>
          <w:sz w:val="28"/>
          <w:szCs w:val="28"/>
          <w:rtl/>
        </w:rPr>
        <w:t>وقد</w:t>
      </w:r>
      <w:r w:rsidRPr="002A3F34">
        <w:rPr>
          <w:sz w:val="28"/>
          <w:szCs w:val="28"/>
          <w:rtl/>
        </w:rPr>
        <w:t xml:space="preserve"> أم</w:t>
      </w:r>
      <w:r w:rsidRPr="002A3F34">
        <w:rPr>
          <w:rFonts w:hint="cs"/>
          <w:sz w:val="28"/>
          <w:szCs w:val="28"/>
          <w:rtl/>
        </w:rPr>
        <w:t>َّ</w:t>
      </w:r>
      <w:r w:rsidRPr="002A3F34">
        <w:rPr>
          <w:sz w:val="28"/>
          <w:szCs w:val="28"/>
          <w:rtl/>
        </w:rPr>
        <w:t xml:space="preserve"> في مسجد محلة أسرتنا بعنيزة المسمى " </w:t>
      </w:r>
      <w:r w:rsidRPr="002A3F34">
        <w:rPr>
          <w:rFonts w:hint="eastAsia"/>
          <w:sz w:val="28"/>
          <w:szCs w:val="28"/>
          <w:rtl/>
        </w:rPr>
        <w:t>الجدَيْدة</w:t>
      </w:r>
      <w:r w:rsidRPr="002A3F34">
        <w:rPr>
          <w:sz w:val="28"/>
          <w:szCs w:val="28"/>
          <w:rtl/>
        </w:rPr>
        <w:t xml:space="preserve"> " </w:t>
      </w:r>
      <w:r w:rsidRPr="002A3F34">
        <w:rPr>
          <w:rFonts w:hint="eastAsia"/>
          <w:sz w:val="28"/>
          <w:szCs w:val="28"/>
          <w:rtl/>
        </w:rPr>
        <w:t>نحواً</w:t>
      </w:r>
      <w:r w:rsidRPr="002A3F34">
        <w:rPr>
          <w:sz w:val="28"/>
          <w:szCs w:val="28"/>
          <w:rtl/>
        </w:rPr>
        <w:t xml:space="preserve"> من ستين سنة ، ولما ظهر محمد المهدي بدعوته في </w:t>
      </w:r>
      <w:r w:rsidRPr="002A3F34">
        <w:rPr>
          <w:rFonts w:hint="eastAsia"/>
          <w:sz w:val="28"/>
          <w:szCs w:val="28"/>
          <w:rtl/>
        </w:rPr>
        <w:t>السودان</w:t>
      </w:r>
      <w:r w:rsidRPr="002A3F34">
        <w:rPr>
          <w:sz w:val="28"/>
          <w:szCs w:val="28"/>
          <w:rtl/>
        </w:rPr>
        <w:t xml:space="preserve"> سنة 1298</w:t>
      </w:r>
      <w:r w:rsidRPr="002A3F34">
        <w:rPr>
          <w:rFonts w:hint="cs"/>
          <w:sz w:val="28"/>
          <w:szCs w:val="28"/>
          <w:rtl/>
        </w:rPr>
        <w:t xml:space="preserve">هـ </w:t>
      </w:r>
      <w:r w:rsidRPr="002A3F34">
        <w:rPr>
          <w:sz w:val="28"/>
          <w:szCs w:val="28"/>
          <w:rtl/>
        </w:rPr>
        <w:t xml:space="preserve">بعثه علماء عنيزة ليُعلم لهم خبره </w:t>
      </w:r>
      <w:r w:rsidRPr="002A3F34">
        <w:rPr>
          <w:rFonts w:hint="cs"/>
          <w:sz w:val="28"/>
          <w:szCs w:val="28"/>
          <w:rtl/>
        </w:rPr>
        <w:t xml:space="preserve">، </w:t>
      </w:r>
      <w:r w:rsidRPr="002A3F34">
        <w:rPr>
          <w:sz w:val="28"/>
          <w:szCs w:val="28"/>
          <w:rtl/>
        </w:rPr>
        <w:t xml:space="preserve">فسافر إليه ثم رجع مفيداً أنه </w:t>
      </w:r>
      <w:r w:rsidRPr="002A3F34">
        <w:rPr>
          <w:rFonts w:hint="eastAsia"/>
          <w:sz w:val="28"/>
          <w:szCs w:val="28"/>
          <w:rtl/>
        </w:rPr>
        <w:t>ليس</w:t>
      </w:r>
      <w:r w:rsidRPr="002A3F34">
        <w:rPr>
          <w:sz w:val="28"/>
          <w:szCs w:val="28"/>
          <w:rtl/>
        </w:rPr>
        <w:t xml:space="preserve"> المهدي المنتظر حيث شاع أنه كذلك .</w:t>
      </w:r>
    </w:p>
    <w:p w14:paraId="20EA5B40" w14:textId="77777777" w:rsidR="0099705D" w:rsidRPr="002A3F34" w:rsidRDefault="0099705D" w:rsidP="000D4E99">
      <w:pPr>
        <w:pStyle w:val="a5"/>
        <w:tabs>
          <w:tab w:val="left" w:pos="426"/>
        </w:tabs>
        <w:spacing w:line="340" w:lineRule="exact"/>
        <w:ind w:left="426" w:hanging="426"/>
        <w:jc w:val="lowKashida"/>
        <w:rPr>
          <w:sz w:val="28"/>
          <w:szCs w:val="28"/>
          <w:rtl/>
        </w:rPr>
      </w:pPr>
      <w:r w:rsidRPr="002A3F34">
        <w:rPr>
          <w:rFonts w:hint="cs"/>
          <w:sz w:val="28"/>
          <w:szCs w:val="28"/>
          <w:rtl/>
        </w:rPr>
        <w:tab/>
      </w:r>
      <w:r w:rsidRPr="002A3F34">
        <w:rPr>
          <w:rFonts w:hint="eastAsia"/>
          <w:sz w:val="28"/>
          <w:szCs w:val="28"/>
          <w:rtl/>
        </w:rPr>
        <w:t>وقد</w:t>
      </w:r>
      <w:r w:rsidRPr="002A3F34">
        <w:rPr>
          <w:sz w:val="28"/>
          <w:szCs w:val="28"/>
          <w:rtl/>
        </w:rPr>
        <w:t xml:space="preserve"> اشتغل في مسجد " </w:t>
      </w:r>
      <w:r w:rsidRPr="002A3F34">
        <w:rPr>
          <w:rFonts w:hint="eastAsia"/>
          <w:sz w:val="28"/>
          <w:szCs w:val="28"/>
          <w:rtl/>
        </w:rPr>
        <w:t>الجدَيْدة</w:t>
      </w:r>
      <w:r w:rsidRPr="002A3F34">
        <w:rPr>
          <w:sz w:val="28"/>
          <w:szCs w:val="28"/>
          <w:rtl/>
        </w:rPr>
        <w:t xml:space="preserve"> " </w:t>
      </w:r>
      <w:r w:rsidRPr="002A3F34">
        <w:rPr>
          <w:rFonts w:hint="eastAsia"/>
          <w:sz w:val="28"/>
          <w:szCs w:val="28"/>
          <w:rtl/>
        </w:rPr>
        <w:t>مدرساً</w:t>
      </w:r>
      <w:r w:rsidRPr="002A3F34">
        <w:rPr>
          <w:sz w:val="28"/>
          <w:szCs w:val="28"/>
          <w:rtl/>
        </w:rPr>
        <w:t xml:space="preserve"> للحديث الشريف وواعظاً للناس ومرشداً ومفتياً ، إلى وفاته رحمه الله</w:t>
      </w:r>
      <w:r w:rsidRPr="002A3F34">
        <w:rPr>
          <w:rFonts w:hint="cs"/>
          <w:sz w:val="28"/>
          <w:szCs w:val="28"/>
          <w:rtl/>
        </w:rPr>
        <w:t xml:space="preserve"> .</w:t>
      </w:r>
    </w:p>
  </w:footnote>
  <w:footnote w:id="82">
    <w:p w14:paraId="59BB59E0" w14:textId="77777777" w:rsidR="0099705D" w:rsidRPr="002A3F34" w:rsidRDefault="0099705D" w:rsidP="000D4E99">
      <w:pPr>
        <w:pStyle w:val="a5"/>
        <w:ind w:left="426" w:hanging="426"/>
        <w:jc w:val="lowKashida"/>
        <w:rPr>
          <w:sz w:val="28"/>
          <w:szCs w:val="28"/>
          <w:rtl/>
        </w:rPr>
      </w:pPr>
      <w:r w:rsidRPr="002A3F34">
        <w:rPr>
          <w:rFonts w:hint="cs"/>
          <w:sz w:val="28"/>
          <w:szCs w:val="28"/>
          <w:rtl/>
        </w:rPr>
        <w:t>(1)  من نساخ بريدة المشهورين وأفاضل طلبة العلم بها ( 1308-1379هـ ) أخذ عن علماء آل سليم محمد وابنيه عبدالله وعمر ، وكان خطيب الجامع الكبير ببريدة ، والنائب فيه عن شيخه عمر بن محمد بن سليم ، وكان ملازماً للقراءة والتعلم والتعليم مع الورع والصلاح ، وكان عيشه من نسخ الكتب كراية ، وكان العلماء يعاملونه على ذلك ، وعندي كتاب من الشيخ محمد بن عبداللطيف بن عبدالرحمن بن حسن آل الشيخ يكلفه بنسخ عدة كتب ويوعده بإرسال القيمة له ، وخطه نجدي معتاد مألوف ، رحمه الله وجزاه خيراً .</w:t>
      </w:r>
    </w:p>
  </w:footnote>
  <w:footnote w:id="83">
    <w:p w14:paraId="0373C5FD" w14:textId="77777777" w:rsidR="0099705D" w:rsidRPr="002A3F34" w:rsidRDefault="0099705D" w:rsidP="000D4E99">
      <w:pPr>
        <w:pStyle w:val="a5"/>
        <w:ind w:left="426" w:hanging="426"/>
        <w:jc w:val="lowKashida"/>
        <w:rPr>
          <w:sz w:val="28"/>
          <w:szCs w:val="28"/>
          <w:rtl/>
        </w:rPr>
      </w:pPr>
      <w:r w:rsidRPr="002A3F34">
        <w:rPr>
          <w:sz w:val="28"/>
          <w:szCs w:val="28"/>
          <w:rtl/>
        </w:rPr>
        <w:t>(</w:t>
      </w:r>
      <w:r w:rsidRPr="002A3F34">
        <w:rPr>
          <w:rFonts w:hint="cs"/>
          <w:sz w:val="28"/>
          <w:szCs w:val="28"/>
          <w:rtl/>
        </w:rPr>
        <w:t>2</w:t>
      </w:r>
      <w:r w:rsidRPr="002A3F34">
        <w:rPr>
          <w:sz w:val="28"/>
          <w:szCs w:val="28"/>
          <w:rtl/>
        </w:rPr>
        <w:t xml:space="preserve">) </w:t>
      </w:r>
      <w:r w:rsidRPr="002A3F34">
        <w:rPr>
          <w:rFonts w:hint="cs"/>
          <w:sz w:val="28"/>
          <w:szCs w:val="28"/>
          <w:rtl/>
        </w:rPr>
        <w:t xml:space="preserve"> </w:t>
      </w:r>
      <w:r w:rsidRPr="002A3F34">
        <w:rPr>
          <w:sz w:val="28"/>
          <w:szCs w:val="28"/>
          <w:rtl/>
        </w:rPr>
        <w:t xml:space="preserve">والثانية منه </w:t>
      </w:r>
      <w:r w:rsidRPr="002A3F34">
        <w:rPr>
          <w:rFonts w:hint="eastAsia"/>
          <w:sz w:val="28"/>
          <w:szCs w:val="28"/>
          <w:rtl/>
        </w:rPr>
        <w:t>فتوى</w:t>
      </w:r>
      <w:r w:rsidRPr="002A3F34">
        <w:rPr>
          <w:sz w:val="28"/>
          <w:szCs w:val="28"/>
          <w:rtl/>
        </w:rPr>
        <w:t xml:space="preserve"> للشيخ فيمن يعتقد الجهة .</w:t>
      </w:r>
      <w:r w:rsidRPr="002A3F34">
        <w:rPr>
          <w:rFonts w:hint="cs"/>
          <w:sz w:val="28"/>
          <w:szCs w:val="28"/>
          <w:rtl/>
        </w:rPr>
        <w:t xml:space="preserve"> </w:t>
      </w:r>
      <w:r w:rsidRPr="002A3F34">
        <w:rPr>
          <w:rFonts w:hint="eastAsia"/>
          <w:sz w:val="28"/>
          <w:szCs w:val="28"/>
          <w:rtl/>
        </w:rPr>
        <w:t>ثم</w:t>
      </w:r>
      <w:r w:rsidRPr="002A3F34">
        <w:rPr>
          <w:sz w:val="28"/>
          <w:szCs w:val="28"/>
          <w:rtl/>
        </w:rPr>
        <w:t xml:space="preserve"> </w:t>
      </w:r>
      <w:r w:rsidRPr="002A3F34">
        <w:rPr>
          <w:rFonts w:hint="eastAsia"/>
          <w:sz w:val="28"/>
          <w:szCs w:val="28"/>
          <w:rtl/>
        </w:rPr>
        <w:t>تسع</w:t>
      </w:r>
      <w:r w:rsidRPr="002A3F34">
        <w:rPr>
          <w:sz w:val="28"/>
          <w:szCs w:val="28"/>
          <w:rtl/>
        </w:rPr>
        <w:t xml:space="preserve"> رسائل منها خمس للحافظ ابن رجب الحنبلي ، والنفحة القدسية والتحفة الأنسية </w:t>
      </w:r>
      <w:r w:rsidRPr="002A3F34">
        <w:rPr>
          <w:rFonts w:hint="eastAsia"/>
          <w:sz w:val="28"/>
          <w:szCs w:val="28"/>
          <w:rtl/>
        </w:rPr>
        <w:t>لأحمد</w:t>
      </w:r>
      <w:r w:rsidRPr="002A3F34">
        <w:rPr>
          <w:sz w:val="28"/>
          <w:szCs w:val="28"/>
          <w:rtl/>
        </w:rPr>
        <w:t xml:space="preserve"> </w:t>
      </w:r>
      <w:r w:rsidRPr="002A3F34">
        <w:rPr>
          <w:rFonts w:hint="cs"/>
          <w:sz w:val="28"/>
          <w:szCs w:val="28"/>
          <w:rtl/>
        </w:rPr>
        <w:t xml:space="preserve">الحفظي ، </w:t>
      </w:r>
      <w:r w:rsidRPr="002A3F34">
        <w:rPr>
          <w:sz w:val="28"/>
          <w:szCs w:val="28"/>
          <w:rtl/>
        </w:rPr>
        <w:t>وحجة التحريض على النهي عن ال</w:t>
      </w:r>
      <w:r w:rsidRPr="002A3F34">
        <w:rPr>
          <w:rFonts w:hint="cs"/>
          <w:sz w:val="28"/>
          <w:szCs w:val="28"/>
          <w:rtl/>
        </w:rPr>
        <w:t>ذبح</w:t>
      </w:r>
      <w:r w:rsidRPr="002A3F34">
        <w:rPr>
          <w:sz w:val="28"/>
          <w:szCs w:val="28"/>
          <w:rtl/>
        </w:rPr>
        <w:t xml:space="preserve"> عند المريض للشيخ سعد بن عتيق . ووصية للموفق ابن قدامة وفي ثناياها مراسلات لأئمة الدعوة السلفية بنجد .</w:t>
      </w:r>
    </w:p>
  </w:footnote>
  <w:footnote w:id="84">
    <w:p w14:paraId="0B7F25B3"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يحوي هذا </w:t>
      </w:r>
      <w:r w:rsidRPr="002A3F34">
        <w:rPr>
          <w:rFonts w:hint="eastAsia"/>
          <w:sz w:val="28"/>
          <w:szCs w:val="28"/>
          <w:rtl/>
        </w:rPr>
        <w:t>المجموع</w:t>
      </w:r>
      <w:r w:rsidRPr="002A3F34">
        <w:rPr>
          <w:sz w:val="28"/>
          <w:szCs w:val="28"/>
          <w:rtl/>
        </w:rPr>
        <w:t xml:space="preserve"> : </w:t>
      </w:r>
    </w:p>
    <w:p w14:paraId="27D5ECA4" w14:textId="77777777" w:rsidR="0099705D" w:rsidRPr="002A3F34" w:rsidRDefault="0099705D" w:rsidP="000D4E99">
      <w:pPr>
        <w:pStyle w:val="a5"/>
        <w:jc w:val="lowKashida"/>
        <w:rPr>
          <w:sz w:val="28"/>
          <w:szCs w:val="28"/>
          <w:rtl/>
        </w:rPr>
      </w:pPr>
      <w:r w:rsidRPr="002A3F34">
        <w:rPr>
          <w:sz w:val="28"/>
          <w:szCs w:val="28"/>
          <w:rtl/>
        </w:rPr>
        <w:tab/>
        <w:t>1- الأذكار للنووي .</w:t>
      </w:r>
    </w:p>
    <w:p w14:paraId="54E41449" w14:textId="77777777" w:rsidR="0099705D" w:rsidRPr="002A3F34" w:rsidRDefault="0099705D" w:rsidP="000D4E99">
      <w:pPr>
        <w:pStyle w:val="a5"/>
        <w:ind w:left="1146" w:hanging="426"/>
        <w:jc w:val="lowKashida"/>
        <w:rPr>
          <w:sz w:val="28"/>
          <w:szCs w:val="28"/>
          <w:rtl/>
        </w:rPr>
      </w:pPr>
      <w:r w:rsidRPr="002A3F34">
        <w:rPr>
          <w:sz w:val="28"/>
          <w:szCs w:val="28"/>
          <w:rtl/>
        </w:rPr>
        <w:t xml:space="preserve">2- مسألة الإسراء وصلاة الرسول </w:t>
      </w:r>
      <w:r w:rsidRPr="002A3F34">
        <w:rPr>
          <w:rFonts w:hint="eastAsia"/>
          <w:sz w:val="28"/>
          <w:szCs w:val="28"/>
          <w:rtl/>
        </w:rPr>
        <w:t>بالأنبياء</w:t>
      </w:r>
      <w:r w:rsidRPr="002A3F34">
        <w:rPr>
          <w:sz w:val="28"/>
          <w:szCs w:val="28"/>
          <w:rtl/>
        </w:rPr>
        <w:t xml:space="preserve"> صلى الله عليه</w:t>
      </w:r>
      <w:r w:rsidRPr="002A3F34">
        <w:rPr>
          <w:rFonts w:hint="cs"/>
          <w:sz w:val="28"/>
          <w:szCs w:val="28"/>
          <w:rtl/>
        </w:rPr>
        <w:t>م</w:t>
      </w:r>
      <w:r w:rsidRPr="002A3F34">
        <w:rPr>
          <w:sz w:val="28"/>
          <w:szCs w:val="28"/>
          <w:rtl/>
        </w:rPr>
        <w:t xml:space="preserve"> وسلم ، </w:t>
      </w:r>
      <w:r w:rsidRPr="002A3F34">
        <w:rPr>
          <w:rFonts w:hint="cs"/>
          <w:sz w:val="28"/>
          <w:szCs w:val="28"/>
          <w:rtl/>
        </w:rPr>
        <w:t>لعبد الغني</w:t>
      </w:r>
      <w:r w:rsidRPr="002A3F34">
        <w:rPr>
          <w:sz w:val="28"/>
          <w:szCs w:val="28"/>
          <w:rtl/>
        </w:rPr>
        <w:t xml:space="preserve"> المقدسي </w:t>
      </w:r>
      <w:r w:rsidRPr="002A3F34">
        <w:rPr>
          <w:rFonts w:hint="cs"/>
          <w:sz w:val="28"/>
          <w:szCs w:val="28"/>
          <w:rtl/>
        </w:rPr>
        <w:t>،</w:t>
      </w:r>
      <w:r w:rsidRPr="002A3F34">
        <w:rPr>
          <w:sz w:val="28"/>
          <w:szCs w:val="28"/>
          <w:rtl/>
        </w:rPr>
        <w:t xml:space="preserve"> وعليها تملك حمد بن راشد</w:t>
      </w:r>
      <w:r w:rsidRPr="002A3F34">
        <w:rPr>
          <w:rFonts w:hint="cs"/>
          <w:sz w:val="28"/>
          <w:szCs w:val="28"/>
          <w:rtl/>
        </w:rPr>
        <w:t xml:space="preserve"> الجديد في سنة 1178هـ </w:t>
      </w:r>
      <w:r w:rsidRPr="002A3F34">
        <w:rPr>
          <w:sz w:val="28"/>
          <w:szCs w:val="28"/>
          <w:rtl/>
        </w:rPr>
        <w:t>.</w:t>
      </w:r>
    </w:p>
  </w:footnote>
  <w:footnote w:id="85">
    <w:p w14:paraId="4CEB2403"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طبعت الفتيا في </w:t>
      </w:r>
      <w:r w:rsidRPr="002A3F34">
        <w:rPr>
          <w:rFonts w:hint="eastAsia"/>
          <w:sz w:val="28"/>
          <w:szCs w:val="28"/>
          <w:rtl/>
        </w:rPr>
        <w:t>رسالة</w:t>
      </w:r>
      <w:r w:rsidRPr="002A3F34">
        <w:rPr>
          <w:sz w:val="28"/>
          <w:szCs w:val="28"/>
          <w:rtl/>
        </w:rPr>
        <w:t xml:space="preserve"> صغيرة قريباً بتحقيق الفقير إلى الله و</w:t>
      </w:r>
      <w:r w:rsidRPr="002A3F34">
        <w:rPr>
          <w:rFonts w:hint="cs"/>
          <w:sz w:val="28"/>
          <w:szCs w:val="28"/>
          <w:rtl/>
        </w:rPr>
        <w:t>ب</w:t>
      </w:r>
      <w:r w:rsidRPr="002A3F34">
        <w:rPr>
          <w:sz w:val="28"/>
          <w:szCs w:val="28"/>
          <w:rtl/>
        </w:rPr>
        <w:t>تعليقه .</w:t>
      </w:r>
    </w:p>
  </w:footnote>
  <w:footnote w:id="86">
    <w:p w14:paraId="73D16BB7"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الكتاب في </w:t>
      </w:r>
      <w:r w:rsidRPr="002A3F34">
        <w:rPr>
          <w:rFonts w:hint="eastAsia"/>
          <w:sz w:val="28"/>
          <w:szCs w:val="28"/>
          <w:rtl/>
        </w:rPr>
        <w:t>أطروحة</w:t>
      </w:r>
      <w:r w:rsidRPr="002A3F34">
        <w:rPr>
          <w:sz w:val="28"/>
          <w:szCs w:val="28"/>
          <w:rtl/>
        </w:rPr>
        <w:t xml:space="preserve"> ماجستير </w:t>
      </w:r>
      <w:r w:rsidRPr="002A3F34">
        <w:rPr>
          <w:rFonts w:hint="cs"/>
          <w:sz w:val="28"/>
          <w:szCs w:val="28"/>
          <w:rtl/>
        </w:rPr>
        <w:t xml:space="preserve">في قسم العقيدة بكلية أصول الدين بجامعة الإمام محمد بن سعود الإسلامية بالرياض </w:t>
      </w:r>
      <w:r w:rsidRPr="002A3F34">
        <w:rPr>
          <w:sz w:val="28"/>
          <w:szCs w:val="28"/>
          <w:rtl/>
        </w:rPr>
        <w:t>الشيخ عبدالرحمن بن يحيى ، عن خمس نسخ خطية سنة 1406هـ .</w:t>
      </w:r>
    </w:p>
  </w:footnote>
  <w:footnote w:id="87">
    <w:p w14:paraId="441E4983" w14:textId="77777777" w:rsidR="0099705D" w:rsidRPr="002A3F34" w:rsidRDefault="0099705D" w:rsidP="000D4E99">
      <w:pPr>
        <w:pStyle w:val="a5"/>
        <w:jc w:val="lowKashida"/>
        <w:rPr>
          <w:sz w:val="28"/>
          <w:szCs w:val="28"/>
          <w:rtl/>
        </w:rPr>
      </w:pPr>
      <w:r w:rsidRPr="002A3F34">
        <w:rPr>
          <w:rFonts w:hint="cs"/>
          <w:sz w:val="28"/>
          <w:szCs w:val="28"/>
          <w:rtl/>
        </w:rPr>
        <w:t>(1)  وقد طبعها الأستاذ محمد شمس تحت مسمى : قاعدة في الاستحسان .</w:t>
      </w:r>
    </w:p>
  </w:footnote>
  <w:footnote w:id="88">
    <w:p w14:paraId="58F6EE25"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وهي قيد </w:t>
      </w:r>
      <w:r w:rsidRPr="002A3F34">
        <w:rPr>
          <w:rFonts w:hint="eastAsia"/>
          <w:sz w:val="28"/>
          <w:szCs w:val="28"/>
          <w:rtl/>
        </w:rPr>
        <w:t>الدراسة</w:t>
      </w:r>
      <w:r w:rsidRPr="002A3F34">
        <w:rPr>
          <w:sz w:val="28"/>
          <w:szCs w:val="28"/>
          <w:rtl/>
        </w:rPr>
        <w:t xml:space="preserve"> والتحقيق .</w:t>
      </w:r>
    </w:p>
  </w:footnote>
  <w:footnote w:id="89">
    <w:p w14:paraId="141AED31"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 الكتاب </w:t>
      </w:r>
      <w:r w:rsidRPr="002A3F34">
        <w:rPr>
          <w:rFonts w:hint="eastAsia"/>
          <w:sz w:val="28"/>
          <w:szCs w:val="28"/>
          <w:rtl/>
        </w:rPr>
        <w:t>ال</w:t>
      </w:r>
      <w:r w:rsidRPr="002A3F34">
        <w:rPr>
          <w:rFonts w:hint="cs"/>
          <w:sz w:val="28"/>
          <w:szCs w:val="28"/>
          <w:rtl/>
        </w:rPr>
        <w:t>دكتور</w:t>
      </w:r>
      <w:r w:rsidRPr="002A3F34">
        <w:rPr>
          <w:sz w:val="28"/>
          <w:szCs w:val="28"/>
          <w:rtl/>
        </w:rPr>
        <w:t xml:space="preserve"> ربيع بن هادي عن نسخة الظاهرية فقط . وطبع بتحقيقه .</w:t>
      </w:r>
    </w:p>
  </w:footnote>
  <w:footnote w:id="90">
    <w:p w14:paraId="680A2BEB"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حققه ال</w:t>
      </w:r>
      <w:r w:rsidRPr="002A3F34">
        <w:rPr>
          <w:rFonts w:hint="cs"/>
          <w:sz w:val="28"/>
          <w:szCs w:val="28"/>
          <w:rtl/>
        </w:rPr>
        <w:t>دكتور</w:t>
      </w:r>
      <w:r w:rsidRPr="002A3F34">
        <w:rPr>
          <w:sz w:val="28"/>
          <w:szCs w:val="28"/>
          <w:rtl/>
        </w:rPr>
        <w:t xml:space="preserve"> </w:t>
      </w:r>
      <w:r w:rsidRPr="002A3F34">
        <w:rPr>
          <w:rFonts w:hint="eastAsia"/>
          <w:sz w:val="28"/>
          <w:szCs w:val="28"/>
          <w:rtl/>
        </w:rPr>
        <w:t>سليمان</w:t>
      </w:r>
      <w:r w:rsidRPr="002A3F34">
        <w:rPr>
          <w:sz w:val="28"/>
          <w:szCs w:val="28"/>
          <w:rtl/>
        </w:rPr>
        <w:t xml:space="preserve"> الغصن عن هذه النسخة ، وطبع بتحقيقه .</w:t>
      </w:r>
    </w:p>
  </w:footnote>
  <w:footnote w:id="91">
    <w:p w14:paraId="6943BC45"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هذه الرسالة </w:t>
      </w:r>
      <w:r w:rsidRPr="002A3F34">
        <w:rPr>
          <w:rFonts w:hint="eastAsia"/>
          <w:sz w:val="28"/>
          <w:szCs w:val="28"/>
          <w:rtl/>
        </w:rPr>
        <w:t>قيد</w:t>
      </w:r>
      <w:r w:rsidRPr="002A3F34">
        <w:rPr>
          <w:sz w:val="28"/>
          <w:szCs w:val="28"/>
          <w:rtl/>
        </w:rPr>
        <w:t xml:space="preserve"> تحقيقي ، وقد طبعتها والحمد لله .</w:t>
      </w:r>
    </w:p>
  </w:footnote>
  <w:footnote w:id="92">
    <w:p w14:paraId="669AA477"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طبعت القاعدة </w:t>
      </w:r>
      <w:r w:rsidRPr="002A3F34">
        <w:rPr>
          <w:rFonts w:hint="eastAsia"/>
          <w:sz w:val="28"/>
          <w:szCs w:val="28"/>
          <w:rtl/>
        </w:rPr>
        <w:t>بتحقيقي</w:t>
      </w:r>
      <w:r w:rsidRPr="002A3F34">
        <w:rPr>
          <w:sz w:val="28"/>
          <w:szCs w:val="28"/>
          <w:rtl/>
        </w:rPr>
        <w:t xml:space="preserve"> عن هذين الأصلين الخطيين مع المطبوعة </w:t>
      </w:r>
      <w:r w:rsidRPr="002A3F34">
        <w:rPr>
          <w:rFonts w:hint="cs"/>
          <w:sz w:val="28"/>
          <w:szCs w:val="28"/>
          <w:rtl/>
        </w:rPr>
        <w:t>مؤخر</w:t>
      </w:r>
      <w:r w:rsidRPr="002A3F34">
        <w:rPr>
          <w:sz w:val="28"/>
          <w:szCs w:val="28"/>
          <w:rtl/>
        </w:rPr>
        <w:t>اً .</w:t>
      </w:r>
    </w:p>
  </w:footnote>
  <w:footnote w:id="93">
    <w:p w14:paraId="55A45DAB"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حققه الدكتور أحمد الخليل عن نسختي الإفتاء والموسوعة الكويتية مع مطبوعتي الشيخين ابن سعدي وابن عثيمين الخاصتين ، ومطبوعة الفتاوى . </w:t>
      </w:r>
    </w:p>
  </w:footnote>
  <w:footnote w:id="94">
    <w:p w14:paraId="1DAA4D4D" w14:textId="77777777" w:rsidR="0099705D" w:rsidRPr="002A3F34" w:rsidRDefault="0099705D" w:rsidP="000D4E99">
      <w:pPr>
        <w:pStyle w:val="a5"/>
        <w:jc w:val="lowKashida"/>
        <w:rPr>
          <w:sz w:val="28"/>
          <w:szCs w:val="28"/>
          <w:rtl/>
        </w:rPr>
      </w:pPr>
      <w:r w:rsidRPr="002A3F34">
        <w:rPr>
          <w:sz w:val="28"/>
          <w:szCs w:val="28"/>
          <w:rtl/>
        </w:rPr>
        <w:t>(</w:t>
      </w:r>
      <w:r w:rsidRPr="002A3F34">
        <w:rPr>
          <w:rFonts w:hint="cs"/>
          <w:sz w:val="28"/>
          <w:szCs w:val="28"/>
          <w:rtl/>
        </w:rPr>
        <w:t>2</w:t>
      </w:r>
      <w:r w:rsidRPr="002A3F34">
        <w:rPr>
          <w:sz w:val="28"/>
          <w:szCs w:val="28"/>
          <w:rtl/>
        </w:rPr>
        <w:t xml:space="preserve">) </w:t>
      </w:r>
      <w:r w:rsidRPr="002A3F34">
        <w:rPr>
          <w:rFonts w:hint="cs"/>
          <w:sz w:val="28"/>
          <w:szCs w:val="28"/>
          <w:rtl/>
        </w:rPr>
        <w:t xml:space="preserve"> </w:t>
      </w:r>
      <w:r w:rsidRPr="002A3F34">
        <w:rPr>
          <w:sz w:val="28"/>
          <w:szCs w:val="28"/>
          <w:rtl/>
        </w:rPr>
        <w:t xml:space="preserve">أفادني بذلك مع </w:t>
      </w:r>
      <w:r w:rsidRPr="002A3F34">
        <w:rPr>
          <w:rFonts w:hint="eastAsia"/>
          <w:sz w:val="28"/>
          <w:szCs w:val="28"/>
          <w:rtl/>
        </w:rPr>
        <w:t>ما</w:t>
      </w:r>
      <w:r w:rsidRPr="002A3F34">
        <w:rPr>
          <w:sz w:val="28"/>
          <w:szCs w:val="28"/>
          <w:rtl/>
        </w:rPr>
        <w:t xml:space="preserve"> نسبته إليه في هذا الثبت في عدة مراسلات م</w:t>
      </w:r>
      <w:r w:rsidRPr="002A3F34">
        <w:rPr>
          <w:rFonts w:hint="cs"/>
          <w:sz w:val="28"/>
          <w:szCs w:val="28"/>
          <w:rtl/>
        </w:rPr>
        <w:t>ع</w:t>
      </w:r>
      <w:r w:rsidRPr="002A3F34">
        <w:rPr>
          <w:sz w:val="28"/>
          <w:szCs w:val="28"/>
          <w:rtl/>
        </w:rPr>
        <w:t>ه .</w:t>
      </w:r>
    </w:p>
  </w:footnote>
  <w:footnote w:id="95">
    <w:p w14:paraId="29645732" w14:textId="77777777" w:rsidR="0099705D" w:rsidRPr="002A3F34" w:rsidRDefault="0099705D" w:rsidP="000D4E99">
      <w:pPr>
        <w:pStyle w:val="a5"/>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من هنا والله </w:t>
      </w:r>
      <w:r w:rsidRPr="002A3F34">
        <w:rPr>
          <w:rFonts w:hint="eastAsia"/>
          <w:sz w:val="28"/>
          <w:szCs w:val="28"/>
          <w:rtl/>
        </w:rPr>
        <w:t>أعلم</w:t>
      </w:r>
      <w:r w:rsidRPr="002A3F34">
        <w:rPr>
          <w:sz w:val="28"/>
          <w:szCs w:val="28"/>
          <w:rtl/>
        </w:rPr>
        <w:t xml:space="preserve"> نشأ الخطأ في نسبة الكتاب إلى محمد بن محمد الطيب التافلاني ، </w:t>
      </w:r>
      <w:r w:rsidRPr="002A3F34">
        <w:rPr>
          <w:sz w:val="28"/>
          <w:szCs w:val="28"/>
          <w:rtl/>
        </w:rPr>
        <w:br/>
      </w:r>
      <w:r w:rsidRPr="002A3F34">
        <w:rPr>
          <w:rFonts w:hint="eastAsia"/>
          <w:sz w:val="28"/>
          <w:szCs w:val="28"/>
          <w:rtl/>
        </w:rPr>
        <w:t>فانتبه</w:t>
      </w:r>
      <w:r w:rsidRPr="002A3F34">
        <w:rPr>
          <w:sz w:val="28"/>
          <w:szCs w:val="28"/>
          <w:rtl/>
        </w:rPr>
        <w:t xml:space="preserve"> له !</w:t>
      </w:r>
    </w:p>
  </w:footnote>
  <w:footnote w:id="96">
    <w:p w14:paraId="0971D2F0"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المحدث حماد بن محمد الأنصاري ( 1340-1418هـ ) من قبيلة أنصارية خزرجية ـ كما أفادني بذلك ـ كانت تسكن مكة حيث ولد فيها ، ثم هاجر إلى بلاد </w:t>
      </w:r>
      <w:r w:rsidRPr="002A3F34">
        <w:rPr>
          <w:sz w:val="28"/>
          <w:szCs w:val="28"/>
          <w:rtl/>
        </w:rPr>
        <w:br/>
      </w:r>
      <w:r w:rsidRPr="002A3F34">
        <w:rPr>
          <w:rFonts w:hint="cs"/>
          <w:sz w:val="28"/>
          <w:szCs w:val="28"/>
          <w:rtl/>
        </w:rPr>
        <w:t xml:space="preserve">نجد ، ودرّس في معهد الرياض العلمي فكلية الشريعة ، ثم انتقل إلى المدينة لما افتتحت الجامعة الإسلامية مدرساً فيها وكان مغرماً بالكتب مخطوطها ومطبوعها ولا سيما في حديث النبي </w:t>
      </w:r>
      <w:r w:rsidRPr="002A3F34">
        <w:rPr>
          <w:sz w:val="28"/>
          <w:szCs w:val="28"/>
        </w:rPr>
        <w:sym w:font="AGA Arabesque" w:char="0072"/>
      </w:r>
      <w:r w:rsidRPr="002A3F34">
        <w:rPr>
          <w:b/>
          <w:bCs/>
          <w:sz w:val="28"/>
          <w:szCs w:val="28"/>
          <w:rtl/>
        </w:rPr>
        <w:t xml:space="preserve"> </w:t>
      </w:r>
      <w:r w:rsidRPr="002A3F34">
        <w:rPr>
          <w:rFonts w:hint="cs"/>
          <w:sz w:val="28"/>
          <w:szCs w:val="28"/>
          <w:rtl/>
        </w:rPr>
        <w:t>وسنته ، حتى كان يلقب بالمكتبة المتنقلة ، وله اهتمام عجيب بالمخطوطات ، مع بذل أعجب لها ، وترك مؤلفات عديدة جلها في علوم الحديث كفتح الوهاب في الألقاب ، وبلغة القاصي في شيوخ الطبراني ، وغيرها من الرسائل والتحقيقات ، رحمه الله وجزاه عنا خيراً .</w:t>
      </w:r>
    </w:p>
  </w:footnote>
  <w:footnote w:id="97">
    <w:p w14:paraId="6EB5F662"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هذه المجاميع والرسائل والفتاوى والمجموعات لا بد وأن </w:t>
      </w:r>
      <w:r w:rsidRPr="002A3F34">
        <w:rPr>
          <w:rFonts w:hint="cs"/>
          <w:sz w:val="28"/>
          <w:szCs w:val="28"/>
          <w:rtl/>
        </w:rPr>
        <w:t>ي</w:t>
      </w:r>
      <w:r w:rsidRPr="002A3F34">
        <w:rPr>
          <w:sz w:val="28"/>
          <w:szCs w:val="28"/>
          <w:rtl/>
        </w:rPr>
        <w:t xml:space="preserve">تكرر </w:t>
      </w:r>
      <w:r w:rsidRPr="002A3F34">
        <w:rPr>
          <w:rFonts w:hint="eastAsia"/>
          <w:sz w:val="28"/>
          <w:szCs w:val="28"/>
          <w:rtl/>
        </w:rPr>
        <w:t>بعض</w:t>
      </w:r>
      <w:r w:rsidRPr="002A3F34">
        <w:rPr>
          <w:sz w:val="28"/>
          <w:szCs w:val="28"/>
          <w:rtl/>
        </w:rPr>
        <w:t xml:space="preserve"> ما</w:t>
      </w:r>
      <w:r w:rsidRPr="002A3F34">
        <w:rPr>
          <w:rFonts w:hint="cs"/>
          <w:sz w:val="28"/>
          <w:szCs w:val="28"/>
          <w:rtl/>
        </w:rPr>
        <w:t xml:space="preserve"> </w:t>
      </w:r>
      <w:r w:rsidRPr="002A3F34">
        <w:rPr>
          <w:sz w:val="28"/>
          <w:szCs w:val="28"/>
          <w:rtl/>
        </w:rPr>
        <w:t>فيها في عناوين مستقلة في هذا ال</w:t>
      </w:r>
      <w:r w:rsidRPr="002A3F34">
        <w:rPr>
          <w:rFonts w:hint="cs"/>
          <w:sz w:val="28"/>
          <w:szCs w:val="28"/>
          <w:rtl/>
        </w:rPr>
        <w:t>كتاب</w:t>
      </w:r>
      <w:r w:rsidRPr="002A3F34">
        <w:rPr>
          <w:sz w:val="28"/>
          <w:szCs w:val="28"/>
          <w:rtl/>
        </w:rPr>
        <w:t xml:space="preserve"> ، وقد استلت نسختها أو إحدى نسخها من </w:t>
      </w:r>
      <w:r w:rsidRPr="002A3F34">
        <w:rPr>
          <w:rFonts w:hint="eastAsia"/>
          <w:sz w:val="28"/>
          <w:szCs w:val="28"/>
          <w:rtl/>
        </w:rPr>
        <w:t>أرقام</w:t>
      </w:r>
      <w:r w:rsidRPr="002A3F34">
        <w:rPr>
          <w:sz w:val="28"/>
          <w:szCs w:val="28"/>
          <w:rtl/>
        </w:rPr>
        <w:t xml:space="preserve"> هذه المجاميع ، ولكن هذه المجاميع لم يتبين لي محتواها ، وعدد منها كثير مما </w:t>
      </w:r>
      <w:r w:rsidRPr="002A3F34">
        <w:rPr>
          <w:rFonts w:hint="eastAsia"/>
          <w:sz w:val="28"/>
          <w:szCs w:val="28"/>
          <w:rtl/>
        </w:rPr>
        <w:t>فيه</w:t>
      </w:r>
      <w:r w:rsidRPr="002A3F34">
        <w:rPr>
          <w:sz w:val="28"/>
          <w:szCs w:val="28"/>
          <w:rtl/>
        </w:rPr>
        <w:t xml:space="preserve"> أسئلة وفتاوى وأجوبة عليها مختصرة لا تحتمل إفرادها بمسمىً خاص ، ككثير من </w:t>
      </w:r>
      <w:r w:rsidRPr="002A3F34">
        <w:rPr>
          <w:rFonts w:hint="eastAsia"/>
          <w:sz w:val="28"/>
          <w:szCs w:val="28"/>
          <w:rtl/>
        </w:rPr>
        <w:t>فتاوى</w:t>
      </w:r>
      <w:r w:rsidRPr="002A3F34">
        <w:rPr>
          <w:sz w:val="28"/>
          <w:szCs w:val="28"/>
          <w:rtl/>
        </w:rPr>
        <w:t xml:space="preserve"> الشيخ المتفرقة في مجموع فتاو</w:t>
      </w:r>
      <w:r w:rsidRPr="002A3F34">
        <w:rPr>
          <w:rFonts w:hint="cs"/>
          <w:sz w:val="28"/>
          <w:szCs w:val="28"/>
          <w:rtl/>
        </w:rPr>
        <w:t>ا</w:t>
      </w:r>
      <w:r w:rsidRPr="002A3F34">
        <w:rPr>
          <w:sz w:val="28"/>
          <w:szCs w:val="28"/>
          <w:rtl/>
        </w:rPr>
        <w:t>ه فتنبه لهذا ولا تظن</w:t>
      </w:r>
      <w:r w:rsidRPr="002A3F34">
        <w:rPr>
          <w:rFonts w:hint="cs"/>
          <w:sz w:val="28"/>
          <w:szCs w:val="28"/>
          <w:rtl/>
        </w:rPr>
        <w:t>ن</w:t>
      </w:r>
      <w:r w:rsidRPr="002A3F34">
        <w:rPr>
          <w:sz w:val="28"/>
          <w:szCs w:val="28"/>
          <w:rtl/>
        </w:rPr>
        <w:t xml:space="preserve"> فيه التكرار أو الازدواج !</w:t>
      </w:r>
      <w:r w:rsidRPr="002A3F34">
        <w:rPr>
          <w:rFonts w:hint="cs"/>
          <w:sz w:val="28"/>
          <w:szCs w:val="28"/>
          <w:rtl/>
        </w:rPr>
        <w:t xml:space="preserve"> </w:t>
      </w:r>
    </w:p>
  </w:footnote>
  <w:footnote w:id="98">
    <w:p w14:paraId="55BA0C74" w14:textId="77777777" w:rsidR="0099705D" w:rsidRPr="002A3F34" w:rsidRDefault="0099705D" w:rsidP="000D4E99">
      <w:pPr>
        <w:pStyle w:val="a5"/>
        <w:ind w:left="426" w:hanging="426"/>
        <w:jc w:val="lowKashida"/>
        <w:rPr>
          <w:sz w:val="28"/>
          <w:szCs w:val="28"/>
          <w:rtl/>
        </w:rPr>
      </w:pPr>
      <w:r w:rsidRPr="002A3F34">
        <w:rPr>
          <w:rFonts w:hint="cs"/>
          <w:sz w:val="28"/>
          <w:szCs w:val="28"/>
          <w:rtl/>
        </w:rPr>
        <w:t>(1)  هو الشيخ الفرضي سليمان بن عبدالعزيز المحمد البسام ( 1300-1377هـ ) عاش متنقلاً بين عنيزة والزبير والعراق ، مع عنايته بالعلم فقد حفظ القرآن صغيراً ، وأخذ الفقه والفرائض عن الشيخ محمد بن عبدالكريم الشبل ، والنحو عن الشيخ عبدالله بن عائض ، وكان مهتماً بالتاريخ والأدب ونسخ بقلمه المجود عدة مخطوطات كما في أعلاه ، ومنها قواعد ابن اللحام ( ت 803هـ ) وقد رأيته بخط حسن منضبط ، وكتبه المخطوطة بقلمه أو تملكه لدى ابنه محمد بمكة الآن . رحم الله الجميع وغفر لهم .</w:t>
      </w:r>
    </w:p>
  </w:footnote>
  <w:footnote w:id="99">
    <w:p w14:paraId="5D7CABE9"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حققت هذه </w:t>
      </w:r>
      <w:r w:rsidRPr="002A3F34">
        <w:rPr>
          <w:rFonts w:hint="eastAsia"/>
          <w:sz w:val="28"/>
          <w:szCs w:val="28"/>
          <w:rtl/>
        </w:rPr>
        <w:t>المسألة</w:t>
      </w:r>
      <w:r w:rsidRPr="002A3F34">
        <w:rPr>
          <w:sz w:val="28"/>
          <w:szCs w:val="28"/>
          <w:rtl/>
        </w:rPr>
        <w:t xml:space="preserve"> عن النسخ الخطية الثلاث الأولى ،</w:t>
      </w:r>
      <w:r w:rsidRPr="002A3F34">
        <w:rPr>
          <w:rFonts w:hint="cs"/>
          <w:sz w:val="28"/>
          <w:szCs w:val="28"/>
          <w:rtl/>
        </w:rPr>
        <w:t xml:space="preserve"> وقد طبعت</w:t>
      </w:r>
      <w:r w:rsidRPr="002A3F34">
        <w:rPr>
          <w:sz w:val="28"/>
          <w:szCs w:val="28"/>
          <w:rtl/>
        </w:rPr>
        <w:t xml:space="preserve"> .</w:t>
      </w:r>
    </w:p>
  </w:footnote>
  <w:footnote w:id="100">
    <w:p w14:paraId="12DBE775" w14:textId="77777777" w:rsidR="0099705D" w:rsidRPr="002A3F34" w:rsidRDefault="0099705D" w:rsidP="000D4E99">
      <w:pPr>
        <w:pStyle w:val="a5"/>
        <w:tabs>
          <w:tab w:val="left" w:pos="426"/>
        </w:tabs>
        <w:spacing w:line="400" w:lineRule="exact"/>
        <w:ind w:left="425"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هو الوجيه الشيخ عبدالرحمن بن عبدالعزيز بن زامل السليم ( 1311-1402هـ ) من زملاء الشيخ عبدالرحمن بن ناصر السعدي </w:t>
      </w:r>
      <w:r w:rsidRPr="002A3F34">
        <w:rPr>
          <w:rFonts w:hint="cs"/>
          <w:sz w:val="28"/>
          <w:szCs w:val="28"/>
          <w:rtl/>
        </w:rPr>
        <w:t xml:space="preserve">ثم من تلاميذه </w:t>
      </w:r>
      <w:r w:rsidRPr="002A3F34">
        <w:rPr>
          <w:sz w:val="28"/>
          <w:szCs w:val="28"/>
          <w:rtl/>
        </w:rPr>
        <w:t xml:space="preserve">، وأحد كبار </w:t>
      </w:r>
      <w:r w:rsidRPr="002A3F34">
        <w:rPr>
          <w:rFonts w:hint="eastAsia"/>
          <w:sz w:val="28"/>
          <w:szCs w:val="28"/>
          <w:rtl/>
        </w:rPr>
        <w:t>وجهاء</w:t>
      </w:r>
      <w:r w:rsidRPr="002A3F34">
        <w:rPr>
          <w:sz w:val="28"/>
          <w:szCs w:val="28"/>
          <w:rtl/>
        </w:rPr>
        <w:t xml:space="preserve"> مدينة عنيزة وطرفائهم في الأدب والتاريخ والأنساب وغيرها .</w:t>
      </w:r>
      <w:r w:rsidRPr="002A3F34">
        <w:rPr>
          <w:rFonts w:hint="cs"/>
          <w:sz w:val="28"/>
          <w:szCs w:val="28"/>
          <w:rtl/>
        </w:rPr>
        <w:t xml:space="preserve"> </w:t>
      </w:r>
      <w:r w:rsidRPr="002A3F34">
        <w:rPr>
          <w:rFonts w:hint="cs"/>
          <w:sz w:val="28"/>
          <w:szCs w:val="28"/>
          <w:rtl/>
        </w:rPr>
        <w:tab/>
      </w:r>
      <w:r w:rsidRPr="002A3F34">
        <w:rPr>
          <w:rFonts w:hint="cs"/>
          <w:sz w:val="28"/>
          <w:szCs w:val="28"/>
          <w:rtl/>
        </w:rPr>
        <w:tab/>
      </w:r>
      <w:r w:rsidRPr="002A3F34">
        <w:rPr>
          <w:rFonts w:hint="cs"/>
          <w:sz w:val="28"/>
          <w:szCs w:val="28"/>
          <w:rtl/>
        </w:rPr>
        <w:tab/>
        <w:t xml:space="preserve">      =</w:t>
      </w:r>
    </w:p>
    <w:p w14:paraId="194B36DE" w14:textId="77777777" w:rsidR="0099705D" w:rsidRPr="002A3F34" w:rsidRDefault="0099705D" w:rsidP="000D4E99">
      <w:pPr>
        <w:pStyle w:val="a5"/>
        <w:tabs>
          <w:tab w:val="left" w:pos="426"/>
        </w:tabs>
        <w:spacing w:line="400" w:lineRule="exact"/>
        <w:ind w:left="426" w:hanging="426"/>
        <w:jc w:val="lowKashida"/>
        <w:rPr>
          <w:sz w:val="28"/>
          <w:szCs w:val="28"/>
          <w:rtl/>
        </w:rPr>
      </w:pPr>
      <w:r w:rsidRPr="002A3F34">
        <w:rPr>
          <w:rFonts w:hint="cs"/>
          <w:sz w:val="28"/>
          <w:szCs w:val="28"/>
          <w:rtl/>
        </w:rPr>
        <w:t>=</w:t>
      </w:r>
      <w:r w:rsidRPr="002A3F34">
        <w:rPr>
          <w:rFonts w:hint="cs"/>
          <w:sz w:val="28"/>
          <w:szCs w:val="28"/>
          <w:rtl/>
        </w:rPr>
        <w:tab/>
      </w:r>
      <w:r w:rsidRPr="002A3F34">
        <w:rPr>
          <w:rFonts w:hint="eastAsia"/>
          <w:sz w:val="28"/>
          <w:szCs w:val="28"/>
          <w:rtl/>
        </w:rPr>
        <w:t>لم</w:t>
      </w:r>
      <w:r w:rsidRPr="002A3F34">
        <w:rPr>
          <w:sz w:val="28"/>
          <w:szCs w:val="28"/>
          <w:rtl/>
        </w:rPr>
        <w:t xml:space="preserve"> يشتغل بالعلم </w:t>
      </w:r>
      <w:r w:rsidRPr="002A3F34">
        <w:rPr>
          <w:rFonts w:hint="eastAsia"/>
          <w:sz w:val="28"/>
          <w:szCs w:val="28"/>
          <w:rtl/>
        </w:rPr>
        <w:t>كثيراً</w:t>
      </w:r>
      <w:r w:rsidRPr="002A3F34">
        <w:rPr>
          <w:sz w:val="28"/>
          <w:szCs w:val="28"/>
          <w:rtl/>
        </w:rPr>
        <w:t xml:space="preserve"> لصوارف متنوعة ، لكن</w:t>
      </w:r>
      <w:r w:rsidRPr="002A3F34">
        <w:rPr>
          <w:rFonts w:hint="cs"/>
          <w:sz w:val="28"/>
          <w:szCs w:val="28"/>
          <w:rtl/>
        </w:rPr>
        <w:t>ه</w:t>
      </w:r>
      <w:r w:rsidRPr="002A3F34">
        <w:rPr>
          <w:sz w:val="28"/>
          <w:szCs w:val="28"/>
          <w:rtl/>
        </w:rPr>
        <w:t xml:space="preserve"> ترك مكتبة عامرة بالمخطوطات فيها أكثر من خمسة عشر </w:t>
      </w:r>
      <w:r w:rsidRPr="002A3F34">
        <w:rPr>
          <w:rFonts w:hint="eastAsia"/>
          <w:sz w:val="28"/>
          <w:szCs w:val="28"/>
          <w:rtl/>
        </w:rPr>
        <w:t>مخطوطاً</w:t>
      </w:r>
      <w:r w:rsidRPr="002A3F34">
        <w:rPr>
          <w:sz w:val="28"/>
          <w:szCs w:val="28"/>
          <w:rtl/>
        </w:rPr>
        <w:t xml:space="preserve"> ، منها </w:t>
      </w:r>
      <w:r w:rsidRPr="002A3F34">
        <w:rPr>
          <w:rFonts w:hint="cs"/>
          <w:sz w:val="28"/>
          <w:szCs w:val="28"/>
          <w:rtl/>
        </w:rPr>
        <w:t xml:space="preserve">" </w:t>
      </w:r>
      <w:r w:rsidRPr="002A3F34">
        <w:rPr>
          <w:sz w:val="28"/>
          <w:szCs w:val="28"/>
          <w:rtl/>
        </w:rPr>
        <w:t>المنتقى</w:t>
      </w:r>
      <w:r w:rsidRPr="002A3F34">
        <w:rPr>
          <w:rFonts w:hint="cs"/>
          <w:sz w:val="28"/>
          <w:szCs w:val="28"/>
          <w:rtl/>
        </w:rPr>
        <w:t xml:space="preserve"> "</w:t>
      </w:r>
      <w:r w:rsidRPr="002A3F34">
        <w:rPr>
          <w:sz w:val="28"/>
          <w:szCs w:val="28"/>
          <w:rtl/>
        </w:rPr>
        <w:t xml:space="preserve"> </w:t>
      </w:r>
      <w:r w:rsidRPr="002A3F34">
        <w:rPr>
          <w:rFonts w:hint="cs"/>
          <w:sz w:val="28"/>
          <w:szCs w:val="28"/>
          <w:rtl/>
        </w:rPr>
        <w:t>و</w:t>
      </w:r>
      <w:r w:rsidRPr="002A3F34">
        <w:rPr>
          <w:sz w:val="28"/>
          <w:szCs w:val="28"/>
          <w:rtl/>
        </w:rPr>
        <w:t xml:space="preserve"> " </w:t>
      </w:r>
      <w:r w:rsidRPr="002A3F34">
        <w:rPr>
          <w:rFonts w:hint="eastAsia"/>
          <w:sz w:val="28"/>
          <w:szCs w:val="28"/>
          <w:rtl/>
        </w:rPr>
        <w:t>شرح</w:t>
      </w:r>
      <w:r w:rsidRPr="002A3F34">
        <w:rPr>
          <w:sz w:val="28"/>
          <w:szCs w:val="28"/>
          <w:rtl/>
        </w:rPr>
        <w:t xml:space="preserve"> العبادات الخمس " </w:t>
      </w:r>
      <w:r w:rsidRPr="002A3F34">
        <w:rPr>
          <w:rFonts w:hint="eastAsia"/>
          <w:sz w:val="28"/>
          <w:szCs w:val="28"/>
          <w:rtl/>
        </w:rPr>
        <w:t>لليعقوبي</w:t>
      </w:r>
      <w:r w:rsidRPr="002A3F34">
        <w:rPr>
          <w:sz w:val="28"/>
          <w:szCs w:val="28"/>
          <w:rtl/>
        </w:rPr>
        <w:t xml:space="preserve"> الحنبلي ، </w:t>
      </w:r>
      <w:r w:rsidRPr="002A3F34">
        <w:rPr>
          <w:rFonts w:hint="eastAsia"/>
          <w:sz w:val="28"/>
          <w:szCs w:val="28"/>
          <w:rtl/>
        </w:rPr>
        <w:t>وشرح</w:t>
      </w:r>
      <w:r w:rsidRPr="002A3F34">
        <w:rPr>
          <w:sz w:val="28"/>
          <w:szCs w:val="28"/>
          <w:rtl/>
        </w:rPr>
        <w:t xml:space="preserve"> الزاد المسمى </w:t>
      </w:r>
      <w:r w:rsidRPr="002A3F34">
        <w:rPr>
          <w:rFonts w:hint="cs"/>
          <w:sz w:val="28"/>
          <w:szCs w:val="28"/>
          <w:rtl/>
        </w:rPr>
        <w:t>" الروض المربع "</w:t>
      </w:r>
      <w:r w:rsidRPr="002A3F34">
        <w:rPr>
          <w:sz w:val="28"/>
          <w:szCs w:val="28"/>
          <w:rtl/>
        </w:rPr>
        <w:t xml:space="preserve"> للشيخ منصور البهو</w:t>
      </w:r>
      <w:r w:rsidRPr="002A3F34">
        <w:rPr>
          <w:rFonts w:hint="cs"/>
          <w:sz w:val="28"/>
          <w:szCs w:val="28"/>
          <w:rtl/>
        </w:rPr>
        <w:t>ت</w:t>
      </w:r>
      <w:r w:rsidRPr="002A3F34">
        <w:rPr>
          <w:sz w:val="28"/>
          <w:szCs w:val="28"/>
          <w:rtl/>
        </w:rPr>
        <w:t xml:space="preserve">ي بخط الشيخ عبدالله بن عائض ، </w:t>
      </w:r>
      <w:r w:rsidRPr="002A3F34">
        <w:rPr>
          <w:rFonts w:hint="eastAsia"/>
          <w:sz w:val="28"/>
          <w:szCs w:val="28"/>
          <w:rtl/>
        </w:rPr>
        <w:t>وتعليقات</w:t>
      </w:r>
      <w:r w:rsidRPr="002A3F34">
        <w:rPr>
          <w:sz w:val="28"/>
          <w:szCs w:val="28"/>
          <w:rtl/>
        </w:rPr>
        <w:t xml:space="preserve"> الشيخ صالح العبدالله البسام ، ولوامع الأنوار للسفاريني في مجلد ضخم </w:t>
      </w:r>
      <w:r w:rsidRPr="002A3F34">
        <w:rPr>
          <w:rFonts w:hint="eastAsia"/>
          <w:sz w:val="28"/>
          <w:szCs w:val="28"/>
          <w:rtl/>
        </w:rPr>
        <w:t>وبخط</w:t>
      </w:r>
      <w:r w:rsidRPr="002A3F34">
        <w:rPr>
          <w:sz w:val="28"/>
          <w:szCs w:val="28"/>
          <w:rtl/>
        </w:rPr>
        <w:t xml:space="preserve"> جميل ، وشرح الألفية لابن عقيل بخط جميل وغيرها ، مع مجموعة من نوادر </w:t>
      </w:r>
      <w:r w:rsidRPr="002A3F34">
        <w:rPr>
          <w:rFonts w:hint="eastAsia"/>
          <w:sz w:val="28"/>
          <w:szCs w:val="28"/>
          <w:rtl/>
        </w:rPr>
        <w:t>المطبوعات</w:t>
      </w:r>
      <w:r w:rsidRPr="002A3F34">
        <w:rPr>
          <w:sz w:val="28"/>
          <w:szCs w:val="28"/>
          <w:rtl/>
        </w:rPr>
        <w:t xml:space="preserve"> ، وقد توفي رحمه لله إثر أمراض ألمّت به .</w:t>
      </w:r>
    </w:p>
  </w:footnote>
  <w:footnote w:id="101">
    <w:p w14:paraId="7584A16F"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(1)</w:t>
      </w:r>
      <w:r w:rsidRPr="002A3F34">
        <w:rPr>
          <w:rFonts w:hint="cs"/>
          <w:sz w:val="28"/>
          <w:szCs w:val="28"/>
          <w:rtl/>
        </w:rPr>
        <w:t xml:space="preserve">  </w:t>
      </w:r>
      <w:r w:rsidRPr="002A3F34">
        <w:rPr>
          <w:sz w:val="28"/>
          <w:szCs w:val="28"/>
          <w:rtl/>
        </w:rPr>
        <w:t>سبق أن طبع في مجلدين كبيرين فيه</w:t>
      </w:r>
      <w:r w:rsidRPr="002A3F34">
        <w:rPr>
          <w:rFonts w:hint="cs"/>
          <w:sz w:val="28"/>
          <w:szCs w:val="28"/>
          <w:rtl/>
        </w:rPr>
        <w:t>ما</w:t>
      </w:r>
      <w:r w:rsidRPr="002A3F34">
        <w:rPr>
          <w:sz w:val="28"/>
          <w:szCs w:val="28"/>
          <w:rtl/>
        </w:rPr>
        <w:t xml:space="preserve"> أربعة أجزاء بمصر </w:t>
      </w:r>
      <w:r w:rsidRPr="002A3F34">
        <w:rPr>
          <w:rFonts w:hint="eastAsia"/>
          <w:sz w:val="28"/>
          <w:szCs w:val="28"/>
          <w:rtl/>
        </w:rPr>
        <w:t>بمطبعة</w:t>
      </w:r>
      <w:r w:rsidRPr="002A3F34">
        <w:rPr>
          <w:sz w:val="28"/>
          <w:szCs w:val="28"/>
          <w:rtl/>
        </w:rPr>
        <w:t xml:space="preserve"> بولا</w:t>
      </w:r>
      <w:r w:rsidRPr="002A3F34">
        <w:rPr>
          <w:rFonts w:hint="cs"/>
          <w:sz w:val="28"/>
          <w:szCs w:val="28"/>
          <w:rtl/>
        </w:rPr>
        <w:t>ق</w:t>
      </w:r>
      <w:r w:rsidRPr="002A3F34">
        <w:rPr>
          <w:sz w:val="28"/>
          <w:szCs w:val="28"/>
          <w:rtl/>
        </w:rPr>
        <w:t xml:space="preserve"> ، ثم حققه كاملاً الدكتور محمد رشاد </w:t>
      </w:r>
      <w:r w:rsidRPr="002A3F34">
        <w:rPr>
          <w:rFonts w:hint="cs"/>
          <w:sz w:val="28"/>
          <w:szCs w:val="28"/>
          <w:rtl/>
        </w:rPr>
        <w:t>سالم</w:t>
      </w:r>
      <w:r w:rsidRPr="002A3F34">
        <w:rPr>
          <w:sz w:val="28"/>
          <w:szCs w:val="28"/>
          <w:rtl/>
        </w:rPr>
        <w:t xml:space="preserve"> رحمه الله </w:t>
      </w:r>
      <w:r w:rsidRPr="002A3F34">
        <w:rPr>
          <w:rFonts w:hint="cs"/>
          <w:sz w:val="28"/>
          <w:szCs w:val="28"/>
          <w:rtl/>
        </w:rPr>
        <w:t xml:space="preserve">، </w:t>
      </w:r>
      <w:r w:rsidRPr="002A3F34">
        <w:rPr>
          <w:sz w:val="28"/>
          <w:szCs w:val="28"/>
          <w:rtl/>
        </w:rPr>
        <w:t xml:space="preserve">عن 13 نسخة </w:t>
      </w:r>
      <w:r w:rsidRPr="002A3F34">
        <w:rPr>
          <w:rFonts w:hint="cs"/>
          <w:sz w:val="28"/>
          <w:szCs w:val="28"/>
          <w:rtl/>
        </w:rPr>
        <w:t>خطية خلا</w:t>
      </w:r>
      <w:r w:rsidRPr="002A3F34">
        <w:rPr>
          <w:sz w:val="28"/>
          <w:szCs w:val="28"/>
          <w:rtl/>
        </w:rPr>
        <w:t xml:space="preserve"> المطبوعة</w:t>
      </w:r>
      <w:r w:rsidRPr="002A3F34">
        <w:rPr>
          <w:rFonts w:hint="cs"/>
          <w:sz w:val="28"/>
          <w:szCs w:val="28"/>
          <w:rtl/>
        </w:rPr>
        <w:t xml:space="preserve"> ،</w:t>
      </w:r>
      <w:r w:rsidRPr="002A3F34">
        <w:rPr>
          <w:sz w:val="28"/>
          <w:szCs w:val="28"/>
          <w:rtl/>
        </w:rPr>
        <w:t xml:space="preserve"> وطبعته جامعة الإمام بالرياض ،</w:t>
      </w:r>
      <w:r w:rsidRPr="002A3F34">
        <w:rPr>
          <w:rFonts w:hint="cs"/>
          <w:sz w:val="28"/>
          <w:szCs w:val="28"/>
          <w:rtl/>
        </w:rPr>
        <w:t xml:space="preserve"> </w:t>
      </w:r>
      <w:r w:rsidRPr="002A3F34">
        <w:rPr>
          <w:sz w:val="28"/>
          <w:szCs w:val="28"/>
          <w:rtl/>
        </w:rPr>
        <w:t xml:space="preserve">والنسخ أعلاه ليست من الأصول </w:t>
      </w:r>
      <w:r w:rsidRPr="002A3F34">
        <w:rPr>
          <w:rFonts w:hint="eastAsia"/>
          <w:sz w:val="28"/>
          <w:szCs w:val="28"/>
          <w:rtl/>
        </w:rPr>
        <w:t>المعتمدة</w:t>
      </w:r>
      <w:r w:rsidRPr="002A3F34">
        <w:rPr>
          <w:sz w:val="28"/>
          <w:szCs w:val="28"/>
          <w:rtl/>
        </w:rPr>
        <w:t xml:space="preserve"> فيها.</w:t>
      </w:r>
    </w:p>
  </w:footnote>
  <w:footnote w:id="102">
    <w:p w14:paraId="7C3227C4"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وهذه الجامعة في نيوها</w:t>
      </w:r>
      <w:r w:rsidRPr="002A3F34">
        <w:rPr>
          <w:rFonts w:hint="cs"/>
          <w:sz w:val="28"/>
          <w:szCs w:val="28"/>
          <w:rtl/>
        </w:rPr>
        <w:t>ف</w:t>
      </w:r>
      <w:r w:rsidRPr="002A3F34">
        <w:rPr>
          <w:sz w:val="28"/>
          <w:szCs w:val="28"/>
          <w:rtl/>
        </w:rPr>
        <w:t>ن بالولايات المتحدة فيها 1650 مخطوطة</w:t>
      </w:r>
      <w:r w:rsidRPr="002A3F34">
        <w:rPr>
          <w:rFonts w:hint="cs"/>
          <w:sz w:val="28"/>
          <w:szCs w:val="28"/>
          <w:rtl/>
        </w:rPr>
        <w:t xml:space="preserve"> .</w:t>
      </w:r>
    </w:p>
  </w:footnote>
  <w:footnote w:id="103">
    <w:p w14:paraId="2B2C8191"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 xml:space="preserve">حققه الدكتور محمد رشاد سالم عن نحو عشر نسخ خطية ، طبع المجلد </w:t>
      </w:r>
      <w:r w:rsidRPr="002A3F34">
        <w:rPr>
          <w:rFonts w:hint="eastAsia"/>
          <w:sz w:val="28"/>
          <w:szCs w:val="28"/>
          <w:rtl/>
        </w:rPr>
        <w:t>الأول</w:t>
      </w:r>
      <w:r w:rsidRPr="002A3F34">
        <w:rPr>
          <w:sz w:val="28"/>
          <w:szCs w:val="28"/>
          <w:rtl/>
        </w:rPr>
        <w:t xml:space="preserve"> منه </w:t>
      </w:r>
      <w:r w:rsidRPr="002A3F34">
        <w:rPr>
          <w:sz w:val="28"/>
          <w:szCs w:val="28"/>
          <w:rtl/>
        </w:rPr>
        <w:br/>
      </w:r>
      <w:r w:rsidRPr="002A3F34">
        <w:rPr>
          <w:rFonts w:hint="eastAsia"/>
          <w:sz w:val="28"/>
          <w:szCs w:val="28"/>
          <w:rtl/>
        </w:rPr>
        <w:t>قديماً</w:t>
      </w:r>
      <w:r w:rsidRPr="002A3F34">
        <w:rPr>
          <w:sz w:val="28"/>
          <w:szCs w:val="28"/>
          <w:rtl/>
        </w:rPr>
        <w:t xml:space="preserve"> ، ثم أكمل كاملاً في عشرة أجزاء في طبعة جامعة الإمام محمد بن سعود </w:t>
      </w:r>
      <w:r w:rsidRPr="002A3F34">
        <w:rPr>
          <w:rFonts w:hint="eastAsia"/>
          <w:sz w:val="28"/>
          <w:szCs w:val="28"/>
          <w:rtl/>
        </w:rPr>
        <w:t>الإسلامية</w:t>
      </w:r>
      <w:r w:rsidRPr="002A3F34">
        <w:rPr>
          <w:sz w:val="28"/>
          <w:szCs w:val="28"/>
          <w:rtl/>
        </w:rPr>
        <w:t xml:space="preserve"> بالرياض .</w:t>
      </w:r>
    </w:p>
  </w:footnote>
  <w:footnote w:id="104">
    <w:p w14:paraId="657358C9" w14:textId="77777777" w:rsidR="0099705D" w:rsidRPr="002A3F34" w:rsidRDefault="0099705D" w:rsidP="000D4E99">
      <w:pPr>
        <w:pStyle w:val="a5"/>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حققه عن هذه النسخة الدكتور عبدالعزيز الطويان ، ونال به </w:t>
      </w:r>
      <w:r w:rsidRPr="002A3F34">
        <w:rPr>
          <w:rFonts w:hint="eastAsia"/>
          <w:sz w:val="28"/>
          <w:szCs w:val="28"/>
          <w:rtl/>
        </w:rPr>
        <w:t>الدكتوراه</w:t>
      </w:r>
      <w:r w:rsidRPr="002A3F34">
        <w:rPr>
          <w:sz w:val="28"/>
          <w:szCs w:val="28"/>
          <w:rtl/>
        </w:rPr>
        <w:t xml:space="preserve"> بقسم العقيدة</w:t>
      </w:r>
      <w:r w:rsidRPr="002A3F34">
        <w:rPr>
          <w:rFonts w:hint="cs"/>
          <w:sz w:val="28"/>
          <w:szCs w:val="28"/>
          <w:rtl/>
        </w:rPr>
        <w:t xml:space="preserve"> بالجامعة الإسلامية بالمدينة ، وطبع الكتاب مؤخراً بتحقيقه </w:t>
      </w:r>
      <w:r w:rsidRPr="002A3F34">
        <w:rPr>
          <w:sz w:val="28"/>
          <w:szCs w:val="28"/>
          <w:rtl/>
        </w:rPr>
        <w:t>.</w:t>
      </w:r>
    </w:p>
  </w:footnote>
  <w:footnote w:id="105">
    <w:p w14:paraId="1522114E"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هو الشيخ عبدالعزيز بن عبدالرحمن بن رزين بن عدوان الرزيني الحنظلي الحنبلي </w:t>
      </w:r>
      <w:r w:rsidRPr="002A3F34">
        <w:rPr>
          <w:sz w:val="28"/>
          <w:szCs w:val="28"/>
          <w:rtl/>
        </w:rPr>
        <w:br/>
      </w:r>
      <w:r w:rsidRPr="002A3F34">
        <w:rPr>
          <w:rFonts w:hint="cs"/>
          <w:sz w:val="28"/>
          <w:szCs w:val="28"/>
          <w:rtl/>
        </w:rPr>
        <w:t>( 1179هـ ) ، تتلمذ على الشيخ محمد بن فيروز ، وذكر أن والده حوّل اسمه من عدوان إلى عبدالعزيز ، وأنه قرأ على والده في زاد المستقنع إلى جانب كتاب الصلاة ، ثم أشار بنقله إلى المنتهى ، فقرأه إلى شروط البيع ، ثم توفي والده فيروز ، فأكمل القراءة عليه في الفقه والحساب وأصول الفقه والحديث وعلوم العربية ، وأنه توفي وهو مسافر صحبة ابن فيروز بعد خروجهما من المدينة سنة 1179هـ .                  =</w:t>
      </w:r>
    </w:p>
    <w:p w14:paraId="56FEA198" w14:textId="77777777" w:rsidR="0099705D" w:rsidRPr="002A3F34" w:rsidRDefault="0099705D" w:rsidP="000D4E99">
      <w:pPr>
        <w:pStyle w:val="a5"/>
        <w:ind w:left="426" w:hanging="426"/>
        <w:jc w:val="lowKashida"/>
        <w:rPr>
          <w:sz w:val="28"/>
          <w:szCs w:val="28"/>
          <w:rtl/>
        </w:rPr>
      </w:pPr>
      <w:r w:rsidRPr="002A3F34">
        <w:rPr>
          <w:rFonts w:hint="cs"/>
          <w:sz w:val="28"/>
          <w:szCs w:val="28"/>
          <w:rtl/>
        </w:rPr>
        <w:t>=    ذكر ذلك ابن حميد في السحب الوابلة ص ( 220-221 ) ، والمترجم له ممن عارض الدعوة السلفية وشيخها محمد بن عبدالوهاب بتآليف . والله يعفو عنه .</w:t>
      </w:r>
    </w:p>
  </w:footnote>
  <w:footnote w:id="106">
    <w:p w14:paraId="018A3045" w14:textId="77777777" w:rsidR="0099705D" w:rsidRPr="002A3F34" w:rsidRDefault="0099705D" w:rsidP="000D4E99">
      <w:pPr>
        <w:pStyle w:val="a5"/>
        <w:ind w:left="426" w:hanging="426"/>
        <w:jc w:val="lowKashida"/>
        <w:rPr>
          <w:sz w:val="28"/>
          <w:szCs w:val="28"/>
          <w:rtl/>
        </w:rPr>
      </w:pPr>
      <w:r w:rsidRPr="002A3F34">
        <w:rPr>
          <w:rFonts w:hint="cs"/>
          <w:sz w:val="28"/>
          <w:szCs w:val="28"/>
          <w:rtl/>
        </w:rPr>
        <w:t>(1)  حققه ثمانية من الباحثين في مشروع علمي نالوا به درجة الدكتوراه بقسم العقيدة والمذاهب المعاصرة بكلية أصول الدين بجامعة الإمام محمد بن سعود الإسلامية بالرياض .</w:t>
      </w:r>
    </w:p>
  </w:footnote>
  <w:footnote w:id="107">
    <w:p w14:paraId="2D6A77B2"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w:t>
      </w:r>
      <w:r w:rsidRPr="002A3F34">
        <w:rPr>
          <w:rFonts w:hint="cs"/>
          <w:sz w:val="28"/>
          <w:szCs w:val="28"/>
          <w:rtl/>
        </w:rPr>
        <w:t>1</w:t>
      </w:r>
      <w:r w:rsidRPr="002A3F34">
        <w:rPr>
          <w:sz w:val="28"/>
          <w:szCs w:val="28"/>
          <w:rtl/>
        </w:rPr>
        <w:t xml:space="preserve">) </w:t>
      </w:r>
      <w:r w:rsidRPr="002A3F34">
        <w:rPr>
          <w:rFonts w:hint="cs"/>
          <w:sz w:val="28"/>
          <w:szCs w:val="28"/>
          <w:rtl/>
        </w:rPr>
        <w:t xml:space="preserve"> </w:t>
      </w:r>
      <w:r w:rsidRPr="002A3F34">
        <w:rPr>
          <w:sz w:val="28"/>
          <w:szCs w:val="28"/>
          <w:rtl/>
        </w:rPr>
        <w:t xml:space="preserve">هذا وقد طبع الكتاب بتحقيق الشيخين : محمد عبدالرزاق حمزة </w:t>
      </w:r>
      <w:r w:rsidRPr="002A3F34">
        <w:rPr>
          <w:rFonts w:hint="eastAsia"/>
          <w:sz w:val="28"/>
          <w:szCs w:val="28"/>
          <w:rtl/>
        </w:rPr>
        <w:t>وسليمان</w:t>
      </w:r>
      <w:r w:rsidRPr="002A3F34">
        <w:rPr>
          <w:sz w:val="28"/>
          <w:szCs w:val="28"/>
          <w:rtl/>
        </w:rPr>
        <w:t xml:space="preserve"> بن عبدالرحمن الصنيع ، وصححه محمد حامد </w:t>
      </w:r>
      <w:r w:rsidRPr="002A3F34">
        <w:rPr>
          <w:rFonts w:hint="cs"/>
          <w:sz w:val="28"/>
          <w:szCs w:val="28"/>
          <w:rtl/>
        </w:rPr>
        <w:t>الفقي</w:t>
      </w:r>
      <w:r w:rsidRPr="002A3F34">
        <w:rPr>
          <w:sz w:val="28"/>
          <w:szCs w:val="28"/>
          <w:rtl/>
        </w:rPr>
        <w:t xml:space="preserve"> </w:t>
      </w:r>
      <w:r w:rsidRPr="002A3F34">
        <w:rPr>
          <w:rFonts w:hint="cs"/>
          <w:sz w:val="28"/>
          <w:szCs w:val="28"/>
          <w:rtl/>
        </w:rPr>
        <w:t xml:space="preserve">، </w:t>
      </w:r>
      <w:r w:rsidRPr="002A3F34">
        <w:rPr>
          <w:sz w:val="28"/>
          <w:szCs w:val="28"/>
          <w:rtl/>
        </w:rPr>
        <w:t>و</w:t>
      </w:r>
      <w:r w:rsidRPr="002A3F34">
        <w:rPr>
          <w:rFonts w:hint="cs"/>
          <w:sz w:val="28"/>
          <w:szCs w:val="28"/>
          <w:rtl/>
        </w:rPr>
        <w:t>ل</w:t>
      </w:r>
      <w:r w:rsidRPr="002A3F34">
        <w:rPr>
          <w:sz w:val="28"/>
          <w:szCs w:val="28"/>
          <w:rtl/>
        </w:rPr>
        <w:t xml:space="preserve">لشيخ العلامة محمد </w:t>
      </w:r>
      <w:r w:rsidRPr="002A3F34">
        <w:rPr>
          <w:rFonts w:hint="eastAsia"/>
          <w:sz w:val="28"/>
          <w:szCs w:val="28"/>
          <w:rtl/>
        </w:rPr>
        <w:t>العبدالعزيز</w:t>
      </w:r>
      <w:r w:rsidRPr="002A3F34">
        <w:rPr>
          <w:sz w:val="28"/>
          <w:szCs w:val="28"/>
          <w:rtl/>
        </w:rPr>
        <w:t xml:space="preserve"> المانع تعليقات وتهميشات كثيرة وجيدة كتبها على نسخته في آخر </w:t>
      </w:r>
      <w:r w:rsidRPr="002A3F34">
        <w:rPr>
          <w:rFonts w:hint="eastAsia"/>
          <w:sz w:val="28"/>
          <w:szCs w:val="28"/>
          <w:rtl/>
        </w:rPr>
        <w:t>حياته</w:t>
      </w:r>
      <w:r w:rsidRPr="002A3F34">
        <w:rPr>
          <w:sz w:val="28"/>
          <w:szCs w:val="28"/>
          <w:rtl/>
        </w:rPr>
        <w:t xml:space="preserve"> فرغ منها كما في آخر الكتاب في 10/7/1384هـ قبل موته</w:t>
      </w:r>
      <w:r w:rsidRPr="002A3F34">
        <w:rPr>
          <w:rFonts w:hint="cs"/>
          <w:sz w:val="28"/>
          <w:szCs w:val="28"/>
          <w:rtl/>
        </w:rPr>
        <w:t xml:space="preserve"> بسنة</w:t>
      </w:r>
      <w:r w:rsidRPr="002A3F34">
        <w:rPr>
          <w:sz w:val="28"/>
          <w:szCs w:val="28"/>
          <w:rtl/>
        </w:rPr>
        <w:t xml:space="preserve"> ، مع ختمه </w:t>
      </w:r>
      <w:r w:rsidRPr="002A3F34">
        <w:rPr>
          <w:rFonts w:hint="eastAsia"/>
          <w:sz w:val="28"/>
          <w:szCs w:val="28"/>
          <w:rtl/>
        </w:rPr>
        <w:t>بال</w:t>
      </w:r>
      <w:r w:rsidRPr="002A3F34">
        <w:rPr>
          <w:rFonts w:hint="cs"/>
          <w:sz w:val="28"/>
          <w:szCs w:val="28"/>
          <w:rtl/>
        </w:rPr>
        <w:t>إ</w:t>
      </w:r>
      <w:r w:rsidRPr="002A3F34">
        <w:rPr>
          <w:rFonts w:hint="eastAsia"/>
          <w:sz w:val="28"/>
          <w:szCs w:val="28"/>
          <w:rtl/>
        </w:rPr>
        <w:t>شا</w:t>
      </w:r>
      <w:r w:rsidRPr="002A3F34">
        <w:rPr>
          <w:rFonts w:hint="cs"/>
          <w:sz w:val="28"/>
          <w:szCs w:val="28"/>
          <w:rtl/>
        </w:rPr>
        <w:t>د</w:t>
      </w:r>
      <w:r w:rsidRPr="002A3F34">
        <w:rPr>
          <w:rFonts w:hint="eastAsia"/>
          <w:sz w:val="28"/>
          <w:szCs w:val="28"/>
          <w:rtl/>
        </w:rPr>
        <w:t>ة</w:t>
      </w:r>
      <w:r w:rsidRPr="002A3F34">
        <w:rPr>
          <w:sz w:val="28"/>
          <w:szCs w:val="28"/>
          <w:rtl/>
        </w:rPr>
        <w:t xml:space="preserve"> والثناء على الكتاب </w:t>
      </w:r>
      <w:r w:rsidRPr="002A3F34">
        <w:rPr>
          <w:rFonts w:hint="cs"/>
          <w:sz w:val="28"/>
          <w:szCs w:val="28"/>
          <w:rtl/>
        </w:rPr>
        <w:t>و</w:t>
      </w:r>
      <w:r w:rsidRPr="002A3F34">
        <w:rPr>
          <w:sz w:val="28"/>
          <w:szCs w:val="28"/>
          <w:rtl/>
        </w:rPr>
        <w:t xml:space="preserve">مؤلفه . ولعل الله ييسر طبع الكتاب مجموعاً إليه حواشي مشايخنا </w:t>
      </w:r>
      <w:r w:rsidRPr="002A3F34">
        <w:rPr>
          <w:rFonts w:hint="cs"/>
          <w:sz w:val="28"/>
          <w:szCs w:val="28"/>
          <w:rtl/>
        </w:rPr>
        <w:t xml:space="preserve">وتعليقاتهم </w:t>
      </w:r>
      <w:r w:rsidRPr="002A3F34">
        <w:rPr>
          <w:sz w:val="28"/>
          <w:szCs w:val="28"/>
          <w:rtl/>
        </w:rPr>
        <w:t>.</w:t>
      </w:r>
    </w:p>
  </w:footnote>
  <w:footnote w:id="108">
    <w:p w14:paraId="687EBD15" w14:textId="77777777" w:rsidR="0099705D" w:rsidRPr="002A3F34" w:rsidRDefault="0099705D" w:rsidP="000D4E99">
      <w:pPr>
        <w:pStyle w:val="a5"/>
        <w:jc w:val="lowKashida"/>
        <w:rPr>
          <w:sz w:val="28"/>
          <w:szCs w:val="28"/>
          <w:rtl/>
        </w:rPr>
      </w:pPr>
      <w:r w:rsidRPr="002A3F34">
        <w:rPr>
          <w:sz w:val="28"/>
          <w:szCs w:val="28"/>
          <w:rtl/>
        </w:rPr>
        <w:t xml:space="preserve">(1) </w:t>
      </w:r>
      <w:r w:rsidRPr="002A3F34">
        <w:rPr>
          <w:rFonts w:hint="cs"/>
          <w:sz w:val="28"/>
          <w:szCs w:val="28"/>
          <w:rtl/>
        </w:rPr>
        <w:t xml:space="preserve"> </w:t>
      </w:r>
      <w:r w:rsidRPr="002A3F34">
        <w:rPr>
          <w:sz w:val="28"/>
          <w:szCs w:val="28"/>
          <w:rtl/>
        </w:rPr>
        <w:t>ويحوي هذا المجموع بعد الواسطية أيضا</w:t>
      </w:r>
      <w:r w:rsidRPr="002A3F34">
        <w:rPr>
          <w:rFonts w:hint="cs"/>
          <w:sz w:val="28"/>
          <w:szCs w:val="28"/>
          <w:rtl/>
        </w:rPr>
        <w:t>ً</w:t>
      </w:r>
      <w:r w:rsidRPr="002A3F34">
        <w:rPr>
          <w:sz w:val="28"/>
          <w:szCs w:val="28"/>
          <w:rtl/>
        </w:rPr>
        <w:t xml:space="preserve"> :</w:t>
      </w:r>
    </w:p>
    <w:p w14:paraId="6128B6AA" w14:textId="77777777" w:rsidR="0099705D" w:rsidRPr="002A3F34" w:rsidRDefault="0099705D" w:rsidP="000D4E99">
      <w:pPr>
        <w:pStyle w:val="a5"/>
        <w:tabs>
          <w:tab w:val="left" w:pos="426"/>
        </w:tabs>
        <w:ind w:left="426" w:hanging="426"/>
        <w:jc w:val="lowKashida"/>
        <w:rPr>
          <w:sz w:val="28"/>
          <w:szCs w:val="28"/>
          <w:rtl/>
        </w:rPr>
      </w:pPr>
      <w:r w:rsidRPr="002A3F34">
        <w:rPr>
          <w:sz w:val="28"/>
          <w:szCs w:val="28"/>
          <w:rtl/>
        </w:rPr>
        <w:tab/>
        <w:t>1- الأربع</w:t>
      </w:r>
      <w:r w:rsidRPr="002A3F34">
        <w:rPr>
          <w:rFonts w:hint="cs"/>
          <w:sz w:val="28"/>
          <w:szCs w:val="28"/>
          <w:rtl/>
        </w:rPr>
        <w:t>ي</w:t>
      </w:r>
      <w:r w:rsidRPr="002A3F34">
        <w:rPr>
          <w:sz w:val="28"/>
          <w:szCs w:val="28"/>
          <w:rtl/>
        </w:rPr>
        <w:t xml:space="preserve">ن النووية 2- متن زاد المستقنع 3- </w:t>
      </w:r>
      <w:r w:rsidRPr="002A3F34">
        <w:rPr>
          <w:rFonts w:hint="eastAsia"/>
          <w:sz w:val="28"/>
          <w:szCs w:val="28"/>
          <w:rtl/>
        </w:rPr>
        <w:t>كشف</w:t>
      </w:r>
      <w:r w:rsidRPr="002A3F34">
        <w:rPr>
          <w:sz w:val="28"/>
          <w:szCs w:val="28"/>
          <w:rtl/>
        </w:rPr>
        <w:t xml:space="preserve"> الشبهات 4- قطر الندى وبل الصدى 5- الإعراب عن قواعد الإعراب 6- البيقونية 7- </w:t>
      </w:r>
      <w:r w:rsidRPr="002A3F34">
        <w:rPr>
          <w:rFonts w:hint="eastAsia"/>
          <w:sz w:val="28"/>
          <w:szCs w:val="28"/>
          <w:rtl/>
        </w:rPr>
        <w:t>مجموعة</w:t>
      </w:r>
      <w:r w:rsidRPr="002A3F34">
        <w:rPr>
          <w:sz w:val="28"/>
          <w:szCs w:val="28"/>
          <w:rtl/>
        </w:rPr>
        <w:t xml:space="preserve"> رسائل للشيخ محمد بن عبدالوهاب . وهذا المجموع </w:t>
      </w:r>
      <w:r w:rsidRPr="002A3F34">
        <w:rPr>
          <w:rFonts w:hint="cs"/>
          <w:sz w:val="28"/>
          <w:szCs w:val="28"/>
          <w:rtl/>
        </w:rPr>
        <w:t>يبدو</w:t>
      </w:r>
      <w:r w:rsidRPr="002A3F34">
        <w:rPr>
          <w:sz w:val="28"/>
          <w:szCs w:val="28"/>
          <w:rtl/>
        </w:rPr>
        <w:t xml:space="preserve"> </w:t>
      </w:r>
      <w:r w:rsidRPr="002A3F34">
        <w:rPr>
          <w:rFonts w:hint="cs"/>
          <w:sz w:val="28"/>
          <w:szCs w:val="28"/>
          <w:rtl/>
        </w:rPr>
        <w:t>أ</w:t>
      </w:r>
      <w:r w:rsidRPr="002A3F34">
        <w:rPr>
          <w:sz w:val="28"/>
          <w:szCs w:val="28"/>
          <w:rtl/>
        </w:rPr>
        <w:t xml:space="preserve">نه مجموعة متون </w:t>
      </w:r>
      <w:r w:rsidRPr="002A3F34">
        <w:rPr>
          <w:rFonts w:hint="eastAsia"/>
          <w:sz w:val="28"/>
          <w:szCs w:val="28"/>
          <w:rtl/>
        </w:rPr>
        <w:t>جمعت</w:t>
      </w:r>
      <w:r w:rsidRPr="002A3F34">
        <w:rPr>
          <w:sz w:val="28"/>
          <w:szCs w:val="28"/>
          <w:rtl/>
        </w:rPr>
        <w:t xml:space="preserve"> في كتاب واحد بخط واحد ليدرسها الطلاب ويحفظوها ، إذ هي من المتون الدارجة </w:t>
      </w:r>
      <w:r w:rsidRPr="002A3F34">
        <w:rPr>
          <w:rFonts w:hint="eastAsia"/>
          <w:sz w:val="28"/>
          <w:szCs w:val="28"/>
          <w:rtl/>
        </w:rPr>
        <w:t>عند</w:t>
      </w:r>
      <w:r w:rsidRPr="002A3F34">
        <w:rPr>
          <w:sz w:val="28"/>
          <w:szCs w:val="28"/>
          <w:rtl/>
        </w:rPr>
        <w:t xml:space="preserve"> العلماء حفظاً ودراسة وتفقهاً .</w:t>
      </w:r>
    </w:p>
  </w:footnote>
  <w:footnote w:id="109">
    <w:p w14:paraId="71F48CCB" w14:textId="77777777" w:rsidR="0099705D" w:rsidRPr="002A3F34" w:rsidRDefault="0099705D" w:rsidP="000D4E99">
      <w:pPr>
        <w:pStyle w:val="a5"/>
        <w:jc w:val="lowKashida"/>
        <w:rPr>
          <w:sz w:val="28"/>
          <w:szCs w:val="28"/>
          <w:rtl/>
        </w:rPr>
      </w:pPr>
      <w:r w:rsidRPr="002A3F34">
        <w:rPr>
          <w:rFonts w:hint="cs"/>
          <w:sz w:val="28"/>
          <w:szCs w:val="28"/>
          <w:rtl/>
        </w:rPr>
        <w:t>(1)  وقد لخصتها من ترجمة تلميذه ابن رجب في كتابه " ذيل طبقات الحنابلة " .</w:t>
      </w:r>
    </w:p>
  </w:footnote>
  <w:footnote w:id="110">
    <w:p w14:paraId="4DCA3D4F" w14:textId="77777777" w:rsidR="0099705D" w:rsidRPr="002A3F34" w:rsidRDefault="0099705D" w:rsidP="000D4E99">
      <w:pPr>
        <w:pStyle w:val="a5"/>
        <w:ind w:left="426" w:hanging="426"/>
        <w:jc w:val="lowKashida"/>
        <w:rPr>
          <w:sz w:val="28"/>
          <w:szCs w:val="28"/>
          <w:rtl/>
        </w:rPr>
      </w:pPr>
      <w:r w:rsidRPr="002A3F34">
        <w:rPr>
          <w:rFonts w:hint="cs"/>
          <w:sz w:val="28"/>
          <w:szCs w:val="28"/>
          <w:rtl/>
        </w:rPr>
        <w:t>(</w:t>
      </w:r>
      <w:r w:rsidRPr="002A3F34">
        <w:rPr>
          <w:rFonts w:hint="cs"/>
          <w:b/>
          <w:bCs/>
          <w:position w:val="-6"/>
          <w:sz w:val="28"/>
          <w:szCs w:val="28"/>
          <w:rtl/>
        </w:rPr>
        <w:t>*</w:t>
      </w:r>
      <w:r w:rsidRPr="002A3F34">
        <w:rPr>
          <w:rFonts w:hint="cs"/>
          <w:sz w:val="28"/>
          <w:szCs w:val="28"/>
          <w:rtl/>
        </w:rPr>
        <w:t xml:space="preserve">)  ينسب لابن القيم في عدد من المخطوطات كتاب اسمه </w:t>
      </w:r>
      <w:r w:rsidRPr="002A3F34">
        <w:rPr>
          <w:rFonts w:hint="cs"/>
          <w:b/>
          <w:bCs/>
          <w:sz w:val="28"/>
          <w:szCs w:val="28"/>
          <w:rtl/>
        </w:rPr>
        <w:t xml:space="preserve">" آكام المرجان في أحكام الجان " </w:t>
      </w:r>
      <w:r w:rsidRPr="002A3F34">
        <w:rPr>
          <w:rFonts w:hint="cs"/>
          <w:sz w:val="28"/>
          <w:szCs w:val="28"/>
          <w:rtl/>
        </w:rPr>
        <w:t xml:space="preserve">حيث ورد منسوباً إليه في مخطوطتين ، وهو في الواقع لمحمد بن عبدالله الشبلي </w:t>
      </w:r>
      <w:r w:rsidRPr="002A3F34">
        <w:rPr>
          <w:sz w:val="28"/>
          <w:szCs w:val="28"/>
          <w:rtl/>
        </w:rPr>
        <w:br/>
      </w:r>
      <w:r w:rsidRPr="002A3F34">
        <w:rPr>
          <w:rFonts w:hint="cs"/>
          <w:sz w:val="28"/>
          <w:szCs w:val="28"/>
          <w:rtl/>
        </w:rPr>
        <w:t>( 769هـ ) المشهور بابن قيم الشبلية . فلينتبه لهذا !</w:t>
      </w:r>
    </w:p>
    <w:p w14:paraId="629ED963"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كما ترد نسبة كتب لأبي عبدالله بن قيم الجوزية ،  وهي في الواقع لأبي الفرج عبدالرحمن بن الجوزي الحنبلي ( 597هـ ) كما وقع في كتابه أخبار النساء ، ومنشأ الخلط في النسبة فيهما واضح ! </w:t>
      </w:r>
    </w:p>
    <w:p w14:paraId="03069511" w14:textId="77777777" w:rsidR="0099705D" w:rsidRPr="002A3F34" w:rsidRDefault="0099705D" w:rsidP="000D4E99">
      <w:pPr>
        <w:pStyle w:val="a5"/>
        <w:ind w:left="426" w:hanging="426"/>
        <w:jc w:val="lowKashida"/>
        <w:rPr>
          <w:sz w:val="28"/>
          <w:szCs w:val="28"/>
          <w:rtl/>
        </w:rPr>
      </w:pPr>
      <w:r w:rsidRPr="002A3F34">
        <w:rPr>
          <w:rFonts w:hint="cs"/>
          <w:sz w:val="28"/>
          <w:szCs w:val="28"/>
          <w:rtl/>
        </w:rPr>
        <w:t>(1)  حقق الكتاب الدكتور عواد المعتق في مرحلة الدكتوراه بقسم العقيدة والمذاهب المعاصرة في كلية أصول الدين بجامعة الإمام محمد بن سعود الإسلامية بالرياض ، وطبع بتحقيقه.</w:t>
      </w:r>
    </w:p>
  </w:footnote>
  <w:footnote w:id="111">
    <w:p w14:paraId="2E916872"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سليمان بن عبدالرحمن الصنيع ( 1323-1389هـ ) ، نشأ بمكة وتعلم بها على علمائها منهم الشيخ حبيب الشنقيطي ومحمد العلي التركي وعبدالله بن حسن آل الشيخ وغيرهم ، وكانت له معرفة واهتمام واضح بالكتب والمخطوطات ، والطبع ومسائله ، وآخر ما تولى من الأعمال أمانة مكتبة الحرم المكي ، وترك مكتبة جيدة حافلة بنوادر المطبوعات ، وبعض المخطوطات ، وهي محفوظة الآن ضمن المجموعات الخاصة بجامعة الملك سعود بالرياض ضمن المكتبة المركزية ، وكان الشيخ سليمان من ذوي الدقة في تصحيح الكتب وتحقيقها مع الشيخ عبدالرحمن المعلمي رحمهما الله آمين . </w:t>
      </w:r>
    </w:p>
  </w:footnote>
  <w:footnote w:id="112">
    <w:p w14:paraId="1B60AAE5"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الكتاب يحققه الشيخ بكر أبو زيد ، وأفادني أنه انتهى من مقابلة نسخه ، وهو قيد العمل بخدمة نصه .</w:t>
      </w:r>
    </w:p>
  </w:footnote>
  <w:footnote w:id="113">
    <w:p w14:paraId="6688D6A0"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وقد اختصرها مفتي الديار النجدية الشيخ عبدالله بن عبدالرحمن أبابطين ( 1282هـ ) وطبع ، وله نسخة مخطوطة ضمن مكتبة الملك فهد الوطنية بالرياض . </w:t>
      </w:r>
    </w:p>
  </w:footnote>
  <w:footnote w:id="114">
    <w:p w14:paraId="2A9EA440" w14:textId="77777777" w:rsidR="0099705D" w:rsidRPr="002A3F34" w:rsidRDefault="0099705D" w:rsidP="000D4E99">
      <w:pPr>
        <w:pStyle w:val="a5"/>
        <w:ind w:left="426" w:hanging="426"/>
        <w:jc w:val="lowKashida"/>
        <w:rPr>
          <w:sz w:val="28"/>
          <w:szCs w:val="28"/>
          <w:rtl/>
        </w:rPr>
      </w:pPr>
      <w:r w:rsidRPr="002A3F34">
        <w:rPr>
          <w:rFonts w:hint="cs"/>
          <w:sz w:val="28"/>
          <w:szCs w:val="28"/>
          <w:rtl/>
        </w:rPr>
        <w:t>(1)  توفي الشيخ عبدالعزيز يوم الأربعاء وصلي عليه يوم الخميس 11/2/1417هـ ، عقب صلاة العصر بالجامع الكبير بالرياض ـ حرسها الله ـ وكانت جنازته مشهودة ، فقد كان عالماً فاضلاً محباً للتوحيد والدعوة إليه ، شغوفاً بالعلم والحث عليه ، جلداً على القراءة والسماع والعبادة ، حتى وهو مقعد على فراشه ، حيث كان له مجلس كل يوم بعد صلاة المغرب للإخوان ، صار في آخر حياته في منزل ابنه ، وله مكتبة زاخرة بالمخطوطات من نسخه ونسخ أبيه وغيرهما ، وهو حريص على جمع تصانيف أئمة الدعوة وغيرهم . ولا يفوتني في هذه العجالة أن أذكر أنه كان قرين الشيخ محمد بن إبراهيم آل الشيخ ( ت 1389هـ ) مفتي الديار ، وقارئه ورفيقه وقت الطلب ، فقد اجتمعا في القراءة على الشيخ العلامة عبدالله بن عبداللطيف بن عبدالرحمن بن حسن بن شيخ الإسلام محمد بن عبدالوهاب .</w:t>
      </w:r>
    </w:p>
  </w:footnote>
  <w:footnote w:id="115">
    <w:p w14:paraId="230FE2D9" w14:textId="77777777" w:rsidR="0099705D" w:rsidRPr="002A3F34" w:rsidRDefault="0099705D" w:rsidP="000D4E99">
      <w:pPr>
        <w:pStyle w:val="a5"/>
        <w:ind w:left="426" w:hanging="426"/>
        <w:jc w:val="lowKashida"/>
        <w:rPr>
          <w:sz w:val="28"/>
          <w:szCs w:val="28"/>
          <w:rtl/>
        </w:rPr>
      </w:pPr>
      <w:r w:rsidRPr="002A3F34">
        <w:rPr>
          <w:rFonts w:hint="cs"/>
          <w:sz w:val="28"/>
          <w:szCs w:val="28"/>
          <w:rtl/>
        </w:rPr>
        <w:t>(1)  الشيخ صالح بن أحمد بن عبدالله الخريصي (1328-1415هـ) توفي في بريدة ، وكان قد نشأ بها مع أسرته حيث قدموا إليها من الزلفي ، وتلقى العلم عن علماء بريدة لا سيما الشيخ عمر بن محمد بن سليم وأخيه الشيخ عبدالله بن محمد بن سليم وغيرهما ، وأدرك في العلوم ما أهّله لتولي القضاء والجلوس للطلبة ، فأخذ عنه علماء كثيرون من بريدة وغيرها ، مع ما وهبه الله من الغيرة والأدب وكرم الخلق والمحبة عند عارفيه ، وآخر ما تولاه من الأعمال الدينية والعلمية قضاء منطقة القصيم ، فسدد ووفق فيما تولاه .</w:t>
      </w:r>
    </w:p>
    <w:p w14:paraId="337E7021" w14:textId="77777777" w:rsidR="0099705D" w:rsidRPr="002A3F34" w:rsidRDefault="0099705D" w:rsidP="000D4E99">
      <w:pPr>
        <w:pStyle w:val="a5"/>
        <w:ind w:left="426"/>
        <w:jc w:val="lowKashida"/>
        <w:rPr>
          <w:sz w:val="28"/>
          <w:szCs w:val="28"/>
          <w:rtl/>
        </w:rPr>
      </w:pPr>
      <w:r w:rsidRPr="002A3F34">
        <w:rPr>
          <w:rFonts w:hint="cs"/>
          <w:sz w:val="28"/>
          <w:szCs w:val="28"/>
          <w:rtl/>
        </w:rPr>
        <w:t>وله عناية خاصة بالإخوان وطلبة العلم بمدينته ، سائر بهم على طريقة شيوخه من آل   سليم ، أما كرم نفسه مع الصغير فضلا ً عن الكبير فقد لمست منه شيئاً جميلاً .</w:t>
      </w:r>
    </w:p>
  </w:footnote>
  <w:footnote w:id="116">
    <w:p w14:paraId="14A07EE7"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الشيخ سليمان الصالح الحمد البسام ( 1318-1405هـ ) توفي في عنيزة ، مسقط رأسه إثر ورم سرطاني ألم به ، وهو من وجهاء  مدينة عنيزة ومن كبار أسرته آل بسام ، وقد لازم الشيخ المؤرخ إبراهيم بن صالح بن عيسى ، وتلقى عنه علوم التاريخ والنسب ، وابتاع كتبه ، فجمع الشيخ سليمان مكتبة نفيسة بما تحويه خصوصاً من نوادر المخطوطات ، وقد آلت جملة منها إلى ابن أخيه الشيخ عبدالله العبدالرحمن البسام بمكة .</w:t>
      </w:r>
    </w:p>
    <w:p w14:paraId="6C312062" w14:textId="77777777" w:rsidR="0099705D" w:rsidRPr="002A3F34" w:rsidRDefault="0099705D" w:rsidP="000D4E99">
      <w:pPr>
        <w:pStyle w:val="a5"/>
        <w:tabs>
          <w:tab w:val="left" w:pos="426"/>
        </w:tabs>
        <w:ind w:left="426" w:hanging="180"/>
        <w:jc w:val="lowKashida"/>
        <w:rPr>
          <w:sz w:val="28"/>
          <w:szCs w:val="28"/>
          <w:rtl/>
        </w:rPr>
      </w:pPr>
      <w:r w:rsidRPr="002A3F34">
        <w:rPr>
          <w:rFonts w:hint="cs"/>
          <w:sz w:val="28"/>
          <w:szCs w:val="28"/>
          <w:rtl/>
        </w:rPr>
        <w:tab/>
        <w:t>والشيخ سليمان ذو ملحة في مجالسه ، وعناية بالأخبار والمعلومات التاريخية والنسبية والشعر فصيحه وعاميه . وقد أجازه عدة من العلماء منهم الشيخ إبراهيم بن عيسى والشيخ علي الناصر أبو وادي والشيخ إبراهيم بن ضويان .</w:t>
      </w:r>
    </w:p>
  </w:footnote>
  <w:footnote w:id="117">
    <w:p w14:paraId="33B43FD8"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(2)  هذه المكتبة فيها نحو تسعين مخطوطاً، بعضها كبار في نحو ثلاثة مجلدات ، وبعضها متوسط وصغار ، وهي جل مكتبة الشيخ المذكور ، وربما مكتبة أسرته ، وبعض المكتبة عند ذريته ، وهذه المكتبة المشار إليها موقوفة على طلاب العلم في المعهد العلمي التابع لجامعة الإمام محمد بن سعود الإسلامية في حائل .</w:t>
      </w:r>
    </w:p>
    <w:p w14:paraId="25021F35" w14:textId="77777777" w:rsidR="0099705D" w:rsidRPr="002A3F34" w:rsidRDefault="0099705D" w:rsidP="000D4E99">
      <w:pPr>
        <w:pStyle w:val="a5"/>
        <w:tabs>
          <w:tab w:val="left" w:pos="426"/>
        </w:tabs>
        <w:ind w:left="426" w:hanging="180"/>
        <w:jc w:val="lowKashida"/>
        <w:rPr>
          <w:sz w:val="28"/>
          <w:szCs w:val="28"/>
          <w:rtl/>
        </w:rPr>
      </w:pPr>
      <w:r w:rsidRPr="002A3F34">
        <w:rPr>
          <w:rFonts w:hint="cs"/>
          <w:sz w:val="28"/>
          <w:szCs w:val="28"/>
          <w:rtl/>
        </w:rPr>
        <w:tab/>
        <w:t>وآل يعقوب أسرة علمية بحائل معروفون به ، ومن أعلامهم جد الشيخ علي ، الشيخ يعقوب ابن محمد السعد (1252-1320هـ) ، وابنه الشيخ عمر بن يعقوب (1286-1367هـ) وغيرهم وكانوا أئمة جامع " برزان " بحائل مدة طويلة ، ولديهم مكتبة متميزة ، وقد ضمت هذه المكتبة إلى معهد حائل العلمي سنة 1390هـ .</w:t>
      </w:r>
    </w:p>
  </w:footnote>
  <w:footnote w:id="118">
    <w:p w14:paraId="5D73F0A5" w14:textId="77777777" w:rsidR="0099705D" w:rsidRPr="002A3F34" w:rsidRDefault="0099705D" w:rsidP="000D4E99">
      <w:pPr>
        <w:pStyle w:val="a5"/>
        <w:ind w:left="426" w:hanging="426"/>
        <w:jc w:val="lowKashida"/>
        <w:rPr>
          <w:sz w:val="28"/>
          <w:szCs w:val="28"/>
          <w:rtl/>
        </w:rPr>
      </w:pPr>
      <w:r w:rsidRPr="002A3F34">
        <w:rPr>
          <w:rFonts w:hint="cs"/>
          <w:sz w:val="28"/>
          <w:szCs w:val="28"/>
          <w:rtl/>
        </w:rPr>
        <w:t>(</w:t>
      </w:r>
      <w:r w:rsidRPr="002A3F34">
        <w:rPr>
          <w:rFonts w:hint="cs"/>
          <w:b/>
          <w:bCs/>
          <w:position w:val="-6"/>
          <w:sz w:val="28"/>
          <w:szCs w:val="28"/>
          <w:rtl/>
        </w:rPr>
        <w:t>*</w:t>
      </w:r>
      <w:r w:rsidRPr="002A3F34">
        <w:rPr>
          <w:rFonts w:hint="cs"/>
          <w:sz w:val="28"/>
          <w:szCs w:val="28"/>
          <w:rtl/>
        </w:rPr>
        <w:t xml:space="preserve">)  نسب لابن القيم كتاب عنوانه </w:t>
      </w:r>
      <w:r w:rsidRPr="002A3F34">
        <w:rPr>
          <w:rFonts w:hint="cs"/>
          <w:b/>
          <w:bCs/>
          <w:sz w:val="28"/>
          <w:szCs w:val="28"/>
          <w:rtl/>
        </w:rPr>
        <w:t xml:space="preserve">" البرهان في بيان أديان العالم وفرق أهل الإسلام " </w:t>
      </w:r>
      <w:r w:rsidRPr="002A3F34">
        <w:rPr>
          <w:rFonts w:hint="cs"/>
          <w:sz w:val="28"/>
          <w:szCs w:val="28"/>
          <w:rtl/>
        </w:rPr>
        <w:t xml:space="preserve">ونسخته الأصلية محفوظة بمكتبة الدولة ببرلين ، وفرحت بها فرحاً عظيماً فطلبتها ، فصورت على فلم ، فلما طالعتها فإذا غلافها والورقة الأولى منها على هذه النسبة للعنوان لابن القيم ، ولكن مقدمة الكتاب ومضمونه لكتاب الملل والنحل للشهرستاني !  </w:t>
      </w:r>
    </w:p>
    <w:p w14:paraId="43E3D337"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وهذا الشأن يتكرر في المخطوطات بشكل أو بآخر لأسباب عديدة لا يناسب المقام </w:t>
      </w:r>
      <w:r w:rsidRPr="002A3F34">
        <w:rPr>
          <w:sz w:val="28"/>
          <w:szCs w:val="28"/>
          <w:rtl/>
        </w:rPr>
        <w:br/>
      </w:r>
      <w:r w:rsidRPr="002A3F34">
        <w:rPr>
          <w:rFonts w:hint="cs"/>
          <w:sz w:val="28"/>
          <w:szCs w:val="28"/>
          <w:rtl/>
        </w:rPr>
        <w:t>ذكرها ، وفي مجملها لا تخفى على طالب العلم !</w:t>
      </w:r>
    </w:p>
    <w:p w14:paraId="162AC6B1" w14:textId="77777777" w:rsidR="0099705D" w:rsidRPr="002A3F34" w:rsidRDefault="0099705D" w:rsidP="000D4E99">
      <w:pPr>
        <w:pStyle w:val="a5"/>
        <w:ind w:left="426" w:hanging="426"/>
        <w:jc w:val="lowKashida"/>
        <w:rPr>
          <w:sz w:val="28"/>
          <w:szCs w:val="28"/>
          <w:rtl/>
        </w:rPr>
      </w:pPr>
      <w:r w:rsidRPr="002A3F34">
        <w:rPr>
          <w:rFonts w:hint="cs"/>
          <w:sz w:val="28"/>
          <w:szCs w:val="28"/>
          <w:rtl/>
        </w:rPr>
        <w:t>(1)  وله مختصر للشيخ عبدالله بن عبدالرحمن أبابطين مفتي الديار النجدية ( 1282 هـ ) كان لدى أصهاره المانع بعنيزة في مجلد كبير بخط مختصر .</w:t>
      </w:r>
    </w:p>
  </w:footnote>
  <w:footnote w:id="119">
    <w:p w14:paraId="02152263"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وهو من نساخ المخطوطات المكثرين ببريدة من منطقة القصيم في أول القرن الرابع عشر الهجري ، وقلمه مشهور ، كتب به عدة كتب لأئمة الدعوة النجدية ولشيخ الإسلام وابن القيم وابن رجب الحنبلي رحمهم الله أجمعين . </w:t>
      </w:r>
    </w:p>
  </w:footnote>
  <w:footnote w:id="120">
    <w:p w14:paraId="7FD4D846" w14:textId="77777777" w:rsidR="0099705D" w:rsidRPr="002A3F34" w:rsidRDefault="0099705D" w:rsidP="000D4E99">
      <w:pPr>
        <w:pStyle w:val="a5"/>
        <w:ind w:left="426" w:hanging="426"/>
        <w:jc w:val="lowKashida"/>
        <w:rPr>
          <w:sz w:val="28"/>
          <w:szCs w:val="28"/>
          <w:rtl/>
        </w:rPr>
      </w:pPr>
      <w:r w:rsidRPr="002A3F34">
        <w:rPr>
          <w:rFonts w:hint="cs"/>
          <w:sz w:val="28"/>
          <w:szCs w:val="28"/>
          <w:rtl/>
        </w:rPr>
        <w:t>(1)  وبالمناسبة فهذه المكتبة تغاير مكتبة الملك عبدالعزيز العامة بالرياض ، ومما تحويه مكتبة المدينة من المجموعات المخطوطة :</w:t>
      </w:r>
    </w:p>
    <w:p w14:paraId="2379EAFF" w14:textId="77777777" w:rsidR="0099705D" w:rsidRPr="002A3F34" w:rsidRDefault="0099705D" w:rsidP="000D4E99">
      <w:pPr>
        <w:pStyle w:val="a5"/>
        <w:ind w:left="426" w:hanging="426"/>
        <w:jc w:val="lowKashida"/>
        <w:rPr>
          <w:sz w:val="28"/>
          <w:szCs w:val="28"/>
          <w:rtl/>
        </w:rPr>
      </w:pPr>
      <w:r w:rsidRPr="002A3F34">
        <w:rPr>
          <w:rFonts w:hint="cs"/>
          <w:sz w:val="28"/>
          <w:szCs w:val="28"/>
          <w:rtl/>
        </w:rPr>
        <w:tab/>
        <w:t xml:space="preserve">1- المكتبة المحمودية . 2- مكتبة عارف حكمت . 3- مكتبة المصحف الشريف . </w:t>
      </w:r>
      <w:r w:rsidRPr="002A3F34">
        <w:rPr>
          <w:sz w:val="28"/>
          <w:szCs w:val="28"/>
          <w:rtl/>
        </w:rPr>
        <w:br/>
      </w:r>
      <w:r w:rsidRPr="002A3F34">
        <w:rPr>
          <w:rFonts w:hint="cs"/>
          <w:sz w:val="28"/>
          <w:szCs w:val="28"/>
          <w:rtl/>
        </w:rPr>
        <w:t>4- مكتبة المدينة المنورة العامة . 5- مجموعات مكتبات المدارس : بشير آغا والإحسانية والشفاء و الساقزلي والعرفانية وكيلي ناظري . 6- مجموعات أربطة : الجبرت ، وعثمان بن عفان ، وقرة باش . 7- مكتبات المشايخ : عمر حمدان الموسى =</w:t>
      </w:r>
    </w:p>
    <w:p w14:paraId="173902E5" w14:textId="77777777" w:rsidR="0099705D" w:rsidRPr="002A3F34" w:rsidRDefault="0099705D" w:rsidP="000D4E99">
      <w:pPr>
        <w:pStyle w:val="a5"/>
        <w:ind w:left="426" w:hanging="426"/>
        <w:jc w:val="lowKashida"/>
        <w:rPr>
          <w:sz w:val="28"/>
          <w:szCs w:val="28"/>
          <w:rtl/>
        </w:rPr>
      </w:pPr>
      <w:r w:rsidRPr="002A3F34">
        <w:rPr>
          <w:rFonts w:hint="cs"/>
          <w:sz w:val="28"/>
          <w:szCs w:val="28"/>
          <w:rtl/>
        </w:rPr>
        <w:t>=    والسيد صافي وعبدالقادر شلبي وعبدالقادر الجزائري والختني ومحمد الخضر الشنقيطي ومحمد نور كتبي ، وتزيد هذه المجموعات في محتواها من المخطوطات على 14000 مخطوطٍ .</w:t>
      </w:r>
    </w:p>
  </w:footnote>
  <w:footnote w:id="121">
    <w:p w14:paraId="0130BEE5"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الشيخ عبدالله بن إبراهيم بن سليم ( ولد سنة 1332هـ ) الفلكي المشهور ، عمره أكثر من ثمانين سنة ، من أسرة آل سليم العلمية المشهورة بالقصيم ، وقد أخبرني بوجود هذا الكتاب عنده بهذه الصفة . ولديه أيضاً اقتضاء الصراط المستقيم لابن تيمية في مجلد مع مخطوطات أخر لغيرهما ، منها نسخة لكتاب علي بن عبدالله السمهودي (911هـ ) مكتوبة بخط جيد في حياته . ثم توفي الشيخ عبدالله المذكور في عام ( 1416هـ ) ، وقد تلقى العلم عن عم أبيه الشيخ عمر بن محمد بن سليم ( 1363هـ ) وغيره ، وعين أول مدير مدرسة ببريدة سنة 1356هـ ، ثم نقل مديراً للمدرسة التذكارية بالرياض سنة 1367هـ ، فهو أديب مربٍّ وعالم بالفلك ، له فيه عدة مؤلفات مخطوطة ومطبوعة ، أعطاني جملة منها ، كما ترك مكتبة جيدة فيها عدد من المخطوطات الجيدة بقلمه وبقلم والده المضبوطين ، رحمهم الله .</w:t>
      </w:r>
    </w:p>
  </w:footnote>
  <w:footnote w:id="122">
    <w:p w14:paraId="46181768"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مخطوطات هذه المكتبة مصورة بالكامل على ميكروفلم ، ومحفوظة بمركز الملك فيصل بالرياض بأرقامها نفسها المحفوظة بها في المكتبة . </w:t>
      </w:r>
    </w:p>
  </w:footnote>
  <w:footnote w:id="123">
    <w:p w14:paraId="2546BDD0" w14:textId="77777777" w:rsidR="0099705D" w:rsidRPr="002A3F34" w:rsidRDefault="0099705D" w:rsidP="000D4E99">
      <w:pPr>
        <w:pStyle w:val="a5"/>
        <w:ind w:left="426" w:hanging="426"/>
        <w:jc w:val="lowKashida"/>
        <w:rPr>
          <w:sz w:val="28"/>
          <w:szCs w:val="28"/>
          <w:rtl/>
        </w:rPr>
      </w:pPr>
      <w:r w:rsidRPr="002A3F34">
        <w:rPr>
          <w:rFonts w:hint="cs"/>
          <w:sz w:val="28"/>
          <w:szCs w:val="28"/>
          <w:rtl/>
        </w:rPr>
        <w:t>(1)  مخطوطات جامعة برنستون بمجموعاتها الثلاث : جاريت ويهودا والمجموعة الجديدة محفوظة على مصغرات فلمية بمكتبة الملك فهد الوطنية بالرياض .</w:t>
      </w:r>
    </w:p>
  </w:footnote>
  <w:footnote w:id="124">
    <w:p w14:paraId="25EC8904"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مفتي الديار السعودية ورئيس قضاتها وعلمائها : محمد بن إبراهيم بن عبداللطيف ابن عبدالرحمن بن حسن بن شيخ الإسلام محمد بن عبدالوهاب ( 1312-1389هـ ) نشأ نشأة علم وفضل في حجر علماء أسرته آل الشيخ وأخذ عنهم وعن غيرهم حتى فاق أقرانه ، وله اطلاع واسع وفهم ثاقب ، وحب للمراجعة والبحث وتحقيق المسائل ما يلمسه من طالع كتبه ورسائله وفتاواه فضلاً عمن رآه وعرفه ولازمه ، وترك مكتبة حافلة بالمخطوطات والمطبوعات تليق به ، أوقفت على مكتبة علماء نجد بدخنة والتي سميت بعدُ بمكتبة الرياض السعودية برئاسة الإفتاء . </w:t>
      </w:r>
    </w:p>
  </w:footnote>
  <w:footnote w:id="125">
    <w:p w14:paraId="7E51179F" w14:textId="77777777" w:rsidR="0099705D" w:rsidRPr="002A3F34" w:rsidRDefault="0099705D" w:rsidP="000D4E99">
      <w:pPr>
        <w:pStyle w:val="a5"/>
        <w:jc w:val="lowKashida"/>
        <w:rPr>
          <w:sz w:val="28"/>
          <w:szCs w:val="28"/>
          <w:rtl/>
        </w:rPr>
      </w:pPr>
      <w:r w:rsidRPr="002A3F34">
        <w:rPr>
          <w:rFonts w:hint="cs"/>
          <w:sz w:val="28"/>
          <w:szCs w:val="28"/>
          <w:rtl/>
        </w:rPr>
        <w:t>(1)  وقد حققها عن هذه النسخة الأستاذ عبدالله المديفر ، وطبعت بتحقيقه .</w:t>
      </w:r>
    </w:p>
  </w:footnote>
  <w:footnote w:id="126">
    <w:p w14:paraId="08041F4F"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محمد بن صالح بن مقبل ( 1306-1402هـ ) من علماء المذنب بمنطقة القصيم فقد أخذ عن الشيخ ابن دخيّل وقدم الرياض فدرس على الشيخ حمد بن فارس ، وأخذ في بريدة عن الشيخ عمر بن سليم ، وتولى قضاء المذنب ونجران وغيرها . وكان محباً لزيارة الإخوان في الله ، يسافر لتحقيق ذلك ، ولقد رأيته ـ وأنا صغير ـ يقدم على والدي في المدينة ضيفاً . وكانت به غيرة على دين الله وإنكار المنكر متى ما رآه . وفي مكتبته رسائل وكتب مخطوطة صغار الحجم ، وما رأيته منها فبخطوط أهالي القصيم ورسائل الشيخ ابن سالم . </w:t>
      </w:r>
    </w:p>
  </w:footnote>
  <w:footnote w:id="127">
    <w:p w14:paraId="2131C695"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حقق هذا الكتاب في قسم العقيدة في مرحلة الدكتوراه بقسم العقيدة والمذاهب المعاصرة بجامعة الإمام محمد بن سعود الإسلامية بالرياض ، وطبع في مجلدين ، حديثاً . ولكتاب الروح مختصر عنوانه " نفحة الأرواح وتحفة الأفراح " اختصره عبدالوهاب بن عبدالله الشافعي ، وهو ضمن مجموع بجامعة الإمام رقمه 954 ، بخط مغربي من 77-120 ، أي نحو 44 ورقة ، لعله عن الظاهرية ؟</w:t>
      </w:r>
    </w:p>
  </w:footnote>
  <w:footnote w:id="128">
    <w:p w14:paraId="0D9C1467" w14:textId="77777777" w:rsidR="0099705D" w:rsidRPr="002A3F34" w:rsidRDefault="0099705D" w:rsidP="000D4E99">
      <w:pPr>
        <w:pStyle w:val="a5"/>
        <w:ind w:left="426" w:hanging="426"/>
        <w:jc w:val="lowKashida"/>
        <w:rPr>
          <w:sz w:val="28"/>
          <w:szCs w:val="28"/>
          <w:rtl/>
        </w:rPr>
      </w:pPr>
      <w:r w:rsidRPr="002A3F34">
        <w:rPr>
          <w:rFonts w:hint="cs"/>
          <w:sz w:val="28"/>
          <w:szCs w:val="28"/>
          <w:rtl/>
        </w:rPr>
        <w:t>(1)  وهي المكتبة التي كانت محفوظة بمسجد أم حمار ـ بالإهمال والإعجام ـ وعدد المخطوطات فيها نحو مائة وبضع وستين مخطوطاً ، عدا كمٍّ كبير من الرسائل والوثائق من آثار الشيخ القاضي الفقيه صالح بن عثمان القاضي ( 1282-1351هـ ) وقد تولى قضاء عنيزة سبعاً وعشرين سنة اشتهر خلالها بالعلم والعدل والفراسة ونفاذ البصيرة ، ولم تزل فراسته وأقضيته محل تندر الناس وثنائهم في عنيزة وغيرها ، لمشابهتها إلى حد كبيراً أقضية القاضي إياس .</w:t>
      </w:r>
    </w:p>
  </w:footnote>
  <w:footnote w:id="129">
    <w:p w14:paraId="37C777D4"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يلحظ المطلع على المخطوطات النجدية أن جلها عليه رسم الوقف على طلبة العلم ، وكثير منها بوقف أهل الوجاهة من الأمراء والوجهاء والتجار ، ولأمراء آل سعود ، رجالاً ونساءً ، من ذلك حظ وافر . فجزاهم الله جميعاً خير الجزاء وأكمله ، فإن ذلك من العمل الصالح ومن الصدقة الجارية والسبيل المستمر . </w:t>
      </w:r>
    </w:p>
  </w:footnote>
  <w:footnote w:id="130">
    <w:p w14:paraId="7A4CD3A2"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هو الشيخ الخطيب الأديب عبدالله بن حسين بن أحمد بن مخضوب الهاجري </w:t>
      </w:r>
      <w:r w:rsidRPr="002A3F34">
        <w:rPr>
          <w:sz w:val="28"/>
          <w:szCs w:val="28"/>
          <w:rtl/>
        </w:rPr>
        <w:br/>
      </w:r>
      <w:r w:rsidRPr="002A3F34">
        <w:rPr>
          <w:rFonts w:hint="cs"/>
          <w:sz w:val="28"/>
          <w:szCs w:val="28"/>
          <w:rtl/>
        </w:rPr>
        <w:t>( 1230-1317هـ ) صاحب ديوان الخطب الشهير وقاضي الدلم وتلميذ الشيخ عبدالرحمن بن حسن وابنه الشيخ عبداللطيف والشيخ عبدالرحمن بن عدوان وغيرهم . وجلس للتدريس في بلدة الدلم وأخذ عنه فيها جمع كبير من الطلبة .</w:t>
      </w:r>
    </w:p>
  </w:footnote>
  <w:footnote w:id="131">
    <w:p w14:paraId="705FE2F6" w14:textId="77777777" w:rsidR="0099705D" w:rsidRPr="002A3F34" w:rsidRDefault="0099705D" w:rsidP="000D4E99">
      <w:pPr>
        <w:pStyle w:val="a5"/>
        <w:ind w:left="426" w:hanging="426"/>
        <w:jc w:val="lowKashida"/>
        <w:rPr>
          <w:sz w:val="28"/>
          <w:szCs w:val="28"/>
          <w:rtl/>
        </w:rPr>
      </w:pPr>
      <w:r w:rsidRPr="002A3F34">
        <w:rPr>
          <w:rFonts w:hint="cs"/>
          <w:sz w:val="28"/>
          <w:szCs w:val="28"/>
          <w:rtl/>
        </w:rPr>
        <w:t>(3)  هو الشيخ الوجيه إبراهيم بن محمد بن سليمان البسام من أهل العلم والثراء ومن حفظة كتاب الله ، عمّر حتى توفي مؤخراً بعدما هرم وكبر ، وترك مكتبة جيدة تجمعت لديه ولدى أخيه من أبيه ، وكان ينوب عنه في قضاة عنيزة في الإمامة والخطابة بالجامع الكبير بعنيزة حيث وصلت إليهم مكتبة الشيخ حمد الهديبي من علماء القرن 13هـ ، وقد رأيت بعض هذه المكتبة وصورت جملة منها . والشيخ إبراهيم بن محمد هو والد الشيخ الفقيه سليمان والمعدود من أفقه أهل زمنه بمذهب الإمام أحمد .</w:t>
      </w:r>
    </w:p>
  </w:footnote>
  <w:footnote w:id="132">
    <w:p w14:paraId="2992F3FA" w14:textId="77777777" w:rsidR="0099705D" w:rsidRPr="002A3F34" w:rsidRDefault="0099705D" w:rsidP="000D4E99">
      <w:pPr>
        <w:pStyle w:val="a5"/>
        <w:ind w:left="426" w:hanging="426"/>
        <w:jc w:val="lowKashida"/>
        <w:rPr>
          <w:sz w:val="28"/>
          <w:szCs w:val="28"/>
          <w:rtl/>
        </w:rPr>
      </w:pPr>
      <w:r w:rsidRPr="002A3F34">
        <w:rPr>
          <w:rFonts w:hint="cs"/>
          <w:sz w:val="28"/>
          <w:szCs w:val="28"/>
          <w:rtl/>
        </w:rPr>
        <w:t>(1)  هو الشيخ محمد بن إبراهيم بن محمد السناني ( 1269هـ ) قاضي عنيزة بعد شيخه عبدالله بن عبدالرحمن أبابطين . وكان الشيخ محمد يسمي كشف الشبهات للشيخ محمد ابن عبدالوهاب بجمع الشبهات حتى سافر إلى بلاد من بلاد المسلمين فيها مظاهر الشرك والبدع ، فوفقه الله لقراءتها فعرف قدرها وفضلها وموافقتها لاسمها ، حتى تمنى أن تكتب بماء الذهب لما اشتملته من أهم المطالب وأوجب الواجبات وهو توحيد الله ، فرحمه الله وغفر له .</w:t>
      </w:r>
    </w:p>
  </w:footnote>
  <w:footnote w:id="133">
    <w:p w14:paraId="05A673FF" w14:textId="77777777" w:rsidR="0099705D" w:rsidRPr="002A3F34" w:rsidRDefault="0099705D" w:rsidP="000D4E99">
      <w:pPr>
        <w:pStyle w:val="a5"/>
        <w:ind w:left="426" w:hanging="426"/>
        <w:jc w:val="lowKashida"/>
        <w:rPr>
          <w:sz w:val="28"/>
          <w:szCs w:val="28"/>
          <w:rtl/>
        </w:rPr>
      </w:pPr>
      <w:r w:rsidRPr="002A3F34">
        <w:rPr>
          <w:rFonts w:hint="cs"/>
          <w:sz w:val="28"/>
          <w:szCs w:val="28"/>
          <w:rtl/>
        </w:rPr>
        <w:t>(1)  حُقق الكتاب في رسالتي دكتوراه ، أعدهما : الشيخ أحمد الصمعاني ، والشيخ علي العجلان ، في قسم العقيدة والمذاهب المعاصرة بكلية أصول الدين بجامعة الإمام محمد ابن سعود الإسلامية بالرياض .</w:t>
      </w:r>
    </w:p>
  </w:footnote>
  <w:footnote w:id="134">
    <w:p w14:paraId="5DBCBDA0"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بهذا العنوان كتاب للحافظ الضياء المقدسي ( 643هـ ) ، في 24 ورقة ، في مكتبة غازي خسرو بالبوسنة ـ سراييفو برقم 3749 ؛ ولها فلم بمركز جمعة الماجد بدبي .</w:t>
      </w:r>
    </w:p>
  </w:footnote>
  <w:footnote w:id="135">
    <w:p w14:paraId="2CC3819C"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هو الشيخ عبدالعزيز بن الشيخ عبدالله بن محمد بن سبيل ( 1321-1412هـ ) ، من بني زيد القبيلة القضاعية القحطانية ، ولد الشيخ في بلدة البكيرية ، ونشأ بها وحفظ القرآن على والده ، وتلقى العلم عن جمع من العلماء منهم : الشيخ عبدالله بن سليمان بن بليهد والشيخ محمد بن مقبل قاضيا البكيرية ، والشيخ عمر بن محمد بن سليم ببريدة والشيخ عبدالرحمن ابن سعدي بعنيزة وقد درس في بلدته ثم في مكة ، كما تولى القضاء في البكيرية نحو عشر سنوات ، وأخذ عنه العلم جملة من أهل العلم والفضل منهم :</w:t>
      </w:r>
    </w:p>
    <w:p w14:paraId="63501962" w14:textId="77777777" w:rsidR="0099705D" w:rsidRPr="002A3F34" w:rsidRDefault="0099705D" w:rsidP="000D4E99">
      <w:pPr>
        <w:pStyle w:val="a5"/>
        <w:tabs>
          <w:tab w:val="left" w:pos="426"/>
        </w:tabs>
        <w:ind w:left="426" w:hanging="180"/>
        <w:jc w:val="lowKashida"/>
        <w:rPr>
          <w:sz w:val="28"/>
          <w:szCs w:val="28"/>
          <w:rtl/>
        </w:rPr>
      </w:pPr>
      <w:r w:rsidRPr="002A3F34">
        <w:rPr>
          <w:rFonts w:hint="cs"/>
          <w:sz w:val="28"/>
          <w:szCs w:val="28"/>
          <w:rtl/>
        </w:rPr>
        <w:tab/>
        <w:t>الشيخ إبراهيم الراشد الحديثي والشيخ محمد الصالح الخزيم والشيخ صالح الطاسان ، والشيخ عبدالله الخليفي وأخوه الشيخ محمد بن سبيل إماما الحرم ، والشيخ عبدالرحمن البراك وآخرون غيرهم .</w:t>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r>
      <w:r w:rsidRPr="002A3F34">
        <w:rPr>
          <w:rFonts w:hint="cs"/>
          <w:sz w:val="28"/>
          <w:szCs w:val="28"/>
          <w:rtl/>
        </w:rPr>
        <w:tab/>
        <w:t xml:space="preserve">      =</w:t>
      </w:r>
    </w:p>
    <w:p w14:paraId="12EAAB08" w14:textId="77777777" w:rsidR="0099705D" w:rsidRPr="002A3F34" w:rsidRDefault="0099705D" w:rsidP="000D4E99">
      <w:pPr>
        <w:pStyle w:val="a5"/>
        <w:tabs>
          <w:tab w:val="left" w:pos="426"/>
        </w:tabs>
        <w:ind w:left="420" w:hanging="420"/>
        <w:jc w:val="lowKashida"/>
        <w:rPr>
          <w:sz w:val="28"/>
          <w:szCs w:val="28"/>
          <w:rtl/>
        </w:rPr>
      </w:pPr>
      <w:r w:rsidRPr="002A3F34">
        <w:rPr>
          <w:rFonts w:hint="cs"/>
          <w:sz w:val="28"/>
          <w:szCs w:val="28"/>
          <w:rtl/>
        </w:rPr>
        <w:t>=</w:t>
      </w:r>
      <w:r w:rsidRPr="002A3F34">
        <w:rPr>
          <w:rFonts w:hint="cs"/>
          <w:sz w:val="28"/>
          <w:szCs w:val="28"/>
          <w:rtl/>
        </w:rPr>
        <w:tab/>
      </w:r>
      <w:r w:rsidRPr="002A3F34">
        <w:rPr>
          <w:rFonts w:hint="cs"/>
          <w:sz w:val="28"/>
          <w:szCs w:val="28"/>
          <w:rtl/>
        </w:rPr>
        <w:tab/>
        <w:t>من تصانيفه أنه شرع في شرح المنتقى في الحديث للمجد بن تيمية جد شيخ الإسلام . وترك مكتبة جيدة فيها مخطوطات حسنة ، لكنها اعتراها النقص وعدم الحفظ والصيانة ، وقد رأيتها وأعددت لها فهرساً وهي بحالة يرثى لها .</w:t>
      </w:r>
    </w:p>
    <w:p w14:paraId="4FB010FF" w14:textId="77777777" w:rsidR="0099705D" w:rsidRPr="002A3F34" w:rsidRDefault="0099705D" w:rsidP="000D4E99">
      <w:pPr>
        <w:pStyle w:val="a5"/>
        <w:tabs>
          <w:tab w:val="left" w:pos="426"/>
        </w:tabs>
        <w:ind w:left="426" w:hanging="180"/>
        <w:jc w:val="lowKashida"/>
        <w:rPr>
          <w:sz w:val="28"/>
          <w:szCs w:val="28"/>
          <w:rtl/>
        </w:rPr>
      </w:pPr>
      <w:r w:rsidRPr="002A3F34">
        <w:rPr>
          <w:rFonts w:hint="cs"/>
          <w:sz w:val="28"/>
          <w:szCs w:val="28"/>
          <w:rtl/>
        </w:rPr>
        <w:tab/>
        <w:t>رحم الله الشيخ وأفسح له في قبره ورفع درجته .</w:t>
      </w:r>
    </w:p>
  </w:footnote>
  <w:footnote w:id="136">
    <w:p w14:paraId="3088DE3B"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الكتاب يعمل على تحقيقه ثلاثة من الطلبة في مرحلة الماجستير بقسم العقيدة بكلية أصول الدين بجامعة الإمام محمد بن سعود الإسلامية بالرياض وهم : الشيخ عايد العقيلي والشيخ عبدالله القحطاني والشيخ خالد العايد .</w:t>
      </w:r>
    </w:p>
  </w:footnote>
  <w:footnote w:id="137">
    <w:p w14:paraId="0DC23DE0"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القاضي صالح بن سالم البنيان ( 1275-1330هـ ) من علماء حائل تتلمذ على جملة من العلماء منهم جده لأمه الشيخ عبدالله بن خزام ، والشيخ عبدالعزيز المرشدي والشيخ عبدالله بن عبداللطيف آل الشيخ ، واشتغل بالتعليم والأمر بالمعروف والنهي عن المنكر وانتفع به خلق لصلاحه وورعه وغيرته ، منهم من أهل العلم : الشيخ حمود الشغدلي والشيخ عبدالرحمن الملق وغيرهما . </w:t>
      </w:r>
    </w:p>
    <w:p w14:paraId="6FCC75F1" w14:textId="77777777" w:rsidR="0099705D" w:rsidRPr="002A3F34" w:rsidRDefault="0099705D" w:rsidP="000D4E99">
      <w:pPr>
        <w:pStyle w:val="a5"/>
        <w:ind w:left="426"/>
        <w:jc w:val="lowKashida"/>
        <w:rPr>
          <w:sz w:val="28"/>
          <w:szCs w:val="28"/>
          <w:rtl/>
        </w:rPr>
      </w:pPr>
      <w:r w:rsidRPr="002A3F34">
        <w:rPr>
          <w:rFonts w:hint="cs"/>
          <w:sz w:val="28"/>
          <w:szCs w:val="28"/>
          <w:rtl/>
        </w:rPr>
        <w:t>كما كان له نظم رائق سخره في الدفاع عن الدعوة السلفية والذب عنها ، وجمع مكتبة تُعدَّ بحق من عيون المكتبات النجدية الخاصة بما تشتمل عليه من كتب مهمة في حالة جيدة من الحفظ والصيانة . رحمه الله ورفع درجته .</w:t>
      </w:r>
    </w:p>
  </w:footnote>
  <w:footnote w:id="138">
    <w:p w14:paraId="11D587E7"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يحقق النظم في مشروع علمي مقسم على أربعة باحثين من طلبة الماجستير بقسم العقيدة بجامعة الإمام محمد بن سعود الإسلامية  بالرياض ، وهم على الترتيب : </w:t>
      </w:r>
      <w:r w:rsidRPr="002A3F34">
        <w:rPr>
          <w:sz w:val="28"/>
          <w:szCs w:val="28"/>
          <w:rtl/>
        </w:rPr>
        <w:br/>
      </w:r>
      <w:r w:rsidRPr="002A3F34">
        <w:rPr>
          <w:rFonts w:hint="cs"/>
          <w:sz w:val="28"/>
          <w:szCs w:val="28"/>
          <w:rtl/>
        </w:rPr>
        <w:t xml:space="preserve">1- الشيخ محمد العريفي . 2- الشيخ ناصر الحنيني . 3- الشيخ عبدالله الهذيل . </w:t>
      </w:r>
      <w:r w:rsidRPr="002A3F34">
        <w:rPr>
          <w:sz w:val="28"/>
          <w:szCs w:val="28"/>
          <w:rtl/>
        </w:rPr>
        <w:br/>
      </w:r>
      <w:r w:rsidRPr="002A3F34">
        <w:rPr>
          <w:rFonts w:hint="cs"/>
          <w:sz w:val="28"/>
          <w:szCs w:val="28"/>
          <w:rtl/>
        </w:rPr>
        <w:t xml:space="preserve">4- الشيخ فهد المساعد . ويشرف على المشروع الشيخ عبدالعزيز بن عبدالله الراجحي . </w:t>
      </w:r>
    </w:p>
  </w:footnote>
  <w:footnote w:id="139">
    <w:p w14:paraId="47CB6B61"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الواقع أنها مكتبة آل يعقوب ، وهم : 1- الشيخ محمد بن سعد المبارك ( 1280هـ ) . 2- وابنه الشيخ يعقوب بن محمد السعد ( 1320هـ ) . 3- وأبناؤه الشيخ يوسف بن يعقوب ( 1355هـ ) . 4- والشيخ عمر بن يعقوب ( 1366هـ ) . 5- ثم الشيخ عبدالله اليعقوب . 6- حفيدهم علي العبدالله اليعقوب الذي أوقف هذه المكتبة على طلبة العلم بحائل في مكتبة معهد حائل العلمي ، وفيها أزيد من ستين مخطوطاً النظر فيها موكل لمشايخ اليعقوب ومنها مجموعة كبيرة من أوقاف الأمير حمود العبيد الرشيد حيث آل النظر فيها وقفاً بيده وللشيخ يعقوب السعد مدة حياته ونسبت المكتبة للحفيد الأستاذ علي لأنه موقفها على حالتها الراهنة بمعهد حائل العلمي ، رحم الله الجميع . </w:t>
      </w:r>
    </w:p>
  </w:footnote>
  <w:footnote w:id="140">
    <w:p w14:paraId="61E3467F" w14:textId="77777777" w:rsidR="0099705D" w:rsidRPr="002A3F34" w:rsidRDefault="0099705D" w:rsidP="000D4E99">
      <w:pPr>
        <w:pStyle w:val="a5"/>
        <w:ind w:left="426" w:hanging="426"/>
        <w:jc w:val="lowKashida"/>
        <w:rPr>
          <w:sz w:val="28"/>
          <w:szCs w:val="28"/>
          <w:rtl/>
        </w:rPr>
      </w:pPr>
      <w:r w:rsidRPr="002A3F34">
        <w:rPr>
          <w:rFonts w:hint="cs"/>
          <w:sz w:val="28"/>
          <w:szCs w:val="28"/>
          <w:rtl/>
        </w:rPr>
        <w:t>(1)  هو والله أعلم ، الشيخ عبدالله فايز بن منصور أبا الخيل ( 1200-1251هـ ) نشأ في حروب الدولة المصرية التركية على الدعوة النجدية السلفية ، فسافر إلى الحجاز مجاوراً وطالباً العلم فأخذ عن الشيخ محمد المرزوقي المالكي والشيخ عيسى الزبيري المكي ، وفي عنيزة أخذ عن الشيخ محمد بن حمد الهديبي ، وكان خطه مجوداً حسناً على المخطوطات ، فقد نسخ لنفسه الكثير ، ومن ذلك كتاب الإنصاف للعلاء المرداوي في مكتبة الجامع الكبير بعنيزة ، وحاشية عثمان بن قائد على المنتهى ، وله منسك سماه زاد المسير مخطوط بمكتبة الشيخ سليمان الصنيع بجامعة الملك سعود بالرياض بخط الشيخ أبو بكر خوقير الحنبلي المكي .</w:t>
      </w:r>
    </w:p>
  </w:footnote>
  <w:footnote w:id="141">
    <w:p w14:paraId="6714634E"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علي بن محمد بن إبراهيم السناني ( 1263-1339هـ ) من كبار علماء عنيزة والمتأهلين فيها للقضاء ، لكنه مؤثر للعزلة والزهد والورع ، حفظ القرآن وتلقى العلم على جمهرة من المشيخة منهم القاضي عبدالعزيز بن مانع والقاضي الشيخ علي المحمد الراشد والشيخ محمد بن عبدالله بن سليم ، وتولى التدريس في مسجد أم خمار ، وانتفع به خلق من الطلبة منهم الشيخ ابن سعدي والشيخ صالح العثمان القاضي وابنه الشيخ عثمان والشيخ عبدالله بن مانع وغيرهم ، وكان خطه جيداً كتب به العديد من الكتب والكثير من الوثائق في وصايا الناس ـ ومنها وصية جدي ـ وأحباسهم </w:t>
      </w:r>
      <w:r w:rsidRPr="002A3F34">
        <w:rPr>
          <w:sz w:val="28"/>
          <w:szCs w:val="28"/>
          <w:rtl/>
        </w:rPr>
        <w:br/>
      </w:r>
      <w:r w:rsidRPr="002A3F34">
        <w:rPr>
          <w:rFonts w:hint="cs"/>
          <w:sz w:val="28"/>
          <w:szCs w:val="28"/>
          <w:rtl/>
        </w:rPr>
        <w:t xml:space="preserve">وعقودهم . رحمه الله وأجزل مثوبته . </w:t>
      </w:r>
    </w:p>
  </w:footnote>
  <w:footnote w:id="142">
    <w:p w14:paraId="14329A21"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المعلومات عنه غير مستوفاة ، فهو من تلاميذ الشيخ إبراهيم بن جاسر في بريدة وغيره ، وكان الشيخ علي مشتغلاً بالعلم والتفقه فيه ، معرضاً عن الناس ، زاهداً مؤثراً العزلة ، وله مكتبة جيدة ضمت ثماني مخطوطات ، رأيت منها مجموعاً فيه أدعية القنوت وغيرها ، ورسائل في التوحيد وتحقيق الموالاة لأهله ، ومجموع أوله فضل الإسلام للشيخ محمد ابن عبدالوهاب ، والوابل الصيب ، والرد على الزنادقة للإمام أحمد ، وكشف الشبهات ورسالتان ، وآداب المشي إلى الصلاة ، والتذكرة في الطب للقليوبي ورسالة </w:t>
      </w:r>
      <w:r w:rsidRPr="002A3F34">
        <w:rPr>
          <w:sz w:val="28"/>
          <w:szCs w:val="28"/>
          <w:rtl/>
        </w:rPr>
        <w:br/>
      </w:r>
      <w:r w:rsidRPr="002A3F34">
        <w:rPr>
          <w:rFonts w:hint="cs"/>
          <w:sz w:val="28"/>
          <w:szCs w:val="28"/>
          <w:rtl/>
        </w:rPr>
        <w:t xml:space="preserve">في الأذكار وفضلها . وقد توفي سنة 1408هـ عن أكثر من تسعين سنة ، رحمه الله </w:t>
      </w:r>
      <w:r w:rsidRPr="002A3F34">
        <w:rPr>
          <w:sz w:val="28"/>
          <w:szCs w:val="28"/>
          <w:rtl/>
        </w:rPr>
        <w:br/>
      </w:r>
      <w:r w:rsidRPr="002A3F34">
        <w:rPr>
          <w:rFonts w:hint="cs"/>
          <w:sz w:val="28"/>
          <w:szCs w:val="28"/>
          <w:rtl/>
        </w:rPr>
        <w:t xml:space="preserve">وغفر له . </w:t>
      </w:r>
    </w:p>
  </w:footnote>
  <w:footnote w:id="143">
    <w:p w14:paraId="744FA1F3"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(1)  هذا المختصر يحققه الدكتور الشيخ علي المحمد الدخيل الله ، وهو الذي أخرج نصف أصله محققاً ، حيث أفادني منذ مدة بذلك ، وأظنه فرغ من التحقيق والتعليق عليه عن أكثر هذه النسخ الخطية . ثم توقف عن العمل لانشغاله بأعماله الإدارية .</w:t>
      </w:r>
    </w:p>
  </w:footnote>
  <w:footnote w:id="144">
    <w:p w14:paraId="2E04EFCC" w14:textId="77777777" w:rsidR="0099705D" w:rsidRPr="002A3F34" w:rsidRDefault="0099705D" w:rsidP="000D4E99">
      <w:pPr>
        <w:pStyle w:val="a5"/>
        <w:tabs>
          <w:tab w:val="left" w:pos="426"/>
        </w:tabs>
        <w:ind w:left="426" w:hanging="426"/>
        <w:jc w:val="lowKashida"/>
        <w:rPr>
          <w:sz w:val="28"/>
          <w:szCs w:val="28"/>
          <w:rtl/>
        </w:rPr>
      </w:pPr>
      <w:r w:rsidRPr="002A3F34">
        <w:rPr>
          <w:rFonts w:hint="cs"/>
          <w:sz w:val="28"/>
          <w:szCs w:val="28"/>
          <w:rtl/>
        </w:rPr>
        <w:t xml:space="preserve">(1)  الكتاب سيقدم للتحقيق مشروعاً علمياً في قسم العقيدة بكلية أصول الدين بجامعة الإمام محمد بن سعود الإسلامية بالرياض في مرحلة الدكتوراه . </w:t>
      </w:r>
    </w:p>
  </w:footnote>
  <w:footnote w:id="145">
    <w:p w14:paraId="0E703D27"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حقق الكتاب بقسم العقيدة في مرحلة الماجستير بقسم العقيدة والمذاهب المعاصرة بكلية أصول الدين بجامعة الإمام محمد بن سعود الإسلامية بالرياض ، ولم يُطبع بعد . </w:t>
      </w:r>
    </w:p>
  </w:footnote>
  <w:footnote w:id="146">
    <w:p w14:paraId="02E6C50F" w14:textId="77777777" w:rsidR="0099705D" w:rsidRPr="002A3F34" w:rsidRDefault="0099705D" w:rsidP="000D4E99">
      <w:pPr>
        <w:pStyle w:val="a5"/>
        <w:jc w:val="lowKashida"/>
        <w:rPr>
          <w:sz w:val="28"/>
          <w:szCs w:val="28"/>
          <w:rtl/>
        </w:rPr>
      </w:pPr>
      <w:r w:rsidRPr="002A3F34">
        <w:rPr>
          <w:rFonts w:hint="cs"/>
          <w:sz w:val="28"/>
          <w:szCs w:val="28"/>
          <w:rtl/>
        </w:rPr>
        <w:t>(</w:t>
      </w:r>
      <w:r w:rsidRPr="002A3F34">
        <w:rPr>
          <w:rFonts w:hint="cs"/>
          <w:position w:val="-4"/>
          <w:sz w:val="28"/>
          <w:szCs w:val="28"/>
          <w:rtl/>
        </w:rPr>
        <w:t>*</w:t>
      </w:r>
      <w:r w:rsidRPr="002A3F34">
        <w:rPr>
          <w:rFonts w:hint="cs"/>
          <w:sz w:val="28"/>
          <w:szCs w:val="28"/>
          <w:rtl/>
        </w:rPr>
        <w:t>)  ملخصة من مقدمة كتابي " منهج الحافظ ابن رجب الحنبلي في العقيدة " .</w:t>
      </w:r>
    </w:p>
  </w:footnote>
  <w:footnote w:id="147">
    <w:p w14:paraId="6A22734A" w14:textId="77777777" w:rsidR="0099705D" w:rsidRPr="002A3F34" w:rsidRDefault="0099705D" w:rsidP="000D4E99">
      <w:pPr>
        <w:pStyle w:val="a5"/>
        <w:jc w:val="lowKashida"/>
        <w:rPr>
          <w:sz w:val="28"/>
          <w:szCs w:val="28"/>
          <w:rtl/>
        </w:rPr>
      </w:pPr>
      <w:r w:rsidRPr="002A3F34">
        <w:rPr>
          <w:rFonts w:hint="cs"/>
          <w:sz w:val="28"/>
          <w:szCs w:val="28"/>
          <w:rtl/>
        </w:rPr>
        <w:t xml:space="preserve">(1)  الرسالة قيد التحقيق . </w:t>
      </w:r>
    </w:p>
  </w:footnote>
  <w:footnote w:id="148">
    <w:p w14:paraId="46ADC97B"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الفقيه سليمان بن عبدالرحمن بن حمدان ( 1322-1397هـ ) من أهالي المجمعة . تتلمذ على الشيخ عبدالله بن عبداللطيف آل الشيخ والشيخ إبراهيم بن عيسى والشيخ سعد بن حمد بن عتيق والشيخ عبدالله العنقري وغيرهم ، وجد في طلب العلم  = </w:t>
      </w:r>
    </w:p>
    <w:p w14:paraId="14175E3C" w14:textId="77777777" w:rsidR="0099705D" w:rsidRPr="002A3F34" w:rsidRDefault="0099705D" w:rsidP="000D4E99">
      <w:pPr>
        <w:pStyle w:val="a5"/>
        <w:ind w:left="426" w:hanging="426"/>
        <w:jc w:val="lowKashida"/>
        <w:rPr>
          <w:sz w:val="28"/>
          <w:szCs w:val="28"/>
          <w:rtl/>
        </w:rPr>
      </w:pPr>
      <w:r w:rsidRPr="002A3F34">
        <w:rPr>
          <w:rFonts w:hint="cs"/>
          <w:sz w:val="28"/>
          <w:szCs w:val="28"/>
          <w:rtl/>
        </w:rPr>
        <w:t>=    حتى تأهل وولي قضاء المدينة ، مع الورع والعبادة والقوة في إنكار المنكر ، وكتب بخطه الجميل عدة كتب ، ولا سيما في كتب أئمة الدعوة والمذهب الحنبلي ، وترك مكتبة جيدة حفظ كثير منها الآن بجامعة الإمام محمد بن سعود الإسلامية ، وصنف تصانيف كالدر النضيد على كتاب التوحيد وكتب في تراجم الحنابلة ونظم ونثر ورسائل متعددة ، رحمه الله وغفر له .</w:t>
      </w:r>
    </w:p>
  </w:footnote>
  <w:footnote w:id="149">
    <w:p w14:paraId="5F86E283"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وهو الشيخ أحمد بن رجب بن طنبغا ، شهاب الدين ابن المجدي المصري </w:t>
      </w:r>
      <w:r w:rsidRPr="002A3F34">
        <w:rPr>
          <w:sz w:val="28"/>
          <w:szCs w:val="28"/>
          <w:rtl/>
        </w:rPr>
        <w:br/>
      </w:r>
      <w:r w:rsidRPr="002A3F34">
        <w:rPr>
          <w:rFonts w:hint="cs"/>
          <w:sz w:val="28"/>
          <w:szCs w:val="28"/>
          <w:rtl/>
        </w:rPr>
        <w:t>( 767-850هـ ) ، فرضي ، إليه المرجع في المواريث في وقته بلا منازع ، كما أنه رأس في الحساب والهندسة والهيئة وعلم الوقت والفلك بلا منازع قاله السخاوي .</w:t>
      </w:r>
    </w:p>
    <w:p w14:paraId="54AC96B4" w14:textId="77777777" w:rsidR="0099705D" w:rsidRPr="002A3F34" w:rsidRDefault="0099705D" w:rsidP="000D4E99">
      <w:pPr>
        <w:pStyle w:val="a5"/>
        <w:ind w:left="426"/>
        <w:jc w:val="lowKashida"/>
        <w:rPr>
          <w:sz w:val="28"/>
          <w:szCs w:val="28"/>
          <w:rtl/>
        </w:rPr>
      </w:pPr>
      <w:r w:rsidRPr="002A3F34">
        <w:rPr>
          <w:rFonts w:hint="cs"/>
          <w:sz w:val="28"/>
          <w:szCs w:val="28"/>
          <w:rtl/>
        </w:rPr>
        <w:t>وجل تصانيفه في هاتيكم الفنون مخطوطة في المكتبة الأزهرية ودار الكتب المصرية وله في الفرائض كتابان مخطوطان هما :</w:t>
      </w:r>
    </w:p>
    <w:p w14:paraId="7C1E4C6E" w14:textId="77777777" w:rsidR="0099705D" w:rsidRPr="002A3F34" w:rsidRDefault="0099705D" w:rsidP="000D4E99">
      <w:pPr>
        <w:pStyle w:val="a5"/>
        <w:ind w:left="426"/>
        <w:jc w:val="lowKashida"/>
        <w:rPr>
          <w:sz w:val="28"/>
          <w:szCs w:val="28"/>
          <w:rtl/>
        </w:rPr>
      </w:pPr>
      <w:r w:rsidRPr="002A3F34">
        <w:rPr>
          <w:rFonts w:hint="cs"/>
          <w:sz w:val="28"/>
          <w:szCs w:val="28"/>
          <w:rtl/>
        </w:rPr>
        <w:t xml:space="preserve">1- " إرشاد السائل إلى أصول المسائل " . </w:t>
      </w:r>
    </w:p>
    <w:p w14:paraId="31671E62" w14:textId="77777777" w:rsidR="0099705D" w:rsidRPr="002A3F34" w:rsidRDefault="0099705D" w:rsidP="000D4E99">
      <w:pPr>
        <w:pStyle w:val="a5"/>
        <w:ind w:left="426"/>
        <w:jc w:val="lowKashida"/>
        <w:rPr>
          <w:sz w:val="28"/>
          <w:szCs w:val="28"/>
          <w:rtl/>
        </w:rPr>
      </w:pPr>
      <w:r w:rsidRPr="002A3F34">
        <w:rPr>
          <w:rFonts w:hint="cs"/>
          <w:sz w:val="28"/>
          <w:szCs w:val="28"/>
          <w:rtl/>
        </w:rPr>
        <w:t xml:space="preserve">2- " إبراز لطائف الغوامض في إحراز صناعة الفرائض " . </w:t>
      </w:r>
    </w:p>
  </w:footnote>
  <w:footnote w:id="150">
    <w:p w14:paraId="5C056A58"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عبدالكريم بن ناصر الخياط ( 1320-1397هـ ) من العلماء والمربين والأساتذة الرواد في التعليم الحديث بحائل ، ترك مكتبة فيها نحو عشرين مخطوطاً منها الشمائل للترمذي ، والصارم المنكي لابن عبدالهادي ، وشرح الزركشي على الخرقي ، ونظم ابن عبدالقوي للمقنع ، ومجاميع رسائل أئمة الدعوة وغير ذلك . وقد أفادني أحد أبناء الشيخ أنهم أوقفوا مكتبة والدهم على جامعة الملك سعود بالرياض . </w:t>
      </w:r>
    </w:p>
  </w:footnote>
  <w:footnote w:id="151">
    <w:p w14:paraId="56CD9C84"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الزاهد عبدالمحسن بن عبيد بن عبدالمحسن آل عبيد ( 1319-1364هـ ) لازم علماء آل سليم ببريدة والشيخ عبدالله بن فدَّا والشيخ ابن بلهيد وغيرهم ، وكان مشتغلاً مع إخوانه بنسخ المخطوطات ولا سيما للعلماء كابن رجب وابن تيمية وابن القيم وأئمة الدعوة النجدية ، ولم يزالوا مشهورين بهذا الأمر من جهة العناية بما لديهم من مخطوطات ونحوها . مع دين وعفاف تميز به الشيخ عبدالمحسن . </w:t>
      </w:r>
    </w:p>
  </w:footnote>
  <w:footnote w:id="152">
    <w:p w14:paraId="28FA5908"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(2)  هو الشيخ عثمان بن الشيخ عبدالله بن محمد بن دخيِّل ( 1261-1324هـ ) ، أخذ العلم عن والده وعن الشيخ عبدالله والشيخ عمر بن محمد بن سليم وغيرهم ، وهو من علماء المذنب ، وهم من نواصر بني تميم ، وهم أكثر أهل المذنب من السكان ، والشهرة في الواقع لهذه الأسرة ـ الدخيِّل ـ هي في والده الشيخ عبدالله بن محمد بن عثمان بن دخيل ، ولحقت أبناءه وأحفاده من بعده إذ فيهم علماء وطلبة علم وفضلاء . </w:t>
      </w:r>
    </w:p>
  </w:footnote>
  <w:footnote w:id="153">
    <w:p w14:paraId="27366305" w14:textId="77777777" w:rsidR="0099705D" w:rsidRPr="002A3F34" w:rsidRDefault="0099705D" w:rsidP="000D4E99">
      <w:pPr>
        <w:pStyle w:val="a5"/>
        <w:ind w:left="426" w:hanging="426"/>
        <w:jc w:val="lowKashida"/>
        <w:rPr>
          <w:sz w:val="28"/>
          <w:szCs w:val="28"/>
          <w:rtl/>
        </w:rPr>
      </w:pPr>
      <w:r w:rsidRPr="002A3F34">
        <w:rPr>
          <w:rFonts w:hint="cs"/>
          <w:sz w:val="28"/>
          <w:szCs w:val="28"/>
          <w:rtl/>
        </w:rPr>
        <w:t>(1)  وهذا الكتاب جدير بالبحث عنه ، والتنقيب عن أصوله المخطوطة ، فإني أعتقد أنه ثروة علمية فقهية في الفقه الإسلامي ، ولا سيما فقه الحنابلة ، لما في تصانيف هذا الحبر من التحقيق والعلم الغزير ونور كلام السلف !</w:t>
      </w:r>
    </w:p>
  </w:footnote>
  <w:footnote w:id="154">
    <w:p w14:paraId="6C818BDC" w14:textId="77777777" w:rsidR="0099705D" w:rsidRPr="002A3F34" w:rsidRDefault="0099705D" w:rsidP="000D4E99">
      <w:pPr>
        <w:pStyle w:val="a5"/>
        <w:ind w:left="426" w:hanging="426"/>
        <w:jc w:val="lowKashida"/>
        <w:rPr>
          <w:sz w:val="28"/>
          <w:szCs w:val="28"/>
          <w:rtl/>
        </w:rPr>
      </w:pPr>
      <w:r w:rsidRPr="002A3F34">
        <w:rPr>
          <w:rFonts w:hint="cs"/>
          <w:sz w:val="28"/>
          <w:szCs w:val="28"/>
          <w:rtl/>
        </w:rPr>
        <w:t>(1)  ويوافق هذا الاسم كتاباً للحافظ ابن حجر العسقلاني ( 852هـ ) شرح به صحيح الإمام البخاري وهو أجود وأنفع ، وأوفى شروحه الموجودة ، وقد أفاد الحافظ ابن حجر من الحافظ ابن رجب في شرحه هذا ، وكتاب الحافظ ابن رجب الحنبلي لم يتمه ، بل وقف فيه على كتاب الجنائز ، ونسخه المخطوطة غير تامة ، ففيها خروم وسقط كبير في أثنائها ، لكن في الموجود منه ما بهر أهل العلم في تقصيه وتحقيقه وفتح الله عليه ، مما يلمسه طالب العلم ويحسّه .</w:t>
      </w:r>
    </w:p>
  </w:footnote>
  <w:footnote w:id="155">
    <w:p w14:paraId="40DF56FB" w14:textId="77777777" w:rsidR="0099705D" w:rsidRPr="002A3F34" w:rsidRDefault="0099705D" w:rsidP="000D4E99">
      <w:pPr>
        <w:pStyle w:val="a5"/>
        <w:jc w:val="lowKashida"/>
        <w:rPr>
          <w:sz w:val="28"/>
          <w:szCs w:val="28"/>
          <w:rtl/>
        </w:rPr>
      </w:pPr>
      <w:r w:rsidRPr="002A3F34">
        <w:rPr>
          <w:rFonts w:hint="cs"/>
          <w:sz w:val="28"/>
          <w:szCs w:val="28"/>
          <w:rtl/>
        </w:rPr>
        <w:t xml:space="preserve">(1)  وعنوانها : </w:t>
      </w:r>
      <w:r w:rsidRPr="002A3F34">
        <w:rPr>
          <w:rFonts w:hint="cs"/>
          <w:b/>
          <w:bCs/>
          <w:sz w:val="28"/>
          <w:szCs w:val="28"/>
          <w:rtl/>
        </w:rPr>
        <w:t>" مختصر في معنى العلم وانقسامه إلى علم نافع وغير نافع " .</w:t>
      </w:r>
    </w:p>
  </w:footnote>
  <w:footnote w:id="156">
    <w:p w14:paraId="5318AFED" w14:textId="77777777" w:rsidR="0099705D" w:rsidRPr="002A3F34" w:rsidRDefault="0099705D" w:rsidP="000D4E99">
      <w:pPr>
        <w:pStyle w:val="a5"/>
        <w:ind w:left="426" w:hanging="426"/>
        <w:jc w:val="lowKashida"/>
        <w:rPr>
          <w:sz w:val="28"/>
          <w:szCs w:val="28"/>
          <w:rtl/>
        </w:rPr>
      </w:pPr>
      <w:r w:rsidRPr="002A3F34">
        <w:rPr>
          <w:rFonts w:hint="cs"/>
          <w:sz w:val="28"/>
          <w:szCs w:val="28"/>
          <w:rtl/>
        </w:rPr>
        <w:t>(1)  هو الشيخ المعمر عبدالعزيز بن عبدالله بن عامر الشمري إمام جامع أشيقر وخطيبه ، أخذ العلم عن جمع من أهله ، منهم القاضي الشيخ أحمد بن عيسى والشيخ محمد بن عبدالله بن سليم والشيخ عبدالعزيز بن مانع ، بعد أن حفظ القرآن . وقد نسخ بخطه الجميل النير عدة مخطوطات ، محفوظ كثير منها في أشيقر ، ومن ذلك : أجزاء من فتاوى ابن تيمية والحيدة للكناني سنة 1308هـ وفتاوى الشيخ سليمان بن علي بن مشرف سنة 1334هـ مع كثير من الوثائق والمراسلات والمكاتبات ، وقد عمر حتى بلغ 98 سنة ، تولى فيها إمامة جامع  أشيقر نحو 40 سنة ، رحمه الله وغفر له .</w:t>
      </w:r>
    </w:p>
  </w:footnote>
  <w:footnote w:id="157">
    <w:p w14:paraId="752201A5" w14:textId="77777777" w:rsidR="0099705D" w:rsidRPr="002A3F34" w:rsidRDefault="0099705D" w:rsidP="000D4E99">
      <w:pPr>
        <w:pStyle w:val="a5"/>
        <w:ind w:left="426" w:hanging="426"/>
        <w:jc w:val="lowKashida"/>
        <w:rPr>
          <w:sz w:val="28"/>
          <w:szCs w:val="28"/>
          <w:rtl/>
        </w:rPr>
      </w:pPr>
      <w:r w:rsidRPr="002A3F34">
        <w:rPr>
          <w:rFonts w:hint="cs"/>
          <w:sz w:val="28"/>
          <w:szCs w:val="28"/>
          <w:rtl/>
        </w:rPr>
        <w:t xml:space="preserve">(1)  هو الشيخ الوجيه سليمان بن محمد العمري ( 1299-1384هـ ) كان مجالساً للشيخ عبدالله بن محمد بن سليم والشيخ عمر بن محمد بن سليم والشيخ علي الضالع وكان يقرأ عليه صحيح البخاري ، وكان معنياً بقسمة العقارات والإصلاح بين الناس ، مع معرفة بخطوط العلماء وأختامهم . </w:t>
      </w:r>
    </w:p>
  </w:footnote>
  <w:footnote w:id="158">
    <w:p w14:paraId="34A5FC05" w14:textId="77777777" w:rsidR="0099705D" w:rsidRPr="002A3F34" w:rsidRDefault="0099705D" w:rsidP="000D4E99">
      <w:pPr>
        <w:pStyle w:val="a5"/>
        <w:ind w:left="426" w:hanging="426"/>
        <w:jc w:val="lowKashida"/>
        <w:rPr>
          <w:sz w:val="28"/>
          <w:szCs w:val="28"/>
          <w:rtl/>
        </w:rPr>
      </w:pPr>
      <w:r w:rsidRPr="002A3F34">
        <w:rPr>
          <w:rFonts w:hint="cs"/>
          <w:sz w:val="28"/>
          <w:szCs w:val="28"/>
          <w:rtl/>
        </w:rPr>
        <w:t>(1)  يوجد كتاب عنوانه " نهاية المجتهد وكفاية المقتصد " منسوب لأحمد بن رجب البغدادي  بمكتبة الملك فهد الوطنية بالرياض مصور عن مكتبة الرياض السعودية بدار الإفتاء برقم 478 ، فليراجع !</w:t>
      </w:r>
    </w:p>
    <w:p w14:paraId="5EC22701" w14:textId="77777777" w:rsidR="0099705D" w:rsidRPr="002A3F34" w:rsidRDefault="0099705D" w:rsidP="000D4E99">
      <w:pPr>
        <w:pStyle w:val="a5"/>
        <w:ind w:left="426"/>
        <w:jc w:val="lowKashida"/>
        <w:rPr>
          <w:sz w:val="28"/>
          <w:szCs w:val="28"/>
          <w:rtl/>
        </w:rPr>
      </w:pPr>
      <w:r w:rsidRPr="002A3F34">
        <w:rPr>
          <w:rFonts w:hint="cs"/>
          <w:sz w:val="28"/>
          <w:szCs w:val="28"/>
          <w:rtl/>
        </w:rPr>
        <w:t>- وهناك : أحمد بن رجب بن طبنغا الشهاب ابن المجدي ( 767-850هـ ) ، فرضي فلكي حيسوب ، له مخطوطات عديدة فيما تخصص فيه وقد سبقت ترجمته في أول حرف الراء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70A12" w14:textId="576ED7F6" w:rsidR="00AC2040" w:rsidRDefault="00AC2040">
    <w:pPr>
      <w:pStyle w:val="aa"/>
    </w:pPr>
    <w:r>
      <w:rPr>
        <w:noProof/>
      </w:rPr>
      <mc:AlternateContent>
        <mc:Choice Requires="wpg">
          <w:drawing>
            <wp:anchor distT="0" distB="0" distL="114300" distR="114300" simplePos="0" relativeHeight="251658240" behindDoc="0" locked="0" layoutInCell="1" allowOverlap="1" wp14:editId="60CB7F73">
              <wp:simplePos x="0" y="0"/>
              <wp:positionH relativeFrom="column">
                <wp:posOffset>-395061</wp:posOffset>
              </wp:positionH>
              <wp:positionV relativeFrom="paragraph">
                <wp:posOffset>-144483</wp:posOffset>
              </wp:positionV>
              <wp:extent cx="6096000" cy="677545"/>
              <wp:effectExtent l="44450" t="0" r="3175" b="0"/>
              <wp:wrapNone/>
              <wp:docPr id="65" name="مجموعة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6"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6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E88A" w14:textId="47AE3DF6" w:rsidR="00AC2040" w:rsidRPr="00EF471B" w:rsidRDefault="00FF541D" w:rsidP="00FF541D">
                            <w:pPr>
                              <w:spacing w:after="0" w:line="240" w:lineRule="auto"/>
                              <w:jc w:val="center"/>
                              <w:rPr>
                                <w:rFonts w:cs="Traditional Arabic"/>
                                <w:b/>
                                <w:bCs/>
                                <w:sz w:val="26"/>
                                <w:szCs w:val="26"/>
                                <w:rtl/>
                              </w:rPr>
                            </w:pPr>
                            <w:r>
                              <w:rPr>
                                <w:rFonts w:cs="Traditional Arabic" w:hint="cs"/>
                                <w:b/>
                                <w:bCs/>
                                <w:sz w:val="26"/>
                                <w:szCs w:val="26"/>
                                <w:rtl/>
                              </w:rPr>
                              <w:t>لطائف من المخطوطات</w:t>
                            </w:r>
                          </w:p>
                          <w:p w14:paraId="1060C868" w14:textId="77777777" w:rsidR="00AC2040" w:rsidRPr="00EF471B" w:rsidRDefault="00AC2040" w:rsidP="00AC2040">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14:paraId="6BF50230" w14:textId="77777777" w:rsidR="00AC2040" w:rsidRPr="00EF471B" w:rsidRDefault="00AC2040" w:rsidP="00AC204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5" o:spid="_x0000_s1088" style="position:absolute;left:0;text-align:left;margin-left:-31.1pt;margin-top:-11.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OJwJk4AAAAAoBAAAPAAAAZHJzL2Rv&#10;d25yZXYueG1sTI9Ba8JAEIXvhf6HZYTedJNIrcZsRKTtSQpqofQ2ZsckmN0N2TWJ/77TU3t7j3m8&#10;+V62GU0jeup87ayCeBaBIFs4XdtSwefpbboE4QNajY2zpOBOHjb540OGqXaDPVB/DKXgEutTVFCF&#10;0KZS+qIig37mWrJ8u7jOYGDblVJ3OHC5aWQSRQtpsLb8ocKWdhUV1+PNKHgfcNjO49d+f73s7t+n&#10;54+vfUxKPU3G7RpEoDH8heEXn9EhZ6azu1ntRaNgukgSjrJIEt7AieXqhcWZxXwFMs/k/wn5D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">
              <v:line id="Line 2" o:spid="_x0000_s1089"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VNsQAAADbAAAADwAAAGRycy9kb3ducmV2LnhtbESPQWsCMRSE70L/Q3gFb5qt6LasRilF&#10;qS30UBXPj81zs3TzEjZx3frrm4LgcZiZb5jFqreN6KgNtWMFT+MMBHHpdM2VgsN+M3oBESKyxsYx&#10;KfilAKvlw2CBhXYX/qZuFyuRIBwKVGBi9IWUoTRkMYydJ07eybUWY5JtJXWLlwS3jZxkWS4t1pwW&#10;DHp6M1T+7M5WwfrT6ef9+1ftuy6fzq5HPzP2Q6nhY/86BxGpj/fwrb3VCvIc/r+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JU2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90"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1EB7E88A" w14:textId="47AE3DF6" w:rsidR="00AC2040" w:rsidRPr="00EF471B" w:rsidRDefault="00FF541D" w:rsidP="00FF541D">
                      <w:pPr>
                        <w:spacing w:after="0" w:line="240" w:lineRule="auto"/>
                        <w:jc w:val="center"/>
                        <w:rPr>
                          <w:rFonts w:cs="Traditional Arabic"/>
                          <w:b/>
                          <w:bCs/>
                          <w:sz w:val="26"/>
                          <w:szCs w:val="26"/>
                          <w:rtl/>
                        </w:rPr>
                      </w:pPr>
                      <w:r>
                        <w:rPr>
                          <w:rFonts w:cs="Traditional Arabic" w:hint="cs"/>
                          <w:b/>
                          <w:bCs/>
                          <w:sz w:val="26"/>
                          <w:szCs w:val="26"/>
                          <w:rtl/>
                        </w:rPr>
                        <w:t>لطائف من المخطوطات</w:t>
                      </w:r>
                    </w:p>
                    <w:p w14:paraId="1060C868" w14:textId="77777777" w:rsidR="00AC2040" w:rsidRPr="00EF471B" w:rsidRDefault="00AC2040" w:rsidP="00AC2040">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14:paraId="6BF50230" w14:textId="77777777" w:rsidR="00AC2040" w:rsidRPr="00EF471B" w:rsidRDefault="00AC2040" w:rsidP="00AC204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91"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trK/AAAA2wAAAA8AAABkcnMvZG93bnJldi54bWxET8uKwjAU3Q/4D+EK7sa0A4pUo/hgoAtd&#10;+MLtpbm2xeamNrHWvzcLweXhvGeLzlSipcaVlhXEwwgEcWZ1ybmC0/H/dwLCeWSNlWVS8CIHi3nv&#10;Z4aJtk/eU3vwuQgh7BJUUHhfJ1K6rCCDbmhr4sBdbWPQB9jkUjf4DOGmkn9RNJYGSw4NBda0Lii7&#10;HR5GQRubTbuL0rOMJ2Z737/Sy2iVKjXod8spCE+d/4o/7lQrGIex4Uv4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LayvwAAANsAAAAPAAAAAAAAAAAAAAAAAJ8CAABk&#10;cnMvZG93bnJldi54bWxQSwUGAAAAAAQABAD3AAAAiw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E6F84"/>
    <w:multiLevelType w:val="hybridMultilevel"/>
    <w:tmpl w:val="656A027A"/>
    <w:lvl w:ilvl="0" w:tplc="3CCAA46C">
      <w:start w:val="2"/>
      <w:numFmt w:val="bullet"/>
      <w:lvlText w:val="-"/>
      <w:lvlJc w:val="left"/>
      <w:pPr>
        <w:tabs>
          <w:tab w:val="num" w:pos="585"/>
        </w:tabs>
        <w:ind w:left="585" w:right="585" w:hanging="360"/>
      </w:pPr>
      <w:rPr>
        <w:rFonts w:ascii="Times New Roman" w:eastAsia="Times New Roman" w:hAnsi="Times New Roman" w:cs="Simplified Arabic" w:hint="default"/>
      </w:rPr>
    </w:lvl>
    <w:lvl w:ilvl="1" w:tplc="04010003" w:tentative="1">
      <w:start w:val="1"/>
      <w:numFmt w:val="bullet"/>
      <w:lvlText w:val="o"/>
      <w:lvlJc w:val="left"/>
      <w:pPr>
        <w:tabs>
          <w:tab w:val="num" w:pos="1305"/>
        </w:tabs>
        <w:ind w:left="1305" w:right="1305" w:hanging="360"/>
      </w:pPr>
      <w:rPr>
        <w:rFonts w:ascii="Courier New" w:hAnsi="Courier New" w:hint="default"/>
      </w:rPr>
    </w:lvl>
    <w:lvl w:ilvl="2" w:tplc="04010005" w:tentative="1">
      <w:start w:val="1"/>
      <w:numFmt w:val="bullet"/>
      <w:lvlText w:val=""/>
      <w:lvlJc w:val="left"/>
      <w:pPr>
        <w:tabs>
          <w:tab w:val="num" w:pos="2025"/>
        </w:tabs>
        <w:ind w:left="2025" w:right="2025" w:hanging="360"/>
      </w:pPr>
      <w:rPr>
        <w:rFonts w:ascii="Wingdings" w:hAnsi="Wingdings" w:hint="default"/>
      </w:rPr>
    </w:lvl>
    <w:lvl w:ilvl="3" w:tplc="04010001" w:tentative="1">
      <w:start w:val="1"/>
      <w:numFmt w:val="bullet"/>
      <w:lvlText w:val=""/>
      <w:lvlJc w:val="left"/>
      <w:pPr>
        <w:tabs>
          <w:tab w:val="num" w:pos="2745"/>
        </w:tabs>
        <w:ind w:left="2745" w:right="2745" w:hanging="360"/>
      </w:pPr>
      <w:rPr>
        <w:rFonts w:ascii="Symbol" w:hAnsi="Symbol" w:hint="default"/>
      </w:rPr>
    </w:lvl>
    <w:lvl w:ilvl="4" w:tplc="04010003" w:tentative="1">
      <w:start w:val="1"/>
      <w:numFmt w:val="bullet"/>
      <w:lvlText w:val="o"/>
      <w:lvlJc w:val="left"/>
      <w:pPr>
        <w:tabs>
          <w:tab w:val="num" w:pos="3465"/>
        </w:tabs>
        <w:ind w:left="3465" w:right="3465" w:hanging="360"/>
      </w:pPr>
      <w:rPr>
        <w:rFonts w:ascii="Courier New" w:hAnsi="Courier New" w:hint="default"/>
      </w:rPr>
    </w:lvl>
    <w:lvl w:ilvl="5" w:tplc="04010005" w:tentative="1">
      <w:start w:val="1"/>
      <w:numFmt w:val="bullet"/>
      <w:lvlText w:val=""/>
      <w:lvlJc w:val="left"/>
      <w:pPr>
        <w:tabs>
          <w:tab w:val="num" w:pos="4185"/>
        </w:tabs>
        <w:ind w:left="4185" w:right="4185" w:hanging="360"/>
      </w:pPr>
      <w:rPr>
        <w:rFonts w:ascii="Wingdings" w:hAnsi="Wingdings" w:hint="default"/>
      </w:rPr>
    </w:lvl>
    <w:lvl w:ilvl="6" w:tplc="04010001" w:tentative="1">
      <w:start w:val="1"/>
      <w:numFmt w:val="bullet"/>
      <w:lvlText w:val=""/>
      <w:lvlJc w:val="left"/>
      <w:pPr>
        <w:tabs>
          <w:tab w:val="num" w:pos="4905"/>
        </w:tabs>
        <w:ind w:left="4905" w:right="4905" w:hanging="360"/>
      </w:pPr>
      <w:rPr>
        <w:rFonts w:ascii="Symbol" w:hAnsi="Symbol" w:hint="default"/>
      </w:rPr>
    </w:lvl>
    <w:lvl w:ilvl="7" w:tplc="04010003" w:tentative="1">
      <w:start w:val="1"/>
      <w:numFmt w:val="bullet"/>
      <w:lvlText w:val="o"/>
      <w:lvlJc w:val="left"/>
      <w:pPr>
        <w:tabs>
          <w:tab w:val="num" w:pos="5625"/>
        </w:tabs>
        <w:ind w:left="5625" w:right="5625" w:hanging="360"/>
      </w:pPr>
      <w:rPr>
        <w:rFonts w:ascii="Courier New" w:hAnsi="Courier New" w:hint="default"/>
      </w:rPr>
    </w:lvl>
    <w:lvl w:ilvl="8" w:tplc="04010005" w:tentative="1">
      <w:start w:val="1"/>
      <w:numFmt w:val="bullet"/>
      <w:lvlText w:val=""/>
      <w:lvlJc w:val="left"/>
      <w:pPr>
        <w:tabs>
          <w:tab w:val="num" w:pos="6345"/>
        </w:tabs>
        <w:ind w:left="6345" w:right="6345" w:hanging="360"/>
      </w:pPr>
      <w:rPr>
        <w:rFonts w:ascii="Wingdings" w:hAnsi="Wingdings" w:hint="default"/>
      </w:rPr>
    </w:lvl>
  </w:abstractNum>
  <w:abstractNum w:abstractNumId="1">
    <w:nsid w:val="0D843D28"/>
    <w:multiLevelType w:val="hybridMultilevel"/>
    <w:tmpl w:val="70C22A0C"/>
    <w:lvl w:ilvl="0" w:tplc="731C92A6">
      <w:start w:val="10"/>
      <w:numFmt w:val="bullet"/>
      <w:lvlText w:val="-"/>
      <w:lvlJc w:val="left"/>
      <w:pPr>
        <w:tabs>
          <w:tab w:val="num" w:pos="757"/>
        </w:tabs>
        <w:ind w:left="757" w:right="757" w:hanging="360"/>
      </w:pPr>
      <w:rPr>
        <w:rFonts w:ascii="Times New Roman" w:eastAsia="Times New Roman" w:hAnsi="Times New Roman" w:cs="Simplified Arabic"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2">
    <w:nsid w:val="15CE2B15"/>
    <w:multiLevelType w:val="hybridMultilevel"/>
    <w:tmpl w:val="756871A6"/>
    <w:lvl w:ilvl="0" w:tplc="DB746B1C">
      <w:start w:val="1"/>
      <w:numFmt w:val="decimal"/>
      <w:lvlText w:val="%1-"/>
      <w:lvlJc w:val="left"/>
      <w:pPr>
        <w:tabs>
          <w:tab w:val="num" w:pos="787"/>
        </w:tabs>
        <w:ind w:left="787" w:right="787" w:hanging="39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3">
    <w:nsid w:val="15E3687C"/>
    <w:multiLevelType w:val="hybridMultilevel"/>
    <w:tmpl w:val="6C427C90"/>
    <w:lvl w:ilvl="0" w:tplc="A7887E08">
      <w:start w:val="6"/>
      <w:numFmt w:val="bullet"/>
      <w:lvlText w:val="-"/>
      <w:lvlJc w:val="left"/>
      <w:pPr>
        <w:tabs>
          <w:tab w:val="num" w:pos="757"/>
        </w:tabs>
        <w:ind w:left="757" w:right="757" w:hanging="360"/>
      </w:pPr>
      <w:rPr>
        <w:rFonts w:ascii="Times New Roman" w:eastAsia="Times New Roman" w:hAnsi="Times New Roman" w:cs="Simplified Arabic"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4">
    <w:nsid w:val="171D62AB"/>
    <w:multiLevelType w:val="hybridMultilevel"/>
    <w:tmpl w:val="1B56F7A2"/>
    <w:lvl w:ilvl="0" w:tplc="E03AA48C">
      <w:start w:val="1"/>
      <w:numFmt w:val="decimal"/>
      <w:lvlText w:val="%1-"/>
      <w:lvlJc w:val="left"/>
      <w:pPr>
        <w:tabs>
          <w:tab w:val="num" w:pos="787"/>
        </w:tabs>
        <w:ind w:left="787" w:right="787" w:hanging="39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5">
    <w:nsid w:val="1816276A"/>
    <w:multiLevelType w:val="hybridMultilevel"/>
    <w:tmpl w:val="95C89A90"/>
    <w:lvl w:ilvl="0" w:tplc="B4EC7482">
      <w:start w:val="1"/>
      <w:numFmt w:val="decimal"/>
      <w:lvlText w:val="%1-"/>
      <w:lvlJc w:val="left"/>
      <w:pPr>
        <w:tabs>
          <w:tab w:val="num" w:pos="885"/>
        </w:tabs>
        <w:ind w:left="885" w:right="885" w:hanging="360"/>
      </w:pPr>
      <w:rPr>
        <w:rFonts w:hint="cs"/>
      </w:rPr>
    </w:lvl>
    <w:lvl w:ilvl="1" w:tplc="1CA64F48">
      <w:start w:val="1"/>
      <w:numFmt w:val="decimal"/>
      <w:lvlText w:val="(%2)"/>
      <w:lvlJc w:val="left"/>
      <w:pPr>
        <w:tabs>
          <w:tab w:val="num" w:pos="1605"/>
        </w:tabs>
        <w:ind w:left="1605" w:right="1605" w:hanging="360"/>
      </w:pPr>
      <w:rPr>
        <w:rFonts w:hint="cs"/>
      </w:rPr>
    </w:lvl>
    <w:lvl w:ilvl="2" w:tplc="0401001B" w:tentative="1">
      <w:start w:val="1"/>
      <w:numFmt w:val="lowerRoman"/>
      <w:lvlText w:val="%3."/>
      <w:lvlJc w:val="right"/>
      <w:pPr>
        <w:tabs>
          <w:tab w:val="num" w:pos="2325"/>
        </w:tabs>
        <w:ind w:left="2325" w:right="2325" w:hanging="180"/>
      </w:pPr>
    </w:lvl>
    <w:lvl w:ilvl="3" w:tplc="0401000F" w:tentative="1">
      <w:start w:val="1"/>
      <w:numFmt w:val="decimal"/>
      <w:lvlText w:val="%4."/>
      <w:lvlJc w:val="left"/>
      <w:pPr>
        <w:tabs>
          <w:tab w:val="num" w:pos="3045"/>
        </w:tabs>
        <w:ind w:left="3045" w:right="3045" w:hanging="360"/>
      </w:pPr>
    </w:lvl>
    <w:lvl w:ilvl="4" w:tplc="04010019" w:tentative="1">
      <w:start w:val="1"/>
      <w:numFmt w:val="lowerLetter"/>
      <w:lvlText w:val="%5."/>
      <w:lvlJc w:val="left"/>
      <w:pPr>
        <w:tabs>
          <w:tab w:val="num" w:pos="3765"/>
        </w:tabs>
        <w:ind w:left="3765" w:right="3765" w:hanging="360"/>
      </w:pPr>
    </w:lvl>
    <w:lvl w:ilvl="5" w:tplc="0401001B" w:tentative="1">
      <w:start w:val="1"/>
      <w:numFmt w:val="lowerRoman"/>
      <w:lvlText w:val="%6."/>
      <w:lvlJc w:val="right"/>
      <w:pPr>
        <w:tabs>
          <w:tab w:val="num" w:pos="4485"/>
        </w:tabs>
        <w:ind w:left="4485" w:right="4485" w:hanging="180"/>
      </w:pPr>
    </w:lvl>
    <w:lvl w:ilvl="6" w:tplc="0401000F" w:tentative="1">
      <w:start w:val="1"/>
      <w:numFmt w:val="decimal"/>
      <w:lvlText w:val="%7."/>
      <w:lvlJc w:val="left"/>
      <w:pPr>
        <w:tabs>
          <w:tab w:val="num" w:pos="5205"/>
        </w:tabs>
        <w:ind w:left="5205" w:right="5205" w:hanging="360"/>
      </w:pPr>
    </w:lvl>
    <w:lvl w:ilvl="7" w:tplc="04010019" w:tentative="1">
      <w:start w:val="1"/>
      <w:numFmt w:val="lowerLetter"/>
      <w:lvlText w:val="%8."/>
      <w:lvlJc w:val="left"/>
      <w:pPr>
        <w:tabs>
          <w:tab w:val="num" w:pos="5925"/>
        </w:tabs>
        <w:ind w:left="5925" w:right="5925" w:hanging="360"/>
      </w:pPr>
    </w:lvl>
    <w:lvl w:ilvl="8" w:tplc="0401001B" w:tentative="1">
      <w:start w:val="1"/>
      <w:numFmt w:val="lowerRoman"/>
      <w:lvlText w:val="%9."/>
      <w:lvlJc w:val="right"/>
      <w:pPr>
        <w:tabs>
          <w:tab w:val="num" w:pos="6645"/>
        </w:tabs>
        <w:ind w:left="6645" w:right="6645" w:hanging="180"/>
      </w:pPr>
    </w:lvl>
  </w:abstractNum>
  <w:abstractNum w:abstractNumId="6">
    <w:nsid w:val="1D324C47"/>
    <w:multiLevelType w:val="hybridMultilevel"/>
    <w:tmpl w:val="808CDB8E"/>
    <w:lvl w:ilvl="0" w:tplc="F3BAD518">
      <w:start w:val="1"/>
      <w:numFmt w:val="decimal"/>
      <w:lvlText w:val="%1-"/>
      <w:lvlJc w:val="left"/>
      <w:pPr>
        <w:tabs>
          <w:tab w:val="num" w:pos="757"/>
        </w:tabs>
        <w:ind w:left="757" w:right="757" w:hanging="36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7">
    <w:nsid w:val="27B92519"/>
    <w:multiLevelType w:val="hybridMultilevel"/>
    <w:tmpl w:val="B088F2D6"/>
    <w:lvl w:ilvl="0" w:tplc="344805C4">
      <w:start w:val="3"/>
      <w:numFmt w:val="decimal"/>
      <w:lvlText w:val="%1-"/>
      <w:lvlJc w:val="left"/>
      <w:pPr>
        <w:tabs>
          <w:tab w:val="num" w:pos="786"/>
        </w:tabs>
        <w:ind w:left="786" w:right="786" w:hanging="360"/>
      </w:pPr>
      <w:rPr>
        <w:rFonts w:hint="cs"/>
        <w:sz w:val="24"/>
      </w:rPr>
    </w:lvl>
    <w:lvl w:ilvl="1" w:tplc="04010019" w:tentative="1">
      <w:start w:val="1"/>
      <w:numFmt w:val="lowerLetter"/>
      <w:lvlText w:val="%2."/>
      <w:lvlJc w:val="left"/>
      <w:pPr>
        <w:tabs>
          <w:tab w:val="num" w:pos="1506"/>
        </w:tabs>
        <w:ind w:left="1506" w:right="1506" w:hanging="360"/>
      </w:pPr>
    </w:lvl>
    <w:lvl w:ilvl="2" w:tplc="0401001B" w:tentative="1">
      <w:start w:val="1"/>
      <w:numFmt w:val="lowerRoman"/>
      <w:lvlText w:val="%3."/>
      <w:lvlJc w:val="right"/>
      <w:pPr>
        <w:tabs>
          <w:tab w:val="num" w:pos="2226"/>
        </w:tabs>
        <w:ind w:left="2226" w:right="2226" w:hanging="180"/>
      </w:pPr>
    </w:lvl>
    <w:lvl w:ilvl="3" w:tplc="0401000F" w:tentative="1">
      <w:start w:val="1"/>
      <w:numFmt w:val="decimal"/>
      <w:lvlText w:val="%4."/>
      <w:lvlJc w:val="left"/>
      <w:pPr>
        <w:tabs>
          <w:tab w:val="num" w:pos="2946"/>
        </w:tabs>
        <w:ind w:left="2946" w:right="2946" w:hanging="360"/>
      </w:pPr>
    </w:lvl>
    <w:lvl w:ilvl="4" w:tplc="04010019" w:tentative="1">
      <w:start w:val="1"/>
      <w:numFmt w:val="lowerLetter"/>
      <w:lvlText w:val="%5."/>
      <w:lvlJc w:val="left"/>
      <w:pPr>
        <w:tabs>
          <w:tab w:val="num" w:pos="3666"/>
        </w:tabs>
        <w:ind w:left="3666" w:right="3666" w:hanging="360"/>
      </w:pPr>
    </w:lvl>
    <w:lvl w:ilvl="5" w:tplc="0401001B" w:tentative="1">
      <w:start w:val="1"/>
      <w:numFmt w:val="lowerRoman"/>
      <w:lvlText w:val="%6."/>
      <w:lvlJc w:val="right"/>
      <w:pPr>
        <w:tabs>
          <w:tab w:val="num" w:pos="4386"/>
        </w:tabs>
        <w:ind w:left="4386" w:right="4386" w:hanging="180"/>
      </w:pPr>
    </w:lvl>
    <w:lvl w:ilvl="6" w:tplc="0401000F" w:tentative="1">
      <w:start w:val="1"/>
      <w:numFmt w:val="decimal"/>
      <w:lvlText w:val="%7."/>
      <w:lvlJc w:val="left"/>
      <w:pPr>
        <w:tabs>
          <w:tab w:val="num" w:pos="5106"/>
        </w:tabs>
        <w:ind w:left="5106" w:right="5106" w:hanging="360"/>
      </w:pPr>
    </w:lvl>
    <w:lvl w:ilvl="7" w:tplc="04010019" w:tentative="1">
      <w:start w:val="1"/>
      <w:numFmt w:val="lowerLetter"/>
      <w:lvlText w:val="%8."/>
      <w:lvlJc w:val="left"/>
      <w:pPr>
        <w:tabs>
          <w:tab w:val="num" w:pos="5826"/>
        </w:tabs>
        <w:ind w:left="5826" w:right="5826" w:hanging="360"/>
      </w:pPr>
    </w:lvl>
    <w:lvl w:ilvl="8" w:tplc="0401001B" w:tentative="1">
      <w:start w:val="1"/>
      <w:numFmt w:val="lowerRoman"/>
      <w:lvlText w:val="%9."/>
      <w:lvlJc w:val="right"/>
      <w:pPr>
        <w:tabs>
          <w:tab w:val="num" w:pos="6546"/>
        </w:tabs>
        <w:ind w:left="6546" w:right="6546" w:hanging="180"/>
      </w:pPr>
    </w:lvl>
  </w:abstractNum>
  <w:abstractNum w:abstractNumId="8">
    <w:nsid w:val="2FB57AE6"/>
    <w:multiLevelType w:val="hybridMultilevel"/>
    <w:tmpl w:val="F88CA668"/>
    <w:lvl w:ilvl="0" w:tplc="9A7035F2">
      <w:start w:val="78"/>
      <w:numFmt w:val="bullet"/>
      <w:lvlText w:val="-"/>
      <w:lvlJc w:val="left"/>
      <w:pPr>
        <w:tabs>
          <w:tab w:val="num" w:pos="757"/>
        </w:tabs>
        <w:ind w:left="757" w:right="757" w:hanging="360"/>
      </w:pPr>
      <w:rPr>
        <w:rFonts w:ascii="Times New Roman" w:eastAsia="Times New Roman" w:hAnsi="Times New Roman" w:cs="Simplified Arabic"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9">
    <w:nsid w:val="30656014"/>
    <w:multiLevelType w:val="hybridMultilevel"/>
    <w:tmpl w:val="806C11CC"/>
    <w:lvl w:ilvl="0" w:tplc="6B7CDCFE">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
    <w:nsid w:val="35D61179"/>
    <w:multiLevelType w:val="hybridMultilevel"/>
    <w:tmpl w:val="A4B64300"/>
    <w:lvl w:ilvl="0" w:tplc="B9CE8270">
      <w:start w:val="5"/>
      <w:numFmt w:val="decimal"/>
      <w:lvlText w:val="%1-"/>
      <w:lvlJc w:val="left"/>
      <w:pPr>
        <w:tabs>
          <w:tab w:val="num" w:pos="788"/>
        </w:tabs>
        <w:ind w:left="788" w:right="788" w:hanging="360"/>
      </w:pPr>
      <w:rPr>
        <w:rFonts w:hint="cs"/>
        <w:sz w:val="24"/>
      </w:rPr>
    </w:lvl>
    <w:lvl w:ilvl="1" w:tplc="04010019" w:tentative="1">
      <w:start w:val="1"/>
      <w:numFmt w:val="lowerLetter"/>
      <w:lvlText w:val="%2."/>
      <w:lvlJc w:val="left"/>
      <w:pPr>
        <w:tabs>
          <w:tab w:val="num" w:pos="1508"/>
        </w:tabs>
        <w:ind w:left="1508" w:right="1508" w:hanging="360"/>
      </w:pPr>
    </w:lvl>
    <w:lvl w:ilvl="2" w:tplc="0401001B" w:tentative="1">
      <w:start w:val="1"/>
      <w:numFmt w:val="lowerRoman"/>
      <w:lvlText w:val="%3."/>
      <w:lvlJc w:val="right"/>
      <w:pPr>
        <w:tabs>
          <w:tab w:val="num" w:pos="2228"/>
        </w:tabs>
        <w:ind w:left="2228" w:right="2228" w:hanging="180"/>
      </w:pPr>
    </w:lvl>
    <w:lvl w:ilvl="3" w:tplc="0401000F" w:tentative="1">
      <w:start w:val="1"/>
      <w:numFmt w:val="decimal"/>
      <w:lvlText w:val="%4."/>
      <w:lvlJc w:val="left"/>
      <w:pPr>
        <w:tabs>
          <w:tab w:val="num" w:pos="2948"/>
        </w:tabs>
        <w:ind w:left="2948" w:right="2948" w:hanging="360"/>
      </w:pPr>
    </w:lvl>
    <w:lvl w:ilvl="4" w:tplc="04010019" w:tentative="1">
      <w:start w:val="1"/>
      <w:numFmt w:val="lowerLetter"/>
      <w:lvlText w:val="%5."/>
      <w:lvlJc w:val="left"/>
      <w:pPr>
        <w:tabs>
          <w:tab w:val="num" w:pos="3668"/>
        </w:tabs>
        <w:ind w:left="3668" w:right="3668" w:hanging="360"/>
      </w:pPr>
    </w:lvl>
    <w:lvl w:ilvl="5" w:tplc="0401001B" w:tentative="1">
      <w:start w:val="1"/>
      <w:numFmt w:val="lowerRoman"/>
      <w:lvlText w:val="%6."/>
      <w:lvlJc w:val="right"/>
      <w:pPr>
        <w:tabs>
          <w:tab w:val="num" w:pos="4388"/>
        </w:tabs>
        <w:ind w:left="4388" w:right="4388" w:hanging="180"/>
      </w:pPr>
    </w:lvl>
    <w:lvl w:ilvl="6" w:tplc="0401000F" w:tentative="1">
      <w:start w:val="1"/>
      <w:numFmt w:val="decimal"/>
      <w:lvlText w:val="%7."/>
      <w:lvlJc w:val="left"/>
      <w:pPr>
        <w:tabs>
          <w:tab w:val="num" w:pos="5108"/>
        </w:tabs>
        <w:ind w:left="5108" w:right="5108" w:hanging="360"/>
      </w:pPr>
    </w:lvl>
    <w:lvl w:ilvl="7" w:tplc="04010019" w:tentative="1">
      <w:start w:val="1"/>
      <w:numFmt w:val="lowerLetter"/>
      <w:lvlText w:val="%8."/>
      <w:lvlJc w:val="left"/>
      <w:pPr>
        <w:tabs>
          <w:tab w:val="num" w:pos="5828"/>
        </w:tabs>
        <w:ind w:left="5828" w:right="5828" w:hanging="360"/>
      </w:pPr>
    </w:lvl>
    <w:lvl w:ilvl="8" w:tplc="0401001B" w:tentative="1">
      <w:start w:val="1"/>
      <w:numFmt w:val="lowerRoman"/>
      <w:lvlText w:val="%9."/>
      <w:lvlJc w:val="right"/>
      <w:pPr>
        <w:tabs>
          <w:tab w:val="num" w:pos="6548"/>
        </w:tabs>
        <w:ind w:left="6548" w:right="6548" w:hanging="180"/>
      </w:pPr>
    </w:lvl>
  </w:abstractNum>
  <w:abstractNum w:abstractNumId="11">
    <w:nsid w:val="35FC32AB"/>
    <w:multiLevelType w:val="hybridMultilevel"/>
    <w:tmpl w:val="D9FAE282"/>
    <w:lvl w:ilvl="0" w:tplc="0EC26388">
      <w:start w:val="1"/>
      <w:numFmt w:val="decimal"/>
      <w:lvlText w:val="%1-"/>
      <w:lvlJc w:val="left"/>
      <w:pPr>
        <w:tabs>
          <w:tab w:val="num" w:pos="720"/>
        </w:tabs>
        <w:ind w:left="720" w:right="720" w:hanging="36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12">
    <w:nsid w:val="39301FF0"/>
    <w:multiLevelType w:val="hybridMultilevel"/>
    <w:tmpl w:val="149CE7EE"/>
    <w:lvl w:ilvl="0" w:tplc="C138213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3D790C59"/>
    <w:multiLevelType w:val="hybridMultilevel"/>
    <w:tmpl w:val="F17CA27E"/>
    <w:lvl w:ilvl="0" w:tplc="3140B56E">
      <w:start w:val="19"/>
      <w:numFmt w:val="decimal"/>
      <w:lvlText w:val="%1-"/>
      <w:lvlJc w:val="left"/>
      <w:pPr>
        <w:tabs>
          <w:tab w:val="num" w:pos="825"/>
        </w:tabs>
        <w:ind w:left="825" w:right="825" w:hanging="46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D23C29"/>
    <w:multiLevelType w:val="hybridMultilevel"/>
    <w:tmpl w:val="7B525964"/>
    <w:lvl w:ilvl="0" w:tplc="CD3877A6">
      <w:start w:val="2"/>
      <w:numFmt w:val="decimal"/>
      <w:lvlText w:val="%1-"/>
      <w:lvlJc w:val="left"/>
      <w:pPr>
        <w:tabs>
          <w:tab w:val="num" w:pos="757"/>
        </w:tabs>
        <w:ind w:left="757" w:right="757" w:hanging="36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6">
    <w:nsid w:val="52327EEE"/>
    <w:multiLevelType w:val="hybridMultilevel"/>
    <w:tmpl w:val="67D264D6"/>
    <w:lvl w:ilvl="0" w:tplc="04010009">
      <w:start w:val="1"/>
      <w:numFmt w:val="bullet"/>
      <w:lvlText w:val=""/>
      <w:lvlJc w:val="left"/>
      <w:pPr>
        <w:tabs>
          <w:tab w:val="num" w:pos="1117"/>
        </w:tabs>
        <w:ind w:left="1117" w:right="1117" w:hanging="360"/>
      </w:pPr>
      <w:rPr>
        <w:rFonts w:ascii="Wingdings" w:hAnsi="Wingdings" w:hint="default"/>
      </w:rPr>
    </w:lvl>
    <w:lvl w:ilvl="1" w:tplc="04010003" w:tentative="1">
      <w:start w:val="1"/>
      <w:numFmt w:val="bullet"/>
      <w:lvlText w:val="o"/>
      <w:lvlJc w:val="left"/>
      <w:pPr>
        <w:tabs>
          <w:tab w:val="num" w:pos="1837"/>
        </w:tabs>
        <w:ind w:left="1837" w:right="1837" w:hanging="360"/>
      </w:pPr>
      <w:rPr>
        <w:rFonts w:ascii="Courier New" w:hAnsi="Courier New" w:hint="default"/>
      </w:rPr>
    </w:lvl>
    <w:lvl w:ilvl="2" w:tplc="04010005" w:tentative="1">
      <w:start w:val="1"/>
      <w:numFmt w:val="bullet"/>
      <w:lvlText w:val=""/>
      <w:lvlJc w:val="left"/>
      <w:pPr>
        <w:tabs>
          <w:tab w:val="num" w:pos="2557"/>
        </w:tabs>
        <w:ind w:left="2557" w:right="2557" w:hanging="360"/>
      </w:pPr>
      <w:rPr>
        <w:rFonts w:ascii="Wingdings" w:hAnsi="Wingdings" w:hint="default"/>
      </w:rPr>
    </w:lvl>
    <w:lvl w:ilvl="3" w:tplc="04010001" w:tentative="1">
      <w:start w:val="1"/>
      <w:numFmt w:val="bullet"/>
      <w:lvlText w:val=""/>
      <w:lvlJc w:val="left"/>
      <w:pPr>
        <w:tabs>
          <w:tab w:val="num" w:pos="3277"/>
        </w:tabs>
        <w:ind w:left="3277" w:right="3277" w:hanging="360"/>
      </w:pPr>
      <w:rPr>
        <w:rFonts w:ascii="Symbol" w:hAnsi="Symbol" w:hint="default"/>
      </w:rPr>
    </w:lvl>
    <w:lvl w:ilvl="4" w:tplc="04010003" w:tentative="1">
      <w:start w:val="1"/>
      <w:numFmt w:val="bullet"/>
      <w:lvlText w:val="o"/>
      <w:lvlJc w:val="left"/>
      <w:pPr>
        <w:tabs>
          <w:tab w:val="num" w:pos="3997"/>
        </w:tabs>
        <w:ind w:left="3997" w:right="3997" w:hanging="360"/>
      </w:pPr>
      <w:rPr>
        <w:rFonts w:ascii="Courier New" w:hAnsi="Courier New" w:hint="default"/>
      </w:rPr>
    </w:lvl>
    <w:lvl w:ilvl="5" w:tplc="04010005" w:tentative="1">
      <w:start w:val="1"/>
      <w:numFmt w:val="bullet"/>
      <w:lvlText w:val=""/>
      <w:lvlJc w:val="left"/>
      <w:pPr>
        <w:tabs>
          <w:tab w:val="num" w:pos="4717"/>
        </w:tabs>
        <w:ind w:left="4717" w:right="4717" w:hanging="360"/>
      </w:pPr>
      <w:rPr>
        <w:rFonts w:ascii="Wingdings" w:hAnsi="Wingdings" w:hint="default"/>
      </w:rPr>
    </w:lvl>
    <w:lvl w:ilvl="6" w:tplc="04010001" w:tentative="1">
      <w:start w:val="1"/>
      <w:numFmt w:val="bullet"/>
      <w:lvlText w:val=""/>
      <w:lvlJc w:val="left"/>
      <w:pPr>
        <w:tabs>
          <w:tab w:val="num" w:pos="5437"/>
        </w:tabs>
        <w:ind w:left="5437" w:right="5437" w:hanging="360"/>
      </w:pPr>
      <w:rPr>
        <w:rFonts w:ascii="Symbol" w:hAnsi="Symbol" w:hint="default"/>
      </w:rPr>
    </w:lvl>
    <w:lvl w:ilvl="7" w:tplc="04010003" w:tentative="1">
      <w:start w:val="1"/>
      <w:numFmt w:val="bullet"/>
      <w:lvlText w:val="o"/>
      <w:lvlJc w:val="left"/>
      <w:pPr>
        <w:tabs>
          <w:tab w:val="num" w:pos="6157"/>
        </w:tabs>
        <w:ind w:left="6157" w:right="6157" w:hanging="360"/>
      </w:pPr>
      <w:rPr>
        <w:rFonts w:ascii="Courier New" w:hAnsi="Courier New" w:hint="default"/>
      </w:rPr>
    </w:lvl>
    <w:lvl w:ilvl="8" w:tplc="04010005" w:tentative="1">
      <w:start w:val="1"/>
      <w:numFmt w:val="bullet"/>
      <w:lvlText w:val=""/>
      <w:lvlJc w:val="left"/>
      <w:pPr>
        <w:tabs>
          <w:tab w:val="num" w:pos="6877"/>
        </w:tabs>
        <w:ind w:left="6877" w:right="6877" w:hanging="360"/>
      </w:pPr>
      <w:rPr>
        <w:rFonts w:ascii="Wingdings" w:hAnsi="Wingdings" w:hint="default"/>
      </w:rPr>
    </w:lvl>
  </w:abstractNum>
  <w:abstractNum w:abstractNumId="17">
    <w:nsid w:val="5AA53EFF"/>
    <w:multiLevelType w:val="hybridMultilevel"/>
    <w:tmpl w:val="5A480E8E"/>
    <w:lvl w:ilvl="0" w:tplc="E416DC9E">
      <w:numFmt w:val="bullet"/>
      <w:lvlText w:val=""/>
      <w:lvlJc w:val="left"/>
      <w:pPr>
        <w:tabs>
          <w:tab w:val="num" w:pos="937"/>
        </w:tabs>
        <w:ind w:left="937" w:right="937" w:hanging="360"/>
      </w:pPr>
      <w:rPr>
        <w:rFonts w:ascii="Symbol" w:eastAsia="Times New Roman" w:hAnsi="Symbol" w:cs="Simplified Arabic"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18">
    <w:nsid w:val="5E96585E"/>
    <w:multiLevelType w:val="hybridMultilevel"/>
    <w:tmpl w:val="8A60273C"/>
    <w:lvl w:ilvl="0" w:tplc="47AC1F14">
      <w:start w:val="2"/>
      <w:numFmt w:val="decimal"/>
      <w:lvlText w:val="(%1)"/>
      <w:lvlJc w:val="left"/>
      <w:pPr>
        <w:tabs>
          <w:tab w:val="num" w:pos="720"/>
        </w:tabs>
        <w:ind w:left="720" w:right="720" w:hanging="360"/>
      </w:pPr>
      <w:rPr>
        <w:rFonts w:hint="cs"/>
        <w:sz w:val="22"/>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
    <w:nsid w:val="630C0640"/>
    <w:multiLevelType w:val="hybridMultilevel"/>
    <w:tmpl w:val="80F6E6D4"/>
    <w:lvl w:ilvl="0" w:tplc="E6B07852">
      <w:start w:val="1"/>
      <w:numFmt w:val="decimal"/>
      <w:lvlText w:val="%1-"/>
      <w:lvlJc w:val="left"/>
      <w:pPr>
        <w:tabs>
          <w:tab w:val="num" w:pos="757"/>
        </w:tabs>
        <w:ind w:left="757" w:right="757" w:hanging="36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0">
    <w:nsid w:val="6E1740F6"/>
    <w:multiLevelType w:val="hybridMultilevel"/>
    <w:tmpl w:val="9202EF2E"/>
    <w:lvl w:ilvl="0" w:tplc="377E3362">
      <w:start w:val="3"/>
      <w:numFmt w:val="decimal"/>
      <w:lvlText w:val="%1-"/>
      <w:lvlJc w:val="left"/>
      <w:pPr>
        <w:tabs>
          <w:tab w:val="num" w:pos="786"/>
        </w:tabs>
        <w:ind w:left="786" w:right="786" w:hanging="360"/>
      </w:pPr>
      <w:rPr>
        <w:rFonts w:hint="cs"/>
        <w:sz w:val="24"/>
      </w:rPr>
    </w:lvl>
    <w:lvl w:ilvl="1" w:tplc="04010019" w:tentative="1">
      <w:start w:val="1"/>
      <w:numFmt w:val="lowerLetter"/>
      <w:lvlText w:val="%2."/>
      <w:lvlJc w:val="left"/>
      <w:pPr>
        <w:tabs>
          <w:tab w:val="num" w:pos="1506"/>
        </w:tabs>
        <w:ind w:left="1506" w:right="1506" w:hanging="360"/>
      </w:pPr>
    </w:lvl>
    <w:lvl w:ilvl="2" w:tplc="0401001B" w:tentative="1">
      <w:start w:val="1"/>
      <w:numFmt w:val="lowerRoman"/>
      <w:lvlText w:val="%3."/>
      <w:lvlJc w:val="right"/>
      <w:pPr>
        <w:tabs>
          <w:tab w:val="num" w:pos="2226"/>
        </w:tabs>
        <w:ind w:left="2226" w:right="2226" w:hanging="180"/>
      </w:pPr>
    </w:lvl>
    <w:lvl w:ilvl="3" w:tplc="0401000F" w:tentative="1">
      <w:start w:val="1"/>
      <w:numFmt w:val="decimal"/>
      <w:lvlText w:val="%4."/>
      <w:lvlJc w:val="left"/>
      <w:pPr>
        <w:tabs>
          <w:tab w:val="num" w:pos="2946"/>
        </w:tabs>
        <w:ind w:left="2946" w:right="2946" w:hanging="360"/>
      </w:pPr>
    </w:lvl>
    <w:lvl w:ilvl="4" w:tplc="04010019" w:tentative="1">
      <w:start w:val="1"/>
      <w:numFmt w:val="lowerLetter"/>
      <w:lvlText w:val="%5."/>
      <w:lvlJc w:val="left"/>
      <w:pPr>
        <w:tabs>
          <w:tab w:val="num" w:pos="3666"/>
        </w:tabs>
        <w:ind w:left="3666" w:right="3666" w:hanging="360"/>
      </w:pPr>
    </w:lvl>
    <w:lvl w:ilvl="5" w:tplc="0401001B" w:tentative="1">
      <w:start w:val="1"/>
      <w:numFmt w:val="lowerRoman"/>
      <w:lvlText w:val="%6."/>
      <w:lvlJc w:val="right"/>
      <w:pPr>
        <w:tabs>
          <w:tab w:val="num" w:pos="4386"/>
        </w:tabs>
        <w:ind w:left="4386" w:right="4386" w:hanging="180"/>
      </w:pPr>
    </w:lvl>
    <w:lvl w:ilvl="6" w:tplc="0401000F" w:tentative="1">
      <w:start w:val="1"/>
      <w:numFmt w:val="decimal"/>
      <w:lvlText w:val="%7."/>
      <w:lvlJc w:val="left"/>
      <w:pPr>
        <w:tabs>
          <w:tab w:val="num" w:pos="5106"/>
        </w:tabs>
        <w:ind w:left="5106" w:right="5106" w:hanging="360"/>
      </w:pPr>
    </w:lvl>
    <w:lvl w:ilvl="7" w:tplc="04010019" w:tentative="1">
      <w:start w:val="1"/>
      <w:numFmt w:val="lowerLetter"/>
      <w:lvlText w:val="%8."/>
      <w:lvlJc w:val="left"/>
      <w:pPr>
        <w:tabs>
          <w:tab w:val="num" w:pos="5826"/>
        </w:tabs>
        <w:ind w:left="5826" w:right="5826" w:hanging="360"/>
      </w:pPr>
    </w:lvl>
    <w:lvl w:ilvl="8" w:tplc="0401001B" w:tentative="1">
      <w:start w:val="1"/>
      <w:numFmt w:val="lowerRoman"/>
      <w:lvlText w:val="%9."/>
      <w:lvlJc w:val="right"/>
      <w:pPr>
        <w:tabs>
          <w:tab w:val="num" w:pos="6546"/>
        </w:tabs>
        <w:ind w:left="6546" w:right="6546" w:hanging="180"/>
      </w:pPr>
    </w:lvl>
  </w:abstractNum>
  <w:abstractNum w:abstractNumId="21">
    <w:nsid w:val="72101B49"/>
    <w:multiLevelType w:val="hybridMultilevel"/>
    <w:tmpl w:val="02EC7DF2"/>
    <w:lvl w:ilvl="0" w:tplc="40A6A282">
      <w:start w:val="1"/>
      <w:numFmt w:val="decimal"/>
      <w:lvlText w:val="%1-"/>
      <w:lvlJc w:val="left"/>
      <w:pPr>
        <w:tabs>
          <w:tab w:val="num" w:pos="787"/>
        </w:tabs>
        <w:ind w:left="787" w:right="787" w:hanging="39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6"/>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2"/>
  </w:num>
  <w:num w:numId="20">
    <w:abstractNumId w:val="15"/>
  </w:num>
  <w:num w:numId="21">
    <w:abstractNumId w:val="19"/>
  </w:num>
  <w:num w:numId="22">
    <w:abstractNumId w:val="9"/>
  </w:num>
  <w:num w:numId="23">
    <w:abstractNumId w:val="10"/>
  </w:num>
  <w:num w:numId="24">
    <w:abstractNumId w:val="21"/>
  </w:num>
  <w:num w:numId="25">
    <w:abstractNumId w:val="18"/>
  </w:num>
  <w:num w:numId="26">
    <w:abstractNumId w:val="13"/>
  </w:num>
  <w:num w:numId="27">
    <w:abstractNumId w:val="2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visionView w:markup="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273"/>
    <w:rsid w:val="000D3790"/>
    <w:rsid w:val="000D4E99"/>
    <w:rsid w:val="001B66E3"/>
    <w:rsid w:val="0023793D"/>
    <w:rsid w:val="00261BF6"/>
    <w:rsid w:val="002A3F34"/>
    <w:rsid w:val="00304828"/>
    <w:rsid w:val="00337F1C"/>
    <w:rsid w:val="0044249F"/>
    <w:rsid w:val="005646C4"/>
    <w:rsid w:val="00620273"/>
    <w:rsid w:val="0063278D"/>
    <w:rsid w:val="00644A18"/>
    <w:rsid w:val="00912FD9"/>
    <w:rsid w:val="0099705D"/>
    <w:rsid w:val="00AC2040"/>
    <w:rsid w:val="00CE349E"/>
    <w:rsid w:val="00E21742"/>
    <w:rsid w:val="00E31436"/>
    <w:rsid w:val="00E36C57"/>
    <w:rsid w:val="00E543E4"/>
    <w:rsid w:val="00EE12EB"/>
    <w:rsid w:val="00FF54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77B2701"/>
  <w15:docId w15:val="{CC9586A5-8F6A-4315-B49F-85DF1C58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249F"/>
    <w:pPr>
      <w:bidi/>
      <w:spacing w:after="200" w:line="276" w:lineRule="auto"/>
    </w:pPr>
  </w:style>
  <w:style w:type="paragraph" w:styleId="1">
    <w:name w:val="heading 1"/>
    <w:basedOn w:val="a"/>
    <w:next w:val="a"/>
    <w:link w:val="1Char"/>
    <w:qFormat/>
    <w:rsid w:val="000D4E99"/>
    <w:pPr>
      <w:keepNext/>
      <w:spacing w:after="0" w:line="420" w:lineRule="exact"/>
      <w:jc w:val="center"/>
      <w:outlineLvl w:val="0"/>
    </w:pPr>
    <w:rPr>
      <w:rFonts w:ascii="Times New Roman" w:eastAsia="Times New Roman" w:hAnsi="Times New Roman" w:cs="Simplified Arabic"/>
      <w:b/>
      <w:bCs/>
      <w:sz w:val="26"/>
      <w:szCs w:val="28"/>
      <w:lang w:eastAsia="ar-SA"/>
    </w:rPr>
  </w:style>
  <w:style w:type="paragraph" w:styleId="2">
    <w:name w:val="heading 2"/>
    <w:basedOn w:val="a"/>
    <w:next w:val="a"/>
    <w:link w:val="2Char"/>
    <w:qFormat/>
    <w:rsid w:val="000D4E99"/>
    <w:pPr>
      <w:keepNext/>
      <w:spacing w:after="0" w:line="420" w:lineRule="exact"/>
      <w:jc w:val="center"/>
      <w:outlineLvl w:val="1"/>
    </w:pPr>
    <w:rPr>
      <w:rFonts w:ascii="Times New Roman" w:eastAsia="Times New Roman" w:hAnsi="Times New Roman" w:cs="Simplified Arabic"/>
      <w:b/>
      <w:bCs/>
      <w:sz w:val="26"/>
      <w:szCs w:val="28"/>
      <w:lang w:eastAsia="ar-SA"/>
    </w:rPr>
  </w:style>
  <w:style w:type="paragraph" w:styleId="3">
    <w:name w:val="heading 3"/>
    <w:basedOn w:val="a"/>
    <w:next w:val="a"/>
    <w:link w:val="3Char"/>
    <w:qFormat/>
    <w:rsid w:val="000D4E99"/>
    <w:pPr>
      <w:keepNext/>
      <w:spacing w:after="0" w:line="240" w:lineRule="auto"/>
      <w:jc w:val="center"/>
      <w:outlineLvl w:val="2"/>
    </w:pPr>
    <w:rPr>
      <w:rFonts w:ascii="Times New Roman" w:eastAsia="Times New Roman" w:hAnsi="Times New Roman" w:cs="كبير 4"/>
      <w:color w:val="000000"/>
      <w:sz w:val="54"/>
      <w:szCs w:val="52"/>
    </w:rPr>
  </w:style>
  <w:style w:type="paragraph" w:styleId="4">
    <w:name w:val="heading 4"/>
    <w:basedOn w:val="a"/>
    <w:next w:val="a"/>
    <w:link w:val="4Char"/>
    <w:qFormat/>
    <w:rsid w:val="000D4E99"/>
    <w:pPr>
      <w:keepNext/>
      <w:spacing w:after="0" w:line="420" w:lineRule="exact"/>
      <w:jc w:val="center"/>
      <w:outlineLvl w:val="3"/>
    </w:pPr>
    <w:rPr>
      <w:rFonts w:ascii="Times New Roman" w:eastAsia="Times New Roman" w:hAnsi="Times New Roman" w:cs="Simplified Arabic"/>
      <w:b/>
      <w:bCs/>
      <w:color w:val="000000"/>
      <w:sz w:val="40"/>
      <w:szCs w:val="28"/>
    </w:rPr>
  </w:style>
  <w:style w:type="paragraph" w:styleId="6">
    <w:name w:val="heading 6"/>
    <w:basedOn w:val="a"/>
    <w:next w:val="a"/>
    <w:link w:val="6Char"/>
    <w:qFormat/>
    <w:rsid w:val="000D4E99"/>
    <w:pPr>
      <w:keepNext/>
      <w:spacing w:after="0" w:line="420" w:lineRule="exact"/>
      <w:jc w:val="center"/>
      <w:outlineLvl w:val="5"/>
    </w:pPr>
    <w:rPr>
      <w:rFonts w:ascii="Times New Roman" w:eastAsia="Times New Roman" w:hAnsi="Times New Roman" w:cs="Simplified Arabic"/>
      <w:b/>
      <w:bCs/>
      <w:sz w:val="24"/>
      <w:szCs w:val="28"/>
      <w:lang w:eastAsia="ar-SA"/>
    </w:rPr>
  </w:style>
  <w:style w:type="paragraph" w:styleId="7">
    <w:name w:val="heading 7"/>
    <w:basedOn w:val="a"/>
    <w:next w:val="a"/>
    <w:link w:val="7Char"/>
    <w:qFormat/>
    <w:rsid w:val="000D4E99"/>
    <w:pPr>
      <w:keepNext/>
      <w:spacing w:after="0" w:line="420" w:lineRule="exact"/>
      <w:jc w:val="center"/>
      <w:outlineLvl w:val="6"/>
    </w:pPr>
    <w:rPr>
      <w:rFonts w:ascii="Times New Roman" w:eastAsia="Times New Roman" w:hAnsi="Times New Roman" w:cs="PT Bold Heading"/>
      <w:b/>
      <w:bCs/>
      <w:sz w:val="42"/>
      <w:szCs w:val="44"/>
      <w:lang w:eastAsia="ar-SA"/>
    </w:rPr>
  </w:style>
  <w:style w:type="paragraph" w:styleId="9">
    <w:name w:val="heading 9"/>
    <w:basedOn w:val="a"/>
    <w:next w:val="a"/>
    <w:link w:val="9Char"/>
    <w:qFormat/>
    <w:rsid w:val="000D4E99"/>
    <w:pPr>
      <w:keepNext/>
      <w:spacing w:after="0" w:line="360" w:lineRule="auto"/>
      <w:jc w:val="center"/>
      <w:outlineLvl w:val="8"/>
    </w:pPr>
    <w:rPr>
      <w:rFonts w:ascii="Times New Roman" w:eastAsia="Times New Roman" w:hAnsi="Times New Roman" w:cs="جديد 6"/>
      <w:b/>
      <w:bCs/>
      <w:color w:val="000000"/>
      <w:sz w:val="50"/>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49F"/>
    <w:pPr>
      <w:ind w:left="720"/>
      <w:contextualSpacing/>
    </w:pPr>
  </w:style>
  <w:style w:type="character" w:customStyle="1" w:styleId="1Char">
    <w:name w:val="عنوان 1 Char"/>
    <w:basedOn w:val="a0"/>
    <w:link w:val="1"/>
    <w:rsid w:val="000D4E99"/>
    <w:rPr>
      <w:rFonts w:ascii="Times New Roman" w:eastAsia="Times New Roman" w:hAnsi="Times New Roman" w:cs="Simplified Arabic"/>
      <w:b/>
      <w:bCs/>
      <w:sz w:val="26"/>
      <w:szCs w:val="28"/>
      <w:lang w:eastAsia="ar-SA"/>
    </w:rPr>
  </w:style>
  <w:style w:type="character" w:customStyle="1" w:styleId="2Char">
    <w:name w:val="عنوان 2 Char"/>
    <w:basedOn w:val="a0"/>
    <w:link w:val="2"/>
    <w:rsid w:val="000D4E99"/>
    <w:rPr>
      <w:rFonts w:ascii="Times New Roman" w:eastAsia="Times New Roman" w:hAnsi="Times New Roman" w:cs="Simplified Arabic"/>
      <w:b/>
      <w:bCs/>
      <w:sz w:val="26"/>
      <w:szCs w:val="28"/>
      <w:lang w:eastAsia="ar-SA"/>
    </w:rPr>
  </w:style>
  <w:style w:type="character" w:customStyle="1" w:styleId="3Char">
    <w:name w:val="عنوان 3 Char"/>
    <w:basedOn w:val="a0"/>
    <w:link w:val="3"/>
    <w:rsid w:val="000D4E99"/>
    <w:rPr>
      <w:rFonts w:ascii="Times New Roman" w:eastAsia="Times New Roman" w:hAnsi="Times New Roman" w:cs="كبير 4"/>
      <w:color w:val="000000"/>
      <w:sz w:val="54"/>
      <w:szCs w:val="52"/>
    </w:rPr>
  </w:style>
  <w:style w:type="character" w:customStyle="1" w:styleId="4Char">
    <w:name w:val="عنوان 4 Char"/>
    <w:basedOn w:val="a0"/>
    <w:link w:val="4"/>
    <w:rsid w:val="000D4E99"/>
    <w:rPr>
      <w:rFonts w:ascii="Times New Roman" w:eastAsia="Times New Roman" w:hAnsi="Times New Roman" w:cs="Simplified Arabic"/>
      <w:b/>
      <w:bCs/>
      <w:color w:val="000000"/>
      <w:sz w:val="40"/>
      <w:szCs w:val="28"/>
    </w:rPr>
  </w:style>
  <w:style w:type="character" w:customStyle="1" w:styleId="6Char">
    <w:name w:val="عنوان 6 Char"/>
    <w:basedOn w:val="a0"/>
    <w:link w:val="6"/>
    <w:rsid w:val="000D4E99"/>
    <w:rPr>
      <w:rFonts w:ascii="Times New Roman" w:eastAsia="Times New Roman" w:hAnsi="Times New Roman" w:cs="Simplified Arabic"/>
      <w:b/>
      <w:bCs/>
      <w:sz w:val="24"/>
      <w:szCs w:val="28"/>
      <w:lang w:eastAsia="ar-SA"/>
    </w:rPr>
  </w:style>
  <w:style w:type="character" w:customStyle="1" w:styleId="7Char">
    <w:name w:val="عنوان 7 Char"/>
    <w:basedOn w:val="a0"/>
    <w:link w:val="7"/>
    <w:rsid w:val="000D4E99"/>
    <w:rPr>
      <w:rFonts w:ascii="Times New Roman" w:eastAsia="Times New Roman" w:hAnsi="Times New Roman" w:cs="PT Bold Heading"/>
      <w:b/>
      <w:bCs/>
      <w:sz w:val="42"/>
      <w:szCs w:val="44"/>
      <w:lang w:eastAsia="ar-SA"/>
    </w:rPr>
  </w:style>
  <w:style w:type="character" w:customStyle="1" w:styleId="9Char">
    <w:name w:val="عنوان 9 Char"/>
    <w:basedOn w:val="a0"/>
    <w:link w:val="9"/>
    <w:rsid w:val="000D4E99"/>
    <w:rPr>
      <w:rFonts w:ascii="Times New Roman" w:eastAsia="Times New Roman" w:hAnsi="Times New Roman" w:cs="جديد 6"/>
      <w:b/>
      <w:bCs/>
      <w:color w:val="000000"/>
      <w:sz w:val="50"/>
      <w:szCs w:val="48"/>
    </w:rPr>
  </w:style>
  <w:style w:type="paragraph" w:styleId="a4">
    <w:name w:val="Body Text"/>
    <w:basedOn w:val="a"/>
    <w:link w:val="Char"/>
    <w:semiHidden/>
    <w:rsid w:val="000D4E99"/>
    <w:pPr>
      <w:spacing w:after="0" w:line="240" w:lineRule="auto"/>
      <w:jc w:val="lowKashida"/>
    </w:pPr>
    <w:rPr>
      <w:rFonts w:ascii="Times New Roman" w:eastAsia="Times New Roman" w:hAnsi="Times New Roman" w:cs="Traditional Arabic"/>
      <w:noProof/>
      <w:sz w:val="20"/>
      <w:szCs w:val="28"/>
      <w:lang w:eastAsia="ar-SA"/>
    </w:rPr>
  </w:style>
  <w:style w:type="character" w:customStyle="1" w:styleId="Char">
    <w:name w:val="نص أساسي Char"/>
    <w:basedOn w:val="a0"/>
    <w:link w:val="a4"/>
    <w:semiHidden/>
    <w:rsid w:val="000D4E99"/>
    <w:rPr>
      <w:rFonts w:ascii="Times New Roman" w:eastAsia="Times New Roman" w:hAnsi="Times New Roman" w:cs="Traditional Arabic"/>
      <w:noProof/>
      <w:sz w:val="20"/>
      <w:szCs w:val="28"/>
      <w:lang w:eastAsia="ar-SA"/>
    </w:rPr>
  </w:style>
  <w:style w:type="paragraph" w:styleId="a5">
    <w:name w:val="footnote text"/>
    <w:basedOn w:val="a"/>
    <w:link w:val="Char0"/>
    <w:semiHidden/>
    <w:rsid w:val="000D4E99"/>
    <w:pPr>
      <w:spacing w:after="0" w:line="240" w:lineRule="auto"/>
    </w:pPr>
    <w:rPr>
      <w:rFonts w:ascii="Times New Roman" w:eastAsia="Times New Roman" w:hAnsi="Times New Roman" w:cs="Traditional Arabic"/>
      <w:sz w:val="20"/>
      <w:szCs w:val="20"/>
      <w:lang w:eastAsia="ar-SA"/>
    </w:rPr>
  </w:style>
  <w:style w:type="character" w:customStyle="1" w:styleId="Char0">
    <w:name w:val="نص حاشية سفلية Char"/>
    <w:basedOn w:val="a0"/>
    <w:link w:val="a5"/>
    <w:semiHidden/>
    <w:rsid w:val="000D4E99"/>
    <w:rPr>
      <w:rFonts w:ascii="Times New Roman" w:eastAsia="Times New Roman" w:hAnsi="Times New Roman" w:cs="Traditional Arabic"/>
      <w:sz w:val="20"/>
      <w:szCs w:val="20"/>
      <w:lang w:eastAsia="ar-SA"/>
    </w:rPr>
  </w:style>
  <w:style w:type="character" w:styleId="a6">
    <w:name w:val="footnote reference"/>
    <w:basedOn w:val="a0"/>
    <w:semiHidden/>
    <w:rsid w:val="000D4E99"/>
    <w:rPr>
      <w:vertAlign w:val="superscript"/>
    </w:rPr>
  </w:style>
  <w:style w:type="paragraph" w:styleId="a7">
    <w:name w:val="Body Text Indent"/>
    <w:basedOn w:val="a"/>
    <w:link w:val="Char1"/>
    <w:semiHidden/>
    <w:unhideWhenUsed/>
    <w:rsid w:val="000D4E99"/>
    <w:pPr>
      <w:spacing w:after="120"/>
      <w:ind w:left="283"/>
    </w:pPr>
  </w:style>
  <w:style w:type="character" w:customStyle="1" w:styleId="Char1">
    <w:name w:val="نص أساسي بمسافة بادئة Char"/>
    <w:basedOn w:val="a0"/>
    <w:link w:val="a7"/>
    <w:uiPriority w:val="99"/>
    <w:semiHidden/>
    <w:rsid w:val="000D4E99"/>
  </w:style>
  <w:style w:type="paragraph" w:styleId="20">
    <w:name w:val="Body Text Indent 2"/>
    <w:basedOn w:val="a"/>
    <w:link w:val="2Char0"/>
    <w:semiHidden/>
    <w:unhideWhenUsed/>
    <w:rsid w:val="000D4E99"/>
    <w:pPr>
      <w:spacing w:after="120" w:line="480" w:lineRule="auto"/>
      <w:ind w:left="283"/>
    </w:pPr>
  </w:style>
  <w:style w:type="character" w:customStyle="1" w:styleId="2Char0">
    <w:name w:val="نص أساسي بمسافة بادئة 2 Char"/>
    <w:basedOn w:val="a0"/>
    <w:link w:val="20"/>
    <w:uiPriority w:val="99"/>
    <w:semiHidden/>
    <w:rsid w:val="000D4E99"/>
  </w:style>
  <w:style w:type="paragraph" w:customStyle="1" w:styleId="Style1">
    <w:name w:val="Style1"/>
    <w:basedOn w:val="a"/>
    <w:autoRedefine/>
    <w:rsid w:val="000D4E99"/>
    <w:pPr>
      <w:spacing w:after="0" w:line="240" w:lineRule="auto"/>
      <w:jc w:val="right"/>
    </w:pPr>
    <w:rPr>
      <w:rFonts w:ascii="Times New Roman" w:eastAsia="Times New Roman" w:hAnsi="Times New Roman" w:cs="Simplified Arabic"/>
      <w:color w:val="000000"/>
      <w:sz w:val="40"/>
      <w:szCs w:val="40"/>
    </w:rPr>
  </w:style>
  <w:style w:type="paragraph" w:styleId="21">
    <w:name w:val="Body Text 2"/>
    <w:basedOn w:val="a"/>
    <w:link w:val="2Char1"/>
    <w:semiHidden/>
    <w:rsid w:val="000D4E99"/>
    <w:pPr>
      <w:widowControl w:val="0"/>
      <w:spacing w:before="120" w:after="0" w:line="440" w:lineRule="exact"/>
      <w:jc w:val="lowKashida"/>
    </w:pPr>
    <w:rPr>
      <w:rFonts w:ascii="Times New Roman" w:eastAsia="Times New Roman" w:hAnsi="Times New Roman" w:cs="Simplified Arabic"/>
      <w:b/>
      <w:bCs/>
      <w:sz w:val="28"/>
      <w:szCs w:val="28"/>
      <w:lang w:eastAsia="ar-SA"/>
    </w:rPr>
  </w:style>
  <w:style w:type="character" w:customStyle="1" w:styleId="2Char1">
    <w:name w:val="نص أساسي 2 Char"/>
    <w:basedOn w:val="a0"/>
    <w:link w:val="21"/>
    <w:semiHidden/>
    <w:rsid w:val="000D4E99"/>
    <w:rPr>
      <w:rFonts w:ascii="Times New Roman" w:eastAsia="Times New Roman" w:hAnsi="Times New Roman" w:cs="Simplified Arabic"/>
      <w:b/>
      <w:bCs/>
      <w:sz w:val="28"/>
      <w:szCs w:val="28"/>
      <w:lang w:eastAsia="ar-SA"/>
    </w:rPr>
  </w:style>
  <w:style w:type="paragraph" w:styleId="a8">
    <w:name w:val="footer"/>
    <w:basedOn w:val="a"/>
    <w:link w:val="Char2"/>
    <w:semiHidden/>
    <w:rsid w:val="000D4E99"/>
    <w:pPr>
      <w:tabs>
        <w:tab w:val="center" w:pos="4153"/>
        <w:tab w:val="right" w:pos="8306"/>
      </w:tabs>
      <w:spacing w:after="0" w:line="240" w:lineRule="auto"/>
    </w:pPr>
    <w:rPr>
      <w:rFonts w:ascii="Times New Roman" w:eastAsia="Times New Roman" w:hAnsi="Times New Roman" w:cs="Simplified Arabic"/>
      <w:color w:val="000000"/>
      <w:sz w:val="40"/>
      <w:szCs w:val="40"/>
    </w:rPr>
  </w:style>
  <w:style w:type="character" w:customStyle="1" w:styleId="Char2">
    <w:name w:val="تذييل الصفحة Char"/>
    <w:basedOn w:val="a0"/>
    <w:link w:val="a8"/>
    <w:semiHidden/>
    <w:rsid w:val="000D4E99"/>
    <w:rPr>
      <w:rFonts w:ascii="Times New Roman" w:eastAsia="Times New Roman" w:hAnsi="Times New Roman" w:cs="Simplified Arabic"/>
      <w:color w:val="000000"/>
      <w:sz w:val="40"/>
      <w:szCs w:val="40"/>
    </w:rPr>
  </w:style>
  <w:style w:type="character" w:styleId="a9">
    <w:name w:val="page number"/>
    <w:basedOn w:val="a0"/>
    <w:semiHidden/>
    <w:rsid w:val="000D4E99"/>
  </w:style>
  <w:style w:type="paragraph" w:styleId="aa">
    <w:name w:val="header"/>
    <w:basedOn w:val="a"/>
    <w:link w:val="Char3"/>
    <w:semiHidden/>
    <w:rsid w:val="000D4E99"/>
    <w:pPr>
      <w:tabs>
        <w:tab w:val="center" w:pos="4153"/>
        <w:tab w:val="right" w:pos="8306"/>
      </w:tabs>
      <w:spacing w:after="0" w:line="240" w:lineRule="auto"/>
    </w:pPr>
    <w:rPr>
      <w:rFonts w:ascii="Times New Roman" w:eastAsia="Times New Roman" w:hAnsi="Times New Roman" w:cs="Simplified Arabic"/>
      <w:color w:val="000000"/>
      <w:sz w:val="40"/>
      <w:szCs w:val="40"/>
    </w:rPr>
  </w:style>
  <w:style w:type="character" w:customStyle="1" w:styleId="Char3">
    <w:name w:val="رأس الصفحة Char"/>
    <w:basedOn w:val="a0"/>
    <w:link w:val="aa"/>
    <w:semiHidden/>
    <w:rsid w:val="000D4E99"/>
    <w:rPr>
      <w:rFonts w:ascii="Times New Roman" w:eastAsia="Times New Roman" w:hAnsi="Times New Roman" w:cs="Simplified Arabic"/>
      <w:color w:val="000000"/>
      <w:sz w:val="40"/>
      <w:szCs w:val="40"/>
    </w:rPr>
  </w:style>
  <w:style w:type="paragraph" w:styleId="30">
    <w:name w:val="Body Text Indent 3"/>
    <w:basedOn w:val="a"/>
    <w:link w:val="3Char0"/>
    <w:semiHidden/>
    <w:rsid w:val="000D4E99"/>
    <w:pPr>
      <w:widowControl w:val="0"/>
      <w:spacing w:before="120" w:after="0" w:line="440" w:lineRule="exact"/>
      <w:ind w:left="966" w:hanging="569"/>
      <w:jc w:val="lowKashida"/>
    </w:pPr>
    <w:rPr>
      <w:rFonts w:ascii="Times New Roman" w:eastAsia="Times New Roman" w:hAnsi="Times New Roman" w:cs="Simplified Arabic"/>
      <w:color w:val="000000"/>
      <w:szCs w:val="24"/>
    </w:rPr>
  </w:style>
  <w:style w:type="character" w:customStyle="1" w:styleId="3Char0">
    <w:name w:val="نص أساسي بمسافة بادئة 3 Char"/>
    <w:basedOn w:val="a0"/>
    <w:link w:val="30"/>
    <w:semiHidden/>
    <w:rsid w:val="000D4E99"/>
    <w:rPr>
      <w:rFonts w:ascii="Times New Roman" w:eastAsia="Times New Roman" w:hAnsi="Times New Roman" w:cs="Simplified Arabic"/>
      <w:color w:val="000000"/>
      <w:szCs w:val="24"/>
    </w:rPr>
  </w:style>
  <w:style w:type="character" w:styleId="ab">
    <w:name w:val="annotation reference"/>
    <w:basedOn w:val="a0"/>
    <w:semiHidden/>
    <w:rsid w:val="000D4E99"/>
    <w:rPr>
      <w:sz w:val="16"/>
      <w:szCs w:val="16"/>
    </w:rPr>
  </w:style>
  <w:style w:type="paragraph" w:styleId="ac">
    <w:name w:val="annotation text"/>
    <w:basedOn w:val="a"/>
    <w:link w:val="Char4"/>
    <w:semiHidden/>
    <w:rsid w:val="000D4E99"/>
    <w:pPr>
      <w:spacing w:after="0" w:line="240" w:lineRule="auto"/>
    </w:pPr>
    <w:rPr>
      <w:rFonts w:ascii="Times New Roman" w:eastAsia="Times New Roman" w:hAnsi="Times New Roman" w:cs="Traditional Arabic"/>
      <w:sz w:val="20"/>
      <w:szCs w:val="20"/>
      <w:lang w:eastAsia="ar-SA"/>
    </w:rPr>
  </w:style>
  <w:style w:type="character" w:customStyle="1" w:styleId="Char4">
    <w:name w:val="نص تعليق Char"/>
    <w:basedOn w:val="a0"/>
    <w:link w:val="ac"/>
    <w:semiHidden/>
    <w:rsid w:val="000D4E99"/>
    <w:rPr>
      <w:rFonts w:ascii="Times New Roman" w:eastAsia="Times New Roman" w:hAnsi="Times New Roman" w:cs="Traditional Arabic"/>
      <w:sz w:val="20"/>
      <w:szCs w:val="20"/>
      <w:lang w:eastAsia="ar-SA"/>
    </w:rPr>
  </w:style>
  <w:style w:type="paragraph" w:styleId="ad">
    <w:name w:val="Title"/>
    <w:basedOn w:val="a"/>
    <w:link w:val="Char5"/>
    <w:qFormat/>
    <w:rsid w:val="000D4E99"/>
    <w:pPr>
      <w:spacing w:after="0" w:line="360" w:lineRule="exact"/>
      <w:jc w:val="center"/>
    </w:pPr>
    <w:rPr>
      <w:rFonts w:ascii="Times New Roman" w:eastAsia="Times New Roman" w:hAnsi="Times New Roman" w:cs="Simplified Arabic"/>
      <w:b/>
      <w:bCs/>
      <w:color w:val="000000"/>
      <w:sz w:val="28"/>
      <w:szCs w:val="28"/>
    </w:rPr>
  </w:style>
  <w:style w:type="character" w:customStyle="1" w:styleId="Char5">
    <w:name w:val="العنوان Char"/>
    <w:basedOn w:val="a0"/>
    <w:link w:val="ad"/>
    <w:rsid w:val="000D4E99"/>
    <w:rPr>
      <w:rFonts w:ascii="Times New Roman" w:eastAsia="Times New Roman" w:hAnsi="Times New Roman" w:cs="Simplified Arabic"/>
      <w:b/>
      <w:bCs/>
      <w:color w:val="000000"/>
      <w:sz w:val="28"/>
      <w:szCs w:val="28"/>
    </w:rPr>
  </w:style>
  <w:style w:type="paragraph" w:styleId="ae">
    <w:name w:val="Balloon Text"/>
    <w:basedOn w:val="a"/>
    <w:link w:val="Char6"/>
    <w:uiPriority w:val="99"/>
    <w:semiHidden/>
    <w:unhideWhenUsed/>
    <w:rsid w:val="001B66E3"/>
    <w:pPr>
      <w:spacing w:after="0" w:line="240" w:lineRule="auto"/>
    </w:pPr>
    <w:rPr>
      <w:rFonts w:ascii="Tahoma" w:hAnsi="Tahoma" w:cs="Tahoma"/>
      <w:sz w:val="18"/>
      <w:szCs w:val="18"/>
    </w:rPr>
  </w:style>
  <w:style w:type="character" w:customStyle="1" w:styleId="Char6">
    <w:name w:val="نص في بالون Char"/>
    <w:basedOn w:val="a0"/>
    <w:link w:val="ae"/>
    <w:uiPriority w:val="99"/>
    <w:semiHidden/>
    <w:rsid w:val="001B66E3"/>
    <w:rPr>
      <w:rFonts w:ascii="Tahoma" w:hAnsi="Tahoma" w:cs="Tahoma"/>
      <w:sz w:val="18"/>
      <w:szCs w:val="18"/>
    </w:rPr>
  </w:style>
  <w:style w:type="character" w:styleId="Hyperlink">
    <w:name w:val="Hyperlink"/>
    <w:uiPriority w:val="99"/>
    <w:rsid w:val="00AC20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5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3138-7B1F-4831-8043-9C3B34B8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289</Pages>
  <Words>39759</Words>
  <Characters>226629</Characters>
  <Application>Microsoft Office Word</Application>
  <DocSecurity>0</DocSecurity>
  <Lines>1888</Lines>
  <Paragraphs>531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Galal Elshayp</dc:creator>
  <cp:keywords/>
  <dc:description/>
  <cp:lastModifiedBy>Walid Kotb</cp:lastModifiedBy>
  <cp:revision>18</cp:revision>
  <cp:lastPrinted>2014-11-02T13:35:00Z</cp:lastPrinted>
  <dcterms:created xsi:type="dcterms:W3CDTF">2014-10-28T09:35:00Z</dcterms:created>
  <dcterms:modified xsi:type="dcterms:W3CDTF">2014-11-02T14:21:00Z</dcterms:modified>
</cp:coreProperties>
</file>